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20D" w:rsidRPr="006476EE" w:rsidRDefault="006476EE" w:rsidP="00D3674C">
      <w:pPr>
        <w:jc w:val="center"/>
        <w:rPr>
          <w:rFonts w:ascii="Times New Roman" w:hAnsi="Times New Roman" w:cs="Times New Roman"/>
          <w:b/>
          <w:sz w:val="48"/>
        </w:rPr>
      </w:pPr>
      <w:r w:rsidRPr="006476EE">
        <w:rPr>
          <w:rFonts w:ascii="Times New Roman" w:hAnsi="Times New Roman" w:cs="Times New Roman"/>
          <w:b/>
          <w:sz w:val="48"/>
        </w:rPr>
        <w:t xml:space="preserve">Improving Question Answering Model </w:t>
      </w:r>
      <w:r w:rsidR="001D6B02" w:rsidRPr="006476EE">
        <w:rPr>
          <w:rFonts w:ascii="Times New Roman" w:hAnsi="Times New Roman" w:cs="Times New Roman"/>
          <w:b/>
          <w:sz w:val="48"/>
        </w:rPr>
        <w:t>with</w:t>
      </w:r>
      <w:r w:rsidRPr="006476EE">
        <w:rPr>
          <w:rFonts w:ascii="Times New Roman" w:hAnsi="Times New Roman" w:cs="Times New Roman"/>
          <w:b/>
          <w:sz w:val="48"/>
        </w:rPr>
        <w:t xml:space="preserve"> Data Augmentation</w:t>
      </w:r>
    </w:p>
    <w:p w:rsidR="00D3674C" w:rsidRPr="00D3674C" w:rsidRDefault="00D3674C" w:rsidP="00D3674C">
      <w:pPr>
        <w:rPr>
          <w:rFonts w:ascii="Times New Roman" w:hAnsi="Times New Roman" w:cs="Times New Roman"/>
          <w:b/>
        </w:rPr>
      </w:pPr>
      <w:r>
        <w:rPr>
          <w:rFonts w:ascii="Times New Roman" w:hAnsi="Times New Roman" w:cs="Times New Roman"/>
          <w:b/>
        </w:rPr>
        <w:t>Members</w:t>
      </w:r>
      <w:r w:rsidRPr="00D3674C">
        <w:rPr>
          <w:rFonts w:ascii="Times New Roman" w:hAnsi="Times New Roman" w:cs="Times New Roman"/>
          <w:b/>
        </w:rPr>
        <w:t>:</w:t>
      </w:r>
    </w:p>
    <w:p w:rsidR="00D3674C" w:rsidRDefault="00D3674C" w:rsidP="00D3674C">
      <w:pPr>
        <w:rPr>
          <w:rFonts w:ascii="Times New Roman" w:hAnsi="Times New Roman" w:cs="Times New Roman"/>
        </w:rPr>
      </w:pPr>
      <w:r w:rsidRPr="00D3674C">
        <w:rPr>
          <w:rFonts w:ascii="Times New Roman" w:hAnsi="Times New Roman" w:cs="Times New Roman"/>
        </w:rPr>
        <w:t>Seunghwan Hyun U68035800</w:t>
      </w:r>
    </w:p>
    <w:p w:rsidR="00332604" w:rsidRDefault="00D3674C" w:rsidP="00D3674C">
      <w:pPr>
        <w:rPr>
          <w:rFonts w:ascii="Times New Roman" w:hAnsi="Times New Roman" w:cs="Times New Roman"/>
          <w:b/>
        </w:rPr>
      </w:pPr>
      <w:r>
        <w:rPr>
          <w:rFonts w:ascii="Times New Roman" w:hAnsi="Times New Roman" w:cs="Times New Roman"/>
          <w:b/>
        </w:rPr>
        <w:t>Brief Description</w:t>
      </w:r>
      <w:r w:rsidRPr="00D3674C">
        <w:rPr>
          <w:rFonts w:ascii="Times New Roman" w:hAnsi="Times New Roman" w:cs="Times New Roman"/>
          <w:b/>
        </w:rPr>
        <w:t>:</w:t>
      </w:r>
    </w:p>
    <w:p w:rsidR="00D3674C" w:rsidRPr="00D3674C" w:rsidRDefault="006476EE" w:rsidP="00D3674C">
      <w:pPr>
        <w:rPr>
          <w:rFonts w:ascii="Times New Roman" w:hAnsi="Times New Roman" w:cs="Times New Roman"/>
        </w:rPr>
      </w:pPr>
      <w:r>
        <w:rPr>
          <w:rFonts w:ascii="Times New Roman" w:hAnsi="Times New Roman" w:cs="Times New Roman"/>
        </w:rPr>
        <w:t>T</w:t>
      </w:r>
      <w:r w:rsidR="00D3674C" w:rsidRPr="00D3674C">
        <w:rPr>
          <w:rFonts w:ascii="Times New Roman" w:hAnsi="Times New Roman" w:cs="Times New Roman"/>
        </w:rPr>
        <w:t>h</w:t>
      </w:r>
      <w:r>
        <w:rPr>
          <w:rFonts w:ascii="Times New Roman" w:hAnsi="Times New Roman" w:cs="Times New Roman"/>
        </w:rPr>
        <w:t>is</w:t>
      </w:r>
      <w:r w:rsidR="00D3674C" w:rsidRPr="00D3674C">
        <w:rPr>
          <w:rFonts w:ascii="Times New Roman" w:hAnsi="Times New Roman" w:cs="Times New Roman"/>
        </w:rPr>
        <w:t xml:space="preserve"> project intends to create augmented data to </w:t>
      </w:r>
      <w:r>
        <w:rPr>
          <w:rFonts w:ascii="Times New Roman" w:hAnsi="Times New Roman" w:cs="Times New Roman"/>
        </w:rPr>
        <w:t xml:space="preserve">improve </w:t>
      </w:r>
      <w:r w:rsidR="00D3674C" w:rsidRPr="00D3674C">
        <w:rPr>
          <w:rFonts w:ascii="Times New Roman" w:hAnsi="Times New Roman" w:cs="Times New Roman"/>
        </w:rPr>
        <w:t>domain generalization</w:t>
      </w:r>
      <w:r>
        <w:rPr>
          <w:rFonts w:ascii="Times New Roman" w:hAnsi="Times New Roman" w:cs="Times New Roman"/>
        </w:rPr>
        <w:t xml:space="preserve"> and</w:t>
      </w:r>
      <w:r w:rsidR="00D3674C" w:rsidRPr="00D3674C">
        <w:rPr>
          <w:rFonts w:ascii="Times New Roman" w:hAnsi="Times New Roman" w:cs="Times New Roman"/>
        </w:rPr>
        <w:t xml:space="preserve"> robustness of models. This research aligns with the growing interest in generative AI, as discussed in our class, and responds to the critical need for diverse and extensive datasets.</w:t>
      </w:r>
      <w:r>
        <w:rPr>
          <w:rFonts w:ascii="Times New Roman" w:hAnsi="Times New Roman" w:cs="Times New Roman"/>
        </w:rPr>
        <w:t xml:space="preserve"> Using DistilBERT model for Question </w:t>
      </w:r>
      <w:r w:rsidR="00062ADE">
        <w:rPr>
          <w:rFonts w:ascii="Times New Roman" w:hAnsi="Times New Roman" w:cs="Times New Roman"/>
        </w:rPr>
        <w:t>Answering task, I will demonstrate that data augmentation can make the QA model more robust and perform better to untrained data.</w:t>
      </w:r>
    </w:p>
    <w:p w:rsidR="00D3674C" w:rsidRPr="00D3674C" w:rsidRDefault="00D3674C" w:rsidP="00D3674C">
      <w:pPr>
        <w:rPr>
          <w:rFonts w:ascii="Times New Roman" w:hAnsi="Times New Roman" w:cs="Times New Roman"/>
          <w:b/>
        </w:rPr>
      </w:pPr>
      <w:r w:rsidRPr="00D3674C">
        <w:rPr>
          <w:rFonts w:ascii="Times New Roman" w:hAnsi="Times New Roman" w:cs="Times New Roman"/>
          <w:b/>
        </w:rPr>
        <w:t>Problem Statement:</w:t>
      </w:r>
    </w:p>
    <w:p w:rsidR="00D3674C" w:rsidRDefault="00D3674C" w:rsidP="00D3674C">
      <w:pPr>
        <w:rPr>
          <w:rFonts w:ascii="Times New Roman" w:hAnsi="Times New Roman" w:cs="Times New Roman"/>
        </w:rPr>
      </w:pPr>
      <w:r w:rsidRPr="00D3674C">
        <w:rPr>
          <w:rFonts w:ascii="Times New Roman" w:hAnsi="Times New Roman" w:cs="Times New Roman"/>
        </w:rPr>
        <w:t xml:space="preserve">The field of </w:t>
      </w:r>
      <w:r>
        <w:rPr>
          <w:rFonts w:ascii="Times New Roman" w:hAnsi="Times New Roman" w:cs="Times New Roman"/>
        </w:rPr>
        <w:t xml:space="preserve">AI </w:t>
      </w:r>
      <w:r w:rsidRPr="00D3674C">
        <w:rPr>
          <w:rFonts w:ascii="Times New Roman" w:hAnsi="Times New Roman" w:cs="Times New Roman"/>
        </w:rPr>
        <w:t>often encounters the issue of insufficient data, which can impede the development of robust and generalizable models. This project seeks to mitigate this problem by generating additional data through various augmentation techniques</w:t>
      </w:r>
      <w:r w:rsidR="001D6B02">
        <w:rPr>
          <w:rFonts w:ascii="Times New Roman" w:hAnsi="Times New Roman" w:cs="Times New Roman"/>
        </w:rPr>
        <w:t xml:space="preserve"> and analyzing the improvement on Question Answering tas</w:t>
      </w:r>
      <w:r w:rsidR="00062ADE">
        <w:rPr>
          <w:rFonts w:ascii="Times New Roman" w:hAnsi="Times New Roman" w:cs="Times New Roman"/>
        </w:rPr>
        <w:t>k</w:t>
      </w:r>
      <w:r w:rsidR="001D6B02">
        <w:rPr>
          <w:rFonts w:ascii="Times New Roman" w:hAnsi="Times New Roman" w:cs="Times New Roman"/>
        </w:rPr>
        <w:t xml:space="preserve"> especially on a model using DistilBERT</w:t>
      </w:r>
      <w:r w:rsidR="00062ADE">
        <w:rPr>
          <w:rFonts w:ascii="Times New Roman" w:hAnsi="Times New Roman" w:cs="Times New Roman"/>
        </w:rPr>
        <w:t xml:space="preserve"> which as proven to be effective in Question Answering mission</w:t>
      </w:r>
      <w:r w:rsidRPr="00D3674C">
        <w:rPr>
          <w:rFonts w:ascii="Times New Roman" w:hAnsi="Times New Roman" w:cs="Times New Roman"/>
        </w:rPr>
        <w:t>.</w:t>
      </w:r>
    </w:p>
    <w:p w:rsidR="001D6B02" w:rsidRDefault="00062ADE" w:rsidP="001D6B02">
      <w:pPr>
        <w:rPr>
          <w:rFonts w:ascii="Times New Roman" w:hAnsi="Times New Roman" w:cs="Times New Roman"/>
          <w:b/>
        </w:rPr>
      </w:pPr>
      <w:r>
        <w:rPr>
          <w:rFonts w:ascii="Times New Roman" w:hAnsi="Times New Roman" w:cs="Times New Roman"/>
          <w:b/>
        </w:rPr>
        <w:t>Data Analysis</w:t>
      </w:r>
      <w:r w:rsidR="001D6B02" w:rsidRPr="00D3674C">
        <w:rPr>
          <w:rFonts w:ascii="Times New Roman" w:hAnsi="Times New Roman" w:cs="Times New Roman"/>
          <w:b/>
        </w:rPr>
        <w:t>:</w:t>
      </w:r>
    </w:p>
    <w:p w:rsidR="001D6B02" w:rsidRDefault="00062ADE" w:rsidP="00062ADE">
      <w:pPr>
        <w:rPr>
          <w:rFonts w:ascii="Times New Roman" w:hAnsi="Times New Roman" w:cs="Times New Roman"/>
        </w:rPr>
      </w:pPr>
      <w:r>
        <w:rPr>
          <w:rFonts w:ascii="Times New Roman" w:hAnsi="Times New Roman" w:cs="Times New Roman"/>
        </w:rPr>
        <w:t>T</w:t>
      </w:r>
      <w:r w:rsidR="001D6B02">
        <w:rPr>
          <w:rFonts w:ascii="Times New Roman" w:hAnsi="Times New Roman" w:cs="Times New Roman"/>
        </w:rPr>
        <w:t xml:space="preserve">o reduce the computing cost and time, </w:t>
      </w:r>
      <w:r w:rsidR="006730C6">
        <w:rPr>
          <w:rFonts w:ascii="Times New Roman" w:hAnsi="Times New Roman" w:cs="Times New Roman"/>
        </w:rPr>
        <w:t>8</w:t>
      </w:r>
      <w:r w:rsidR="001D6B02">
        <w:rPr>
          <w:rFonts w:ascii="Times New Roman" w:hAnsi="Times New Roman" w:cs="Times New Roman"/>
        </w:rPr>
        <w:t>0,000 rows</w:t>
      </w:r>
      <w:r w:rsidR="001D6B02">
        <w:rPr>
          <w:rFonts w:ascii="Times New Roman" w:hAnsi="Times New Roman" w:cs="Times New Roman"/>
        </w:rPr>
        <w:t xml:space="preserve"> of SQuAD was loaded. SQuAD data has different question-answer pairs under ‘title’. For </w:t>
      </w:r>
      <w:r w:rsidR="006730C6">
        <w:rPr>
          <w:rFonts w:ascii="Times New Roman" w:hAnsi="Times New Roman" w:cs="Times New Roman"/>
        </w:rPr>
        <w:t>8</w:t>
      </w:r>
      <w:r w:rsidR="001D6B02">
        <w:rPr>
          <w:rFonts w:ascii="Times New Roman" w:hAnsi="Times New Roman" w:cs="Times New Roman"/>
        </w:rPr>
        <w:t xml:space="preserve">0,000 rows, both ‘train’ and ‘validation’ data had </w:t>
      </w:r>
      <w:r w:rsidR="006730C6">
        <w:rPr>
          <w:rFonts w:ascii="Times New Roman" w:hAnsi="Times New Roman" w:cs="Times New Roman"/>
        </w:rPr>
        <w:t xml:space="preserve">405 </w:t>
      </w:r>
      <w:r w:rsidR="001D6B02">
        <w:rPr>
          <w:rFonts w:ascii="Times New Roman" w:hAnsi="Times New Roman" w:cs="Times New Roman"/>
        </w:rPr>
        <w:t xml:space="preserve">titles </w:t>
      </w:r>
      <w:r w:rsidR="001D6B02">
        <w:rPr>
          <w:rFonts w:ascii="Times New Roman" w:hAnsi="Times New Roman" w:cs="Times New Roman"/>
        </w:rPr>
        <w:t xml:space="preserve">such as </w:t>
      </w:r>
      <w:r w:rsidR="001D6B02" w:rsidRPr="001D6B02">
        <w:rPr>
          <w:rFonts w:ascii="Times New Roman" w:hAnsi="Times New Roman" w:cs="Times New Roman"/>
        </w:rPr>
        <w:t>'University_of_Notre_Dame', 'Buddhism', 'Kanye_West', 'Alfred_North_Whitehead', 'Portugal', 'Prime_minister'</w:t>
      </w:r>
      <w:r>
        <w:rPr>
          <w:rFonts w:ascii="Times New Roman" w:hAnsi="Times New Roman" w:cs="Times New Roman"/>
        </w:rPr>
        <w:t>, etc.</w:t>
      </w:r>
    </w:p>
    <w:p w:rsidR="00062ADE" w:rsidRDefault="001D6B02" w:rsidP="00062ADE">
      <w:pPr>
        <w:rPr>
          <w:rFonts w:ascii="Times New Roman" w:hAnsi="Times New Roman" w:cs="Times New Roman"/>
        </w:rPr>
      </w:pPr>
      <w:r>
        <w:rPr>
          <w:rFonts w:ascii="Times New Roman" w:hAnsi="Times New Roman" w:cs="Times New Roman"/>
        </w:rPr>
        <w:t xml:space="preserve">I divided data into two groups so different data would not have related context and questions. Group1 had </w:t>
      </w:r>
      <w:r w:rsidR="006730C6">
        <w:rPr>
          <w:rFonts w:ascii="Times New Roman" w:hAnsi="Times New Roman" w:cs="Times New Roman"/>
        </w:rPr>
        <w:t>1735 and 466 QA pairs in training and validation data</w:t>
      </w:r>
      <w:r>
        <w:rPr>
          <w:rFonts w:ascii="Times New Roman" w:hAnsi="Times New Roman" w:cs="Times New Roman"/>
        </w:rPr>
        <w:t xml:space="preserve"> about American entertainment (</w:t>
      </w:r>
      <w:r w:rsidR="006730C6">
        <w:rPr>
          <w:rFonts w:ascii="Times New Roman" w:hAnsi="Times New Roman" w:cs="Times New Roman"/>
        </w:rPr>
        <w:t>‘</w:t>
      </w:r>
      <w:r w:rsidR="006730C6" w:rsidRPr="006730C6">
        <w:rPr>
          <w:rFonts w:ascii="Times New Roman" w:hAnsi="Times New Roman" w:cs="Times New Roman"/>
        </w:rPr>
        <w:t>Kanye_West', 'Beyoncé', 'American_Idol', 'PlayStation_3'</w:t>
      </w:r>
      <w:r>
        <w:rPr>
          <w:rFonts w:ascii="Times New Roman" w:hAnsi="Times New Roman" w:cs="Times New Roman"/>
        </w:rPr>
        <w:t>)</w:t>
      </w:r>
      <w:r w:rsidR="006730C6">
        <w:rPr>
          <w:rFonts w:ascii="Times New Roman" w:hAnsi="Times New Roman" w:cs="Times New Roman"/>
        </w:rPr>
        <w:t>. G</w:t>
      </w:r>
      <w:r>
        <w:rPr>
          <w:rFonts w:ascii="Times New Roman" w:hAnsi="Times New Roman" w:cs="Times New Roman"/>
        </w:rPr>
        <w:t xml:space="preserve">roup2 had </w:t>
      </w:r>
      <w:r w:rsidR="006730C6">
        <w:rPr>
          <w:rFonts w:ascii="Times New Roman" w:hAnsi="Times New Roman" w:cs="Times New Roman"/>
        </w:rPr>
        <w:t xml:space="preserve">1329 and 366 </w:t>
      </w:r>
      <w:r w:rsidR="006730C6">
        <w:rPr>
          <w:rFonts w:ascii="Times New Roman" w:hAnsi="Times New Roman" w:cs="Times New Roman"/>
        </w:rPr>
        <w:t xml:space="preserve">QA pairs in training and validation data about </w:t>
      </w:r>
      <w:r w:rsidR="006730C6">
        <w:rPr>
          <w:rFonts w:ascii="Times New Roman" w:hAnsi="Times New Roman" w:cs="Times New Roman"/>
        </w:rPr>
        <w:t xml:space="preserve">Science </w:t>
      </w:r>
      <w:r>
        <w:rPr>
          <w:rFonts w:ascii="Times New Roman" w:hAnsi="Times New Roman" w:cs="Times New Roman"/>
        </w:rPr>
        <w:t>(</w:t>
      </w:r>
      <w:r w:rsidR="006730C6" w:rsidRPr="006730C6">
        <w:rPr>
          <w:rFonts w:ascii="Times New Roman" w:hAnsi="Times New Roman" w:cs="Times New Roman"/>
        </w:rPr>
        <w:t>'Antibiotics', 'Genome', 'Solar_energy', 'Brain', 'Mammal', 'Diarrhea', 'Incandescent_light_bulb', 'Apollo', 'Neptune', 'On_the_Origin_of_Species'</w:t>
      </w:r>
      <w:r>
        <w:rPr>
          <w:rFonts w:ascii="Times New Roman" w:hAnsi="Times New Roman" w:cs="Times New Roman"/>
        </w:rPr>
        <w:t>)</w:t>
      </w:r>
    </w:p>
    <w:p w:rsidR="00062ADE" w:rsidRDefault="00062ADE" w:rsidP="00062ADE">
      <w:pPr>
        <w:rPr>
          <w:rFonts w:ascii="Times New Roman" w:hAnsi="Times New Roman" w:cs="Times New Roman"/>
          <w:b/>
        </w:rPr>
      </w:pPr>
      <w:r>
        <w:rPr>
          <w:rFonts w:ascii="Times New Roman" w:hAnsi="Times New Roman" w:cs="Times New Roman"/>
          <w:b/>
        </w:rPr>
        <w:t>Data A</w:t>
      </w:r>
      <w:r>
        <w:rPr>
          <w:rFonts w:ascii="Times New Roman" w:hAnsi="Times New Roman" w:cs="Times New Roman"/>
          <w:b/>
        </w:rPr>
        <w:t>ugmentation</w:t>
      </w:r>
      <w:r w:rsidRPr="00D3674C">
        <w:rPr>
          <w:rFonts w:ascii="Times New Roman" w:hAnsi="Times New Roman" w:cs="Times New Roman"/>
          <w:b/>
        </w:rPr>
        <w:t>:</w:t>
      </w:r>
    </w:p>
    <w:p w:rsidR="00062ADE" w:rsidRDefault="00D7326C" w:rsidP="00D7326C">
      <w:pPr>
        <w:rPr>
          <w:rFonts w:ascii="Times New Roman" w:hAnsi="Times New Roman" w:cs="Times New Roman"/>
          <w:b/>
        </w:rPr>
      </w:pPr>
      <w:r w:rsidRPr="00D7326C">
        <w:rPr>
          <w:rFonts w:ascii="Times New Roman" w:hAnsi="Times New Roman" w:cs="Times New Roman"/>
        </w:rPr>
        <w:t xml:space="preserve">Earlier research by Wei </w:t>
      </w:r>
      <w:r>
        <w:rPr>
          <w:rFonts w:ascii="Times New Roman" w:hAnsi="Times New Roman" w:cs="Times New Roman"/>
        </w:rPr>
        <w:t>et al.</w:t>
      </w:r>
      <w:r w:rsidRPr="00D7326C">
        <w:rPr>
          <w:rFonts w:ascii="Times New Roman" w:hAnsi="Times New Roman" w:cs="Times New Roman"/>
        </w:rPr>
        <w:t>(2019)</w:t>
      </w:r>
      <w:r>
        <w:rPr>
          <w:rFonts w:ascii="Times New Roman" w:hAnsi="Times New Roman" w:cs="Times New Roman"/>
        </w:rPr>
        <w:t>[1]</w:t>
      </w:r>
      <w:r w:rsidRPr="00D7326C">
        <w:rPr>
          <w:rFonts w:ascii="Times New Roman" w:hAnsi="Times New Roman" w:cs="Times New Roman"/>
        </w:rPr>
        <w:t xml:space="preserve"> discovered that simple data augmentation strategies, including synonym replacement, random deletion, random swap, and random insertion, are effective in enhancing text classification tasks, particularly for smaller datasets.</w:t>
      </w:r>
      <w:r w:rsidR="004437AE">
        <w:rPr>
          <w:rFonts w:ascii="Times New Roman" w:hAnsi="Times New Roman" w:cs="Times New Roman"/>
        </w:rPr>
        <w:t xml:space="preserve"> </w:t>
      </w:r>
      <w:r w:rsidR="00F71232">
        <w:rPr>
          <w:rFonts w:ascii="Times New Roman" w:hAnsi="Times New Roman" w:cs="Times New Roman"/>
        </w:rPr>
        <w:t>So QA datasets will be augmented to compare the model’s performance before and after.</w:t>
      </w:r>
    </w:p>
    <w:p w:rsidR="00062ADE" w:rsidRDefault="00062ADE" w:rsidP="00062ADE">
      <w:pPr>
        <w:rPr>
          <w:rFonts w:ascii="Times New Roman" w:hAnsi="Times New Roman" w:cs="Times New Roman"/>
        </w:rPr>
      </w:pPr>
      <w:r w:rsidRPr="008B6F59">
        <w:rPr>
          <w:rFonts w:ascii="Times New Roman" w:hAnsi="Times New Roman" w:cs="Times New Roman"/>
        </w:rPr>
        <w:t xml:space="preserve">In NLP research, especially when dealing with QA datasets like SQuAD, choosing where to apply data augmentation is crucial. Typically, augmenting the context is the best route because it adds variation without changing the answers, which need to be accurate for proper evaluation. Tweaking questions is risky; it can easily alter their meaning and make them mismatched with the answers. So, by changing the context, we're aiming to teach the model to understand different ways of saying the same thing, which is super useful for making it better at dealing with various texts it might come across later on. </w:t>
      </w:r>
    </w:p>
    <w:p w:rsidR="00062ADE" w:rsidRDefault="00062ADE" w:rsidP="00062ADE">
      <w:pPr>
        <w:rPr>
          <w:rFonts w:ascii="Times New Roman" w:hAnsi="Times New Roman" w:cs="Times New Roman"/>
        </w:rPr>
      </w:pPr>
      <w:r w:rsidRPr="00062ADE">
        <w:rPr>
          <w:rFonts w:ascii="Times New Roman" w:hAnsi="Times New Roman" w:cs="Times New Roman"/>
        </w:rPr>
        <w:lastRenderedPageBreak/>
        <w:t>When working on data augmentation in NLP, it's typically best to augment just the training data and not the test data. Augmenting the training data is a great way to expose your model to a wider variety of examples. This can really help in preventing the model from just memorizing the training data (which we call overfitting) and instead improve its ability to handle new, unseen data. If you start augmenting the test data, you're essentially changing the very thing you're trying to measure. It would be like changing the questions in an exam after teaching the students — it wouldn't give you a clear picture of what they've actually learned.</w:t>
      </w:r>
    </w:p>
    <w:p w:rsidR="00062ADE" w:rsidRDefault="00062ADE" w:rsidP="00062ADE">
      <w:pPr>
        <w:rPr>
          <w:rFonts w:ascii="Times New Roman" w:hAnsi="Times New Roman" w:cs="Times New Roman"/>
          <w:b/>
        </w:rPr>
      </w:pPr>
      <w:r>
        <w:rPr>
          <w:rFonts w:ascii="Times New Roman" w:hAnsi="Times New Roman" w:cs="Times New Roman"/>
          <w:b/>
        </w:rPr>
        <w:t>Improvements</w:t>
      </w:r>
      <w:r w:rsidRPr="00D3674C">
        <w:rPr>
          <w:rFonts w:ascii="Times New Roman" w:hAnsi="Times New Roman" w:cs="Times New Roman"/>
          <w:b/>
        </w:rPr>
        <w:t>:</w:t>
      </w:r>
    </w:p>
    <w:p w:rsidR="001D6B02" w:rsidRDefault="00062ADE" w:rsidP="00D3674C">
      <w:pPr>
        <w:rPr>
          <w:rFonts w:ascii="Times New Roman" w:hAnsi="Times New Roman" w:cs="Times New Roman"/>
        </w:rPr>
      </w:pPr>
      <w:r>
        <w:rPr>
          <w:rFonts w:ascii="Times New Roman" w:hAnsi="Times New Roman" w:cs="Times New Roman"/>
        </w:rPr>
        <w:t xml:space="preserve">I evaluated DistilBERT model with different train data and validation data to gain insight on the effectiveness of simple data augmentation </w:t>
      </w:r>
      <w:r w:rsidR="00EE5E32">
        <w:rPr>
          <w:rFonts w:ascii="Times New Roman" w:hAnsi="Times New Roman" w:cs="Times New Roman"/>
        </w:rPr>
        <w:t>techniques</w:t>
      </w:r>
      <w:r>
        <w:rPr>
          <w:rFonts w:ascii="Times New Roman" w:hAnsi="Times New Roman" w:cs="Times New Roman"/>
        </w:rPr>
        <w:t xml:space="preserve">. </w:t>
      </w:r>
      <w:r w:rsidR="00EE5E32">
        <w:rPr>
          <w:rFonts w:ascii="Times New Roman" w:hAnsi="Times New Roman" w:cs="Times New Roman"/>
        </w:rPr>
        <w:t>‘Enter’ means entertainment data, ‘Sci’ means science data and ‘AugEnter’ means augmented entertainment data.</w:t>
      </w:r>
    </w:p>
    <w:tbl>
      <w:tblPr>
        <w:tblStyle w:val="a5"/>
        <w:tblW w:w="0" w:type="auto"/>
        <w:tblLook w:val="04A0" w:firstRow="1" w:lastRow="0" w:firstColumn="1" w:lastColumn="0" w:noHBand="0" w:noVBand="1"/>
      </w:tblPr>
      <w:tblGrid>
        <w:gridCol w:w="2337"/>
        <w:gridCol w:w="2337"/>
        <w:gridCol w:w="2338"/>
        <w:gridCol w:w="2338"/>
      </w:tblGrid>
      <w:tr w:rsidR="00062ADE" w:rsidTr="00062ADE">
        <w:tc>
          <w:tcPr>
            <w:tcW w:w="2337" w:type="dxa"/>
          </w:tcPr>
          <w:p w:rsidR="00062ADE" w:rsidRDefault="00062ADE" w:rsidP="00D3674C">
            <w:pPr>
              <w:rPr>
                <w:rFonts w:ascii="Times New Roman" w:hAnsi="Times New Roman" w:cs="Times New Roman"/>
              </w:rPr>
            </w:pPr>
            <w:r>
              <w:rPr>
                <w:rFonts w:ascii="Times New Roman" w:hAnsi="Times New Roman" w:cs="Times New Roman"/>
              </w:rPr>
              <w:t>Train Data</w:t>
            </w:r>
          </w:p>
        </w:tc>
        <w:tc>
          <w:tcPr>
            <w:tcW w:w="2337" w:type="dxa"/>
          </w:tcPr>
          <w:p w:rsidR="00062ADE" w:rsidRDefault="00062ADE" w:rsidP="00D3674C">
            <w:pPr>
              <w:rPr>
                <w:rFonts w:ascii="Times New Roman" w:hAnsi="Times New Roman" w:cs="Times New Roman"/>
              </w:rPr>
            </w:pPr>
            <w:r>
              <w:rPr>
                <w:rFonts w:ascii="Times New Roman" w:hAnsi="Times New Roman" w:cs="Times New Roman"/>
              </w:rPr>
              <w:t>Validation Data</w:t>
            </w:r>
          </w:p>
        </w:tc>
        <w:tc>
          <w:tcPr>
            <w:tcW w:w="2338" w:type="dxa"/>
          </w:tcPr>
          <w:p w:rsidR="00062ADE" w:rsidRDefault="00062ADE" w:rsidP="00062ADE">
            <w:pPr>
              <w:rPr>
                <w:rFonts w:ascii="Times New Roman" w:hAnsi="Times New Roman" w:cs="Times New Roman"/>
              </w:rPr>
            </w:pPr>
            <w:r>
              <w:rPr>
                <w:rFonts w:ascii="Times New Roman" w:hAnsi="Times New Roman" w:cs="Times New Roman"/>
              </w:rPr>
              <w:t>Exact Match Score</w:t>
            </w:r>
          </w:p>
        </w:tc>
        <w:tc>
          <w:tcPr>
            <w:tcW w:w="2338" w:type="dxa"/>
          </w:tcPr>
          <w:p w:rsidR="00062ADE" w:rsidRDefault="00062ADE" w:rsidP="00062ADE">
            <w:pPr>
              <w:rPr>
                <w:rFonts w:ascii="Times New Roman" w:hAnsi="Times New Roman" w:cs="Times New Roman"/>
              </w:rPr>
            </w:pPr>
            <w:r>
              <w:rPr>
                <w:rFonts w:ascii="Times New Roman" w:hAnsi="Times New Roman" w:cs="Times New Roman"/>
              </w:rPr>
              <w:t>F1 Score</w:t>
            </w:r>
          </w:p>
        </w:tc>
      </w:tr>
      <w:tr w:rsidR="00062ADE" w:rsidTr="00062ADE">
        <w:tc>
          <w:tcPr>
            <w:tcW w:w="2337" w:type="dxa"/>
          </w:tcPr>
          <w:p w:rsidR="00062ADE" w:rsidRDefault="00062ADE" w:rsidP="00EE5E32">
            <w:pPr>
              <w:rPr>
                <w:rFonts w:ascii="Times New Roman" w:hAnsi="Times New Roman" w:cs="Times New Roman"/>
              </w:rPr>
            </w:pPr>
            <w:r>
              <w:rPr>
                <w:rFonts w:ascii="Times New Roman" w:hAnsi="Times New Roman" w:cs="Times New Roman"/>
              </w:rPr>
              <w:t>Enter + Sci</w:t>
            </w:r>
          </w:p>
        </w:tc>
        <w:tc>
          <w:tcPr>
            <w:tcW w:w="2337" w:type="dxa"/>
          </w:tcPr>
          <w:p w:rsidR="00062ADE" w:rsidRDefault="00062ADE" w:rsidP="00D3674C">
            <w:pPr>
              <w:rPr>
                <w:rFonts w:ascii="Times New Roman" w:hAnsi="Times New Roman" w:cs="Times New Roman"/>
              </w:rPr>
            </w:pPr>
            <w:r>
              <w:rPr>
                <w:rFonts w:ascii="Times New Roman" w:hAnsi="Times New Roman" w:cs="Times New Roman"/>
              </w:rPr>
              <w:t>Enter + Sci</w:t>
            </w:r>
          </w:p>
        </w:tc>
        <w:tc>
          <w:tcPr>
            <w:tcW w:w="2338" w:type="dxa"/>
          </w:tcPr>
          <w:p w:rsidR="00062ADE" w:rsidRDefault="00EE5E32" w:rsidP="00D3674C">
            <w:pPr>
              <w:rPr>
                <w:rFonts w:ascii="Times New Roman" w:hAnsi="Times New Roman" w:cs="Times New Roman"/>
              </w:rPr>
            </w:pPr>
            <w:r>
              <w:rPr>
                <w:rFonts w:ascii="Times New Roman" w:hAnsi="Times New Roman" w:cs="Times New Roman"/>
              </w:rPr>
              <w:t>36.213</w:t>
            </w:r>
          </w:p>
        </w:tc>
        <w:tc>
          <w:tcPr>
            <w:tcW w:w="2338" w:type="dxa"/>
          </w:tcPr>
          <w:p w:rsidR="00062ADE" w:rsidRDefault="00EE5E32" w:rsidP="00D3674C">
            <w:pPr>
              <w:rPr>
                <w:rFonts w:ascii="Times New Roman" w:hAnsi="Times New Roman" w:cs="Times New Roman"/>
              </w:rPr>
            </w:pPr>
            <w:r>
              <w:rPr>
                <w:rFonts w:ascii="Times New Roman" w:hAnsi="Times New Roman" w:cs="Times New Roman"/>
              </w:rPr>
              <w:t>47.523</w:t>
            </w:r>
          </w:p>
        </w:tc>
      </w:tr>
      <w:tr w:rsidR="008E73D5" w:rsidTr="00062ADE">
        <w:tc>
          <w:tcPr>
            <w:tcW w:w="2337" w:type="dxa"/>
          </w:tcPr>
          <w:p w:rsidR="008E73D5" w:rsidRDefault="008E73D5" w:rsidP="00EE5E32">
            <w:pPr>
              <w:rPr>
                <w:rFonts w:ascii="Times New Roman" w:hAnsi="Times New Roman" w:cs="Times New Roman"/>
              </w:rPr>
            </w:pPr>
          </w:p>
        </w:tc>
        <w:tc>
          <w:tcPr>
            <w:tcW w:w="2337" w:type="dxa"/>
          </w:tcPr>
          <w:p w:rsidR="008E73D5" w:rsidRDefault="008E73D5" w:rsidP="00D3674C">
            <w:pPr>
              <w:rPr>
                <w:rFonts w:ascii="Times New Roman" w:hAnsi="Times New Roman" w:cs="Times New Roman"/>
              </w:rPr>
            </w:pPr>
          </w:p>
        </w:tc>
        <w:tc>
          <w:tcPr>
            <w:tcW w:w="2338" w:type="dxa"/>
          </w:tcPr>
          <w:p w:rsidR="008E73D5" w:rsidRDefault="008E73D5" w:rsidP="00D3674C">
            <w:pPr>
              <w:rPr>
                <w:rFonts w:ascii="Times New Roman" w:hAnsi="Times New Roman" w:cs="Times New Roman"/>
              </w:rPr>
            </w:pPr>
          </w:p>
        </w:tc>
        <w:tc>
          <w:tcPr>
            <w:tcW w:w="2338" w:type="dxa"/>
          </w:tcPr>
          <w:p w:rsidR="008E73D5" w:rsidRDefault="008E73D5" w:rsidP="00D3674C">
            <w:pPr>
              <w:rPr>
                <w:rFonts w:ascii="Times New Roman" w:hAnsi="Times New Roman" w:cs="Times New Roman"/>
              </w:rPr>
            </w:pPr>
          </w:p>
        </w:tc>
      </w:tr>
      <w:tr w:rsidR="00062ADE" w:rsidTr="00062ADE">
        <w:tc>
          <w:tcPr>
            <w:tcW w:w="2337" w:type="dxa"/>
          </w:tcPr>
          <w:p w:rsidR="00062ADE" w:rsidRDefault="00D7326C" w:rsidP="00D7326C">
            <w:pPr>
              <w:rPr>
                <w:rFonts w:ascii="Times New Roman" w:hAnsi="Times New Roman" w:cs="Times New Roman"/>
              </w:rPr>
            </w:pPr>
            <w:r>
              <w:rPr>
                <w:rFonts w:ascii="Times New Roman" w:hAnsi="Times New Roman" w:cs="Times New Roman"/>
              </w:rPr>
              <w:t>Enter</w:t>
            </w:r>
          </w:p>
        </w:tc>
        <w:tc>
          <w:tcPr>
            <w:tcW w:w="2337" w:type="dxa"/>
          </w:tcPr>
          <w:p w:rsidR="00062ADE" w:rsidRDefault="00062ADE" w:rsidP="00D3674C">
            <w:pPr>
              <w:rPr>
                <w:rFonts w:ascii="Times New Roman" w:hAnsi="Times New Roman" w:cs="Times New Roman"/>
              </w:rPr>
            </w:pPr>
            <w:r>
              <w:rPr>
                <w:rFonts w:ascii="Times New Roman" w:hAnsi="Times New Roman" w:cs="Times New Roman"/>
              </w:rPr>
              <w:t>Sci</w:t>
            </w:r>
          </w:p>
        </w:tc>
        <w:tc>
          <w:tcPr>
            <w:tcW w:w="2338" w:type="dxa"/>
          </w:tcPr>
          <w:p w:rsidR="00062ADE" w:rsidRDefault="00EE5E32" w:rsidP="00D3674C">
            <w:pPr>
              <w:rPr>
                <w:rFonts w:ascii="Times New Roman" w:hAnsi="Times New Roman" w:cs="Times New Roman"/>
              </w:rPr>
            </w:pPr>
            <w:r>
              <w:rPr>
                <w:rFonts w:ascii="Times New Roman" w:hAnsi="Times New Roman" w:cs="Times New Roman"/>
              </w:rPr>
              <w:t>17.003</w:t>
            </w:r>
          </w:p>
        </w:tc>
        <w:tc>
          <w:tcPr>
            <w:tcW w:w="2338" w:type="dxa"/>
          </w:tcPr>
          <w:p w:rsidR="00062ADE" w:rsidRDefault="00EE5E32" w:rsidP="00D3674C">
            <w:pPr>
              <w:rPr>
                <w:rFonts w:ascii="Times New Roman" w:hAnsi="Times New Roman" w:cs="Times New Roman"/>
              </w:rPr>
            </w:pPr>
            <w:r>
              <w:rPr>
                <w:rFonts w:ascii="Times New Roman" w:hAnsi="Times New Roman" w:cs="Times New Roman"/>
              </w:rPr>
              <w:t>24.311</w:t>
            </w:r>
          </w:p>
        </w:tc>
      </w:tr>
      <w:tr w:rsidR="00EE5E32" w:rsidTr="00062ADE">
        <w:tc>
          <w:tcPr>
            <w:tcW w:w="2337" w:type="dxa"/>
          </w:tcPr>
          <w:p w:rsidR="00EE5E32" w:rsidRDefault="00EE5E32" w:rsidP="00EE5E32">
            <w:pPr>
              <w:rPr>
                <w:rFonts w:ascii="Times New Roman" w:hAnsi="Times New Roman" w:cs="Times New Roman"/>
              </w:rPr>
            </w:pPr>
            <w:r>
              <w:rPr>
                <w:rFonts w:ascii="Times New Roman" w:hAnsi="Times New Roman" w:cs="Times New Roman"/>
              </w:rPr>
              <w:t>Enter + AugEnter</w:t>
            </w:r>
          </w:p>
        </w:tc>
        <w:tc>
          <w:tcPr>
            <w:tcW w:w="2337" w:type="dxa"/>
          </w:tcPr>
          <w:p w:rsidR="00EE5E32" w:rsidRDefault="00EE5E32" w:rsidP="00EE5E32">
            <w:pPr>
              <w:rPr>
                <w:rFonts w:ascii="Times New Roman" w:hAnsi="Times New Roman" w:cs="Times New Roman"/>
              </w:rPr>
            </w:pPr>
            <w:r>
              <w:rPr>
                <w:rFonts w:ascii="Times New Roman" w:hAnsi="Times New Roman" w:cs="Times New Roman"/>
              </w:rPr>
              <w:t>Sci</w:t>
            </w:r>
          </w:p>
        </w:tc>
        <w:tc>
          <w:tcPr>
            <w:tcW w:w="2338" w:type="dxa"/>
          </w:tcPr>
          <w:p w:rsidR="00EE5E32" w:rsidRDefault="00EE5E32" w:rsidP="00EE5E32">
            <w:pPr>
              <w:rPr>
                <w:rFonts w:ascii="Times New Roman" w:hAnsi="Times New Roman" w:cs="Times New Roman"/>
              </w:rPr>
            </w:pPr>
            <w:r>
              <w:rPr>
                <w:rFonts w:ascii="Times New Roman" w:hAnsi="Times New Roman" w:cs="Times New Roman"/>
              </w:rPr>
              <w:t>33.723</w:t>
            </w:r>
          </w:p>
        </w:tc>
        <w:tc>
          <w:tcPr>
            <w:tcW w:w="2338" w:type="dxa"/>
          </w:tcPr>
          <w:p w:rsidR="00EE5E32" w:rsidRDefault="00EE5E32" w:rsidP="00EE5E32">
            <w:pPr>
              <w:rPr>
                <w:rFonts w:ascii="Times New Roman" w:hAnsi="Times New Roman" w:cs="Times New Roman"/>
              </w:rPr>
            </w:pPr>
            <w:r>
              <w:rPr>
                <w:rFonts w:ascii="Times New Roman" w:hAnsi="Times New Roman" w:cs="Times New Roman"/>
              </w:rPr>
              <w:t>47.269</w:t>
            </w:r>
          </w:p>
        </w:tc>
      </w:tr>
      <w:tr w:rsidR="00EE5E32" w:rsidTr="00062ADE">
        <w:tc>
          <w:tcPr>
            <w:tcW w:w="2337" w:type="dxa"/>
          </w:tcPr>
          <w:p w:rsidR="00EE5E32" w:rsidRDefault="00EE5E32" w:rsidP="00EE5E32">
            <w:pPr>
              <w:rPr>
                <w:rFonts w:ascii="Times New Roman" w:hAnsi="Times New Roman" w:cs="Times New Roman"/>
              </w:rPr>
            </w:pPr>
          </w:p>
        </w:tc>
        <w:tc>
          <w:tcPr>
            <w:tcW w:w="2337" w:type="dxa"/>
          </w:tcPr>
          <w:p w:rsidR="00EE5E32" w:rsidRDefault="00EE5E32" w:rsidP="00EE5E32">
            <w:pPr>
              <w:rPr>
                <w:rFonts w:ascii="Times New Roman" w:hAnsi="Times New Roman" w:cs="Times New Roman"/>
              </w:rPr>
            </w:pPr>
          </w:p>
        </w:tc>
        <w:tc>
          <w:tcPr>
            <w:tcW w:w="2338" w:type="dxa"/>
          </w:tcPr>
          <w:p w:rsidR="00EE5E32" w:rsidRDefault="00EE5E32" w:rsidP="00EE5E32">
            <w:pPr>
              <w:rPr>
                <w:rFonts w:ascii="Times New Roman" w:hAnsi="Times New Roman" w:cs="Times New Roman"/>
              </w:rPr>
            </w:pPr>
          </w:p>
        </w:tc>
        <w:tc>
          <w:tcPr>
            <w:tcW w:w="2338" w:type="dxa"/>
          </w:tcPr>
          <w:p w:rsidR="00EE5E32" w:rsidRDefault="00EE5E32" w:rsidP="00EE5E32">
            <w:pPr>
              <w:rPr>
                <w:rFonts w:ascii="Times New Roman" w:hAnsi="Times New Roman" w:cs="Times New Roman"/>
              </w:rPr>
            </w:pPr>
          </w:p>
        </w:tc>
      </w:tr>
      <w:tr w:rsidR="00EE5E32" w:rsidTr="00062ADE">
        <w:tc>
          <w:tcPr>
            <w:tcW w:w="2337" w:type="dxa"/>
          </w:tcPr>
          <w:p w:rsidR="00EE5E32" w:rsidRDefault="00EE5E32" w:rsidP="00EE5E32">
            <w:pPr>
              <w:rPr>
                <w:rFonts w:ascii="Times New Roman" w:hAnsi="Times New Roman" w:cs="Times New Roman"/>
              </w:rPr>
            </w:pPr>
            <w:r>
              <w:rPr>
                <w:rFonts w:ascii="Times New Roman" w:hAnsi="Times New Roman" w:cs="Times New Roman"/>
              </w:rPr>
              <w:t>Enter + Sci</w:t>
            </w:r>
          </w:p>
        </w:tc>
        <w:tc>
          <w:tcPr>
            <w:tcW w:w="2337" w:type="dxa"/>
          </w:tcPr>
          <w:p w:rsidR="00EE5E32" w:rsidRDefault="00EE5E32" w:rsidP="00EE5E32">
            <w:pPr>
              <w:rPr>
                <w:rFonts w:ascii="Times New Roman" w:hAnsi="Times New Roman" w:cs="Times New Roman"/>
              </w:rPr>
            </w:pPr>
            <w:r>
              <w:rPr>
                <w:rFonts w:ascii="Times New Roman" w:hAnsi="Times New Roman" w:cs="Times New Roman"/>
              </w:rPr>
              <w:t>Sci</w:t>
            </w:r>
          </w:p>
        </w:tc>
        <w:tc>
          <w:tcPr>
            <w:tcW w:w="2338" w:type="dxa"/>
          </w:tcPr>
          <w:p w:rsidR="00EE5E32" w:rsidRDefault="00EE5E32" w:rsidP="00EE5E32">
            <w:pPr>
              <w:rPr>
                <w:rFonts w:ascii="Times New Roman" w:hAnsi="Times New Roman" w:cs="Times New Roman"/>
              </w:rPr>
            </w:pPr>
            <w:r>
              <w:rPr>
                <w:rFonts w:ascii="Times New Roman" w:hAnsi="Times New Roman" w:cs="Times New Roman"/>
              </w:rPr>
              <w:t>33.718</w:t>
            </w:r>
          </w:p>
        </w:tc>
        <w:tc>
          <w:tcPr>
            <w:tcW w:w="2338" w:type="dxa"/>
          </w:tcPr>
          <w:p w:rsidR="00EE5E32" w:rsidRDefault="00EE5E32" w:rsidP="00EE5E32">
            <w:pPr>
              <w:rPr>
                <w:rFonts w:ascii="Times New Roman" w:hAnsi="Times New Roman" w:cs="Times New Roman"/>
              </w:rPr>
            </w:pPr>
            <w:r>
              <w:rPr>
                <w:rFonts w:ascii="Times New Roman" w:hAnsi="Times New Roman" w:cs="Times New Roman"/>
              </w:rPr>
              <w:t>46.004</w:t>
            </w:r>
          </w:p>
        </w:tc>
      </w:tr>
      <w:tr w:rsidR="00EE5E32" w:rsidTr="00062ADE">
        <w:tc>
          <w:tcPr>
            <w:tcW w:w="2337" w:type="dxa"/>
          </w:tcPr>
          <w:p w:rsidR="00EE5E32" w:rsidRDefault="00EE5E32" w:rsidP="00EE5E32">
            <w:pPr>
              <w:rPr>
                <w:rFonts w:ascii="Times New Roman" w:hAnsi="Times New Roman" w:cs="Times New Roman"/>
              </w:rPr>
            </w:pPr>
            <w:r>
              <w:rPr>
                <w:rFonts w:ascii="Times New Roman" w:hAnsi="Times New Roman" w:cs="Times New Roman"/>
              </w:rPr>
              <w:t xml:space="preserve">Enter + AugEnter </w:t>
            </w:r>
          </w:p>
          <w:p w:rsidR="00EE5E32" w:rsidRDefault="00EE5E32" w:rsidP="00EE5E32">
            <w:pPr>
              <w:rPr>
                <w:rFonts w:ascii="Times New Roman" w:hAnsi="Times New Roman" w:cs="Times New Roman"/>
              </w:rPr>
            </w:pPr>
            <w:r>
              <w:rPr>
                <w:rFonts w:ascii="Times New Roman" w:hAnsi="Times New Roman" w:cs="Times New Roman"/>
              </w:rPr>
              <w:t>+ Sci + AugSci</w:t>
            </w:r>
          </w:p>
        </w:tc>
        <w:tc>
          <w:tcPr>
            <w:tcW w:w="2337" w:type="dxa"/>
          </w:tcPr>
          <w:p w:rsidR="00EE5E32" w:rsidRDefault="00EE5E32" w:rsidP="00EE5E32">
            <w:pPr>
              <w:rPr>
                <w:rFonts w:ascii="Times New Roman" w:hAnsi="Times New Roman" w:cs="Times New Roman"/>
              </w:rPr>
            </w:pPr>
            <w:r>
              <w:rPr>
                <w:rFonts w:ascii="Times New Roman" w:hAnsi="Times New Roman" w:cs="Times New Roman"/>
              </w:rPr>
              <w:t>Sci</w:t>
            </w:r>
          </w:p>
        </w:tc>
        <w:tc>
          <w:tcPr>
            <w:tcW w:w="2338" w:type="dxa"/>
          </w:tcPr>
          <w:p w:rsidR="00EE5E32" w:rsidRDefault="008E73D5" w:rsidP="00EE5E32">
            <w:pPr>
              <w:rPr>
                <w:rFonts w:ascii="Times New Roman" w:hAnsi="Times New Roman" w:cs="Times New Roman"/>
              </w:rPr>
            </w:pPr>
            <w:r>
              <w:rPr>
                <w:rFonts w:ascii="Times New Roman" w:hAnsi="Times New Roman" w:cs="Times New Roman"/>
              </w:rPr>
              <w:t>39.349</w:t>
            </w:r>
          </w:p>
        </w:tc>
        <w:tc>
          <w:tcPr>
            <w:tcW w:w="2338" w:type="dxa"/>
          </w:tcPr>
          <w:p w:rsidR="00EE5E32" w:rsidRDefault="008E73D5" w:rsidP="00EE5E32">
            <w:pPr>
              <w:rPr>
                <w:rFonts w:ascii="Times New Roman" w:hAnsi="Times New Roman" w:cs="Times New Roman"/>
              </w:rPr>
            </w:pPr>
            <w:r>
              <w:rPr>
                <w:rFonts w:ascii="Times New Roman" w:hAnsi="Times New Roman" w:cs="Times New Roman"/>
              </w:rPr>
              <w:t>52.594</w:t>
            </w:r>
          </w:p>
        </w:tc>
      </w:tr>
    </w:tbl>
    <w:p w:rsidR="00062ADE" w:rsidRDefault="008E73D5" w:rsidP="00D3674C">
      <w:pPr>
        <w:rPr>
          <w:rFonts w:ascii="Times New Roman" w:hAnsi="Times New Roman" w:cs="Times New Roman"/>
        </w:rPr>
      </w:pPr>
      <w:r>
        <w:rPr>
          <w:rFonts w:ascii="Times New Roman" w:hAnsi="Times New Roman" w:cs="Times New Roman"/>
        </w:rPr>
        <w:t xml:space="preserve">First output is using same data to split training and validation data. This outperforms zero-shot models where training was done on entertainment data and validation was done on science data. However, training the model with augmented data has resulted in performance improvement in zero-shot learning </w:t>
      </w:r>
      <w:r w:rsidR="006C38DB">
        <w:rPr>
          <w:rFonts w:ascii="Times New Roman" w:hAnsi="Times New Roman" w:cs="Times New Roman"/>
        </w:rPr>
        <w:t xml:space="preserve">model </w:t>
      </w:r>
      <w:r>
        <w:rPr>
          <w:rFonts w:ascii="Times New Roman" w:hAnsi="Times New Roman" w:cs="Times New Roman"/>
        </w:rPr>
        <w:t xml:space="preserve">and </w:t>
      </w:r>
      <w:r w:rsidR="006C38DB">
        <w:rPr>
          <w:rFonts w:ascii="Times New Roman" w:hAnsi="Times New Roman" w:cs="Times New Roman"/>
        </w:rPr>
        <w:t>non-zero-shot learning model.</w:t>
      </w:r>
    </w:p>
    <w:p w:rsidR="00062ADE" w:rsidRDefault="00062ADE" w:rsidP="00D3674C">
      <w:pPr>
        <w:rPr>
          <w:rFonts w:ascii="Times New Roman" w:hAnsi="Times New Roman" w:cs="Times New Roman"/>
        </w:rPr>
      </w:pPr>
    </w:p>
    <w:p w:rsidR="00D3674C" w:rsidRPr="00D3674C" w:rsidRDefault="00D3674C" w:rsidP="00D3674C">
      <w:pPr>
        <w:rPr>
          <w:rFonts w:ascii="Times New Roman" w:hAnsi="Times New Roman" w:cs="Times New Roman"/>
          <w:b/>
        </w:rPr>
      </w:pPr>
      <w:r w:rsidRPr="00D3674C">
        <w:rPr>
          <w:rFonts w:ascii="Times New Roman" w:hAnsi="Times New Roman" w:cs="Times New Roman"/>
          <w:b/>
        </w:rPr>
        <w:t>Significance:</w:t>
      </w:r>
    </w:p>
    <w:p w:rsidR="00D3674C" w:rsidRDefault="00D3674C" w:rsidP="00D3674C">
      <w:pPr>
        <w:rPr>
          <w:rFonts w:ascii="Times New Roman" w:hAnsi="Times New Roman" w:cs="Times New Roman"/>
        </w:rPr>
      </w:pPr>
      <w:r w:rsidRPr="00D3674C">
        <w:rPr>
          <w:rFonts w:ascii="Times New Roman" w:hAnsi="Times New Roman" w:cs="Times New Roman"/>
        </w:rPr>
        <w:t xml:space="preserve">Enhancing data diversity and volume is crucial for improving model performance, particularly in areas where data collection is challenging or limited. This endeavor is vital for advancing the capabilities of </w:t>
      </w:r>
      <w:r>
        <w:rPr>
          <w:rFonts w:ascii="Times New Roman" w:hAnsi="Times New Roman" w:cs="Times New Roman"/>
        </w:rPr>
        <w:t xml:space="preserve">NLP models </w:t>
      </w:r>
      <w:r w:rsidRPr="00D3674C">
        <w:rPr>
          <w:rFonts w:ascii="Times New Roman" w:hAnsi="Times New Roman" w:cs="Times New Roman"/>
        </w:rPr>
        <w:t>in real-world applications</w:t>
      </w:r>
      <w:bookmarkStart w:id="0" w:name="_GoBack"/>
      <w:bookmarkEnd w:id="0"/>
    </w:p>
    <w:p w:rsidR="00E3420D" w:rsidRPr="00D3674C" w:rsidRDefault="00D3674C" w:rsidP="00D3674C">
      <w:pPr>
        <w:rPr>
          <w:rFonts w:ascii="Times New Roman" w:hAnsi="Times New Roman" w:cs="Times New Roman"/>
          <w:b/>
        </w:rPr>
      </w:pPr>
      <w:r w:rsidRPr="00D3674C">
        <w:rPr>
          <w:rFonts w:ascii="Times New Roman" w:hAnsi="Times New Roman" w:cs="Times New Roman"/>
          <w:b/>
        </w:rPr>
        <w:t>Resources:</w:t>
      </w:r>
    </w:p>
    <w:p w:rsidR="00D3674C" w:rsidRPr="00D3674C" w:rsidRDefault="00231C02" w:rsidP="00D3674C">
      <w:pPr>
        <w:pStyle w:val="a3"/>
        <w:numPr>
          <w:ilvl w:val="0"/>
          <w:numId w:val="2"/>
        </w:numPr>
        <w:rPr>
          <w:rFonts w:ascii="Times New Roman" w:hAnsi="Times New Roman" w:cs="Times New Roman"/>
        </w:rPr>
      </w:pPr>
      <w:r w:rsidRPr="00D3674C">
        <w:rPr>
          <w:rFonts w:ascii="Times New Roman" w:hAnsi="Times New Roman" w:cs="Times New Roman"/>
        </w:rPr>
        <w:t>“Evaluation of Text Generation: A Survey” Celikyilmaz et al.(2021) (</w:t>
      </w:r>
      <w:hyperlink r:id="rId8" w:history="1">
        <w:r w:rsidR="00D3674C" w:rsidRPr="00E17639">
          <w:rPr>
            <w:rStyle w:val="a4"/>
            <w:rFonts w:ascii="Times New Roman" w:hAnsi="Times New Roman" w:cs="Times New Roman"/>
          </w:rPr>
          <w:t>https://arxiv.org/pdf/2006.14799.pdf</w:t>
        </w:r>
      </w:hyperlink>
      <w:r w:rsidRPr="00D3674C">
        <w:rPr>
          <w:rFonts w:ascii="Times New Roman" w:hAnsi="Times New Roman" w:cs="Times New Roman"/>
        </w:rPr>
        <w:t>)</w:t>
      </w:r>
    </w:p>
    <w:p w:rsidR="00D3674C" w:rsidRPr="00D3674C" w:rsidRDefault="00231C02" w:rsidP="00D3674C">
      <w:pPr>
        <w:pStyle w:val="a3"/>
        <w:numPr>
          <w:ilvl w:val="0"/>
          <w:numId w:val="2"/>
        </w:numPr>
        <w:rPr>
          <w:rFonts w:ascii="Times New Roman" w:hAnsi="Times New Roman" w:cs="Times New Roman"/>
        </w:rPr>
      </w:pPr>
      <w:r w:rsidRPr="00D3674C">
        <w:rPr>
          <w:rFonts w:ascii="Times New Roman" w:hAnsi="Times New Roman" w:cs="Times New Roman"/>
        </w:rPr>
        <w:t>“An Empirical Survey of Data Augmentation for Limited Data Learning in NLP” Chen et al.(2021) (</w:t>
      </w:r>
      <w:hyperlink r:id="rId9" w:history="1">
        <w:r w:rsidR="005E54C5" w:rsidRPr="00D3674C">
          <w:rPr>
            <w:rStyle w:val="a4"/>
            <w:rFonts w:ascii="Times New Roman" w:hAnsi="Times New Roman" w:cs="Times New Roman"/>
          </w:rPr>
          <w:t>https://arxiv.org/pdf/2106.07499.pdf</w:t>
        </w:r>
      </w:hyperlink>
      <w:r w:rsidRPr="00D3674C">
        <w:rPr>
          <w:rFonts w:ascii="Times New Roman" w:hAnsi="Times New Roman" w:cs="Times New Roman"/>
        </w:rPr>
        <w:t>)</w:t>
      </w:r>
    </w:p>
    <w:p w:rsidR="00D3674C" w:rsidRPr="00D3674C" w:rsidRDefault="00D3674C" w:rsidP="00D3674C">
      <w:pPr>
        <w:pStyle w:val="a3"/>
        <w:numPr>
          <w:ilvl w:val="0"/>
          <w:numId w:val="2"/>
        </w:numPr>
        <w:rPr>
          <w:rFonts w:ascii="Times New Roman" w:hAnsi="Times New Roman" w:cs="Times New Roman"/>
        </w:rPr>
      </w:pPr>
      <w:r>
        <w:rPr>
          <w:rFonts w:ascii="Times New Roman" w:hAnsi="Times New Roman" w:cs="Times New Roman"/>
        </w:rPr>
        <w:t>“</w:t>
      </w:r>
      <w:r w:rsidRPr="00D3674C">
        <w:rPr>
          <w:rFonts w:ascii="Times New Roman" w:hAnsi="Times New Roman" w:cs="Times New Roman"/>
        </w:rPr>
        <w:t>A Survey of Data Augmentation App</w:t>
      </w:r>
      <w:r>
        <w:rPr>
          <w:rFonts w:ascii="Times New Roman" w:hAnsi="Times New Roman" w:cs="Times New Roman"/>
        </w:rPr>
        <w:t>roaches for NLP” Feng et al.(2021) (</w:t>
      </w:r>
      <w:r w:rsidRPr="00D3674C">
        <w:rPr>
          <w:rFonts w:ascii="Times New Roman" w:hAnsi="Times New Roman" w:cs="Times New Roman"/>
        </w:rPr>
        <w:t>https://arxiv.org/pdf/2105.03075.pdf</w:t>
      </w:r>
      <w:r>
        <w:rPr>
          <w:rFonts w:ascii="Times New Roman" w:hAnsi="Times New Roman" w:cs="Times New Roman"/>
        </w:rPr>
        <w:t>)</w:t>
      </w:r>
    </w:p>
    <w:p w:rsidR="00D7326C" w:rsidRDefault="005E54C5" w:rsidP="00D7326C">
      <w:pPr>
        <w:pStyle w:val="a3"/>
        <w:numPr>
          <w:ilvl w:val="0"/>
          <w:numId w:val="2"/>
        </w:numPr>
        <w:rPr>
          <w:rFonts w:ascii="Times New Roman" w:hAnsi="Times New Roman" w:cs="Times New Roman"/>
        </w:rPr>
      </w:pPr>
      <w:r w:rsidRPr="00D3674C">
        <w:rPr>
          <w:rFonts w:ascii="Times New Roman" w:hAnsi="Times New Roman" w:cs="Times New Roman"/>
        </w:rPr>
        <w:t>“Data Augmentation for BERT Fine-Tuning in Open-Domain Question Answering” Yang et al.(2019)  (</w:t>
      </w:r>
      <w:hyperlink r:id="rId10" w:history="1">
        <w:r w:rsidR="005B416C" w:rsidRPr="00D3674C">
          <w:rPr>
            <w:rStyle w:val="a4"/>
            <w:rFonts w:ascii="Times New Roman" w:hAnsi="Times New Roman" w:cs="Times New Roman"/>
          </w:rPr>
          <w:t>https://arxiv.org/pdf/1904.06652.pdf</w:t>
        </w:r>
      </w:hyperlink>
      <w:r w:rsidRPr="00D3674C">
        <w:rPr>
          <w:rFonts w:ascii="Times New Roman" w:hAnsi="Times New Roman" w:cs="Times New Roman"/>
        </w:rPr>
        <w:t>)</w:t>
      </w:r>
    </w:p>
    <w:p w:rsidR="005B416C" w:rsidRPr="00D7326C" w:rsidRDefault="005B416C" w:rsidP="00D7326C">
      <w:pPr>
        <w:rPr>
          <w:rFonts w:ascii="Times New Roman" w:hAnsi="Times New Roman" w:cs="Times New Roman"/>
        </w:rPr>
      </w:pPr>
      <w:r w:rsidRPr="00D7326C">
        <w:rPr>
          <w:rFonts w:ascii="Times New Roman" w:hAnsi="Times New Roman" w:cs="Times New Roman"/>
        </w:rPr>
        <w:t>“EDA: Easy Data Augmentation Techniques for Boosting Performance on Text Classification Tasks” Wei el al. (2019) (</w:t>
      </w:r>
      <w:hyperlink r:id="rId11" w:history="1">
        <w:r w:rsidRPr="00D7326C">
          <w:rPr>
            <w:rStyle w:val="a4"/>
            <w:rFonts w:ascii="Times New Roman" w:hAnsi="Times New Roman" w:cs="Times New Roman"/>
          </w:rPr>
          <w:t>https://arxiv.org/pdf/1901.11196.pdf</w:t>
        </w:r>
      </w:hyperlink>
      <w:r w:rsidRPr="00D7326C">
        <w:rPr>
          <w:rFonts w:ascii="Times New Roman" w:hAnsi="Times New Roman" w:cs="Times New Roman"/>
        </w:rPr>
        <w:t>)</w:t>
      </w:r>
    </w:p>
    <w:p w:rsidR="005B416C" w:rsidRPr="00D3674C" w:rsidRDefault="005B416C" w:rsidP="005B416C">
      <w:pPr>
        <w:pStyle w:val="a3"/>
        <w:numPr>
          <w:ilvl w:val="1"/>
          <w:numId w:val="2"/>
        </w:numPr>
        <w:rPr>
          <w:rFonts w:ascii="Times New Roman" w:hAnsi="Times New Roman" w:cs="Times New Roman"/>
        </w:rPr>
      </w:pPr>
      <w:r w:rsidRPr="00D3674C">
        <w:rPr>
          <w:rFonts w:ascii="Times New Roman" w:hAnsi="Times New Roman" w:cs="Times New Roman"/>
        </w:rPr>
        <w:lastRenderedPageBreak/>
        <w:t>Simple augmentation techniques</w:t>
      </w:r>
    </w:p>
    <w:p w:rsidR="005B416C" w:rsidRDefault="005B416C" w:rsidP="00D3674C">
      <w:pPr>
        <w:rPr>
          <w:rFonts w:ascii="Times New Roman" w:hAnsi="Times New Roman" w:cs="Times New Roman"/>
        </w:rPr>
      </w:pPr>
    </w:p>
    <w:p w:rsidR="00D3674C" w:rsidRPr="00D3674C" w:rsidRDefault="00D3674C" w:rsidP="00D3674C">
      <w:pPr>
        <w:rPr>
          <w:rFonts w:ascii="Times New Roman" w:hAnsi="Times New Roman" w:cs="Times New Roman"/>
          <w:b/>
        </w:rPr>
      </w:pPr>
      <w:r w:rsidRPr="00D3674C">
        <w:rPr>
          <w:rFonts w:ascii="Times New Roman" w:hAnsi="Times New Roman" w:cs="Times New Roman"/>
          <w:b/>
        </w:rPr>
        <w:t>Evaluation Strategy:</w:t>
      </w:r>
    </w:p>
    <w:p w:rsidR="00D3674C" w:rsidRDefault="00062ADE" w:rsidP="00D3674C">
      <w:pPr>
        <w:rPr>
          <w:rFonts w:ascii="Times New Roman" w:hAnsi="Times New Roman" w:cs="Times New Roman"/>
        </w:rPr>
      </w:pPr>
      <w:r>
        <w:rPr>
          <w:rFonts w:ascii="Times New Roman" w:hAnsi="Times New Roman" w:cs="Times New Roman"/>
        </w:rPr>
        <w:t>EM and F1 score.</w:t>
      </w:r>
    </w:p>
    <w:p w:rsidR="00D7326C" w:rsidRDefault="00D7326C" w:rsidP="00D3674C">
      <w:pPr>
        <w:rPr>
          <w:rFonts w:ascii="Times New Roman" w:hAnsi="Times New Roman" w:cs="Times New Roman"/>
        </w:rPr>
      </w:pPr>
    </w:p>
    <w:p w:rsidR="00D7326C" w:rsidRDefault="00D7326C" w:rsidP="00D3674C">
      <w:pPr>
        <w:rPr>
          <w:rFonts w:ascii="Times New Roman" w:hAnsi="Times New Roman" w:cs="Times New Roman"/>
        </w:rPr>
      </w:pPr>
    </w:p>
    <w:p w:rsidR="00D7326C" w:rsidRPr="00D7326C" w:rsidRDefault="00D7326C" w:rsidP="00D3674C">
      <w:pPr>
        <w:rPr>
          <w:rFonts w:ascii="Times New Roman" w:hAnsi="Times New Roman" w:cs="Times New Roman"/>
          <w:b/>
          <w:sz w:val="32"/>
        </w:rPr>
      </w:pPr>
      <w:r w:rsidRPr="00D7326C">
        <w:rPr>
          <w:rFonts w:ascii="Times New Roman" w:hAnsi="Times New Roman" w:cs="Times New Roman"/>
          <w:b/>
          <w:sz w:val="32"/>
        </w:rPr>
        <w:t>References</w:t>
      </w:r>
    </w:p>
    <w:p w:rsidR="00D7326C" w:rsidRPr="00D3674C" w:rsidRDefault="00D7326C" w:rsidP="00D7326C">
      <w:pPr>
        <w:rPr>
          <w:rFonts w:ascii="Times New Roman" w:hAnsi="Times New Roman" w:cs="Times New Roman"/>
        </w:rPr>
      </w:pPr>
      <w:r>
        <w:rPr>
          <w:rFonts w:ascii="Times New Roman" w:hAnsi="Times New Roman" w:cs="Times New Roman"/>
        </w:rPr>
        <w:t xml:space="preserve">[1] </w:t>
      </w:r>
      <w:r w:rsidRPr="00D7326C">
        <w:rPr>
          <w:rFonts w:ascii="Times New Roman" w:hAnsi="Times New Roman" w:cs="Times New Roman"/>
        </w:rPr>
        <w:t>Jason W. Wei and Kai Zou. EDA: easy data augmentation techniques for boosting performance</w:t>
      </w:r>
      <w:r>
        <w:rPr>
          <w:rFonts w:ascii="Times New Roman" w:hAnsi="Times New Roman" w:cs="Times New Roman"/>
        </w:rPr>
        <w:t xml:space="preserve"> </w:t>
      </w:r>
      <w:r w:rsidRPr="00D7326C">
        <w:rPr>
          <w:rFonts w:ascii="Times New Roman" w:hAnsi="Times New Roman" w:cs="Times New Roman"/>
        </w:rPr>
        <w:t>on text classification tasks. CoRR, abs/1901.11196, 2019.</w:t>
      </w:r>
    </w:p>
    <w:sectPr w:rsidR="00D7326C" w:rsidRPr="00D3674C">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99E" w:rsidRDefault="00CE299E" w:rsidP="00D7326C">
      <w:pPr>
        <w:spacing w:after="0" w:line="240" w:lineRule="auto"/>
      </w:pPr>
      <w:r>
        <w:separator/>
      </w:r>
    </w:p>
  </w:endnote>
  <w:endnote w:type="continuationSeparator" w:id="0">
    <w:p w:rsidR="00CE299E" w:rsidRDefault="00CE299E" w:rsidP="00D7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99E" w:rsidRDefault="00CE299E" w:rsidP="00D7326C">
      <w:pPr>
        <w:spacing w:after="0" w:line="240" w:lineRule="auto"/>
      </w:pPr>
      <w:r>
        <w:separator/>
      </w:r>
    </w:p>
  </w:footnote>
  <w:footnote w:type="continuationSeparator" w:id="0">
    <w:p w:rsidR="00CE299E" w:rsidRDefault="00CE299E" w:rsidP="00D73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A4837"/>
    <w:multiLevelType w:val="hybridMultilevel"/>
    <w:tmpl w:val="DD72F3D8"/>
    <w:lvl w:ilvl="0" w:tplc="79F4E8A0">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91A9A"/>
    <w:multiLevelType w:val="hybridMultilevel"/>
    <w:tmpl w:val="F67483AC"/>
    <w:lvl w:ilvl="0" w:tplc="F8B4B798">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B3704"/>
    <w:multiLevelType w:val="hybridMultilevel"/>
    <w:tmpl w:val="EA80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46C1B"/>
    <w:multiLevelType w:val="hybridMultilevel"/>
    <w:tmpl w:val="6C48A7C2"/>
    <w:lvl w:ilvl="0" w:tplc="94F4F20C">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0D"/>
    <w:rsid w:val="00062ADE"/>
    <w:rsid w:val="001D6B02"/>
    <w:rsid w:val="00231C02"/>
    <w:rsid w:val="00332604"/>
    <w:rsid w:val="00435DBF"/>
    <w:rsid w:val="004437AE"/>
    <w:rsid w:val="005846A3"/>
    <w:rsid w:val="005B416C"/>
    <w:rsid w:val="005E54C5"/>
    <w:rsid w:val="00615738"/>
    <w:rsid w:val="006476EE"/>
    <w:rsid w:val="006730C6"/>
    <w:rsid w:val="006C38DB"/>
    <w:rsid w:val="007A0B18"/>
    <w:rsid w:val="007C355E"/>
    <w:rsid w:val="007F06BC"/>
    <w:rsid w:val="008B6F59"/>
    <w:rsid w:val="008E73D5"/>
    <w:rsid w:val="00A14933"/>
    <w:rsid w:val="00AC01C0"/>
    <w:rsid w:val="00CE299E"/>
    <w:rsid w:val="00D3674C"/>
    <w:rsid w:val="00D7326C"/>
    <w:rsid w:val="00D7424C"/>
    <w:rsid w:val="00E3420D"/>
    <w:rsid w:val="00EE5E32"/>
    <w:rsid w:val="00F712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995"/>
  <w15:chartTrackingRefBased/>
  <w15:docId w15:val="{CBA131A5-58F2-43F7-A9A5-47F8296A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420D"/>
    <w:pPr>
      <w:ind w:left="720"/>
      <w:contextualSpacing/>
    </w:pPr>
  </w:style>
  <w:style w:type="character" w:styleId="a4">
    <w:name w:val="Hyperlink"/>
    <w:basedOn w:val="a0"/>
    <w:uiPriority w:val="99"/>
    <w:unhideWhenUsed/>
    <w:rsid w:val="005E54C5"/>
    <w:rPr>
      <w:color w:val="0563C1" w:themeColor="hyperlink"/>
      <w:u w:val="single"/>
    </w:rPr>
  </w:style>
  <w:style w:type="table" w:styleId="a5">
    <w:name w:val="Table Grid"/>
    <w:basedOn w:val="a1"/>
    <w:uiPriority w:val="39"/>
    <w:rsid w:val="0006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
    <w:uiPriority w:val="99"/>
    <w:semiHidden/>
    <w:unhideWhenUsed/>
    <w:rsid w:val="00D7326C"/>
    <w:pPr>
      <w:spacing w:after="0" w:line="240" w:lineRule="auto"/>
    </w:pPr>
    <w:rPr>
      <w:sz w:val="20"/>
      <w:szCs w:val="20"/>
    </w:rPr>
  </w:style>
  <w:style w:type="character" w:customStyle="1" w:styleId="Char">
    <w:name w:val="각주 텍스트 Char"/>
    <w:basedOn w:val="a0"/>
    <w:link w:val="a6"/>
    <w:uiPriority w:val="99"/>
    <w:semiHidden/>
    <w:rsid w:val="00D7326C"/>
    <w:rPr>
      <w:sz w:val="20"/>
      <w:szCs w:val="20"/>
    </w:rPr>
  </w:style>
  <w:style w:type="character" w:styleId="a7">
    <w:name w:val="footnote reference"/>
    <w:basedOn w:val="a0"/>
    <w:uiPriority w:val="99"/>
    <w:semiHidden/>
    <w:unhideWhenUsed/>
    <w:rsid w:val="00D732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1255">
      <w:bodyDiv w:val="1"/>
      <w:marLeft w:val="0"/>
      <w:marRight w:val="0"/>
      <w:marTop w:val="0"/>
      <w:marBottom w:val="0"/>
      <w:divBdr>
        <w:top w:val="none" w:sz="0" w:space="0" w:color="auto"/>
        <w:left w:val="none" w:sz="0" w:space="0" w:color="auto"/>
        <w:bottom w:val="none" w:sz="0" w:space="0" w:color="auto"/>
        <w:right w:val="none" w:sz="0" w:space="0" w:color="auto"/>
      </w:divBdr>
      <w:divsChild>
        <w:div w:id="28646819">
          <w:marLeft w:val="0"/>
          <w:marRight w:val="0"/>
          <w:marTop w:val="0"/>
          <w:marBottom w:val="0"/>
          <w:divBdr>
            <w:top w:val="none" w:sz="0" w:space="0" w:color="auto"/>
            <w:left w:val="none" w:sz="0" w:space="0" w:color="auto"/>
            <w:bottom w:val="none" w:sz="0" w:space="0" w:color="auto"/>
            <w:right w:val="none" w:sz="0" w:space="0" w:color="auto"/>
          </w:divBdr>
          <w:divsChild>
            <w:div w:id="18177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868">
      <w:bodyDiv w:val="1"/>
      <w:marLeft w:val="0"/>
      <w:marRight w:val="0"/>
      <w:marTop w:val="0"/>
      <w:marBottom w:val="0"/>
      <w:divBdr>
        <w:top w:val="none" w:sz="0" w:space="0" w:color="auto"/>
        <w:left w:val="none" w:sz="0" w:space="0" w:color="auto"/>
        <w:bottom w:val="none" w:sz="0" w:space="0" w:color="auto"/>
        <w:right w:val="none" w:sz="0" w:space="0" w:color="auto"/>
      </w:divBdr>
    </w:div>
    <w:div w:id="876552002">
      <w:bodyDiv w:val="1"/>
      <w:marLeft w:val="0"/>
      <w:marRight w:val="0"/>
      <w:marTop w:val="0"/>
      <w:marBottom w:val="0"/>
      <w:divBdr>
        <w:top w:val="none" w:sz="0" w:space="0" w:color="auto"/>
        <w:left w:val="none" w:sz="0" w:space="0" w:color="auto"/>
        <w:bottom w:val="none" w:sz="0" w:space="0" w:color="auto"/>
        <w:right w:val="none" w:sz="0" w:space="0" w:color="auto"/>
      </w:divBdr>
      <w:divsChild>
        <w:div w:id="1698043944">
          <w:marLeft w:val="0"/>
          <w:marRight w:val="0"/>
          <w:marTop w:val="0"/>
          <w:marBottom w:val="0"/>
          <w:divBdr>
            <w:top w:val="none" w:sz="0" w:space="0" w:color="auto"/>
            <w:left w:val="none" w:sz="0" w:space="0" w:color="auto"/>
            <w:bottom w:val="none" w:sz="0" w:space="0" w:color="auto"/>
            <w:right w:val="none" w:sz="0" w:space="0" w:color="auto"/>
          </w:divBdr>
          <w:divsChild>
            <w:div w:id="105513830">
              <w:marLeft w:val="0"/>
              <w:marRight w:val="0"/>
              <w:marTop w:val="0"/>
              <w:marBottom w:val="0"/>
              <w:divBdr>
                <w:top w:val="none" w:sz="0" w:space="0" w:color="auto"/>
                <w:left w:val="none" w:sz="0" w:space="0" w:color="auto"/>
                <w:bottom w:val="none" w:sz="0" w:space="0" w:color="auto"/>
                <w:right w:val="none" w:sz="0" w:space="0" w:color="auto"/>
              </w:divBdr>
            </w:div>
            <w:div w:id="1809124186">
              <w:marLeft w:val="0"/>
              <w:marRight w:val="0"/>
              <w:marTop w:val="0"/>
              <w:marBottom w:val="0"/>
              <w:divBdr>
                <w:top w:val="none" w:sz="0" w:space="0" w:color="auto"/>
                <w:left w:val="none" w:sz="0" w:space="0" w:color="auto"/>
                <w:bottom w:val="none" w:sz="0" w:space="0" w:color="auto"/>
                <w:right w:val="none" w:sz="0" w:space="0" w:color="auto"/>
              </w:divBdr>
            </w:div>
            <w:div w:id="19971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4219">
      <w:bodyDiv w:val="1"/>
      <w:marLeft w:val="0"/>
      <w:marRight w:val="0"/>
      <w:marTop w:val="0"/>
      <w:marBottom w:val="0"/>
      <w:divBdr>
        <w:top w:val="none" w:sz="0" w:space="0" w:color="auto"/>
        <w:left w:val="none" w:sz="0" w:space="0" w:color="auto"/>
        <w:bottom w:val="none" w:sz="0" w:space="0" w:color="auto"/>
        <w:right w:val="none" w:sz="0" w:space="0" w:color="auto"/>
      </w:divBdr>
    </w:div>
    <w:div w:id="1461536771">
      <w:bodyDiv w:val="1"/>
      <w:marLeft w:val="0"/>
      <w:marRight w:val="0"/>
      <w:marTop w:val="0"/>
      <w:marBottom w:val="0"/>
      <w:divBdr>
        <w:top w:val="none" w:sz="0" w:space="0" w:color="auto"/>
        <w:left w:val="none" w:sz="0" w:space="0" w:color="auto"/>
        <w:bottom w:val="none" w:sz="0" w:space="0" w:color="auto"/>
        <w:right w:val="none" w:sz="0" w:space="0" w:color="auto"/>
      </w:divBdr>
      <w:divsChild>
        <w:div w:id="912741841">
          <w:marLeft w:val="0"/>
          <w:marRight w:val="0"/>
          <w:marTop w:val="0"/>
          <w:marBottom w:val="0"/>
          <w:divBdr>
            <w:top w:val="none" w:sz="0" w:space="0" w:color="auto"/>
            <w:left w:val="none" w:sz="0" w:space="0" w:color="auto"/>
            <w:bottom w:val="none" w:sz="0" w:space="0" w:color="auto"/>
            <w:right w:val="none" w:sz="0" w:space="0" w:color="auto"/>
          </w:divBdr>
          <w:divsChild>
            <w:div w:id="14979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2401">
      <w:bodyDiv w:val="1"/>
      <w:marLeft w:val="0"/>
      <w:marRight w:val="0"/>
      <w:marTop w:val="0"/>
      <w:marBottom w:val="0"/>
      <w:divBdr>
        <w:top w:val="none" w:sz="0" w:space="0" w:color="auto"/>
        <w:left w:val="none" w:sz="0" w:space="0" w:color="auto"/>
        <w:bottom w:val="none" w:sz="0" w:space="0" w:color="auto"/>
        <w:right w:val="none" w:sz="0" w:space="0" w:color="auto"/>
      </w:divBdr>
      <w:divsChild>
        <w:div w:id="900869976">
          <w:marLeft w:val="0"/>
          <w:marRight w:val="0"/>
          <w:marTop w:val="0"/>
          <w:marBottom w:val="0"/>
          <w:divBdr>
            <w:top w:val="none" w:sz="0" w:space="0" w:color="auto"/>
            <w:left w:val="none" w:sz="0" w:space="0" w:color="auto"/>
            <w:bottom w:val="none" w:sz="0" w:space="0" w:color="auto"/>
            <w:right w:val="none" w:sz="0" w:space="0" w:color="auto"/>
          </w:divBdr>
          <w:divsChild>
            <w:div w:id="1395272811">
              <w:marLeft w:val="0"/>
              <w:marRight w:val="0"/>
              <w:marTop w:val="0"/>
              <w:marBottom w:val="0"/>
              <w:divBdr>
                <w:top w:val="none" w:sz="0" w:space="0" w:color="auto"/>
                <w:left w:val="none" w:sz="0" w:space="0" w:color="auto"/>
                <w:bottom w:val="none" w:sz="0" w:space="0" w:color="auto"/>
                <w:right w:val="none" w:sz="0" w:space="0" w:color="auto"/>
              </w:divBdr>
            </w:div>
            <w:div w:id="246111528">
              <w:marLeft w:val="0"/>
              <w:marRight w:val="0"/>
              <w:marTop w:val="0"/>
              <w:marBottom w:val="0"/>
              <w:divBdr>
                <w:top w:val="none" w:sz="0" w:space="0" w:color="auto"/>
                <w:left w:val="none" w:sz="0" w:space="0" w:color="auto"/>
                <w:bottom w:val="none" w:sz="0" w:space="0" w:color="auto"/>
                <w:right w:val="none" w:sz="0" w:space="0" w:color="auto"/>
              </w:divBdr>
            </w:div>
            <w:div w:id="17632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613">
      <w:bodyDiv w:val="1"/>
      <w:marLeft w:val="0"/>
      <w:marRight w:val="0"/>
      <w:marTop w:val="0"/>
      <w:marBottom w:val="0"/>
      <w:divBdr>
        <w:top w:val="none" w:sz="0" w:space="0" w:color="auto"/>
        <w:left w:val="none" w:sz="0" w:space="0" w:color="auto"/>
        <w:bottom w:val="none" w:sz="0" w:space="0" w:color="auto"/>
        <w:right w:val="none" w:sz="0" w:space="0" w:color="auto"/>
      </w:divBdr>
    </w:div>
    <w:div w:id="1704208084">
      <w:bodyDiv w:val="1"/>
      <w:marLeft w:val="0"/>
      <w:marRight w:val="0"/>
      <w:marTop w:val="0"/>
      <w:marBottom w:val="0"/>
      <w:divBdr>
        <w:top w:val="none" w:sz="0" w:space="0" w:color="auto"/>
        <w:left w:val="none" w:sz="0" w:space="0" w:color="auto"/>
        <w:bottom w:val="none" w:sz="0" w:space="0" w:color="auto"/>
        <w:right w:val="none" w:sz="0" w:space="0" w:color="auto"/>
      </w:divBdr>
      <w:divsChild>
        <w:div w:id="1824661088">
          <w:marLeft w:val="0"/>
          <w:marRight w:val="0"/>
          <w:marTop w:val="0"/>
          <w:marBottom w:val="0"/>
          <w:divBdr>
            <w:top w:val="none" w:sz="0" w:space="0" w:color="auto"/>
            <w:left w:val="none" w:sz="0" w:space="0" w:color="auto"/>
            <w:bottom w:val="none" w:sz="0" w:space="0" w:color="auto"/>
            <w:right w:val="none" w:sz="0" w:space="0" w:color="auto"/>
          </w:divBdr>
          <w:divsChild>
            <w:div w:id="498155414">
              <w:marLeft w:val="0"/>
              <w:marRight w:val="0"/>
              <w:marTop w:val="0"/>
              <w:marBottom w:val="0"/>
              <w:divBdr>
                <w:top w:val="none" w:sz="0" w:space="0" w:color="auto"/>
                <w:left w:val="none" w:sz="0" w:space="0" w:color="auto"/>
                <w:bottom w:val="none" w:sz="0" w:space="0" w:color="auto"/>
                <w:right w:val="none" w:sz="0" w:space="0" w:color="auto"/>
              </w:divBdr>
            </w:div>
            <w:div w:id="12999032">
              <w:marLeft w:val="0"/>
              <w:marRight w:val="0"/>
              <w:marTop w:val="0"/>
              <w:marBottom w:val="0"/>
              <w:divBdr>
                <w:top w:val="none" w:sz="0" w:space="0" w:color="auto"/>
                <w:left w:val="none" w:sz="0" w:space="0" w:color="auto"/>
                <w:bottom w:val="none" w:sz="0" w:space="0" w:color="auto"/>
                <w:right w:val="none" w:sz="0" w:space="0" w:color="auto"/>
              </w:divBdr>
            </w:div>
            <w:div w:id="2117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6.1479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901.11196.pdf" TargetMode="External"/><Relationship Id="rId5" Type="http://schemas.openxmlformats.org/officeDocument/2006/relationships/webSettings" Target="webSettings.xml"/><Relationship Id="rId10" Type="http://schemas.openxmlformats.org/officeDocument/2006/relationships/hyperlink" Target="https://arxiv.org/pdf/1904.06652.pdf" TargetMode="External"/><Relationship Id="rId4" Type="http://schemas.openxmlformats.org/officeDocument/2006/relationships/settings" Target="settings.xml"/><Relationship Id="rId9" Type="http://schemas.openxmlformats.org/officeDocument/2006/relationships/hyperlink" Target="https://arxiv.org/pdf/2106.07499.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F3F7-8DFC-4191-9359-BE295091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3</Pages>
  <Words>840</Words>
  <Characters>4790</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와이피피</dc:creator>
  <cp:keywords/>
  <dc:description/>
  <cp:lastModifiedBy>와이피피</cp:lastModifiedBy>
  <cp:revision>5</cp:revision>
  <dcterms:created xsi:type="dcterms:W3CDTF">2023-12-24T05:43:00Z</dcterms:created>
  <dcterms:modified xsi:type="dcterms:W3CDTF">2023-12-24T10:06:00Z</dcterms:modified>
</cp:coreProperties>
</file>