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79" w:after="0"/>
        <w:rPr/>
      </w:pPr>
      <w:r>
        <w:rPr>
          <w:rFonts w:cs="Times New Roman" w:ascii="Times New Roman" w:hAnsi="Times New Roman"/>
          <w:sz w:val="24"/>
          <w:szCs w:val="24"/>
        </w:rPr>
        <w:t>LECTURE</w:t>
      </w:r>
      <w:r>
        <w:rPr>
          <w:rFonts w:cs="Times New Roman" w:ascii="Times New Roman" w:hAnsi="Times New Roman"/>
          <w:spacing w:val="-4"/>
          <w:sz w:val="24"/>
          <w:szCs w:val="24"/>
        </w:rPr>
        <w:t xml:space="preserve"> </w:t>
      </w:r>
      <w:r>
        <w:rPr>
          <w:rFonts w:cs="Times New Roman" w:ascii="Times New Roman" w:hAnsi="Times New Roman"/>
          <w:sz w:val="24"/>
          <w:szCs w:val="24"/>
        </w:rPr>
        <w:t>14:</w:t>
      </w:r>
      <w:r>
        <w:rPr>
          <w:rFonts w:cs="Times New Roman" w:ascii="Times New Roman" w:hAnsi="Times New Roman"/>
          <w:spacing w:val="-4"/>
          <w:sz w:val="24"/>
          <w:szCs w:val="24"/>
        </w:rPr>
        <w:t xml:space="preserve"> </w:t>
      </w:r>
      <w:r>
        <w:rPr>
          <w:rFonts w:cs="Times New Roman" w:ascii="Times New Roman" w:hAnsi="Times New Roman"/>
          <w:sz w:val="24"/>
          <w:szCs w:val="24"/>
        </w:rPr>
        <w:t>PARTIAL</w:t>
      </w:r>
      <w:r>
        <w:rPr>
          <w:rFonts w:cs="Times New Roman" w:ascii="Times New Roman" w:hAnsi="Times New Roman"/>
          <w:spacing w:val="-4"/>
          <w:sz w:val="24"/>
          <w:szCs w:val="24"/>
        </w:rPr>
        <w:t xml:space="preserve"> </w:t>
      </w:r>
      <w:r>
        <w:rPr>
          <w:rFonts w:cs="Times New Roman" w:ascii="Times New Roman" w:hAnsi="Times New Roman"/>
          <w:spacing w:val="-2"/>
          <w:sz w:val="24"/>
          <w:szCs w:val="24"/>
        </w:rPr>
        <w:t>EQUILIBRIUM</w:t>
      </w:r>
    </w:p>
    <w:p>
      <w:pPr>
        <w:pStyle w:val="Heading1"/>
        <w:keepNext w:val="false"/>
        <w:widowControl w:val="false"/>
        <w:tabs>
          <w:tab w:val="left" w:pos="839" w:leader="none"/>
          <w:tab w:val="left" w:pos="840" w:leader="none"/>
        </w:tabs>
        <w:spacing w:before="79" w:after="0"/>
        <w:rPr>
          <w:rFonts w:ascii="Times New Roman" w:hAnsi="Times New Roman" w:cs="Times New Roman"/>
          <w:sz w:val="24"/>
          <w:szCs w:val="24"/>
        </w:rPr>
      </w:pPr>
      <w:r>
        <w:rPr>
          <w:rFonts w:cs="Times New Roman" w:ascii="Times New Roman" w:hAnsi="Times New Roman"/>
          <w:sz w:val="24"/>
          <w:szCs w:val="24"/>
        </w:rPr>
      </w:r>
    </w:p>
    <w:p>
      <w:pPr>
        <w:pStyle w:val="Heading1"/>
        <w:keepNext w:val="false"/>
        <w:widowControl w:val="false"/>
        <w:tabs>
          <w:tab w:val="left" w:pos="839" w:leader="none"/>
          <w:tab w:val="left" w:pos="840" w:leader="none"/>
        </w:tabs>
        <w:spacing w:before="79" w:after="0"/>
        <w:rPr/>
      </w:pPr>
      <w:r>
        <w:rPr>
          <w:rFonts w:cs="Times New Roman" w:ascii="Times New Roman" w:hAnsi="Times New Roman"/>
          <w:sz w:val="24"/>
          <w:szCs w:val="24"/>
        </w:rPr>
        <w:t>T47. Short</w:t>
      </w:r>
      <w:r>
        <w:rPr>
          <w:rFonts w:cs="Times New Roman" w:ascii="Times New Roman" w:hAnsi="Times New Roman"/>
          <w:spacing w:val="-4"/>
          <w:sz w:val="24"/>
          <w:szCs w:val="24"/>
        </w:rPr>
        <w:t xml:space="preserve"> </w:t>
      </w:r>
      <w:r>
        <w:rPr>
          <w:rFonts w:cs="Times New Roman" w:ascii="Times New Roman" w:hAnsi="Times New Roman"/>
          <w:sz w:val="24"/>
          <w:szCs w:val="24"/>
        </w:rPr>
        <w:t>Run</w:t>
      </w:r>
      <w:r>
        <w:rPr>
          <w:rFonts w:cs="Times New Roman" w:ascii="Times New Roman" w:hAnsi="Times New Roman"/>
          <w:spacing w:val="-2"/>
          <w:sz w:val="24"/>
          <w:szCs w:val="24"/>
        </w:rPr>
        <w:t xml:space="preserve"> </w:t>
      </w:r>
      <w:r>
        <w:rPr>
          <w:rFonts w:cs="Times New Roman" w:ascii="Times New Roman" w:hAnsi="Times New Roman"/>
          <w:sz w:val="24"/>
          <w:szCs w:val="24"/>
        </w:rPr>
        <w:t>and</w:t>
      </w:r>
      <w:r>
        <w:rPr>
          <w:rFonts w:cs="Times New Roman" w:ascii="Times New Roman" w:hAnsi="Times New Roman"/>
          <w:spacing w:val="-2"/>
          <w:sz w:val="24"/>
          <w:szCs w:val="24"/>
        </w:rPr>
        <w:t xml:space="preserve"> </w:t>
      </w:r>
      <w:r>
        <w:rPr>
          <w:rFonts w:cs="Times New Roman" w:ascii="Times New Roman" w:hAnsi="Times New Roman"/>
          <w:sz w:val="24"/>
          <w:szCs w:val="24"/>
        </w:rPr>
        <w:t>Long</w:t>
      </w:r>
      <w:r>
        <w:rPr>
          <w:rFonts w:cs="Times New Roman" w:ascii="Times New Roman" w:hAnsi="Times New Roman"/>
          <w:spacing w:val="-2"/>
          <w:sz w:val="24"/>
          <w:szCs w:val="24"/>
        </w:rPr>
        <w:t xml:space="preserve"> </w:t>
      </w:r>
      <w:r>
        <w:rPr>
          <w:rFonts w:cs="Times New Roman" w:ascii="Times New Roman" w:hAnsi="Times New Roman"/>
          <w:sz w:val="24"/>
          <w:szCs w:val="24"/>
        </w:rPr>
        <w:t>Run</w:t>
      </w:r>
      <w:r>
        <w:rPr>
          <w:rFonts w:cs="Times New Roman" w:ascii="Times New Roman" w:hAnsi="Times New Roman"/>
          <w:spacing w:val="-2"/>
          <w:sz w:val="24"/>
          <w:szCs w:val="24"/>
        </w:rPr>
        <w:t xml:space="preserve"> </w:t>
      </w:r>
      <w:r>
        <w:rPr>
          <w:rFonts w:cs="Times New Roman" w:ascii="Times New Roman" w:hAnsi="Times New Roman"/>
          <w:sz w:val="24"/>
          <w:szCs w:val="24"/>
        </w:rPr>
        <w:t>Outcomes</w:t>
      </w:r>
      <w:r>
        <w:rPr>
          <w:rFonts w:cs="Times New Roman" w:ascii="Times New Roman" w:hAnsi="Times New Roman"/>
          <w:spacing w:val="-2"/>
          <w:sz w:val="24"/>
          <w:szCs w:val="24"/>
        </w:rPr>
        <w:t xml:space="preserve"> </w:t>
      </w:r>
      <w:r>
        <w:rPr>
          <w:rFonts w:cs="Times New Roman" w:ascii="Times New Roman" w:hAnsi="Times New Roman"/>
          <w:sz w:val="24"/>
          <w:szCs w:val="24"/>
        </w:rPr>
        <w:t>in</w:t>
      </w:r>
      <w:r>
        <w:rPr>
          <w:rFonts w:cs="Times New Roman" w:ascii="Times New Roman" w:hAnsi="Times New Roman"/>
          <w:spacing w:val="-2"/>
          <w:sz w:val="24"/>
          <w:szCs w:val="24"/>
        </w:rPr>
        <w:t xml:space="preserve"> </w:t>
      </w:r>
      <w:r>
        <w:rPr>
          <w:rFonts w:cs="Times New Roman" w:ascii="Times New Roman" w:hAnsi="Times New Roman"/>
          <w:sz w:val="24"/>
          <w:szCs w:val="24"/>
        </w:rPr>
        <w:t>Partial</w:t>
      </w:r>
      <w:r>
        <w:rPr>
          <w:rFonts w:cs="Times New Roman" w:ascii="Times New Roman" w:hAnsi="Times New Roman"/>
          <w:spacing w:val="-1"/>
          <w:sz w:val="24"/>
          <w:szCs w:val="24"/>
        </w:rPr>
        <w:t xml:space="preserve"> </w:t>
      </w:r>
      <w:r>
        <w:rPr>
          <w:rFonts w:cs="Times New Roman" w:ascii="Times New Roman" w:hAnsi="Times New Roman"/>
          <w:spacing w:val="-2"/>
          <w:sz w:val="24"/>
          <w:szCs w:val="24"/>
        </w:rPr>
        <w:t>Equilibrium</w:t>
      </w:r>
    </w:p>
    <w:p>
      <w:pPr>
        <w:pStyle w:val="TextBody"/>
        <w:spacing w:before="9" w:after="0"/>
        <w:rPr>
          <w:b/>
          <w:b/>
        </w:rPr>
      </w:pPr>
      <w:r>
        <w:rPr>
          <w:b/>
        </w:rPr>
      </w:r>
    </w:p>
    <w:p>
      <w:pPr>
        <w:pStyle w:val="TextBody"/>
        <w:ind w:right="250" w:hanging="0"/>
        <w:jc w:val="both"/>
        <w:rPr/>
      </w:pPr>
      <w:r>
        <w:rPr/>
        <w:t>Consider</w:t>
      </w:r>
      <w:r>
        <w:rPr>
          <w:spacing w:val="-3"/>
        </w:rPr>
        <w:t xml:space="preserve"> </w:t>
      </w:r>
      <w:r>
        <w:rPr/>
        <w:t>an</w:t>
      </w:r>
      <w:r>
        <w:rPr>
          <w:spacing w:val="-3"/>
        </w:rPr>
        <w:t xml:space="preserve"> </w:t>
      </w:r>
      <w:r>
        <w:rPr/>
        <w:t>economy</w:t>
      </w:r>
      <w:r>
        <w:rPr>
          <w:spacing w:val="-3"/>
        </w:rPr>
        <w:t xml:space="preserve"> </w:t>
      </w:r>
      <w:r>
        <w:rPr/>
        <w:t>with</w:t>
      </w:r>
      <w:r>
        <w:rPr>
          <w:spacing w:val="-3"/>
        </w:rPr>
        <w:t xml:space="preserve"> </w:t>
      </w:r>
      <w:r>
        <w:rPr/>
        <w:t>two</w:t>
      </w:r>
      <w:r>
        <w:rPr>
          <w:spacing w:val="-3"/>
        </w:rPr>
        <w:t xml:space="preserve"> </w:t>
      </w:r>
      <w:r>
        <w:rPr/>
        <w:t>goods,</w:t>
      </w:r>
      <w:r>
        <w:rPr>
          <w:spacing w:val="-3"/>
        </w:rPr>
        <w:t xml:space="preserve"> </w:t>
      </w:r>
      <w:r>
        <w:rPr/>
        <w:t>gizmos</w:t>
      </w:r>
      <w:r>
        <w:rPr>
          <w:spacing w:val="-3"/>
        </w:rPr>
        <w:t xml:space="preserve"> </w:t>
      </w:r>
      <w:r>
        <w:rPr/>
        <w:t>and</w:t>
      </w:r>
      <w:r>
        <w:rPr>
          <w:spacing w:val="-3"/>
        </w:rPr>
        <w:t xml:space="preserve"> </w:t>
      </w:r>
      <w:r>
        <w:rPr/>
        <w:t>a</w:t>
      </w:r>
      <w:r>
        <w:rPr>
          <w:spacing w:val="-3"/>
        </w:rPr>
        <w:t xml:space="preserve"> </w:t>
      </w:r>
      <w:r>
        <w:rPr/>
        <w:t>numeraire</w:t>
      </w:r>
      <w:r>
        <w:rPr>
          <w:spacing w:val="-3"/>
        </w:rPr>
        <w:t xml:space="preserve"> </w:t>
      </w:r>
      <w:r>
        <w:rPr/>
        <w:t>commodity.</w:t>
      </w:r>
      <w:r>
        <w:rPr>
          <w:spacing w:val="40"/>
        </w:rPr>
        <w:t xml:space="preserve"> </w:t>
      </w:r>
      <w:r>
        <w:rPr/>
        <w:t>The</w:t>
      </w:r>
      <w:r>
        <w:rPr>
          <w:spacing w:val="-3"/>
        </w:rPr>
        <w:t xml:space="preserve"> </w:t>
      </w:r>
      <w:r>
        <w:rPr/>
        <w:t>market for</w:t>
      </w:r>
      <w:r>
        <w:rPr>
          <w:spacing w:val="-1"/>
        </w:rPr>
        <w:t xml:space="preserve"> </w:t>
      </w:r>
      <w:r>
        <w:rPr/>
        <w:t>gizmos</w:t>
      </w:r>
      <w:r>
        <w:rPr>
          <w:spacing w:val="-2"/>
        </w:rPr>
        <w:t xml:space="preserve"> </w:t>
      </w:r>
      <w:r>
        <w:rPr/>
        <w:t>is perfectly</w:t>
      </w:r>
      <w:r>
        <w:rPr>
          <w:spacing w:val="-2"/>
        </w:rPr>
        <w:t xml:space="preserve"> </w:t>
      </w:r>
      <w:r>
        <w:rPr/>
        <w:t>competitive.</w:t>
      </w:r>
      <w:r>
        <w:rPr>
          <w:spacing w:val="40"/>
        </w:rPr>
        <w:t xml:space="preserve"> </w:t>
      </w:r>
      <w:r>
        <w:rPr/>
        <w:t>Each firm</w:t>
      </w:r>
      <w:r>
        <w:rPr>
          <w:spacing w:val="-3"/>
        </w:rPr>
        <w:t xml:space="preserve"> </w:t>
      </w:r>
      <w:r>
        <w:rPr/>
        <w:t>in the</w:t>
      </w:r>
      <w:r>
        <w:rPr>
          <w:spacing w:val="-1"/>
        </w:rPr>
        <w:t xml:space="preserve"> </w:t>
      </w:r>
      <w:r>
        <w:rPr/>
        <w:t>industry</w:t>
      </w:r>
      <w:r>
        <w:rPr>
          <w:spacing w:val="-1"/>
        </w:rPr>
        <w:t xml:space="preserve"> </w:t>
      </w:r>
      <w:r>
        <w:rPr/>
        <w:t>produces</w:t>
      </w:r>
      <w:r>
        <w:rPr>
          <w:spacing w:val="-1"/>
        </w:rPr>
        <w:t xml:space="preserve"> </w:t>
      </w:r>
      <w:r>
        <w:rPr/>
        <w:t>gizmos with</w:t>
      </w:r>
      <w:r>
        <w:rPr>
          <w:spacing w:val="-1"/>
        </w:rPr>
        <w:t xml:space="preserve"> </w:t>
      </w:r>
      <w:r>
        <w:rPr/>
        <w:t>the same technology and has cost function</w:t>
      </w:r>
    </w:p>
    <w:p>
      <w:pPr>
        <w:pStyle w:val="Normal"/>
        <w:tabs>
          <w:tab w:val="left" w:pos="2339" w:leader="none"/>
        </w:tabs>
        <w:ind w:left="839" w:hanging="0"/>
        <w:jc w:val="both"/>
        <w:rPr/>
      </w:pPr>
      <w:r>
        <w:rPr>
          <w:b/>
          <w:sz w:val="24"/>
          <w:szCs w:val="24"/>
        </w:rPr>
        <w:t>c(q)</w:t>
      </w:r>
      <w:r>
        <w:rPr>
          <w:b/>
          <w:spacing w:val="69"/>
          <w:w w:val="150"/>
          <w:sz w:val="24"/>
          <w:szCs w:val="24"/>
        </w:rPr>
        <w:t xml:space="preserve">  </w:t>
      </w:r>
      <w:r>
        <w:rPr>
          <w:spacing w:val="-10"/>
          <w:sz w:val="24"/>
          <w:szCs w:val="24"/>
        </w:rPr>
        <w:t>=</w:t>
      </w:r>
      <w:r>
        <w:rPr>
          <w:sz w:val="24"/>
          <w:szCs w:val="24"/>
        </w:rPr>
        <w:tab/>
        <w:t>100</w:t>
      </w:r>
      <w:r>
        <w:rPr>
          <w:spacing w:val="-1"/>
          <w:sz w:val="24"/>
          <w:szCs w:val="24"/>
        </w:rPr>
        <w:t xml:space="preserve"> </w:t>
      </w:r>
      <w:r>
        <w:rPr>
          <w:sz w:val="24"/>
          <w:szCs w:val="24"/>
        </w:rPr>
        <w:t>+ 5</w:t>
      </w:r>
      <w:r>
        <w:rPr>
          <w:b/>
          <w:sz w:val="24"/>
          <w:szCs w:val="24"/>
        </w:rPr>
        <w:t>q</w:t>
      </w:r>
      <w:r>
        <w:rPr>
          <w:b/>
          <w:spacing w:val="-1"/>
          <w:sz w:val="24"/>
          <w:szCs w:val="24"/>
        </w:rPr>
        <w:t xml:space="preserve"> </w:t>
      </w:r>
      <w:r>
        <w:rPr>
          <w:sz w:val="24"/>
          <w:szCs w:val="24"/>
        </w:rPr>
        <w:t xml:space="preserve">+ </w:t>
      </w:r>
      <w:r>
        <w:rPr>
          <w:b/>
          <w:spacing w:val="-5"/>
          <w:sz w:val="24"/>
          <w:szCs w:val="24"/>
        </w:rPr>
        <w:t>q</w:t>
      </w:r>
      <w:r>
        <w:rPr>
          <w:spacing w:val="-5"/>
          <w:sz w:val="24"/>
          <w:szCs w:val="24"/>
          <w:vertAlign w:val="superscript"/>
        </w:rPr>
        <w:t>2</w:t>
      </w:r>
    </w:p>
    <w:p>
      <w:pPr>
        <w:pStyle w:val="TextBody"/>
        <w:jc w:val="both"/>
        <w:rPr/>
      </w:pPr>
      <w:r>
        <w:rPr/>
        <w:t>Each</w:t>
      </w:r>
      <w:r>
        <w:rPr>
          <w:spacing w:val="-2"/>
        </w:rPr>
        <w:t xml:space="preserve"> </w:t>
      </w:r>
      <w:r>
        <w:rPr/>
        <w:t>consumer</w:t>
      </w:r>
      <w:r>
        <w:rPr>
          <w:spacing w:val="-1"/>
        </w:rPr>
        <w:t xml:space="preserve"> </w:t>
      </w:r>
      <w:r>
        <w:rPr/>
        <w:t>has</w:t>
      </w:r>
      <w:r>
        <w:rPr>
          <w:spacing w:val="-2"/>
        </w:rPr>
        <w:t xml:space="preserve"> </w:t>
      </w:r>
      <w:r>
        <w:rPr/>
        <w:t>quasilinear</w:t>
      </w:r>
      <w:r>
        <w:rPr>
          <w:spacing w:val="-1"/>
        </w:rPr>
        <w:t xml:space="preserve"> </w:t>
      </w:r>
      <w:r>
        <w:rPr/>
        <w:t>preferences</w:t>
      </w:r>
      <w:r>
        <w:rPr>
          <w:spacing w:val="-2"/>
        </w:rPr>
        <w:t xml:space="preserve"> </w:t>
      </w:r>
      <w:r>
        <w:rPr/>
        <w:t>with</w:t>
      </w:r>
      <w:r>
        <w:rPr>
          <w:spacing w:val="-3"/>
        </w:rPr>
        <w:t xml:space="preserve"> </w:t>
      </w:r>
      <w:r>
        <w:rPr/>
        <w:t>utility</w:t>
      </w:r>
      <w:r>
        <w:rPr>
          <w:spacing w:val="-1"/>
        </w:rPr>
        <w:t xml:space="preserve"> </w:t>
      </w:r>
      <w:r>
        <w:rPr>
          <w:spacing w:val="-2"/>
        </w:rPr>
        <w:t>function</w:t>
      </w:r>
    </w:p>
    <w:p>
      <w:pPr>
        <w:pStyle w:val="Normal"/>
        <w:ind w:left="840" w:hanging="0"/>
        <w:jc w:val="both"/>
        <w:rPr/>
      </w:pPr>
      <w:r>
        <w:rPr>
          <w:b/>
          <w:sz w:val="24"/>
          <w:szCs w:val="24"/>
        </w:rPr>
        <w:t>u(m,</w:t>
      </w:r>
      <w:r>
        <w:rPr>
          <w:b/>
          <w:spacing w:val="-1"/>
          <w:sz w:val="24"/>
          <w:szCs w:val="24"/>
        </w:rPr>
        <w:t xml:space="preserve"> </w:t>
      </w:r>
      <w:r>
        <w:rPr>
          <w:b/>
          <w:sz w:val="24"/>
          <w:szCs w:val="24"/>
        </w:rPr>
        <w:t>z)</w:t>
      </w:r>
      <w:r>
        <w:rPr>
          <w:b/>
          <w:spacing w:val="1"/>
          <w:sz w:val="24"/>
          <w:szCs w:val="24"/>
        </w:rPr>
        <w:t xml:space="preserve"> </w:t>
      </w:r>
      <w:r>
        <w:rPr>
          <w:sz w:val="24"/>
          <w:szCs w:val="24"/>
        </w:rPr>
        <w:t>=</w:t>
      </w:r>
      <w:r>
        <w:rPr>
          <w:spacing w:val="70"/>
          <w:sz w:val="24"/>
          <w:szCs w:val="24"/>
        </w:rPr>
        <w:t xml:space="preserve">    </w:t>
      </w:r>
      <w:r>
        <w:rPr>
          <w:b/>
          <w:sz w:val="24"/>
          <w:szCs w:val="24"/>
        </w:rPr>
        <w:t>m</w:t>
      </w:r>
      <w:r>
        <w:rPr>
          <w:b/>
          <w:spacing w:val="3"/>
          <w:sz w:val="24"/>
          <w:szCs w:val="24"/>
        </w:rPr>
        <w:t xml:space="preserve"> </w:t>
      </w:r>
      <w:r>
        <w:rPr>
          <w:sz w:val="24"/>
          <w:szCs w:val="24"/>
        </w:rPr>
        <w:t xml:space="preserve">+ 75z – </w:t>
      </w:r>
      <w:r>
        <w:rPr>
          <w:b/>
          <w:spacing w:val="-5"/>
          <w:sz w:val="24"/>
          <w:szCs w:val="24"/>
        </w:rPr>
        <w:t>z</w:t>
      </w:r>
      <w:r>
        <w:rPr>
          <w:spacing w:val="-5"/>
          <w:sz w:val="24"/>
          <w:szCs w:val="24"/>
          <w:vertAlign w:val="superscript"/>
        </w:rPr>
        <w:t>2</w:t>
      </w:r>
    </w:p>
    <w:p>
      <w:pPr>
        <w:pStyle w:val="TextBody"/>
        <w:rPr/>
      </w:pPr>
      <w:r>
        <w:rPr/>
      </w:r>
    </w:p>
    <w:p>
      <w:pPr>
        <w:pStyle w:val="TextBody"/>
        <w:jc w:val="both"/>
        <w:rPr/>
      </w:pPr>
      <w:r>
        <w:rPr/>
        <w:t>where</w:t>
      </w:r>
      <w:r>
        <w:rPr>
          <w:spacing w:val="-1"/>
        </w:rPr>
        <w:t xml:space="preserve"> </w:t>
      </w:r>
      <w:r>
        <w:rPr>
          <w:b/>
        </w:rPr>
        <w:t>z</w:t>
      </w:r>
      <w:r>
        <w:rPr>
          <w:b/>
          <w:spacing w:val="-2"/>
        </w:rPr>
        <w:t xml:space="preserve"> </w:t>
      </w:r>
      <w:r>
        <w:rPr/>
        <w:t>is the</w:t>
      </w:r>
      <w:r>
        <w:rPr>
          <w:spacing w:val="-1"/>
        </w:rPr>
        <w:t xml:space="preserve"> </w:t>
      </w:r>
      <w:r>
        <w:rPr/>
        <w:t>number of gizmos and</w:t>
      </w:r>
      <w:r>
        <w:rPr>
          <w:spacing w:val="-2"/>
        </w:rPr>
        <w:t xml:space="preserve"> </w:t>
      </w:r>
      <w:r>
        <w:rPr>
          <w:b/>
        </w:rPr>
        <w:t xml:space="preserve">m </w:t>
      </w:r>
      <w:r>
        <w:rPr/>
        <w:t>is the</w:t>
      </w:r>
      <w:r>
        <w:rPr>
          <w:spacing w:val="-1"/>
        </w:rPr>
        <w:t xml:space="preserve"> </w:t>
      </w:r>
      <w:r>
        <w:rPr/>
        <w:t xml:space="preserve">amount of the </w:t>
      </w:r>
      <w:r>
        <w:rPr>
          <w:spacing w:val="-2"/>
        </w:rPr>
        <w:t>numeraire.</w:t>
      </w:r>
    </w:p>
    <w:p>
      <w:pPr>
        <w:pStyle w:val="TextBody"/>
        <w:rPr/>
      </w:pPr>
      <w:r>
        <w:rPr/>
      </w:r>
    </w:p>
    <w:p>
      <w:pPr>
        <w:pStyle w:val="Normal"/>
        <w:tabs>
          <w:tab w:val="left" w:pos="448" w:leader="none"/>
        </w:tabs>
        <w:ind w:right="548" w:hanging="0"/>
        <w:rPr/>
      </w:pPr>
      <w:r>
        <w:rPr>
          <w:sz w:val="24"/>
          <w:szCs w:val="24"/>
        </w:rPr>
        <w:t>(a) Assume</w:t>
      </w:r>
      <w:r>
        <w:rPr>
          <w:spacing w:val="-4"/>
          <w:sz w:val="24"/>
          <w:szCs w:val="24"/>
        </w:rPr>
        <w:t xml:space="preserve"> </w:t>
      </w:r>
      <w:r>
        <w:rPr>
          <w:sz w:val="24"/>
          <w:szCs w:val="24"/>
        </w:rPr>
        <w:t>that</w:t>
      </w:r>
      <w:r>
        <w:rPr>
          <w:spacing w:val="-3"/>
          <w:sz w:val="24"/>
          <w:szCs w:val="24"/>
        </w:rPr>
        <w:t xml:space="preserve"> </w:t>
      </w:r>
      <w:r>
        <w:rPr>
          <w:sz w:val="24"/>
          <w:szCs w:val="24"/>
        </w:rPr>
        <w:t>there</w:t>
      </w:r>
      <w:r>
        <w:rPr>
          <w:spacing w:val="-4"/>
          <w:sz w:val="24"/>
          <w:szCs w:val="24"/>
        </w:rPr>
        <w:t xml:space="preserve"> </w:t>
      </w:r>
      <w:r>
        <w:rPr>
          <w:sz w:val="24"/>
          <w:szCs w:val="24"/>
        </w:rPr>
        <w:t>are</w:t>
      </w:r>
      <w:r>
        <w:rPr>
          <w:spacing w:val="-4"/>
          <w:sz w:val="24"/>
          <w:szCs w:val="24"/>
        </w:rPr>
        <w:t xml:space="preserve"> </w:t>
      </w:r>
      <w:r>
        <w:rPr>
          <w:b/>
          <w:sz w:val="24"/>
          <w:szCs w:val="24"/>
        </w:rPr>
        <w:t>K</w:t>
      </w:r>
      <w:r>
        <w:rPr>
          <w:b/>
          <w:spacing w:val="-3"/>
          <w:sz w:val="24"/>
          <w:szCs w:val="24"/>
        </w:rPr>
        <w:t xml:space="preserve"> </w:t>
      </w:r>
      <w:r>
        <w:rPr>
          <w:sz w:val="24"/>
          <w:szCs w:val="24"/>
        </w:rPr>
        <w:t>consumers</w:t>
      </w:r>
      <w:r>
        <w:rPr>
          <w:spacing w:val="-3"/>
          <w:sz w:val="24"/>
          <w:szCs w:val="24"/>
        </w:rPr>
        <w:t xml:space="preserve"> </w:t>
      </w:r>
      <w:r>
        <w:rPr>
          <w:sz w:val="24"/>
          <w:szCs w:val="24"/>
        </w:rPr>
        <w:t>in</w:t>
      </w:r>
      <w:r>
        <w:rPr>
          <w:spacing w:val="-3"/>
          <w:sz w:val="24"/>
          <w:szCs w:val="24"/>
        </w:rPr>
        <w:t xml:space="preserve"> </w:t>
      </w:r>
      <w:r>
        <w:rPr>
          <w:sz w:val="24"/>
          <w:szCs w:val="24"/>
        </w:rPr>
        <w:t>the</w:t>
      </w:r>
      <w:r>
        <w:rPr>
          <w:spacing w:val="-3"/>
          <w:sz w:val="24"/>
          <w:szCs w:val="24"/>
        </w:rPr>
        <w:t xml:space="preserve"> </w:t>
      </w:r>
      <w:r>
        <w:rPr>
          <w:sz w:val="24"/>
          <w:szCs w:val="24"/>
        </w:rPr>
        <w:t>market.</w:t>
      </w:r>
      <w:r>
        <w:rPr>
          <w:spacing w:val="40"/>
          <w:sz w:val="24"/>
          <w:szCs w:val="24"/>
        </w:rPr>
        <w:t xml:space="preserve"> </w:t>
      </w:r>
      <w:r>
        <w:rPr>
          <w:sz w:val="24"/>
          <w:szCs w:val="24"/>
        </w:rPr>
        <w:t>Derive</w:t>
      </w:r>
      <w:r>
        <w:rPr>
          <w:spacing w:val="-4"/>
          <w:sz w:val="24"/>
          <w:szCs w:val="24"/>
        </w:rPr>
        <w:t xml:space="preserve"> </w:t>
      </w:r>
      <w:r>
        <w:rPr>
          <w:sz w:val="24"/>
          <w:szCs w:val="24"/>
        </w:rPr>
        <w:t>the</w:t>
      </w:r>
      <w:r>
        <w:rPr>
          <w:spacing w:val="-3"/>
          <w:sz w:val="24"/>
          <w:szCs w:val="24"/>
        </w:rPr>
        <w:t xml:space="preserve"> </w:t>
      </w:r>
      <w:r>
        <w:rPr>
          <w:sz w:val="24"/>
          <w:szCs w:val="24"/>
        </w:rPr>
        <w:t>short-run</w:t>
      </w:r>
      <w:r>
        <w:rPr>
          <w:spacing w:val="-4"/>
          <w:sz w:val="24"/>
          <w:szCs w:val="24"/>
        </w:rPr>
        <w:t xml:space="preserve"> </w:t>
      </w:r>
      <w:r>
        <w:rPr>
          <w:sz w:val="24"/>
          <w:szCs w:val="24"/>
        </w:rPr>
        <w:t>aggregate demand curve.</w:t>
      </w:r>
    </w:p>
    <w:p>
      <w:pPr>
        <w:pStyle w:val="TextBody"/>
        <w:rPr/>
      </w:pPr>
      <w:r>
        <w:rPr/>
      </w:r>
    </w:p>
    <w:p>
      <w:pPr>
        <w:pStyle w:val="TextBody"/>
        <w:rPr/>
      </w:pPr>
      <w:r>
        <w:rPr>
          <w:b/>
          <w:bCs/>
        </w:rPr>
        <w:t xml:space="preserve">At output price p for gizmos and price 1 for numeraire, each consumer has the same first-order condition for optimization, which is (75 - 2z) / p = 1 or p = 75 - 2z which has the solution z = 37.5 - p/2.  Since there are K consumers, the aggregate demand is thus D(p) = 37.5 K - Kp / 2.  Note that we assume here that either each consumer has sufficient endowment of numeraire to be able to afford the optimal level of gizmos at price p or that it is possible to consume a negative amount of the numeraire.  </w:t>
      </w:r>
    </w:p>
    <w:p>
      <w:pPr>
        <w:pStyle w:val="TextBody"/>
        <w:rPr>
          <w:b/>
          <w:b/>
          <w:bCs/>
        </w:rPr>
      </w:pPr>
      <w:r>
        <w:rPr>
          <w:b/>
          <w:bCs/>
        </w:rPr>
      </w:r>
    </w:p>
    <w:p>
      <w:pPr>
        <w:pStyle w:val="Normal"/>
        <w:tabs>
          <w:tab w:val="left" w:pos="460" w:leader="none"/>
        </w:tabs>
        <w:ind w:right="367" w:hanging="0"/>
        <w:rPr/>
      </w:pPr>
      <w:r>
        <w:rPr>
          <w:sz w:val="24"/>
          <w:szCs w:val="24"/>
        </w:rPr>
        <w:t>(b) Assume</w:t>
      </w:r>
      <w:r>
        <w:rPr>
          <w:spacing w:val="-2"/>
          <w:sz w:val="24"/>
          <w:szCs w:val="24"/>
        </w:rPr>
        <w:t xml:space="preserve"> </w:t>
      </w:r>
      <w:r>
        <w:rPr>
          <w:sz w:val="24"/>
          <w:szCs w:val="24"/>
        </w:rPr>
        <w:t>that</w:t>
      </w:r>
      <w:r>
        <w:rPr>
          <w:spacing w:val="-4"/>
          <w:sz w:val="24"/>
          <w:szCs w:val="24"/>
        </w:rPr>
        <w:t xml:space="preserve"> </w:t>
      </w:r>
      <w:r>
        <w:rPr>
          <w:sz w:val="24"/>
          <w:szCs w:val="24"/>
        </w:rPr>
        <w:t>there</w:t>
      </w:r>
      <w:r>
        <w:rPr>
          <w:spacing w:val="-4"/>
          <w:sz w:val="24"/>
          <w:szCs w:val="24"/>
        </w:rPr>
        <w:t xml:space="preserve"> </w:t>
      </w:r>
      <w:r>
        <w:rPr>
          <w:sz w:val="24"/>
          <w:szCs w:val="24"/>
        </w:rPr>
        <w:t>are</w:t>
      </w:r>
      <w:r>
        <w:rPr>
          <w:spacing w:val="-5"/>
          <w:sz w:val="24"/>
          <w:szCs w:val="24"/>
        </w:rPr>
        <w:t xml:space="preserve"> </w:t>
      </w:r>
      <w:r>
        <w:rPr>
          <w:b/>
          <w:sz w:val="24"/>
          <w:szCs w:val="24"/>
        </w:rPr>
        <w:t>N</w:t>
      </w:r>
      <w:r>
        <w:rPr>
          <w:b/>
          <w:spacing w:val="-4"/>
          <w:sz w:val="24"/>
          <w:szCs w:val="24"/>
        </w:rPr>
        <w:t xml:space="preserve"> </w:t>
      </w:r>
      <w:r>
        <w:rPr>
          <w:sz w:val="24"/>
          <w:szCs w:val="24"/>
        </w:rPr>
        <w:t>firms</w:t>
      </w:r>
      <w:r>
        <w:rPr>
          <w:spacing w:val="-4"/>
          <w:sz w:val="24"/>
          <w:szCs w:val="24"/>
        </w:rPr>
        <w:t xml:space="preserve"> </w:t>
      </w:r>
      <w:r>
        <w:rPr>
          <w:sz w:val="24"/>
          <w:szCs w:val="24"/>
        </w:rPr>
        <w:t>in</w:t>
      </w:r>
      <w:r>
        <w:rPr>
          <w:spacing w:val="-3"/>
          <w:sz w:val="24"/>
          <w:szCs w:val="24"/>
        </w:rPr>
        <w:t xml:space="preserve"> </w:t>
      </w:r>
      <w:r>
        <w:rPr>
          <w:sz w:val="24"/>
          <w:szCs w:val="24"/>
        </w:rPr>
        <w:t>the</w:t>
      </w:r>
      <w:r>
        <w:rPr>
          <w:spacing w:val="-3"/>
          <w:sz w:val="24"/>
          <w:szCs w:val="24"/>
        </w:rPr>
        <w:t xml:space="preserve"> </w:t>
      </w:r>
      <w:r>
        <w:rPr>
          <w:sz w:val="24"/>
          <w:szCs w:val="24"/>
        </w:rPr>
        <w:t>market.</w:t>
      </w:r>
      <w:r>
        <w:rPr>
          <w:spacing w:val="40"/>
          <w:sz w:val="24"/>
          <w:szCs w:val="24"/>
        </w:rPr>
        <w:t xml:space="preserve"> </w:t>
      </w:r>
      <w:r>
        <w:rPr>
          <w:sz w:val="24"/>
          <w:szCs w:val="24"/>
        </w:rPr>
        <w:t>Derive</w:t>
      </w:r>
      <w:r>
        <w:rPr>
          <w:spacing w:val="-4"/>
          <w:sz w:val="24"/>
          <w:szCs w:val="24"/>
        </w:rPr>
        <w:t xml:space="preserve"> </w:t>
      </w:r>
      <w:r>
        <w:rPr>
          <w:sz w:val="24"/>
          <w:szCs w:val="24"/>
        </w:rPr>
        <w:t>the</w:t>
      </w:r>
      <w:r>
        <w:rPr>
          <w:spacing w:val="-3"/>
          <w:sz w:val="24"/>
          <w:szCs w:val="24"/>
        </w:rPr>
        <w:t xml:space="preserve"> </w:t>
      </w:r>
      <w:r>
        <w:rPr>
          <w:sz w:val="24"/>
          <w:szCs w:val="24"/>
        </w:rPr>
        <w:t>short-run</w:t>
      </w:r>
      <w:r>
        <w:rPr>
          <w:spacing w:val="-4"/>
          <w:sz w:val="24"/>
          <w:szCs w:val="24"/>
        </w:rPr>
        <w:t xml:space="preserve"> </w:t>
      </w:r>
      <w:r>
        <w:rPr>
          <w:sz w:val="24"/>
          <w:szCs w:val="24"/>
        </w:rPr>
        <w:t>aggregate</w:t>
      </w:r>
      <w:r>
        <w:rPr>
          <w:spacing w:val="-3"/>
          <w:sz w:val="24"/>
          <w:szCs w:val="24"/>
        </w:rPr>
        <w:t xml:space="preserve"> </w:t>
      </w:r>
      <w:r>
        <w:rPr>
          <w:sz w:val="24"/>
          <w:szCs w:val="24"/>
        </w:rPr>
        <w:t xml:space="preserve">supply </w:t>
      </w:r>
      <w:r>
        <w:rPr>
          <w:spacing w:val="-2"/>
          <w:sz w:val="24"/>
          <w:szCs w:val="24"/>
        </w:rPr>
        <w:t>curve.</w:t>
      </w:r>
    </w:p>
    <w:p>
      <w:pPr>
        <w:pStyle w:val="TextBody"/>
        <w:rPr/>
      </w:pPr>
      <w:r>
        <w:rPr/>
      </w:r>
    </w:p>
    <w:p>
      <w:pPr>
        <w:pStyle w:val="TextBody"/>
        <w:rPr/>
      </w:pPr>
      <w:r>
        <w:rPr>
          <w:b/>
          <w:bCs/>
        </w:rPr>
        <w:t>A firm that choose to produce Q units of output at price p has revenue pQ and cost 100 + 5q + q</w:t>
      </w:r>
      <w:r>
        <w:rPr>
          <w:b/>
          <w:bCs/>
          <w:vertAlign w:val="superscript"/>
        </w:rPr>
        <w:t>2</w:t>
      </w:r>
      <w:r>
        <w:rPr>
          <w:b/>
          <w:bCs/>
        </w:rPr>
        <w:t>.  The profit function for the firm is π(Q) = pQ - 100 - 5Q - Q</w:t>
      </w:r>
      <w:r>
        <w:rPr>
          <w:b/>
          <w:bCs/>
          <w:vertAlign w:val="superscript"/>
        </w:rPr>
        <w:t>2</w:t>
      </w:r>
      <w:r>
        <w:rPr/>
        <w:t xml:space="preserve"> </w:t>
      </w:r>
      <w:r>
        <w:rPr>
          <w:b/>
          <w:bCs/>
        </w:rPr>
        <w:t xml:space="preserve">and so its first-order condition for profit is p - 5 - 2Q = 0 with solution Q = (p - 5)/2.  We assume that p &gt; 5 since otherwise no firm would produce a positive quantity in the short run. </w:t>
      </w:r>
    </w:p>
    <w:p>
      <w:pPr>
        <w:pStyle w:val="TextBody"/>
        <w:rPr>
          <w:b/>
          <w:b/>
          <w:bCs/>
        </w:rPr>
      </w:pPr>
      <w:r>
        <w:rPr>
          <w:b/>
          <w:bCs/>
        </w:rPr>
      </w:r>
    </w:p>
    <w:p>
      <w:pPr>
        <w:pStyle w:val="TextBody"/>
        <w:rPr/>
      </w:pPr>
      <w:r>
        <w:rPr>
          <w:b/>
          <w:bCs/>
        </w:rPr>
        <w:t xml:space="preserve">For p &gt; 5, the short-run aggregate supply function with N firms is S(p) = N(p-5)/2.  </w:t>
      </w:r>
    </w:p>
    <w:p>
      <w:pPr>
        <w:pStyle w:val="TextBody"/>
        <w:rPr>
          <w:b/>
          <w:b/>
          <w:bCs/>
        </w:rPr>
      </w:pPr>
      <w:r>
        <w:rPr>
          <w:b/>
          <w:bCs/>
        </w:rPr>
      </w:r>
    </w:p>
    <w:p>
      <w:pPr>
        <w:pStyle w:val="TextBody"/>
        <w:rPr/>
      </w:pPr>
      <w:r>
        <w:rPr>
          <w:b/>
          <w:bCs/>
        </w:rPr>
        <w:t xml:space="preserve">NOTES: Since C(0) = 100 &gt; 0, the firms each have a positive fixed cost.  This makes it possible for them to achieve negative profits even though price is greater than marginal cost for the units that they produce.  We don’t have to check for negative profits in the short-run because we assume that the firms are committed to the fixed costs and can’t exit in this case.  </w:t>
      </w:r>
    </w:p>
    <w:p>
      <w:pPr>
        <w:pStyle w:val="TextBody"/>
        <w:rPr/>
      </w:pPr>
      <w:r>
        <w:rPr/>
      </w:r>
    </w:p>
    <w:p>
      <w:pPr>
        <w:pStyle w:val="Normal"/>
        <w:tabs>
          <w:tab w:val="left" w:pos="447" w:leader="none"/>
        </w:tabs>
        <w:ind w:right="231" w:hanging="0"/>
        <w:rPr/>
      </w:pPr>
      <w:r>
        <w:rPr>
          <w:sz w:val="24"/>
          <w:szCs w:val="24"/>
        </w:rPr>
        <w:t>(c) Derive</w:t>
      </w:r>
      <w:r>
        <w:rPr>
          <w:spacing w:val="-4"/>
          <w:sz w:val="24"/>
          <w:szCs w:val="24"/>
        </w:rPr>
        <w:t xml:space="preserve"> </w:t>
      </w:r>
      <w:r>
        <w:rPr>
          <w:sz w:val="24"/>
          <w:szCs w:val="24"/>
        </w:rPr>
        <w:t>the</w:t>
      </w:r>
      <w:r>
        <w:rPr>
          <w:spacing w:val="-4"/>
          <w:sz w:val="24"/>
          <w:szCs w:val="24"/>
        </w:rPr>
        <w:t xml:space="preserve"> </w:t>
      </w:r>
      <w:r>
        <w:rPr>
          <w:sz w:val="24"/>
          <w:szCs w:val="24"/>
        </w:rPr>
        <w:t>short-run</w:t>
      </w:r>
      <w:r>
        <w:rPr>
          <w:spacing w:val="-4"/>
          <w:sz w:val="24"/>
          <w:szCs w:val="24"/>
        </w:rPr>
        <w:t xml:space="preserve"> </w:t>
      </w:r>
      <w:r>
        <w:rPr>
          <w:sz w:val="24"/>
          <w:szCs w:val="24"/>
        </w:rPr>
        <w:t>market</w:t>
      </w:r>
      <w:r>
        <w:rPr>
          <w:spacing w:val="-4"/>
          <w:sz w:val="24"/>
          <w:szCs w:val="24"/>
        </w:rPr>
        <w:t xml:space="preserve"> </w:t>
      </w:r>
      <w:r>
        <w:rPr>
          <w:sz w:val="24"/>
          <w:szCs w:val="24"/>
        </w:rPr>
        <w:t>equilibrium</w:t>
      </w:r>
      <w:r>
        <w:rPr>
          <w:spacing w:val="-5"/>
          <w:sz w:val="24"/>
          <w:szCs w:val="24"/>
        </w:rPr>
        <w:t xml:space="preserve"> </w:t>
      </w:r>
      <w:r>
        <w:rPr>
          <w:sz w:val="24"/>
          <w:szCs w:val="24"/>
        </w:rPr>
        <w:t>price</w:t>
      </w:r>
      <w:r>
        <w:rPr>
          <w:spacing w:val="-4"/>
          <w:sz w:val="24"/>
          <w:szCs w:val="24"/>
        </w:rPr>
        <w:t xml:space="preserve"> </w:t>
      </w:r>
      <w:r>
        <w:rPr>
          <w:sz w:val="24"/>
          <w:szCs w:val="24"/>
        </w:rPr>
        <w:t>and</w:t>
      </w:r>
      <w:r>
        <w:rPr>
          <w:spacing w:val="-3"/>
          <w:sz w:val="24"/>
          <w:szCs w:val="24"/>
        </w:rPr>
        <w:t xml:space="preserve"> </w:t>
      </w:r>
      <w:r>
        <w:rPr>
          <w:sz w:val="24"/>
          <w:szCs w:val="24"/>
        </w:rPr>
        <w:t>quantity</w:t>
      </w:r>
      <w:r>
        <w:rPr>
          <w:spacing w:val="-4"/>
          <w:sz w:val="24"/>
          <w:szCs w:val="24"/>
        </w:rPr>
        <w:t xml:space="preserve"> </w:t>
      </w:r>
      <w:r>
        <w:rPr>
          <w:sz w:val="24"/>
          <w:szCs w:val="24"/>
        </w:rPr>
        <w:t>under</w:t>
      </w:r>
      <w:r>
        <w:rPr>
          <w:spacing w:val="-4"/>
          <w:sz w:val="24"/>
          <w:szCs w:val="24"/>
        </w:rPr>
        <w:t xml:space="preserve"> </w:t>
      </w:r>
      <w:r>
        <w:rPr>
          <w:sz w:val="24"/>
          <w:szCs w:val="24"/>
        </w:rPr>
        <w:t>the</w:t>
      </w:r>
      <w:r>
        <w:rPr>
          <w:spacing w:val="-3"/>
          <w:sz w:val="24"/>
          <w:szCs w:val="24"/>
        </w:rPr>
        <w:t xml:space="preserve"> </w:t>
      </w:r>
      <w:r>
        <w:rPr>
          <w:sz w:val="24"/>
          <w:szCs w:val="24"/>
        </w:rPr>
        <w:t>assumption</w:t>
      </w:r>
      <w:r>
        <w:rPr>
          <w:spacing w:val="-3"/>
          <w:sz w:val="24"/>
          <w:szCs w:val="24"/>
        </w:rPr>
        <w:t xml:space="preserve"> </w:t>
      </w:r>
      <w:r>
        <w:rPr>
          <w:sz w:val="24"/>
          <w:szCs w:val="24"/>
        </w:rPr>
        <w:t>that the market comprises 300 consumers and 30 firms.</w:t>
      </w:r>
      <w:r>
        <w:rPr>
          <w:spacing w:val="40"/>
          <w:sz w:val="24"/>
          <w:szCs w:val="24"/>
        </w:rPr>
        <w:t xml:space="preserve"> </w:t>
      </w:r>
      <w:r>
        <w:rPr>
          <w:sz w:val="24"/>
          <w:szCs w:val="24"/>
        </w:rPr>
        <w:t xml:space="preserve">How much profit does each firm </w:t>
      </w:r>
      <w:r>
        <w:rPr>
          <w:spacing w:val="-2"/>
          <w:sz w:val="24"/>
          <w:szCs w:val="24"/>
        </w:rPr>
        <w:t>earn?</w:t>
      </w:r>
    </w:p>
    <w:p>
      <w:pPr>
        <w:pStyle w:val="TextBody"/>
        <w:rPr/>
      </w:pPr>
      <w:r>
        <w:rPr/>
      </w:r>
    </w:p>
    <w:p>
      <w:pPr>
        <w:pStyle w:val="TextBody"/>
        <w:rPr/>
      </w:pPr>
      <w:r>
        <w:rPr>
          <w:b/>
          <w:bCs/>
        </w:rPr>
        <w:t xml:space="preserve">We set supply equal demand and solve for Q to find the market equilibrium with N = 300 and K = 30.  The market clearing condition is 30(p-5)/2 = 300 (75 - p)/2 or </w:t>
      </w:r>
    </w:p>
    <w:p>
      <w:pPr>
        <w:pStyle w:val="TextBody"/>
        <w:rPr/>
      </w:pPr>
      <w:r>
        <w:rPr>
          <w:b/>
          <w:bCs/>
        </w:rPr>
        <w:tab/>
        <w:t xml:space="preserve">(p - 5) </w:t>
        <w:tab/>
        <w:tab/>
        <w:t xml:space="preserve">= </w:t>
        <w:tab/>
        <w:t xml:space="preserve">10(75 - p) </w:t>
      </w:r>
    </w:p>
    <w:p>
      <w:pPr>
        <w:pStyle w:val="TextBody"/>
        <w:rPr/>
      </w:pPr>
      <w:r>
        <w:rPr>
          <w:b/>
          <w:bCs/>
        </w:rPr>
        <w:t>OR</w:t>
        <w:tab/>
        <w:t>11p</w:t>
        <w:tab/>
        <w:t xml:space="preserve"> </w:t>
        <w:tab/>
        <w:t xml:space="preserve">= </w:t>
        <w:tab/>
        <w:t xml:space="preserve">755 </w:t>
      </w:r>
    </w:p>
    <w:p>
      <w:pPr>
        <w:pStyle w:val="TextBody"/>
        <w:rPr/>
      </w:pPr>
      <w:r>
        <w:rPr>
          <w:b/>
          <w:bCs/>
        </w:rPr>
        <w:t>OR</w:t>
        <w:tab/>
        <w:t xml:space="preserve">p </w:t>
        <w:tab/>
        <w:tab/>
        <w:t xml:space="preserve">= </w:t>
        <w:tab/>
        <w:t xml:space="preserve">755 / 11 </w:t>
      </w:r>
    </w:p>
    <w:p>
      <w:pPr>
        <w:pStyle w:val="TextBody"/>
        <w:rPr/>
      </w:pPr>
      <w:r>
        <w:rPr/>
      </w:r>
    </w:p>
    <w:p>
      <w:pPr>
        <w:pStyle w:val="TextBody"/>
        <w:rPr/>
      </w:pPr>
      <w:r>
        <w:rPr>
          <w:b/>
          <w:bCs/>
        </w:rPr>
        <w:t>At this price, each firm produces Q = (755 / 11 - 5)/2 = 700 / 22 = 350 /11 units.</w:t>
      </w:r>
    </w:p>
    <w:p>
      <w:pPr>
        <w:pStyle w:val="TextBody"/>
        <w:rPr/>
      </w:pPr>
      <w:r>
        <w:rPr>
          <w:b/>
          <w:bCs/>
        </w:rPr>
        <w:t>At price 755/11 and quantity 350/11, each firm has revenue (755 * 350)/(11^2) which is approximately 2,184 and cost (100 + 5*350/11 + 350</w:t>
      </w:r>
      <w:r>
        <w:rPr>
          <w:b/>
          <w:bCs/>
          <w:vertAlign w:val="superscript"/>
        </w:rPr>
        <w:t>2</w:t>
      </w:r>
      <w:r>
        <w:rPr>
          <w:b/>
          <w:bCs/>
        </w:rPr>
        <w:t>/11</w:t>
      </w:r>
      <w:r>
        <w:rPr>
          <w:b/>
          <w:bCs/>
          <w:vertAlign w:val="superscript"/>
        </w:rPr>
        <w:t>2</w:t>
      </w:r>
      <w:r>
        <w:rPr>
          <w:b/>
          <w:bCs/>
          <w:vertAlign w:val="subscript"/>
        </w:rPr>
        <w:t xml:space="preserve"> </w:t>
      </w:r>
      <w:r>
        <w:rPr>
          <w:b/>
          <w:bCs/>
        </w:rPr>
        <w:t xml:space="preserve"> which is approximately 1,271.  Taking the difference yields the approximate profit for each firm of 2,184 - 1,271 = 913. </w:t>
      </w:r>
    </w:p>
    <w:p>
      <w:pPr>
        <w:pStyle w:val="TextBody"/>
        <w:rPr>
          <w:b/>
          <w:b/>
          <w:bCs/>
        </w:rPr>
      </w:pPr>
      <w:r>
        <w:rPr>
          <w:b/>
          <w:bCs/>
        </w:rPr>
      </w:r>
    </w:p>
    <w:p>
      <w:pPr>
        <w:pStyle w:val="Normal"/>
        <w:tabs>
          <w:tab w:val="left" w:pos="461" w:leader="none"/>
        </w:tabs>
        <w:ind w:right="853" w:hanging="0"/>
        <w:rPr/>
      </w:pPr>
      <w:r>
        <w:rPr>
          <w:sz w:val="24"/>
          <w:szCs w:val="24"/>
        </w:rPr>
        <w:t>(d) What is the long-run equilibrium price and quantity in this market with 300 consumers?</w:t>
      </w:r>
      <w:r>
        <w:rPr>
          <w:spacing w:val="40"/>
          <w:sz w:val="24"/>
          <w:szCs w:val="24"/>
        </w:rPr>
        <w:t xml:space="preserve"> </w:t>
      </w:r>
      <w:r>
        <w:rPr>
          <w:sz w:val="24"/>
          <w:szCs w:val="24"/>
        </w:rPr>
        <w:t>How</w:t>
      </w:r>
      <w:r>
        <w:rPr>
          <w:spacing w:val="-3"/>
          <w:sz w:val="24"/>
          <w:szCs w:val="24"/>
        </w:rPr>
        <w:t xml:space="preserve"> </w:t>
      </w:r>
      <w:r>
        <w:rPr>
          <w:sz w:val="24"/>
          <w:szCs w:val="24"/>
        </w:rPr>
        <w:t>many</w:t>
      </w:r>
      <w:r>
        <w:rPr>
          <w:spacing w:val="-3"/>
          <w:sz w:val="24"/>
          <w:szCs w:val="24"/>
        </w:rPr>
        <w:t xml:space="preserve"> </w:t>
      </w:r>
      <w:r>
        <w:rPr>
          <w:sz w:val="24"/>
          <w:szCs w:val="24"/>
        </w:rPr>
        <w:t>firms</w:t>
      </w:r>
      <w:r>
        <w:rPr>
          <w:spacing w:val="-3"/>
          <w:sz w:val="24"/>
          <w:szCs w:val="24"/>
        </w:rPr>
        <w:t xml:space="preserve"> </w:t>
      </w:r>
      <w:r>
        <w:rPr>
          <w:sz w:val="24"/>
          <w:szCs w:val="24"/>
        </w:rPr>
        <w:t>will</w:t>
      </w:r>
      <w:r>
        <w:rPr>
          <w:spacing w:val="-3"/>
          <w:sz w:val="24"/>
          <w:szCs w:val="24"/>
        </w:rPr>
        <w:t xml:space="preserve"> </w:t>
      </w:r>
      <w:r>
        <w:rPr>
          <w:sz w:val="24"/>
          <w:szCs w:val="24"/>
        </w:rPr>
        <w:t>there</w:t>
      </w:r>
      <w:r>
        <w:rPr>
          <w:spacing w:val="-3"/>
          <w:sz w:val="24"/>
          <w:szCs w:val="24"/>
        </w:rPr>
        <w:t xml:space="preserve"> </w:t>
      </w:r>
      <w:r>
        <w:rPr>
          <w:sz w:val="24"/>
          <w:szCs w:val="24"/>
        </w:rPr>
        <w:t>be</w:t>
      </w:r>
      <w:r>
        <w:rPr>
          <w:spacing w:val="-4"/>
          <w:sz w:val="24"/>
          <w:szCs w:val="24"/>
        </w:rPr>
        <w:t xml:space="preserve"> </w:t>
      </w:r>
      <w:r>
        <w:rPr>
          <w:sz w:val="24"/>
          <w:szCs w:val="24"/>
        </w:rPr>
        <w:t>in</w:t>
      </w:r>
      <w:r>
        <w:rPr>
          <w:spacing w:val="-4"/>
          <w:sz w:val="24"/>
          <w:szCs w:val="24"/>
        </w:rPr>
        <w:t xml:space="preserve"> </w:t>
      </w:r>
      <w:r>
        <w:rPr>
          <w:sz w:val="24"/>
          <w:szCs w:val="24"/>
        </w:rPr>
        <w:t>the</w:t>
      </w:r>
      <w:r>
        <w:rPr>
          <w:spacing w:val="-4"/>
          <w:sz w:val="24"/>
          <w:szCs w:val="24"/>
        </w:rPr>
        <w:t xml:space="preserve"> </w:t>
      </w:r>
      <w:r>
        <w:rPr>
          <w:sz w:val="24"/>
          <w:szCs w:val="24"/>
        </w:rPr>
        <w:t>market</w:t>
      </w:r>
      <w:r>
        <w:rPr>
          <w:spacing w:val="-3"/>
          <w:sz w:val="24"/>
          <w:szCs w:val="24"/>
        </w:rPr>
        <w:t xml:space="preserve"> </w:t>
      </w:r>
      <w:r>
        <w:rPr>
          <w:sz w:val="24"/>
          <w:szCs w:val="24"/>
        </w:rPr>
        <w:t>in</w:t>
      </w:r>
      <w:r>
        <w:rPr>
          <w:spacing w:val="-3"/>
          <w:sz w:val="24"/>
          <w:szCs w:val="24"/>
        </w:rPr>
        <w:t xml:space="preserve"> </w:t>
      </w:r>
      <w:r>
        <w:rPr>
          <w:sz w:val="24"/>
          <w:szCs w:val="24"/>
        </w:rPr>
        <w:t>long-run</w:t>
      </w:r>
      <w:r>
        <w:rPr>
          <w:spacing w:val="-3"/>
          <w:sz w:val="24"/>
          <w:szCs w:val="24"/>
        </w:rPr>
        <w:t xml:space="preserve"> </w:t>
      </w:r>
      <w:r>
        <w:rPr>
          <w:sz w:val="24"/>
          <w:szCs w:val="24"/>
        </w:rPr>
        <w:t>equilibrium? Assume that it is possible to have a fractional number of firms.</w:t>
      </w:r>
    </w:p>
    <w:p>
      <w:pPr>
        <w:pStyle w:val="TextBody"/>
        <w:rPr/>
      </w:pPr>
      <w:r>
        <w:rPr/>
      </w:r>
    </w:p>
    <w:p>
      <w:pPr>
        <w:pStyle w:val="TextBody"/>
        <w:rPr/>
      </w:pPr>
      <w:r>
        <w:rPr>
          <w:b/>
          <w:bCs/>
        </w:rPr>
        <w:t xml:space="preserve">The long-run equilibrium price is the minimum value of average cost.  To find this value, we set marginal cost = average cost for a single firm. </w:t>
      </w:r>
    </w:p>
    <w:p>
      <w:pPr>
        <w:pStyle w:val="TextBody"/>
        <w:rPr>
          <w:b/>
          <w:b/>
          <w:bCs/>
        </w:rPr>
      </w:pPr>
      <w:r>
        <w:rPr>
          <w:b/>
          <w:bCs/>
        </w:rPr>
      </w:r>
    </w:p>
    <w:p>
      <w:pPr>
        <w:pStyle w:val="TextBody"/>
        <w:rPr/>
      </w:pPr>
      <w:r>
        <w:rPr>
          <w:b/>
          <w:bCs/>
        </w:rPr>
        <w:t>With C(Q) = 100 + 5Q + Q</w:t>
      </w:r>
      <w:r>
        <w:rPr>
          <w:b/>
          <w:bCs/>
          <w:vertAlign w:val="superscript"/>
        </w:rPr>
        <w:t>2</w:t>
        <w:softHyphen/>
        <w:softHyphen/>
      </w:r>
      <w:r>
        <w:rPr>
          <w:b/>
          <w:bCs/>
        </w:rPr>
        <w:t xml:space="preserve">, </w:t>
      </w:r>
    </w:p>
    <w:p>
      <w:pPr>
        <w:pStyle w:val="TextBody"/>
        <w:ind w:firstLine="720"/>
        <w:rPr/>
      </w:pPr>
      <w:r>
        <w:rPr>
          <w:b/>
          <w:bCs/>
        </w:rPr>
        <w:t>marginal cost is 2Q + 5</w:t>
      </w:r>
    </w:p>
    <w:p>
      <w:pPr>
        <w:pStyle w:val="TextBody"/>
        <w:ind w:firstLine="720"/>
        <w:rPr/>
      </w:pPr>
      <w:r>
        <w:rPr>
          <w:b/>
          <w:bCs/>
        </w:rPr>
        <w:t>average cost is (100 + 5Q + Q</w:t>
      </w:r>
      <w:r>
        <w:rPr>
          <w:b/>
          <w:bCs/>
          <w:vertAlign w:val="superscript"/>
        </w:rPr>
        <w:t>2</w:t>
      </w:r>
      <w:r>
        <w:rPr>
          <w:b/>
          <w:bCs/>
        </w:rPr>
        <w:t xml:space="preserve">)/Q = Q + 5 + 100/Q. </w:t>
      </w:r>
    </w:p>
    <w:p>
      <w:pPr>
        <w:pStyle w:val="TextBody"/>
        <w:rPr>
          <w:b/>
          <w:b/>
          <w:bCs/>
        </w:rPr>
      </w:pPr>
      <w:r>
        <w:rPr>
          <w:b/>
          <w:bCs/>
        </w:rPr>
      </w:r>
    </w:p>
    <w:p>
      <w:pPr>
        <w:pStyle w:val="TextBody"/>
        <w:rPr/>
      </w:pPr>
      <w:r>
        <w:rPr>
          <w:b/>
          <w:bCs/>
        </w:rPr>
        <w:t>Setting these two values equal gives Q = 100/Q or Q</w:t>
      </w:r>
      <w:r>
        <w:rPr>
          <w:b/>
          <w:bCs/>
          <w:vertAlign w:val="superscript"/>
        </w:rPr>
        <w:t>2</w:t>
      </w:r>
      <w:r>
        <w:rPr>
          <w:b/>
          <w:bCs/>
        </w:rPr>
        <w:t xml:space="preserve"> = 100 or Q = 10.</w:t>
      </w:r>
    </w:p>
    <w:p>
      <w:pPr>
        <w:pStyle w:val="TextBody"/>
        <w:rPr>
          <w:b/>
          <w:b/>
          <w:bCs/>
        </w:rPr>
      </w:pPr>
      <w:r>
        <w:rPr>
          <w:b/>
          <w:bCs/>
        </w:rPr>
      </w:r>
    </w:p>
    <w:p>
      <w:pPr>
        <w:pStyle w:val="TextBody"/>
        <w:rPr/>
      </w:pPr>
      <w:r>
        <w:rPr>
          <w:b/>
          <w:bCs/>
        </w:rPr>
        <w:t xml:space="preserve">Quantity of 10 yields average cost Q + 5 + 100/Q = 10 + 5 + 10 = 25. </w:t>
      </w:r>
    </w:p>
    <w:p>
      <w:pPr>
        <w:pStyle w:val="TextBody"/>
        <w:rPr>
          <w:b/>
          <w:b/>
          <w:bCs/>
        </w:rPr>
      </w:pPr>
      <w:r>
        <w:rPr>
          <w:b/>
          <w:bCs/>
        </w:rPr>
      </w:r>
    </w:p>
    <w:p>
      <w:pPr>
        <w:pStyle w:val="TextBody"/>
        <w:rPr/>
      </w:pPr>
      <w:r>
        <w:rPr>
          <w:b/>
          <w:bCs/>
        </w:rPr>
        <w:t xml:space="preserve">The long-run equilibrium price is 25.  At this price, each consumer chooses 37.5 - p/2 = 25 units of output.  With 300 consumers, this makes a total of 300 * 25 = 7,500 units of output, which means that there will be 7,500 / 10 = 750 firms. </w:t>
      </w:r>
    </w:p>
    <w:p>
      <w:pPr>
        <w:pStyle w:val="TextBody"/>
        <w:rPr/>
      </w:pPr>
      <w:r>
        <w:rPr/>
      </w:r>
    </w:p>
    <w:p>
      <w:pPr>
        <w:pStyle w:val="Normal"/>
        <w:tabs>
          <w:tab w:val="left" w:pos="447" w:leader="none"/>
        </w:tabs>
        <w:spacing w:before="1" w:after="0"/>
        <w:ind w:right="118" w:hanging="0"/>
        <w:rPr/>
      </w:pPr>
      <w:r>
        <w:rPr>
          <w:sz w:val="24"/>
          <w:szCs w:val="24"/>
        </w:rPr>
        <w:t>(</w:t>
      </w:r>
      <w:r>
        <w:rPr>
          <w:b/>
          <w:bCs/>
          <w:sz w:val="24"/>
          <w:szCs w:val="24"/>
        </w:rPr>
        <w:t>f</w:t>
      </w:r>
      <w:r>
        <w:rPr>
          <w:sz w:val="24"/>
          <w:szCs w:val="24"/>
        </w:rPr>
        <w:t>) Suppose</w:t>
      </w:r>
      <w:r>
        <w:rPr>
          <w:spacing w:val="-4"/>
          <w:sz w:val="24"/>
          <w:szCs w:val="24"/>
        </w:rPr>
        <w:t xml:space="preserve"> </w:t>
      </w:r>
      <w:r>
        <w:rPr>
          <w:sz w:val="24"/>
          <w:szCs w:val="24"/>
        </w:rPr>
        <w:t>that</w:t>
      </w:r>
      <w:r>
        <w:rPr>
          <w:spacing w:val="-4"/>
          <w:sz w:val="24"/>
          <w:szCs w:val="24"/>
        </w:rPr>
        <w:t xml:space="preserve"> </w:t>
      </w:r>
      <w:r>
        <w:rPr>
          <w:sz w:val="24"/>
          <w:szCs w:val="24"/>
        </w:rPr>
        <w:t>the</w:t>
      </w:r>
      <w:r>
        <w:rPr>
          <w:spacing w:val="-4"/>
          <w:sz w:val="24"/>
          <w:szCs w:val="24"/>
        </w:rPr>
        <w:t xml:space="preserve"> </w:t>
      </w:r>
      <w:r>
        <w:rPr>
          <w:sz w:val="24"/>
          <w:szCs w:val="24"/>
        </w:rPr>
        <w:t>market</w:t>
      </w:r>
      <w:r>
        <w:rPr>
          <w:spacing w:val="-4"/>
          <w:sz w:val="24"/>
          <w:szCs w:val="24"/>
        </w:rPr>
        <w:t xml:space="preserve"> </w:t>
      </w:r>
      <w:r>
        <w:rPr>
          <w:sz w:val="24"/>
          <w:szCs w:val="24"/>
        </w:rPr>
        <w:t>comprises</w:t>
      </w:r>
      <w:r>
        <w:rPr>
          <w:spacing w:val="-4"/>
          <w:sz w:val="24"/>
          <w:szCs w:val="24"/>
        </w:rPr>
        <w:t xml:space="preserve"> </w:t>
      </w:r>
      <w:r>
        <w:rPr>
          <w:sz w:val="24"/>
          <w:szCs w:val="24"/>
        </w:rPr>
        <w:t>300</w:t>
      </w:r>
      <w:r>
        <w:rPr>
          <w:spacing w:val="-4"/>
          <w:sz w:val="24"/>
          <w:szCs w:val="24"/>
        </w:rPr>
        <w:t xml:space="preserve"> </w:t>
      </w:r>
      <w:r>
        <w:rPr>
          <w:sz w:val="24"/>
          <w:szCs w:val="24"/>
        </w:rPr>
        <w:t>consumers</w:t>
      </w:r>
      <w:r>
        <w:rPr>
          <w:spacing w:val="-4"/>
          <w:sz w:val="24"/>
          <w:szCs w:val="24"/>
        </w:rPr>
        <w:t xml:space="preserve"> </w:t>
      </w:r>
      <w:r>
        <w:rPr>
          <w:sz w:val="24"/>
          <w:szCs w:val="24"/>
        </w:rPr>
        <w:t>and</w:t>
      </w:r>
      <w:r>
        <w:rPr>
          <w:spacing w:val="-4"/>
          <w:sz w:val="24"/>
          <w:szCs w:val="24"/>
        </w:rPr>
        <w:t xml:space="preserve"> </w:t>
      </w:r>
      <w:r>
        <w:rPr>
          <w:sz w:val="24"/>
          <w:szCs w:val="24"/>
        </w:rPr>
        <w:t>the</w:t>
      </w:r>
      <w:r>
        <w:rPr>
          <w:spacing w:val="-4"/>
          <w:sz w:val="24"/>
          <w:szCs w:val="24"/>
        </w:rPr>
        <w:t xml:space="preserve"> </w:t>
      </w:r>
      <w:r>
        <w:rPr>
          <w:sz w:val="24"/>
          <w:szCs w:val="24"/>
        </w:rPr>
        <w:t>government</w:t>
      </w:r>
      <w:r>
        <w:rPr>
          <w:spacing w:val="-4"/>
          <w:sz w:val="24"/>
          <w:szCs w:val="24"/>
        </w:rPr>
        <w:t xml:space="preserve"> </w:t>
      </w:r>
      <w:r>
        <w:rPr>
          <w:sz w:val="24"/>
          <w:szCs w:val="24"/>
        </w:rPr>
        <w:t>want</w:t>
      </w:r>
      <w:r>
        <w:rPr>
          <w:spacing w:val="-4"/>
          <w:sz w:val="24"/>
          <w:szCs w:val="24"/>
        </w:rPr>
        <w:t xml:space="preserve"> </w:t>
      </w:r>
      <w:r>
        <w:rPr>
          <w:sz w:val="24"/>
          <w:szCs w:val="24"/>
        </w:rPr>
        <w:t>to</w:t>
      </w:r>
      <w:r>
        <w:rPr>
          <w:spacing w:val="-4"/>
          <w:sz w:val="24"/>
          <w:szCs w:val="24"/>
        </w:rPr>
        <w:t xml:space="preserve"> </w:t>
      </w:r>
      <w:r>
        <w:rPr>
          <w:sz w:val="24"/>
          <w:szCs w:val="24"/>
        </w:rPr>
        <w:t>induce exactly 70 firms to participate in</w:t>
      </w:r>
      <w:r>
        <w:rPr>
          <w:spacing w:val="-1"/>
          <w:sz w:val="24"/>
          <w:szCs w:val="24"/>
        </w:rPr>
        <w:t xml:space="preserve"> </w:t>
      </w:r>
      <w:r>
        <w:rPr>
          <w:sz w:val="24"/>
          <w:szCs w:val="24"/>
        </w:rPr>
        <w:t>the industry when it is in long-run equilibrium.</w:t>
      </w:r>
      <w:r>
        <w:rPr>
          <w:spacing w:val="40"/>
          <w:sz w:val="24"/>
          <w:szCs w:val="24"/>
        </w:rPr>
        <w:t xml:space="preserve"> </w:t>
      </w:r>
      <w:r>
        <w:rPr>
          <w:sz w:val="24"/>
          <w:szCs w:val="24"/>
        </w:rPr>
        <w:t>In order to implement this policy, the government requires firms to purchase a license for selling gizmos.</w:t>
      </w:r>
      <w:r>
        <w:rPr>
          <w:spacing w:val="77"/>
          <w:sz w:val="24"/>
          <w:szCs w:val="24"/>
        </w:rPr>
        <w:t xml:space="preserve"> </w:t>
      </w:r>
      <w:r>
        <w:rPr>
          <w:sz w:val="24"/>
          <w:szCs w:val="24"/>
        </w:rPr>
        <w:t>Once a firm purchases a license, it can sell as many gizmos as it wants, but a firm without a license cannot sell any gizmos. Firms may not share licenses.</w:t>
      </w:r>
      <w:r>
        <w:rPr>
          <w:spacing w:val="40"/>
          <w:sz w:val="24"/>
          <w:szCs w:val="24"/>
        </w:rPr>
        <w:t xml:space="preserve"> </w:t>
      </w:r>
      <w:r>
        <w:rPr>
          <w:sz w:val="24"/>
          <w:szCs w:val="24"/>
        </w:rPr>
        <w:t>How much should the government charge for a license?</w:t>
      </w:r>
    </w:p>
    <w:p>
      <w:pPr>
        <w:pStyle w:val="Normal"/>
        <w:tabs>
          <w:tab w:val="left" w:pos="447" w:leader="none"/>
        </w:tabs>
        <w:spacing w:before="1" w:after="0"/>
        <w:ind w:right="118" w:hanging="0"/>
        <w:rPr>
          <w:sz w:val="24"/>
          <w:szCs w:val="24"/>
        </w:rPr>
      </w:pPr>
      <w:r>
        <w:rPr>
          <w:sz w:val="24"/>
          <w:szCs w:val="24"/>
        </w:rPr>
      </w:r>
    </w:p>
    <w:p>
      <w:pPr>
        <w:pStyle w:val="Normal"/>
        <w:tabs>
          <w:tab w:val="left" w:pos="447" w:leader="none"/>
        </w:tabs>
        <w:spacing w:before="1" w:after="0"/>
        <w:ind w:right="118" w:hanging="0"/>
        <w:rPr/>
      </w:pPr>
      <w:r>
        <w:rPr>
          <w:b/>
          <w:bCs/>
          <w:sz w:val="24"/>
          <w:szCs w:val="24"/>
        </w:rPr>
        <w:t xml:space="preserve">If the price of a license is L, that raises the fixed cost to 100 + L and the average cost for the firm to Q + 5 + (100 + L) / Q.  Setting marginal cost equal average cost gives Q = (100 + L)/Q or Q = </w:t>
      </w:r>
      <w:r>
        <w:rPr/>
      </w:r>
      <m:oMath xmlns:m="http://schemas.openxmlformats.org/officeDocument/2006/math">
        <m:rad>
          <m:radPr>
            <m:degHide m:val="1"/>
          </m:radPr>
          <m:deg/>
          <m:e>
            <m:r>
              <w:rPr>
                <w:rFonts w:ascii="Cambria Math" w:hAnsi="Cambria Math"/>
              </w:rPr>
              <m:t xml:space="preserve">100</m:t>
            </m:r>
            <m:r>
              <w:rPr>
                <w:rFonts w:ascii="Cambria Math" w:hAnsi="Cambria Math"/>
              </w:rPr>
              <m:t xml:space="preserve">+</m:t>
            </m:r>
            <m:r>
              <w:rPr>
                <w:rFonts w:ascii="Cambria Math" w:hAnsi="Cambria Math"/>
              </w:rPr>
              <m:t xml:space="preserve">L</m:t>
            </m:r>
          </m:e>
        </m:rad>
      </m:oMath>
      <w:r>
        <w:rPr>
          <w:b/>
          <w:bCs/>
          <w:sz w:val="24"/>
          <w:szCs w:val="24"/>
        </w:rPr>
        <w:t xml:space="preserve"> and associated average cost = long run equilibrium price of 5 + 2</w:t>
      </w:r>
      <w:r>
        <w:rPr/>
      </w:r>
      <m:oMath xmlns:m="http://schemas.openxmlformats.org/officeDocument/2006/math">
        <m:rad>
          <m:radPr>
            <m:degHide m:val="1"/>
          </m:radPr>
          <m:deg/>
          <m:e>
            <m:r>
              <w:rPr>
                <w:rFonts w:ascii="Cambria Math" w:hAnsi="Cambria Math"/>
              </w:rPr>
              <m:t xml:space="preserve">100</m:t>
            </m:r>
            <m:r>
              <w:rPr>
                <w:rFonts w:ascii="Cambria Math" w:hAnsi="Cambria Math"/>
              </w:rPr>
              <m:t xml:space="preserve">+</m:t>
            </m:r>
            <m:r>
              <w:rPr>
                <w:rFonts w:ascii="Cambria Math" w:hAnsi="Cambria Math"/>
              </w:rPr>
              <m:t xml:space="preserve">L</m:t>
            </m:r>
          </m:e>
        </m:rad>
      </m:oMath>
      <w:r>
        <w:rPr>
          <w:b/>
          <w:bCs/>
          <w:sz w:val="24"/>
          <w:szCs w:val="24"/>
        </w:rPr>
        <w:t>.</w:t>
      </w:r>
    </w:p>
    <w:p>
      <w:pPr>
        <w:pStyle w:val="Normal"/>
        <w:tabs>
          <w:tab w:val="left" w:pos="447" w:leader="none"/>
        </w:tabs>
        <w:spacing w:before="1" w:after="0"/>
        <w:ind w:right="118" w:hanging="0"/>
        <w:rPr/>
      </w:pPr>
      <w:r>
        <w:rPr>
          <w:b/>
          <w:bCs/>
          <w:sz w:val="24"/>
          <w:szCs w:val="24"/>
        </w:rPr>
        <w:br/>
        <w:t xml:space="preserve">Each consumer chooses quantity 37.5 - p/2 = 35 - </w:t>
      </w:r>
      <w:r>
        <w:rPr/>
      </w:r>
      <m:oMath xmlns:m="http://schemas.openxmlformats.org/officeDocument/2006/math">
        <m:rad>
          <m:radPr>
            <m:degHide m:val="1"/>
          </m:radPr>
          <m:deg/>
          <m:e>
            <m:r>
              <w:rPr>
                <w:rFonts w:ascii="Cambria Math" w:hAnsi="Cambria Math"/>
              </w:rPr>
              <m:t xml:space="preserve">100</m:t>
            </m:r>
            <m:r>
              <w:rPr>
                <w:rFonts w:ascii="Cambria Math" w:hAnsi="Cambria Math"/>
              </w:rPr>
              <m:t xml:space="preserve">+</m:t>
            </m:r>
            <m:r>
              <w:rPr>
                <w:rFonts w:ascii="Cambria Math" w:hAnsi="Cambria Math"/>
              </w:rPr>
              <m:t xml:space="preserve">L</m:t>
            </m:r>
          </m:e>
        </m:rad>
      </m:oMath>
      <w:r>
        <w:rPr>
          <w:b/>
          <w:bCs/>
          <w:sz w:val="24"/>
          <w:szCs w:val="24"/>
        </w:rPr>
        <w:t xml:space="preserve">.  With 300 consumers, the total quantity demanded is 300 (35 - </w:t>
      </w:r>
      <w:r>
        <w:rPr/>
      </w:r>
      <m:oMath xmlns:m="http://schemas.openxmlformats.org/officeDocument/2006/math">
        <m:rad>
          <m:radPr>
            <m:degHide m:val="1"/>
          </m:radPr>
          <m:deg/>
          <m:e>
            <m:r>
              <w:rPr>
                <w:rFonts w:ascii="Cambria Math" w:hAnsi="Cambria Math"/>
              </w:rPr>
              <m:t xml:space="preserve">100</m:t>
            </m:r>
            <m:r>
              <w:rPr>
                <w:rFonts w:ascii="Cambria Math" w:hAnsi="Cambria Math"/>
              </w:rPr>
              <m:t xml:space="preserve">+</m:t>
            </m:r>
            <m:r>
              <w:rPr>
                <w:rFonts w:ascii="Cambria Math" w:hAnsi="Cambria Math"/>
              </w:rPr>
              <m:t xml:space="preserve">L</m:t>
            </m:r>
          </m:e>
        </m:rad>
      </m:oMath>
      <w:r>
        <w:rPr>
          <w:b/>
          <w:bCs/>
          <w:sz w:val="24"/>
          <w:szCs w:val="24"/>
        </w:rPr>
        <w:t>.  With 70 firms, the total quantity supplied is 70</w:t>
      </w:r>
      <w:r>
        <w:rPr/>
      </w:r>
      <m:oMath xmlns:m="http://schemas.openxmlformats.org/officeDocument/2006/math">
        <m:rad>
          <m:radPr>
            <m:degHide m:val="1"/>
          </m:radPr>
          <m:deg/>
          <m:e>
            <m:r>
              <w:rPr>
                <w:rFonts w:ascii="Cambria Math" w:hAnsi="Cambria Math"/>
              </w:rPr>
              <m:t xml:space="preserve">100</m:t>
            </m:r>
            <m:r>
              <w:rPr>
                <w:rFonts w:ascii="Cambria Math" w:hAnsi="Cambria Math"/>
              </w:rPr>
              <m:t xml:space="preserve">+</m:t>
            </m:r>
            <m:r>
              <w:rPr>
                <w:rFonts w:ascii="Cambria Math" w:hAnsi="Cambria Math"/>
              </w:rPr>
              <m:t xml:space="preserve">L</m:t>
            </m:r>
          </m:e>
        </m:rad>
      </m:oMath>
      <w:r>
        <w:rPr>
          <w:b/>
          <w:bCs/>
          <w:sz w:val="24"/>
          <w:szCs w:val="24"/>
        </w:rPr>
        <w:t>.  Setting these two values equal gives 300*35 = 370</w:t>
      </w:r>
      <w:r>
        <w:rPr/>
      </w:r>
      <m:oMath xmlns:m="http://schemas.openxmlformats.org/officeDocument/2006/math">
        <m:rad>
          <m:radPr>
            <m:degHide m:val="1"/>
          </m:radPr>
          <m:deg/>
          <m:e>
            <m:r>
              <w:rPr>
                <w:rFonts w:ascii="Cambria Math" w:hAnsi="Cambria Math"/>
              </w:rPr>
              <m:t xml:space="preserve">100</m:t>
            </m:r>
            <m:r>
              <w:rPr>
                <w:rFonts w:ascii="Cambria Math" w:hAnsi="Cambria Math"/>
              </w:rPr>
              <m:t xml:space="preserve">+</m:t>
            </m:r>
            <m:r>
              <w:rPr>
                <w:rFonts w:ascii="Cambria Math" w:hAnsi="Cambria Math"/>
              </w:rPr>
              <m:t xml:space="preserve">L</m:t>
            </m:r>
          </m:e>
        </m:rad>
      </m:oMath>
    </w:p>
    <w:p>
      <w:pPr>
        <w:pStyle w:val="Normal"/>
        <w:tabs>
          <w:tab w:val="left" w:pos="447" w:leader="none"/>
        </w:tabs>
        <w:spacing w:before="1" w:after="0"/>
        <w:ind w:right="118" w:hanging="0"/>
        <w:rPr/>
      </w:pPr>
      <w:r>
        <w:rPr>
          <w:b/>
          <w:bCs/>
          <w:sz w:val="24"/>
          <w:szCs w:val="24"/>
        </w:rPr>
        <w:t xml:space="preserve">or </w:t>
      </w:r>
      <w:r>
        <w:rPr/>
      </w:r>
      <m:oMath xmlns:m="http://schemas.openxmlformats.org/officeDocument/2006/math">
        <m:rad>
          <m:radPr>
            <m:degHide m:val="1"/>
          </m:radPr>
          <m:deg/>
          <m:e>
            <m:r>
              <w:rPr>
                <w:rFonts w:ascii="Cambria Math" w:hAnsi="Cambria Math"/>
              </w:rPr>
              <m:t xml:space="preserve">100</m:t>
            </m:r>
            <m:r>
              <w:rPr>
                <w:rFonts w:ascii="Cambria Math" w:hAnsi="Cambria Math"/>
              </w:rPr>
              <m:t xml:space="preserve">+</m:t>
            </m:r>
            <m:r>
              <w:rPr>
                <w:rFonts w:ascii="Cambria Math" w:hAnsi="Cambria Math"/>
              </w:rPr>
              <m:t xml:space="preserve">L</m:t>
            </m:r>
          </m:e>
        </m:rad>
      </m:oMath>
      <w:r>
        <w:rPr>
          <w:b/>
          <w:bCs/>
          <w:sz w:val="24"/>
          <w:szCs w:val="24"/>
        </w:rPr>
        <w:t>= 300*35/370 or 100 + L = (300*35)</w:t>
      </w:r>
      <w:r>
        <w:rPr>
          <w:b/>
          <w:bCs/>
          <w:sz w:val="24"/>
          <w:szCs w:val="24"/>
          <w:vertAlign w:val="superscript"/>
        </w:rPr>
        <w:t>2</w:t>
      </w:r>
      <w:r>
        <w:rPr>
          <w:b/>
          <w:bCs/>
          <w:sz w:val="24"/>
          <w:szCs w:val="24"/>
        </w:rPr>
        <w:t>/(370)</w:t>
      </w:r>
      <w:r>
        <w:rPr>
          <w:b/>
          <w:bCs/>
          <w:sz w:val="24"/>
          <w:szCs w:val="24"/>
          <w:vertAlign w:val="superscript"/>
        </w:rPr>
        <w:t xml:space="preserve">2 </w:t>
      </w:r>
      <w:r>
        <w:rPr>
          <w:b/>
          <w:bCs/>
          <w:sz w:val="24"/>
          <w:szCs w:val="24"/>
        </w:rPr>
        <w:t xml:space="preserve">which is approximately 805.  Solving for L gives a license fee of approximately 705.  </w:t>
      </w:r>
    </w:p>
    <w:p>
      <w:pPr>
        <w:pStyle w:val="Normal"/>
        <w:tabs>
          <w:tab w:val="left" w:pos="447" w:leader="none"/>
        </w:tabs>
        <w:spacing w:before="1" w:after="0"/>
        <w:ind w:right="118" w:hanging="0"/>
        <w:rPr>
          <w:b/>
          <w:b/>
          <w:bCs/>
          <w:sz w:val="24"/>
          <w:szCs w:val="24"/>
        </w:rPr>
      </w:pPr>
      <w:r>
        <w:rPr>
          <w:b/>
          <w:bCs/>
          <w:sz w:val="24"/>
          <w:szCs w:val="24"/>
        </w:rPr>
      </w:r>
    </w:p>
    <w:p>
      <w:pPr>
        <w:pStyle w:val="Normal"/>
        <w:tabs>
          <w:tab w:val="left" w:pos="447" w:leader="none"/>
        </w:tabs>
        <w:spacing w:before="1" w:after="0"/>
        <w:ind w:right="118" w:hanging="0"/>
        <w:rPr>
          <w:b/>
          <w:b/>
          <w:bCs/>
          <w:sz w:val="24"/>
          <w:szCs w:val="24"/>
        </w:rPr>
      </w:pPr>
      <w:r>
        <w:rPr>
          <w:b/>
          <w:bCs/>
          <w:sz w:val="24"/>
          <w:szCs w:val="24"/>
        </w:rPr>
      </w:r>
    </w:p>
    <w:p>
      <w:pPr>
        <w:pStyle w:val="Normal"/>
        <w:tabs>
          <w:tab w:val="left" w:pos="447" w:leader="none"/>
        </w:tabs>
        <w:spacing w:before="1" w:after="0"/>
        <w:ind w:right="118" w:hanging="0"/>
        <w:rPr>
          <w:sz w:val="24"/>
          <w:szCs w:val="24"/>
        </w:rPr>
      </w:pPr>
      <w:r>
        <w:rPr>
          <w:sz w:val="24"/>
          <w:szCs w:val="24"/>
        </w:rPr>
      </w:r>
    </w:p>
    <w:p>
      <w:pPr>
        <w:pStyle w:val="Normal"/>
        <w:tabs>
          <w:tab w:val="left" w:pos="447" w:leader="none"/>
        </w:tabs>
        <w:spacing w:before="1" w:after="0"/>
        <w:ind w:right="118" w:hanging="0"/>
        <w:rPr>
          <w:sz w:val="24"/>
          <w:szCs w:val="24"/>
        </w:rPr>
      </w:pPr>
      <w:r>
        <w:rPr>
          <w:sz w:val="24"/>
          <w:szCs w:val="24"/>
        </w:rPr>
      </w:r>
      <w:r>
        <w:br w:type="page"/>
      </w:r>
    </w:p>
    <w:p>
      <w:pPr>
        <w:pStyle w:val="Heading1"/>
        <w:keepNext w:val="false"/>
        <w:widowControl w:val="false"/>
        <w:tabs>
          <w:tab w:val="left" w:pos="600" w:leader="none"/>
        </w:tabs>
        <w:spacing w:before="0" w:after="0"/>
        <w:rPr/>
      </w:pPr>
      <w:r>
        <w:rPr>
          <w:rFonts w:cs="Times New Roman" w:ascii="Times New Roman" w:hAnsi="Times New Roman"/>
          <w:sz w:val="24"/>
          <w:szCs w:val="24"/>
        </w:rPr>
        <w:t>48. Short-Run Comparati</w:t>
      </w:r>
      <w:bookmarkStart w:id="0" w:name="_GoBack"/>
      <w:bookmarkEnd w:id="0"/>
      <w:r>
        <w:rPr>
          <w:rFonts w:cs="Times New Roman" w:ascii="Times New Roman" w:hAnsi="Times New Roman"/>
          <w:sz w:val="24"/>
          <w:szCs w:val="24"/>
        </w:rPr>
        <w:t>ve</w:t>
      </w:r>
      <w:r>
        <w:rPr>
          <w:rFonts w:cs="Times New Roman" w:ascii="Times New Roman" w:hAnsi="Times New Roman"/>
          <w:spacing w:val="-2"/>
          <w:sz w:val="24"/>
          <w:szCs w:val="24"/>
        </w:rPr>
        <w:t xml:space="preserve"> </w:t>
      </w:r>
      <w:r>
        <w:rPr>
          <w:rFonts w:cs="Times New Roman" w:ascii="Times New Roman" w:hAnsi="Times New Roman"/>
          <w:sz w:val="24"/>
          <w:szCs w:val="24"/>
        </w:rPr>
        <w:t>Statics</w:t>
      </w:r>
      <w:r>
        <w:rPr>
          <w:rFonts w:cs="Times New Roman" w:ascii="Times New Roman" w:hAnsi="Times New Roman"/>
          <w:spacing w:val="-2"/>
          <w:sz w:val="24"/>
          <w:szCs w:val="24"/>
        </w:rPr>
        <w:t xml:space="preserve"> </w:t>
      </w:r>
      <w:r>
        <w:rPr>
          <w:rFonts w:cs="Times New Roman" w:ascii="Times New Roman" w:hAnsi="Times New Roman"/>
          <w:sz w:val="24"/>
          <w:szCs w:val="24"/>
        </w:rPr>
        <w:t>in</w:t>
      </w:r>
      <w:r>
        <w:rPr>
          <w:rFonts w:cs="Times New Roman" w:ascii="Times New Roman" w:hAnsi="Times New Roman"/>
          <w:spacing w:val="-2"/>
          <w:sz w:val="24"/>
          <w:szCs w:val="24"/>
        </w:rPr>
        <w:t xml:space="preserve"> </w:t>
      </w:r>
      <w:r>
        <w:rPr>
          <w:rFonts w:cs="Times New Roman" w:ascii="Times New Roman" w:hAnsi="Times New Roman"/>
          <w:sz w:val="24"/>
          <w:szCs w:val="24"/>
        </w:rPr>
        <w:t>Partial</w:t>
      </w:r>
      <w:r>
        <w:rPr>
          <w:rFonts w:cs="Times New Roman" w:ascii="Times New Roman" w:hAnsi="Times New Roman"/>
          <w:spacing w:val="-2"/>
          <w:sz w:val="24"/>
          <w:szCs w:val="24"/>
        </w:rPr>
        <w:t xml:space="preserve"> </w:t>
      </w:r>
      <w:r>
        <w:rPr>
          <w:rFonts w:cs="Times New Roman" w:ascii="Times New Roman" w:hAnsi="Times New Roman"/>
          <w:sz w:val="24"/>
          <w:szCs w:val="24"/>
        </w:rPr>
        <w:t>Equilibrium</w:t>
      </w:r>
      <w:r>
        <w:rPr>
          <w:rFonts w:cs="Times New Roman" w:ascii="Times New Roman" w:hAnsi="Times New Roman"/>
          <w:spacing w:val="-1"/>
          <w:sz w:val="24"/>
          <w:szCs w:val="24"/>
        </w:rPr>
        <w:t xml:space="preserve"> </w:t>
      </w:r>
      <w:r>
        <w:rPr>
          <w:rFonts w:cs="Times New Roman" w:ascii="Times New Roman" w:hAnsi="Times New Roman"/>
          <w:b w:val="false"/>
          <w:sz w:val="24"/>
          <w:szCs w:val="24"/>
        </w:rPr>
        <w:t>(MWG</w:t>
      </w:r>
      <w:r>
        <w:rPr>
          <w:rFonts w:cs="Times New Roman" w:ascii="Times New Roman" w:hAnsi="Times New Roman"/>
          <w:b w:val="false"/>
          <w:spacing w:val="-2"/>
          <w:sz w:val="24"/>
          <w:szCs w:val="24"/>
        </w:rPr>
        <w:t xml:space="preserve"> 10.F.2)</w:t>
      </w:r>
    </w:p>
    <w:p>
      <w:pPr>
        <w:pStyle w:val="TextBody"/>
        <w:rPr/>
      </w:pPr>
      <w:r>
        <w:rPr/>
      </w:r>
    </w:p>
    <w:p>
      <w:pPr>
        <w:pStyle w:val="TextBody"/>
        <w:ind w:left="120" w:right="163" w:hanging="0"/>
        <w:jc w:val="both"/>
        <w:rPr/>
      </w:pPr>
      <w:r>
        <w:rPr/>
        <w:t>Consider</w:t>
      </w:r>
      <w:r>
        <w:rPr>
          <w:spacing w:val="-2"/>
        </w:rPr>
        <w:t xml:space="preserve"> </w:t>
      </w:r>
      <w:r>
        <w:rPr/>
        <w:t>a</w:t>
      </w:r>
      <w:r>
        <w:rPr>
          <w:spacing w:val="-2"/>
        </w:rPr>
        <w:t xml:space="preserve"> </w:t>
      </w:r>
      <w:r>
        <w:rPr/>
        <w:t>market</w:t>
      </w:r>
      <w:r>
        <w:rPr>
          <w:spacing w:val="-2"/>
        </w:rPr>
        <w:t xml:space="preserve"> </w:t>
      </w:r>
      <w:r>
        <w:rPr/>
        <w:t>with</w:t>
      </w:r>
      <w:r>
        <w:rPr>
          <w:spacing w:val="-2"/>
        </w:rPr>
        <w:t xml:space="preserve"> </w:t>
      </w:r>
      <w:r>
        <w:rPr/>
        <w:t>demand</w:t>
      </w:r>
      <w:r>
        <w:rPr>
          <w:spacing w:val="-2"/>
        </w:rPr>
        <w:t xml:space="preserve"> </w:t>
      </w:r>
      <w:r>
        <w:rPr/>
        <w:t>function</w:t>
      </w:r>
      <w:r>
        <w:rPr>
          <w:spacing w:val="-2"/>
        </w:rPr>
        <w:t xml:space="preserve"> </w:t>
      </w:r>
      <w:r>
        <w:rPr/>
        <w:t>x(p)</w:t>
      </w:r>
      <w:r>
        <w:rPr>
          <w:spacing w:val="-2"/>
        </w:rPr>
        <w:t xml:space="preserve"> </w:t>
      </w:r>
      <w:r>
        <w:rPr/>
        <w:t>=</w:t>
      </w:r>
      <w:r>
        <w:rPr>
          <w:spacing w:val="-3"/>
        </w:rPr>
        <w:t xml:space="preserve"> </w:t>
      </w:r>
      <w:r>
        <w:rPr/>
        <w:t>A</w:t>
      </w:r>
      <w:r>
        <w:rPr>
          <w:spacing w:val="-3"/>
        </w:rPr>
        <w:t xml:space="preserve"> </w:t>
      </w:r>
      <w:r>
        <w:rPr/>
        <w:t>–</w:t>
      </w:r>
      <w:r>
        <w:rPr>
          <w:spacing w:val="-3"/>
        </w:rPr>
        <w:t xml:space="preserve"> </w:t>
      </w:r>
      <w:r>
        <w:rPr/>
        <w:t>Bp</w:t>
      </w:r>
      <w:r>
        <w:rPr>
          <w:spacing w:val="-3"/>
        </w:rPr>
        <w:t xml:space="preserve"> </w:t>
      </w:r>
      <w:r>
        <w:rPr/>
        <w:t>in</w:t>
      </w:r>
      <w:r>
        <w:rPr>
          <w:spacing w:val="-2"/>
        </w:rPr>
        <w:t xml:space="preserve"> </w:t>
      </w:r>
      <w:r>
        <w:rPr/>
        <w:t>which</w:t>
      </w:r>
      <w:r>
        <w:rPr>
          <w:spacing w:val="-3"/>
        </w:rPr>
        <w:t xml:space="preserve"> </w:t>
      </w:r>
      <w:r>
        <w:rPr/>
        <w:t>every</w:t>
      </w:r>
      <w:r>
        <w:rPr>
          <w:spacing w:val="-2"/>
        </w:rPr>
        <w:t xml:space="preserve"> </w:t>
      </w:r>
      <w:r>
        <w:rPr/>
        <w:t>potential</w:t>
      </w:r>
      <w:r>
        <w:rPr>
          <w:spacing w:val="-3"/>
        </w:rPr>
        <w:t xml:space="preserve"> </w:t>
      </w:r>
      <w:r>
        <w:rPr/>
        <w:t>firm</w:t>
      </w:r>
      <w:r>
        <w:rPr>
          <w:spacing w:val="-4"/>
        </w:rPr>
        <w:t xml:space="preserve"> </w:t>
      </w:r>
      <w:r>
        <w:rPr/>
        <w:t>has cost function c(q) = K + αq + βq</w:t>
      </w:r>
      <w:r>
        <w:rPr>
          <w:vertAlign w:val="superscript"/>
        </w:rPr>
        <w:t>2</w:t>
      </w:r>
      <w:r>
        <w:rPr/>
        <w:t>, where α &gt; 0, β &gt; 0 are known constants.</w:t>
      </w:r>
    </w:p>
    <w:p>
      <w:pPr>
        <w:pStyle w:val="TextBody"/>
        <w:rPr/>
      </w:pPr>
      <w:r>
        <w:rPr/>
      </w:r>
    </w:p>
    <w:p>
      <w:pPr>
        <w:pStyle w:val="ListParagraph"/>
        <w:numPr>
          <w:ilvl w:val="0"/>
          <w:numId w:val="1"/>
        </w:numPr>
        <w:tabs>
          <w:tab w:val="left" w:pos="447" w:leader="none"/>
        </w:tabs>
        <w:ind w:left="120" w:right="244" w:hanging="0"/>
        <w:rPr/>
      </w:pPr>
      <w:r>
        <w:rPr>
          <w:sz w:val="24"/>
          <w:szCs w:val="24"/>
        </w:rPr>
        <w:t>Calculate the long-run competitive equilibrium price, output per firm, aggregate output</w:t>
      </w:r>
      <w:r>
        <w:rPr>
          <w:spacing w:val="-3"/>
          <w:sz w:val="24"/>
          <w:szCs w:val="24"/>
        </w:rPr>
        <w:t xml:space="preserve"> </w:t>
      </w:r>
      <w:r>
        <w:rPr>
          <w:sz w:val="24"/>
          <w:szCs w:val="24"/>
        </w:rPr>
        <w:t>and</w:t>
      </w:r>
      <w:r>
        <w:rPr>
          <w:spacing w:val="-2"/>
          <w:sz w:val="24"/>
          <w:szCs w:val="24"/>
        </w:rPr>
        <w:t xml:space="preserve"> </w:t>
      </w:r>
      <w:r>
        <w:rPr>
          <w:sz w:val="24"/>
          <w:szCs w:val="24"/>
        </w:rPr>
        <w:t>the</w:t>
      </w:r>
      <w:r>
        <w:rPr>
          <w:spacing w:val="-2"/>
          <w:sz w:val="24"/>
          <w:szCs w:val="24"/>
        </w:rPr>
        <w:t xml:space="preserve"> </w:t>
      </w:r>
      <w:r>
        <w:rPr>
          <w:sz w:val="24"/>
          <w:szCs w:val="24"/>
        </w:rPr>
        <w:t>number</w:t>
      </w:r>
      <w:r>
        <w:rPr>
          <w:spacing w:val="-3"/>
          <w:sz w:val="24"/>
          <w:szCs w:val="24"/>
        </w:rPr>
        <w:t xml:space="preserve"> </w:t>
      </w:r>
      <w:r>
        <w:rPr>
          <w:sz w:val="24"/>
          <w:szCs w:val="24"/>
        </w:rPr>
        <w:t>of</w:t>
      </w:r>
      <w:r>
        <w:rPr>
          <w:spacing w:val="-3"/>
          <w:sz w:val="24"/>
          <w:szCs w:val="24"/>
        </w:rPr>
        <w:t xml:space="preserve"> </w:t>
      </w:r>
      <w:r>
        <w:rPr>
          <w:sz w:val="24"/>
          <w:szCs w:val="24"/>
        </w:rPr>
        <w:t>firms,</w:t>
      </w:r>
      <w:r>
        <w:rPr>
          <w:spacing w:val="-3"/>
          <w:sz w:val="24"/>
          <w:szCs w:val="24"/>
        </w:rPr>
        <w:t xml:space="preserve"> </w:t>
      </w:r>
      <w:r>
        <w:rPr>
          <w:sz w:val="24"/>
          <w:szCs w:val="24"/>
        </w:rPr>
        <w:t>assuming</w:t>
      </w:r>
      <w:r>
        <w:rPr>
          <w:spacing w:val="-3"/>
          <w:sz w:val="24"/>
          <w:szCs w:val="24"/>
        </w:rPr>
        <w:t xml:space="preserve"> </w:t>
      </w:r>
      <w:r>
        <w:rPr>
          <w:sz w:val="24"/>
          <w:szCs w:val="24"/>
        </w:rPr>
        <w:t>that</w:t>
      </w:r>
      <w:r>
        <w:rPr>
          <w:spacing w:val="-3"/>
          <w:sz w:val="24"/>
          <w:szCs w:val="24"/>
        </w:rPr>
        <w:t xml:space="preserve"> </w:t>
      </w:r>
      <w:r>
        <w:rPr>
          <w:sz w:val="24"/>
          <w:szCs w:val="24"/>
        </w:rPr>
        <w:t>a</w:t>
      </w:r>
      <w:r>
        <w:rPr>
          <w:spacing w:val="-2"/>
          <w:sz w:val="24"/>
          <w:szCs w:val="24"/>
        </w:rPr>
        <w:t xml:space="preserve"> </w:t>
      </w:r>
      <w:r>
        <w:rPr>
          <w:sz w:val="24"/>
          <w:szCs w:val="24"/>
        </w:rPr>
        <w:t>fractional</w:t>
      </w:r>
      <w:r>
        <w:rPr>
          <w:spacing w:val="-2"/>
          <w:sz w:val="24"/>
          <w:szCs w:val="24"/>
        </w:rPr>
        <w:t xml:space="preserve"> </w:t>
      </w:r>
      <w:r>
        <w:rPr>
          <w:sz w:val="24"/>
          <w:szCs w:val="24"/>
        </w:rPr>
        <w:t>number</w:t>
      </w:r>
      <w:r>
        <w:rPr>
          <w:spacing w:val="-2"/>
          <w:sz w:val="24"/>
          <w:szCs w:val="24"/>
        </w:rPr>
        <w:t xml:space="preserve"> </w:t>
      </w:r>
      <w:r>
        <w:rPr>
          <w:sz w:val="24"/>
          <w:szCs w:val="24"/>
        </w:rPr>
        <w:t>of</w:t>
      </w:r>
      <w:r>
        <w:rPr>
          <w:spacing w:val="-2"/>
          <w:sz w:val="24"/>
          <w:szCs w:val="24"/>
        </w:rPr>
        <w:t xml:space="preserve"> </w:t>
      </w:r>
      <w:r>
        <w:rPr>
          <w:sz w:val="24"/>
          <w:szCs w:val="24"/>
        </w:rPr>
        <w:t>firms</w:t>
      </w:r>
      <w:r>
        <w:rPr>
          <w:spacing w:val="-2"/>
          <w:sz w:val="24"/>
          <w:szCs w:val="24"/>
        </w:rPr>
        <w:t xml:space="preserve"> </w:t>
      </w:r>
      <w:r>
        <w:rPr>
          <w:sz w:val="24"/>
          <w:szCs w:val="24"/>
        </w:rPr>
        <w:t>can</w:t>
      </w:r>
      <w:r>
        <w:rPr>
          <w:spacing w:val="-2"/>
          <w:sz w:val="24"/>
          <w:szCs w:val="24"/>
        </w:rPr>
        <w:t xml:space="preserve"> </w:t>
      </w:r>
      <w:r>
        <w:rPr>
          <w:sz w:val="24"/>
          <w:szCs w:val="24"/>
        </w:rPr>
        <w:t>enter</w:t>
      </w:r>
      <w:r>
        <w:rPr>
          <w:spacing w:val="-2"/>
          <w:sz w:val="24"/>
          <w:szCs w:val="24"/>
        </w:rPr>
        <w:t xml:space="preserve"> </w:t>
      </w:r>
      <w:r>
        <w:rPr>
          <w:sz w:val="24"/>
          <w:szCs w:val="24"/>
        </w:rPr>
        <w:t>the market.</w:t>
      </w:r>
      <w:r>
        <w:rPr>
          <w:spacing w:val="40"/>
          <w:sz w:val="24"/>
          <w:szCs w:val="24"/>
        </w:rPr>
        <w:t xml:space="preserve"> </w:t>
      </w:r>
      <w:r>
        <w:rPr>
          <w:sz w:val="24"/>
          <w:szCs w:val="24"/>
        </w:rPr>
        <w:t>How does each of these quantities vary with A?</w:t>
      </w:r>
    </w:p>
    <w:p>
      <w:pPr>
        <w:pStyle w:val="TextBody"/>
        <w:rPr>
          <w:b/>
          <w:b/>
          <w:bCs/>
        </w:rPr>
      </w:pPr>
      <w:r>
        <w:rPr>
          <w:b/>
          <w:bCs/>
        </w:rPr>
      </w:r>
    </w:p>
    <w:p>
      <w:pPr>
        <w:pStyle w:val="TextBody"/>
        <w:ind w:left="360" w:hanging="360"/>
        <w:rPr/>
      </w:pPr>
      <w:r>
        <w:rPr>
          <w:b/>
          <w:bCs/>
        </w:rPr>
        <w:tab/>
        <w:t xml:space="preserve">(i) Profit maximization results in </w:t>
      </w:r>
      <w:r>
        <w:rPr/>
      </w:r>
      <m:oMath xmlns:m="http://schemas.openxmlformats.org/officeDocument/2006/math">
        <m:r>
          <w:rPr>
            <w:rFonts w:ascii="Cambria Math" w:hAnsi="Cambria Math"/>
          </w:rPr>
          <m:t xml:space="preserve">p</m:t>
        </m:r>
        <m:r>
          <w:rPr>
            <w:rFonts w:ascii="Cambria Math" w:hAnsi="Cambria Math"/>
          </w:rPr>
          <m:t xml:space="preserve">=</m:t>
        </m:r>
        <m:sSup>
          <m:e>
            <m:r>
              <w:rPr>
                <w:rFonts w:ascii="Cambria Math" w:hAnsi="Cambria Math"/>
              </w:rPr>
              <m:t xml:space="preserve">c</m:t>
            </m:r>
          </m:e>
          <m:sup>
            <m:r>
              <w:rPr>
                <w:rFonts w:ascii="Cambria Math" w:hAnsi="Cambria Math"/>
              </w:rPr>
              <m:t xml:space="preserve">'</m:t>
            </m:r>
          </m:sup>
        </m:sSup>
        <m:d>
          <m:dPr>
            <m:begChr m:val="("/>
            <m:endChr m:val=")"/>
          </m:dPr>
          <m:e>
            <m:r>
              <w:rPr>
                <w:rFonts w:ascii="Cambria Math" w:hAnsi="Cambria Math"/>
              </w:rPr>
              <m:t xml:space="preserve">q</m:t>
            </m:r>
          </m:e>
        </m:d>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2</m:t>
        </m:r>
        <m:r>
          <w:rPr>
            <w:rFonts w:ascii="Cambria Math" w:hAnsi="Cambria Math"/>
          </w:rPr>
          <m:t xml:space="preserve">βq</m:t>
        </m:r>
      </m:oMath>
    </w:p>
    <w:p>
      <w:pPr>
        <w:pStyle w:val="TextBody"/>
        <w:ind w:left="360" w:hanging="360"/>
        <w:rPr/>
      </w:pPr>
      <w:r>
        <w:rPr>
          <w:b/>
          <w:bCs/>
        </w:rPr>
        <w:tab/>
        <w:t xml:space="preserve">(ii) Market clearing results in </w:t>
      </w:r>
      <w:r>
        <w:rPr/>
      </w:r>
      <m:oMath xmlns:m="http://schemas.openxmlformats.org/officeDocument/2006/math">
        <m:r>
          <w:rPr>
            <w:rFonts w:ascii="Cambria Math" w:hAnsi="Cambria Math"/>
          </w:rPr>
          <m:t xml:space="preserve">A</m:t>
        </m:r>
        <m:r>
          <w:rPr>
            <w:rFonts w:ascii="Cambria Math" w:hAnsi="Cambria Math"/>
          </w:rPr>
          <m:t xml:space="preserve">−</m:t>
        </m:r>
        <m:r>
          <m:rPr>
            <m:lit/>
            <m:nor/>
          </m:rPr>
          <w:rPr>
            <w:rFonts w:ascii="Cambria Math" w:hAnsi="Cambria Math"/>
          </w:rPr>
          <m:t xml:space="preserve">Bp</m:t>
        </m:r>
        <m:r>
          <w:rPr>
            <w:rFonts w:ascii="Cambria Math" w:hAnsi="Cambria Math"/>
          </w:rPr>
          <m:t xml:space="preserve">=</m:t>
        </m:r>
        <m:r>
          <m:rPr>
            <m:lit/>
            <m:nor/>
          </m:rPr>
          <w:rPr>
            <w:rFonts w:ascii="Cambria Math" w:hAnsi="Cambria Math"/>
          </w:rPr>
          <m:t xml:space="preserve">Jq</m:t>
        </m:r>
      </m:oMath>
    </w:p>
    <w:p>
      <w:pPr>
        <w:pStyle w:val="TextBody"/>
        <w:ind w:left="360" w:hanging="360"/>
        <w:rPr/>
      </w:pPr>
      <w:r>
        <w:rPr>
          <w:b/>
          <w:bCs/>
        </w:rPr>
        <w:tab/>
        <w:t xml:space="preserve">(iii) Free entry guarantees the zero-profit condition </w:t>
      </w:r>
      <w:r>
        <w:rPr/>
      </w:r>
      <m:oMath xmlns:m="http://schemas.openxmlformats.org/officeDocument/2006/math">
        <m:r>
          <m:rPr>
            <m:lit/>
            <m:nor/>
          </m:rPr>
          <w:rPr>
            <w:rFonts w:ascii="Cambria Math" w:hAnsi="Cambria Math"/>
          </w:rPr>
          <m:t xml:space="preserve">pq</m:t>
        </m:r>
        <m:r>
          <w:rPr>
            <w:rFonts w:ascii="Cambria Math" w:hAnsi="Cambria Math"/>
          </w:rPr>
          <m:t xml:space="preserve">−</m:t>
        </m:r>
        <m:r>
          <w:rPr>
            <w:rFonts w:ascii="Cambria Math" w:hAnsi="Cambria Math"/>
          </w:rPr>
          <m:t xml:space="preserve">c</m:t>
        </m:r>
        <m:d>
          <m:dPr>
            <m:begChr m:val="("/>
            <m:endChr m:val=")"/>
          </m:dPr>
          <m:e>
            <m:r>
              <w:rPr>
                <w:rFonts w:ascii="Cambria Math" w:hAnsi="Cambria Math"/>
              </w:rPr>
              <m:t xml:space="preserve">q</m:t>
            </m:r>
          </m:e>
        </m:d>
        <m:r>
          <w:rPr>
            <w:rFonts w:ascii="Cambria Math" w:hAnsi="Cambria Math"/>
          </w:rPr>
          <m:t xml:space="preserve">=</m:t>
        </m:r>
        <m:r>
          <m:rPr>
            <m:lit/>
            <m:nor/>
          </m:rPr>
          <w:rPr>
            <w:rFonts w:ascii="Cambria Math" w:hAnsi="Cambria Math"/>
          </w:rPr>
          <m:t xml:space="preserve">pq</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αq</m:t>
        </m:r>
        <m:r>
          <w:rPr>
            <w:rFonts w:ascii="Cambria Math" w:hAnsi="Cambria Math"/>
          </w:rPr>
          <m:t xml:space="preserve">−</m:t>
        </m:r>
        <m:sSup>
          <m:e>
            <m:r>
              <w:rPr>
                <w:rFonts w:ascii="Cambria Math" w:hAnsi="Cambria Math"/>
              </w:rPr>
              <m:t xml:space="preserve">βq</m:t>
            </m:r>
          </m:e>
          <m:sup>
            <m:r>
              <w:rPr>
                <w:rFonts w:ascii="Cambria Math" w:hAnsi="Cambria Math"/>
              </w:rPr>
              <m:t xml:space="preserve">2</m:t>
            </m:r>
          </m:sup>
        </m:sSup>
        <m:r>
          <w:rPr>
            <w:rFonts w:ascii="Cambria Math" w:hAnsi="Cambria Math"/>
          </w:rPr>
          <m:t xml:space="preserve">=</m:t>
        </m:r>
        <m:r>
          <w:rPr>
            <w:rFonts w:ascii="Cambria Math" w:hAnsi="Cambria Math"/>
          </w:rPr>
          <m:t xml:space="preserve">0</m:t>
        </m:r>
      </m:oMath>
    </w:p>
    <w:p>
      <w:pPr>
        <w:pStyle w:val="TextBody"/>
        <w:ind w:left="360" w:hanging="0"/>
        <w:rPr/>
      </w:pPr>
      <w:r>
        <w:rPr>
          <w:b/>
          <w:bCs/>
        </w:rPr>
        <w:t>As always there are many ways to solve, but one quick way is to substitute (i) into (iii) and solve immediately for q*.  Then plug q* back into (i) to find p*, and finally plug both q* and p* into (ii) to find J*. The solution to this system of three equations is</w:t>
      </w:r>
    </w:p>
    <w:p>
      <w:pPr>
        <w:pStyle w:val="TextBody"/>
        <w:ind w:left="1440" w:hanging="0"/>
        <w:rPr/>
      </w:pPr>
      <w:r>
        <w:rPr/>
      </w:r>
      <m:oMath xmlns:m="http://schemas.openxmlformats.org/officeDocument/2006/math">
        <m:sSup>
          <m:e>
            <m:r>
              <w:rPr>
                <w:rFonts w:ascii="Cambria Math" w:hAnsi="Cambria Math"/>
              </w:rPr>
              <m:t xml:space="preserve">q</m:t>
            </m:r>
          </m:e>
          <m:sup/>
        </m:sSup>
        <m:r>
          <w:rPr>
            <w:rFonts w:ascii="Cambria Math" w:hAnsi="Cambria Math"/>
          </w:rPr>
          <m:t xml:space="preserve">=</m:t>
        </m:r>
        <m:rad>
          <m:radPr>
            <m:degHide m:val="1"/>
          </m:radPr>
          <m:deg/>
          <m:e>
            <m:f>
              <m:num>
                <m:r>
                  <w:rPr>
                    <w:rFonts w:ascii="Cambria Math" w:hAnsi="Cambria Math"/>
                  </w:rPr>
                  <m:t xml:space="preserve">K</m:t>
                </m:r>
              </m:num>
              <m:den>
                <m:r>
                  <w:rPr>
                    <w:rFonts w:ascii="Cambria Math" w:hAnsi="Cambria Math"/>
                  </w:rPr>
                  <m:t xml:space="preserve">β</m:t>
                </m:r>
              </m:den>
            </m:f>
          </m:e>
        </m:rad>
      </m:oMath>
    </w:p>
    <w:p>
      <w:pPr>
        <w:pStyle w:val="TextBody"/>
        <w:ind w:left="1440" w:hanging="0"/>
        <w:rPr/>
      </w:pPr>
      <w:r>
        <w:rPr/>
      </w:r>
      <m:oMath xmlns:m="http://schemas.openxmlformats.org/officeDocument/2006/math">
        <m:sSup>
          <m:e>
            <m:r>
              <w:rPr>
                <w:rFonts w:ascii="Cambria Math" w:hAnsi="Cambria Math"/>
              </w:rPr>
              <m:t xml:space="preserve">p</m:t>
            </m:r>
          </m:e>
          <m:sup/>
        </m:sSup>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2</m:t>
        </m:r>
        <m:rad>
          <m:radPr>
            <m:degHide m:val="1"/>
          </m:radPr>
          <m:deg/>
          <m:e>
            <m:r>
              <w:rPr>
                <w:rFonts w:ascii="Cambria Math" w:hAnsi="Cambria Math"/>
              </w:rPr>
              <m:t xml:space="preserve">Kβ</m:t>
            </m:r>
          </m:e>
        </m:rad>
      </m:oMath>
    </w:p>
    <w:p>
      <w:pPr>
        <w:pStyle w:val="TextBody"/>
        <w:ind w:left="1440" w:hanging="0"/>
        <w:rPr/>
      </w:pPr>
      <w:r>
        <w:rPr/>
      </w:r>
      <m:oMath xmlns:m="http://schemas.openxmlformats.org/officeDocument/2006/math">
        <m:sSup>
          <m:e>
            <m:r>
              <w:rPr>
                <w:rFonts w:ascii="Cambria Math" w:hAnsi="Cambria Math"/>
              </w:rPr>
              <m:t xml:space="preserve">J</m:t>
            </m:r>
          </m:e>
          <m:sup/>
        </m:sSup>
        <m:r>
          <w:rPr>
            <w:rFonts w:ascii="Cambria Math" w:hAnsi="Cambria Math"/>
          </w:rPr>
          <m:t xml:space="preserve">=</m:t>
        </m:r>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αB</m:t>
            </m:r>
          </m:e>
        </m:d>
        <m:rad>
          <m:radPr>
            <m:degHide m:val="1"/>
          </m:radPr>
          <m:deg/>
          <m:e>
            <m:f>
              <m:num>
                <m:r>
                  <w:rPr>
                    <w:rFonts w:ascii="Cambria Math" w:hAnsi="Cambria Math"/>
                  </w:rPr>
                  <m:t xml:space="preserve">β</m:t>
                </m:r>
              </m:num>
              <m:den>
                <m:r>
                  <w:rPr>
                    <w:rFonts w:ascii="Cambria Math" w:hAnsi="Cambria Math"/>
                  </w:rPr>
                  <m:t xml:space="preserve">K</m:t>
                </m:r>
              </m:den>
            </m:f>
          </m:e>
        </m:rad>
        <m:r>
          <w:rPr>
            <w:rFonts w:ascii="Cambria Math" w:hAnsi="Cambria Math"/>
          </w:rPr>
          <m:t xml:space="preserve">−</m:t>
        </m:r>
        <m:r>
          <w:rPr>
            <w:rFonts w:ascii="Cambria Math" w:hAnsi="Cambria Math"/>
          </w:rPr>
          <m:t xml:space="preserve">2</m:t>
        </m:r>
        <m:r>
          <w:rPr>
            <w:rFonts w:ascii="Cambria Math" w:hAnsi="Cambria Math"/>
          </w:rPr>
          <m:t xml:space="preserve">Bβ</m:t>
        </m:r>
      </m:oMath>
    </w:p>
    <w:p>
      <w:pPr>
        <w:pStyle w:val="TextBody"/>
        <w:rPr/>
      </w:pPr>
      <w:r>
        <w:rPr>
          <w:b/>
          <w:bCs/>
        </w:rPr>
        <w:t xml:space="preserve">Aggregate output is </w:t>
      </w:r>
      <w:r>
        <w:rPr/>
      </w:r>
      <m:oMath xmlns:m="http://schemas.openxmlformats.org/officeDocument/2006/math">
        <m:sSup>
          <m:e>
            <m:r>
              <w:rPr>
                <w:rFonts w:ascii="Cambria Math" w:hAnsi="Cambria Math"/>
              </w:rPr>
              <m:t xml:space="preserve">Q</m:t>
            </m:r>
          </m:e>
          <m:sup/>
        </m:sSup>
        <m:r>
          <w:rPr>
            <w:rFonts w:ascii="Cambria Math" w:hAnsi="Cambria Math"/>
          </w:rPr>
          <m:t xml:space="preserve">=</m:t>
        </m:r>
        <m:sSup>
          <m:e>
            <m:r>
              <w:rPr>
                <w:rFonts w:ascii="Cambria Math" w:hAnsi="Cambria Math"/>
              </w:rPr>
              <m:t xml:space="preserve">J</m:t>
            </m:r>
          </m:e>
          <m:sup/>
        </m:sSup>
        <m:sSup>
          <m:e>
            <m:r>
              <w:rPr>
                <w:rFonts w:ascii="Cambria Math" w:hAnsi="Cambria Math"/>
              </w:rPr>
              <m:t xml:space="preserve">q</m:t>
            </m:r>
          </m:e>
          <m:sup/>
        </m:sSup>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αB</m:t>
        </m:r>
        <m:r>
          <w:rPr>
            <w:rFonts w:ascii="Cambria Math" w:hAnsi="Cambria Math"/>
          </w:rPr>
          <m:t xml:space="preserve">−</m:t>
        </m:r>
        <m:r>
          <w:rPr>
            <w:rFonts w:ascii="Cambria Math" w:hAnsi="Cambria Math"/>
          </w:rPr>
          <m:t xml:space="preserve">2</m:t>
        </m:r>
        <m:r>
          <w:rPr>
            <w:rFonts w:ascii="Cambria Math" w:hAnsi="Cambria Math"/>
          </w:rPr>
          <m:t xml:space="preserve">B</m:t>
        </m:r>
        <m:rad>
          <m:radPr>
            <m:degHide m:val="1"/>
          </m:radPr>
          <m:deg/>
          <m:e>
            <m:r>
              <w:rPr>
                <w:rFonts w:ascii="Cambria Math" w:hAnsi="Cambria Math"/>
              </w:rPr>
              <m:t xml:space="preserve">Kβ</m:t>
            </m:r>
          </m:e>
        </m:rad>
      </m:oMath>
    </w:p>
    <w:p>
      <w:pPr>
        <w:pStyle w:val="TextBody"/>
        <w:rPr/>
      </w:pPr>
      <w:r>
        <w:rPr>
          <w:b/>
          <w:bCs/>
        </w:rPr>
        <w:t>Note,</w:t>
      </w:r>
      <w:r>
        <w:rPr/>
      </w:r>
      <m:oMath xmlns:m="http://schemas.openxmlformats.org/officeDocument/2006/math">
        <m:sSup>
          <m:e>
            <m:r>
              <w:rPr>
                <w:rFonts w:ascii="Cambria Math" w:hAnsi="Cambria Math"/>
              </w:rPr>
              <m:t xml:space="preserve">p</m:t>
            </m:r>
          </m:e>
          <m:sup/>
        </m:sSup>
      </m:oMath>
      <w:r>
        <w:rPr>
          <w:b/>
          <w:bCs/>
        </w:rPr>
        <w:t xml:space="preserve"> and </w:t>
      </w:r>
      <w:r>
        <w:rPr/>
      </w:r>
      <m:oMath xmlns:m="http://schemas.openxmlformats.org/officeDocument/2006/math">
        <m:sSup>
          <m:e>
            <m:r>
              <w:rPr>
                <w:rFonts w:ascii="Cambria Math" w:hAnsi="Cambria Math"/>
              </w:rPr>
              <m:t xml:space="preserve">q</m:t>
            </m:r>
          </m:e>
          <m:sup/>
        </m:sSup>
      </m:oMath>
      <w:r>
        <w:rPr>
          <w:b/>
          <w:bCs/>
        </w:rPr>
        <w:t xml:space="preserve"> are independent of </w:t>
      </w:r>
      <w:r>
        <w:rPr>
          <w:b/>
          <w:bCs/>
          <w:i/>
        </w:rPr>
        <w:t>A</w:t>
      </w:r>
      <w:r>
        <w:rPr>
          <w:b/>
          <w:bCs/>
        </w:rPr>
        <w:t xml:space="preserve">. This is not surprising, since </w:t>
      </w:r>
      <w:r>
        <w:rPr/>
      </w:r>
      <m:oMath xmlns:m="http://schemas.openxmlformats.org/officeDocument/2006/math">
        <m:sSup>
          <m:e>
            <m:r>
              <w:rPr>
                <w:rFonts w:ascii="Cambria Math" w:hAnsi="Cambria Math"/>
              </w:rPr>
              <m:t xml:space="preserve">p</m:t>
            </m:r>
          </m:e>
          <m:sup/>
        </m:sSup>
      </m:oMath>
      <w:r>
        <w:rPr>
          <w:b/>
          <w:bCs/>
        </w:rPr>
        <w:t xml:space="preserve"> and </w:t>
      </w:r>
      <w:r>
        <w:rPr/>
      </w:r>
      <m:oMath xmlns:m="http://schemas.openxmlformats.org/officeDocument/2006/math">
        <m:sSup>
          <m:e>
            <m:r>
              <w:rPr>
                <w:rFonts w:ascii="Cambria Math" w:hAnsi="Cambria Math"/>
              </w:rPr>
              <m:t xml:space="preserve">q</m:t>
            </m:r>
          </m:e>
          <m:sup/>
        </m:sSup>
      </m:oMath>
      <w:r>
        <w:rPr>
          <w:b/>
          <w:bCs/>
        </w:rPr>
        <w:t xml:space="preserve"> are entirely determined by technological parameters and </w:t>
      </w:r>
      <w:r>
        <w:rPr>
          <w:b/>
          <w:bCs/>
          <w:i/>
        </w:rPr>
        <w:t>A</w:t>
      </w:r>
      <w:r>
        <w:rPr>
          <w:b/>
          <w:bCs/>
        </w:rPr>
        <w:t xml:space="preserve"> is a parameter in the demand function. (</w:t>
      </w:r>
      <w:r>
        <w:rPr/>
      </w:r>
      <m:oMath xmlns:m="http://schemas.openxmlformats.org/officeDocument/2006/math">
        <m:sSup>
          <m:e>
            <m:r>
              <w:rPr>
                <w:rFonts w:ascii="Cambria Math" w:hAnsi="Cambria Math"/>
              </w:rPr>
              <m:t xml:space="preserve">p</m:t>
            </m:r>
          </m:e>
          <m:sup/>
        </m:sSup>
      </m:oMath>
      <w:r>
        <w:rPr>
          <w:b/>
          <w:bCs/>
        </w:rPr>
        <w:t xml:space="preserve"> is the minimum average cost and </w:t>
      </w:r>
      <w:r>
        <w:rPr/>
      </w:r>
      <m:oMath xmlns:m="http://schemas.openxmlformats.org/officeDocument/2006/math">
        <m:sSup>
          <m:e>
            <m:r>
              <w:rPr>
                <w:rFonts w:ascii="Cambria Math" w:hAnsi="Cambria Math"/>
              </w:rPr>
              <m:t xml:space="preserve">q</m:t>
            </m:r>
          </m:e>
          <m:sup/>
        </m:sSup>
      </m:oMath>
      <w:r>
        <w:rPr>
          <w:b/>
          <w:bCs/>
        </w:rPr>
        <w:t xml:space="preserve"> is the optimal scale of production.) </w:t>
      </w:r>
      <w:r>
        <w:rPr/>
      </w:r>
      <m:oMath xmlns:m="http://schemas.openxmlformats.org/officeDocument/2006/math">
        <m:sSup>
          <m:e>
            <m:r>
              <w:rPr>
                <w:rFonts w:ascii="Cambria Math" w:hAnsi="Cambria Math"/>
              </w:rPr>
              <m:t xml:space="preserve">J</m:t>
            </m:r>
          </m:e>
          <m:sup/>
        </m:sSup>
      </m:oMath>
      <w:r>
        <w:rPr>
          <w:b/>
          <w:bCs/>
        </w:rPr>
        <w:t xml:space="preserve"> and </w:t>
      </w:r>
      <w:r>
        <w:rPr/>
      </w:r>
      <m:oMath xmlns:m="http://schemas.openxmlformats.org/officeDocument/2006/math">
        <m:sSup>
          <m:e>
            <m:r>
              <w:rPr>
                <w:rFonts w:ascii="Cambria Math" w:hAnsi="Cambria Math"/>
              </w:rPr>
              <m:t xml:space="preserve">Q</m:t>
            </m:r>
          </m:e>
          <m:sup/>
        </m:sSup>
      </m:oMath>
      <w:r>
        <w:rPr>
          <w:b/>
          <w:bCs/>
        </w:rPr>
        <w:t xml:space="preserve"> are both increasing in A.</w:t>
      </w:r>
    </w:p>
    <w:p>
      <w:pPr>
        <w:pStyle w:val="TextBody"/>
        <w:rPr/>
      </w:pPr>
      <w:r>
        <w:rPr/>
      </w:r>
    </w:p>
    <w:p>
      <w:pPr>
        <w:pStyle w:val="ListParagraph"/>
        <w:numPr>
          <w:ilvl w:val="0"/>
          <w:numId w:val="1"/>
        </w:numPr>
        <w:tabs>
          <w:tab w:val="left" w:pos="461" w:leader="none"/>
        </w:tabs>
        <w:ind w:left="120" w:right="367" w:hanging="0"/>
        <w:rPr/>
      </w:pPr>
      <w:r>
        <w:rPr>
          <w:sz w:val="24"/>
          <w:szCs w:val="24"/>
        </w:rPr>
        <w:t>Now consider the short-run competitive equilibrium</w:t>
      </w:r>
      <w:r>
        <w:rPr>
          <w:spacing w:val="-1"/>
          <w:sz w:val="24"/>
          <w:szCs w:val="24"/>
        </w:rPr>
        <w:t xml:space="preserve"> </w:t>
      </w:r>
      <w:r>
        <w:rPr>
          <w:sz w:val="24"/>
          <w:szCs w:val="24"/>
        </w:rPr>
        <w:t xml:space="preserve">(with number of firms fixed at the previous equilibrium level) that results from a change in </w:t>
      </w:r>
      <w:r>
        <w:rPr>
          <w:b/>
          <w:sz w:val="24"/>
          <w:szCs w:val="24"/>
        </w:rPr>
        <w:t xml:space="preserve">A </w:t>
      </w:r>
      <w:r>
        <w:rPr>
          <w:sz w:val="24"/>
          <w:szCs w:val="24"/>
        </w:rPr>
        <w:t>from the long-run equilibrium</w:t>
      </w:r>
      <w:r>
        <w:rPr>
          <w:spacing w:val="-5"/>
          <w:sz w:val="24"/>
          <w:szCs w:val="24"/>
        </w:rPr>
        <w:t xml:space="preserve"> </w:t>
      </w:r>
      <w:r>
        <w:rPr>
          <w:sz w:val="24"/>
          <w:szCs w:val="24"/>
        </w:rPr>
        <w:t>identified</w:t>
      </w:r>
      <w:r>
        <w:rPr>
          <w:spacing w:val="-3"/>
          <w:sz w:val="24"/>
          <w:szCs w:val="24"/>
        </w:rPr>
        <w:t xml:space="preserve"> </w:t>
      </w:r>
      <w:r>
        <w:rPr>
          <w:sz w:val="24"/>
          <w:szCs w:val="24"/>
        </w:rPr>
        <w:t>in</w:t>
      </w:r>
      <w:r>
        <w:rPr>
          <w:spacing w:val="-3"/>
          <w:sz w:val="24"/>
          <w:szCs w:val="24"/>
        </w:rPr>
        <w:t xml:space="preserve"> </w:t>
      </w:r>
      <w:r>
        <w:rPr>
          <w:sz w:val="24"/>
          <w:szCs w:val="24"/>
        </w:rPr>
        <w:t>(a).</w:t>
      </w:r>
      <w:r>
        <w:rPr>
          <w:spacing w:val="40"/>
          <w:sz w:val="24"/>
          <w:szCs w:val="24"/>
        </w:rPr>
        <w:t xml:space="preserve"> </w:t>
      </w:r>
      <w:r>
        <w:rPr>
          <w:sz w:val="24"/>
          <w:szCs w:val="24"/>
        </w:rPr>
        <w:t>How</w:t>
      </w:r>
      <w:r>
        <w:rPr>
          <w:spacing w:val="-3"/>
          <w:sz w:val="24"/>
          <w:szCs w:val="24"/>
        </w:rPr>
        <w:t xml:space="preserve"> </w:t>
      </w:r>
      <w:r>
        <w:rPr>
          <w:sz w:val="24"/>
          <w:szCs w:val="24"/>
        </w:rPr>
        <w:t>does</w:t>
      </w:r>
      <w:r>
        <w:rPr>
          <w:spacing w:val="-3"/>
          <w:sz w:val="24"/>
          <w:szCs w:val="24"/>
        </w:rPr>
        <w:t xml:space="preserve"> </w:t>
      </w:r>
      <w:r>
        <w:rPr>
          <w:sz w:val="24"/>
          <w:szCs w:val="24"/>
        </w:rPr>
        <w:t>the</w:t>
      </w:r>
      <w:r>
        <w:rPr>
          <w:spacing w:val="-2"/>
          <w:sz w:val="24"/>
          <w:szCs w:val="24"/>
        </w:rPr>
        <w:t xml:space="preserve"> </w:t>
      </w:r>
      <w:r>
        <w:rPr>
          <w:sz w:val="24"/>
          <w:szCs w:val="24"/>
        </w:rPr>
        <w:t>change</w:t>
      </w:r>
      <w:r>
        <w:rPr>
          <w:spacing w:val="-2"/>
          <w:sz w:val="24"/>
          <w:szCs w:val="24"/>
        </w:rPr>
        <w:t xml:space="preserve"> </w:t>
      </w:r>
      <w:r>
        <w:rPr>
          <w:sz w:val="24"/>
          <w:szCs w:val="24"/>
        </w:rPr>
        <w:t>in</w:t>
      </w:r>
      <w:r>
        <w:rPr>
          <w:spacing w:val="-2"/>
          <w:sz w:val="24"/>
          <w:szCs w:val="24"/>
        </w:rPr>
        <w:t xml:space="preserve"> </w:t>
      </w:r>
      <w:r>
        <w:rPr>
          <w:sz w:val="24"/>
          <w:szCs w:val="24"/>
        </w:rPr>
        <w:t>price</w:t>
      </w:r>
      <w:r>
        <w:rPr>
          <w:spacing w:val="-3"/>
          <w:sz w:val="24"/>
          <w:szCs w:val="24"/>
        </w:rPr>
        <w:t xml:space="preserve"> </w:t>
      </w:r>
      <w:r>
        <w:rPr>
          <w:sz w:val="24"/>
          <w:szCs w:val="24"/>
        </w:rPr>
        <w:t>depend</w:t>
      </w:r>
      <w:r>
        <w:rPr>
          <w:spacing w:val="-4"/>
          <w:sz w:val="24"/>
          <w:szCs w:val="24"/>
        </w:rPr>
        <w:t xml:space="preserve"> </w:t>
      </w:r>
      <w:r>
        <w:rPr>
          <w:sz w:val="24"/>
          <w:szCs w:val="24"/>
        </w:rPr>
        <w:t>on</w:t>
      </w:r>
      <w:r>
        <w:rPr>
          <w:spacing w:val="-3"/>
          <w:sz w:val="24"/>
          <w:szCs w:val="24"/>
        </w:rPr>
        <w:t xml:space="preserve"> </w:t>
      </w:r>
      <w:r>
        <w:rPr>
          <w:sz w:val="24"/>
          <w:szCs w:val="24"/>
        </w:rPr>
        <w:t>the</w:t>
      </w:r>
      <w:r>
        <w:rPr>
          <w:spacing w:val="-3"/>
          <w:sz w:val="24"/>
          <w:szCs w:val="24"/>
        </w:rPr>
        <w:t xml:space="preserve"> </w:t>
      </w:r>
      <w:r>
        <w:rPr>
          <w:sz w:val="24"/>
          <w:szCs w:val="24"/>
        </w:rPr>
        <w:t>level</w:t>
      </w:r>
      <w:r>
        <w:rPr>
          <w:spacing w:val="-3"/>
          <w:sz w:val="24"/>
          <w:szCs w:val="24"/>
        </w:rPr>
        <w:t xml:space="preserve"> </w:t>
      </w:r>
      <w:r>
        <w:rPr>
          <w:sz w:val="24"/>
          <w:szCs w:val="24"/>
        </w:rPr>
        <w:t>of</w:t>
      </w:r>
      <w:r>
        <w:rPr>
          <w:spacing w:val="-3"/>
          <w:sz w:val="24"/>
          <w:szCs w:val="24"/>
        </w:rPr>
        <w:t xml:space="preserve"> </w:t>
      </w:r>
      <w:r>
        <w:rPr>
          <w:sz w:val="24"/>
          <w:szCs w:val="24"/>
        </w:rPr>
        <w:t>A</w:t>
      </w:r>
      <w:r>
        <w:rPr>
          <w:spacing w:val="-3"/>
          <w:sz w:val="24"/>
          <w:szCs w:val="24"/>
        </w:rPr>
        <w:t xml:space="preserve"> </w:t>
      </w:r>
      <w:r>
        <w:rPr>
          <w:sz w:val="24"/>
          <w:szCs w:val="24"/>
        </w:rPr>
        <w:t>in the initial equilibrium?</w:t>
      </w:r>
      <w:r>
        <w:rPr>
          <w:spacing w:val="40"/>
          <w:sz w:val="24"/>
          <w:szCs w:val="24"/>
        </w:rPr>
        <w:t xml:space="preserve"> </w:t>
      </w:r>
      <w:r>
        <w:rPr>
          <w:sz w:val="24"/>
          <w:szCs w:val="24"/>
        </w:rPr>
        <w:t>What happens as A → ∞?</w:t>
      </w:r>
      <w:r>
        <w:rPr>
          <w:spacing w:val="40"/>
          <w:sz w:val="24"/>
          <w:szCs w:val="24"/>
        </w:rPr>
        <w:t xml:space="preserve"> </w:t>
      </w:r>
      <w:r>
        <w:rPr>
          <w:sz w:val="24"/>
          <w:szCs w:val="24"/>
        </w:rPr>
        <w:t>What accounts for this effect of market size?</w:t>
      </w:r>
      <w:r>
        <w:rPr/>
        <w:t xml:space="preserve"> </w:t>
      </w:r>
    </w:p>
    <w:p>
      <w:pPr>
        <w:pStyle w:val="Normal"/>
        <w:tabs>
          <w:tab w:val="left" w:pos="461" w:leader="none"/>
        </w:tabs>
        <w:ind w:left="120" w:right="367" w:hanging="0"/>
        <w:rPr>
          <w:sz w:val="24"/>
          <w:szCs w:val="24"/>
        </w:rPr>
      </w:pPr>
      <w:r>
        <w:rPr>
          <w:sz w:val="24"/>
          <w:szCs w:val="24"/>
        </w:rPr>
      </w:r>
    </w:p>
    <w:p>
      <w:pPr>
        <w:pStyle w:val="Normal"/>
        <w:tabs>
          <w:tab w:val="left" w:pos="461" w:leader="none"/>
        </w:tabs>
        <w:ind w:left="120" w:right="367" w:hanging="0"/>
        <w:rPr/>
      </w:pPr>
      <w:r>
        <w:rPr>
          <w:b/>
          <w:bCs/>
          <w:sz w:val="24"/>
          <w:szCs w:val="24"/>
        </w:rPr>
        <w:t xml:space="preserve">In the short run, the number of firms </w:t>
      </w:r>
      <w:r>
        <w:rPr/>
      </w:r>
      <m:oMath xmlns:m="http://schemas.openxmlformats.org/officeDocument/2006/math">
        <m:sSup>
          <m:e>
            <m:r>
              <w:rPr>
                <w:rFonts w:ascii="Cambria Math" w:hAnsi="Cambria Math"/>
              </w:rPr>
              <m:t xml:space="preserve">J</m:t>
            </m:r>
          </m:e>
          <m:sup/>
        </m:sSup>
      </m:oMath>
      <w:r>
        <w:rPr>
          <w:b/>
          <w:bCs/>
          <w:sz w:val="24"/>
          <w:szCs w:val="24"/>
        </w:rPr>
        <w:t xml:space="preserve"> is fixed. (iii) no longer holds, but </w:t>
      </w:r>
      <w:r>
        <w:rPr>
          <w:b/>
          <w:bCs/>
          <w:i/>
          <w:sz w:val="24"/>
          <w:szCs w:val="24"/>
        </w:rPr>
        <w:t>p</w:t>
      </w:r>
      <w:r>
        <w:rPr>
          <w:b/>
          <w:bCs/>
          <w:sz w:val="24"/>
          <w:szCs w:val="24"/>
        </w:rPr>
        <w:t xml:space="preserve"> and </w:t>
      </w:r>
      <w:r>
        <w:rPr>
          <w:b/>
          <w:bCs/>
          <w:i/>
          <w:sz w:val="24"/>
          <w:szCs w:val="24"/>
        </w:rPr>
        <w:t>q</w:t>
      </w:r>
      <w:r>
        <w:rPr>
          <w:b/>
          <w:bCs/>
          <w:sz w:val="24"/>
          <w:szCs w:val="24"/>
        </w:rPr>
        <w:t xml:space="preserve"> are determined by profit maximization (i) and market clearing (ii). Since we are interested in market responses to short-run changes in demand, we can differentiate (i) and (ii), treating </w:t>
      </w:r>
      <w:r>
        <w:rPr>
          <w:b/>
          <w:bCs/>
          <w:i/>
          <w:sz w:val="24"/>
          <w:szCs w:val="24"/>
        </w:rPr>
        <w:t>p</w:t>
      </w:r>
      <w:r>
        <w:rPr>
          <w:b/>
          <w:bCs/>
          <w:sz w:val="24"/>
          <w:szCs w:val="24"/>
        </w:rPr>
        <w:t xml:space="preserve"> and </w:t>
      </w:r>
      <w:r>
        <w:rPr>
          <w:b/>
          <w:bCs/>
          <w:i/>
          <w:sz w:val="24"/>
          <w:szCs w:val="24"/>
        </w:rPr>
        <w:t>q</w:t>
      </w:r>
      <w:r>
        <w:rPr>
          <w:b/>
          <w:bCs/>
          <w:sz w:val="24"/>
          <w:szCs w:val="24"/>
        </w:rPr>
        <w:t xml:space="preserve"> as functions of </w:t>
      </w:r>
      <w:r>
        <w:rPr>
          <w:b/>
          <w:bCs/>
          <w:i/>
          <w:sz w:val="24"/>
          <w:szCs w:val="24"/>
        </w:rPr>
        <w:t>A</w:t>
      </w:r>
      <w:r>
        <w:rPr>
          <w:b/>
          <w:bCs/>
          <w:sz w:val="24"/>
          <w:szCs w:val="24"/>
        </w:rPr>
        <w:t>:</w:t>
      </w:r>
    </w:p>
    <w:p>
      <w:pPr>
        <w:pStyle w:val="TextBody"/>
        <w:ind w:left="1440" w:hanging="0"/>
        <w:rPr/>
      </w:pPr>
      <w:r>
        <w:rPr/>
      </w:r>
      <m:oMath xmlns:m="http://schemas.openxmlformats.org/officeDocument/2006/math">
        <m:sSup>
          <m:e>
            <m:r>
              <w:rPr>
                <w:rFonts w:ascii="Cambria Math" w:hAnsi="Cambria Math"/>
              </w:rPr>
              <m:t xml:space="preserve">p</m:t>
            </m:r>
          </m:e>
          <m:sup>
            <m:r>
              <w:rPr>
                <w:rFonts w:ascii="Cambria Math" w:hAnsi="Cambria Math"/>
              </w:rPr>
              <m:t xml:space="preserve">'</m:t>
            </m:r>
          </m:sup>
        </m:sSup>
        <m:d>
          <m:dPr>
            <m:begChr m:val="("/>
            <m:endChr m:val=")"/>
          </m:dPr>
          <m:e>
            <m:r>
              <w:rPr>
                <w:rFonts w:ascii="Cambria Math" w:hAnsi="Cambria Math"/>
              </w:rPr>
              <m:t xml:space="preserve">A</m:t>
            </m:r>
          </m:e>
        </m:d>
        <m:r>
          <w:rPr>
            <w:rFonts w:ascii="Cambria Math" w:hAnsi="Cambria Math"/>
          </w:rPr>
          <m:t xml:space="preserve">=</m:t>
        </m:r>
        <m:r>
          <w:rPr>
            <w:rFonts w:ascii="Cambria Math" w:hAnsi="Cambria Math"/>
          </w:rPr>
          <m:t xml:space="preserve">2</m:t>
        </m:r>
        <m:r>
          <w:rPr>
            <w:rFonts w:ascii="Cambria Math" w:hAnsi="Cambria Math"/>
          </w:rPr>
          <m:t xml:space="preserve">β</m:t>
        </m:r>
        <m:sSup>
          <m:e>
            <m:r>
              <w:rPr>
                <w:rFonts w:ascii="Cambria Math" w:hAnsi="Cambria Math"/>
              </w:rPr>
              <m:t xml:space="preserve">q</m:t>
            </m:r>
          </m:e>
          <m:sup>
            <m:r>
              <w:rPr>
                <w:rFonts w:ascii="Cambria Math" w:hAnsi="Cambria Math"/>
              </w:rPr>
              <m:t xml:space="preserve">'</m:t>
            </m:r>
          </m:sup>
        </m:sSup>
        <m:d>
          <m:dPr>
            <m:begChr m:val="("/>
            <m:endChr m:val=")"/>
          </m:dPr>
          <m:e>
            <m:r>
              <w:rPr>
                <w:rFonts w:ascii="Cambria Math" w:hAnsi="Cambria Math"/>
              </w:rPr>
              <m:t xml:space="preserve">A</m:t>
            </m:r>
          </m:e>
        </m:d>
      </m:oMath>
    </w:p>
    <w:p>
      <w:pPr>
        <w:pStyle w:val="TextBody"/>
        <w:ind w:left="1440" w:hanging="0"/>
        <w:rPr/>
      </w:pP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B</m:t>
        </m:r>
        <m:sSup>
          <m:e>
            <m:r>
              <w:rPr>
                <w:rFonts w:ascii="Cambria Math" w:hAnsi="Cambria Math"/>
              </w:rPr>
              <m:t xml:space="preserve">p</m:t>
            </m:r>
          </m:e>
          <m:sup>
            <m:r>
              <w:rPr>
                <w:rFonts w:ascii="Cambria Math" w:hAnsi="Cambria Math"/>
              </w:rPr>
              <m:t xml:space="preserve">'</m:t>
            </m:r>
          </m:sup>
        </m:sSup>
        <m:d>
          <m:dPr>
            <m:begChr m:val="("/>
            <m:endChr m:val=")"/>
          </m:dPr>
          <m:e>
            <m:r>
              <w:rPr>
                <w:rFonts w:ascii="Cambria Math" w:hAnsi="Cambria Math"/>
              </w:rPr>
              <m:t xml:space="preserve">A</m:t>
            </m:r>
          </m:e>
        </m:d>
        <m:r>
          <w:rPr>
            <w:rFonts w:ascii="Cambria Math" w:hAnsi="Cambria Math"/>
          </w:rPr>
          <m:t xml:space="preserve">=</m:t>
        </m:r>
        <m:sSup>
          <m:e>
            <m:r>
              <w:rPr>
                <w:rFonts w:ascii="Cambria Math" w:hAnsi="Cambria Math"/>
              </w:rPr>
              <m:t xml:space="preserve">J</m:t>
            </m:r>
          </m:e>
          <m:sup/>
        </m:sSup>
        <m:sSup>
          <m:e>
            <m:r>
              <w:rPr>
                <w:rFonts w:ascii="Cambria Math" w:hAnsi="Cambria Math"/>
              </w:rPr>
              <m:t xml:space="preserve">q</m:t>
            </m:r>
          </m:e>
          <m:sup>
            <m:r>
              <w:rPr>
                <w:rFonts w:ascii="Cambria Math" w:hAnsi="Cambria Math"/>
              </w:rPr>
              <m:t xml:space="preserve">'</m:t>
            </m:r>
          </m:sup>
        </m:sSup>
        <m:d>
          <m:dPr>
            <m:begChr m:val="("/>
            <m:endChr m:val=")"/>
          </m:dPr>
          <m:e>
            <m:r>
              <w:rPr>
                <w:rFonts w:ascii="Cambria Math" w:hAnsi="Cambria Math"/>
              </w:rPr>
              <m:t xml:space="preserve">A</m:t>
            </m:r>
          </m:e>
        </m:d>
      </m:oMath>
    </w:p>
    <w:p>
      <w:pPr>
        <w:pStyle w:val="TextBody"/>
        <w:rPr/>
      </w:pPr>
      <w:r>
        <w:rPr>
          <w:b/>
          <w:bCs/>
        </w:rPr>
        <w:t xml:space="preserve">Solving for </w:t>
      </w:r>
      <w:r>
        <w:rPr/>
      </w:r>
      <m:oMath xmlns:m="http://schemas.openxmlformats.org/officeDocument/2006/math">
        <m:sSup>
          <m:e>
            <m:r>
              <w:rPr>
                <w:rFonts w:ascii="Cambria Math" w:hAnsi="Cambria Math"/>
              </w:rPr>
              <m:t xml:space="preserve">p</m:t>
            </m:r>
          </m:e>
          <m:sup>
            <m:r>
              <w:rPr>
                <w:rFonts w:ascii="Cambria Math" w:hAnsi="Cambria Math"/>
              </w:rPr>
              <m:t xml:space="preserve">'</m:t>
            </m:r>
          </m:sup>
        </m:sSup>
        <m:d>
          <m:dPr>
            <m:begChr m:val="("/>
            <m:endChr m:val=")"/>
          </m:dPr>
          <m:e>
            <m:r>
              <w:rPr>
                <w:rFonts w:ascii="Cambria Math" w:hAnsi="Cambria Math"/>
              </w:rPr>
              <m:t xml:space="preserve">A</m:t>
            </m:r>
          </m:e>
        </m:d>
      </m:oMath>
      <w:r>
        <w:rPr>
          <w:b/>
          <w:bCs/>
        </w:rPr>
        <w:t xml:space="preserve"> and </w:t>
      </w:r>
      <w:r>
        <w:rPr/>
      </w:r>
      <m:oMath xmlns:m="http://schemas.openxmlformats.org/officeDocument/2006/math">
        <m:sSup>
          <m:e>
            <m:r>
              <w:rPr>
                <w:rFonts w:ascii="Cambria Math" w:hAnsi="Cambria Math"/>
              </w:rPr>
              <m:t xml:space="preserve">q</m:t>
            </m:r>
          </m:e>
          <m:sup>
            <m:r>
              <w:rPr>
                <w:rFonts w:ascii="Cambria Math" w:hAnsi="Cambria Math"/>
              </w:rPr>
              <m:t xml:space="preserve">'</m:t>
            </m:r>
          </m:sup>
        </m:sSup>
        <m:d>
          <m:dPr>
            <m:begChr m:val="("/>
            <m:endChr m:val=")"/>
          </m:dPr>
          <m:e>
            <m:r>
              <w:rPr>
                <w:rFonts w:ascii="Cambria Math" w:hAnsi="Cambria Math"/>
              </w:rPr>
              <m:t xml:space="preserve">A</m:t>
            </m:r>
          </m:e>
        </m:d>
      </m:oMath>
      <w:r>
        <w:rPr>
          <w:b/>
          <w:bCs/>
        </w:rPr>
        <w:t xml:space="preserve"> results in</w:t>
      </w:r>
    </w:p>
    <w:p>
      <w:pPr>
        <w:pStyle w:val="TextBody"/>
        <w:ind w:left="1440" w:hanging="0"/>
        <w:rPr/>
      </w:pPr>
      <w:r>
        <w:rPr/>
      </w:r>
      <m:oMath xmlns:m="http://schemas.openxmlformats.org/officeDocument/2006/math">
        <m:sSup>
          <m:e>
            <m:r>
              <w:rPr>
                <w:rFonts w:ascii="Cambria Math" w:hAnsi="Cambria Math"/>
              </w:rPr>
              <m:t xml:space="preserve">p</m:t>
            </m:r>
          </m:e>
          <m:sup>
            <m:r>
              <w:rPr>
                <w:rFonts w:ascii="Cambria Math" w:hAnsi="Cambria Math"/>
              </w:rPr>
              <m:t xml:space="preserve">'</m:t>
            </m:r>
          </m:sup>
        </m:sSup>
        <m:d>
          <m:dPr>
            <m:begChr m:val="("/>
            <m:endChr m:val=")"/>
          </m:dPr>
          <m:e>
            <m:r>
              <w:rPr>
                <w:rFonts w:ascii="Cambria Math" w:hAnsi="Cambria Math"/>
              </w:rPr>
              <m:t xml:space="preserve">A</m:t>
            </m:r>
          </m:e>
        </m:d>
        <m:r>
          <w:rPr>
            <w:rFonts w:ascii="Cambria Math" w:hAnsi="Cambria Math"/>
          </w:rPr>
          <m:t xml:space="preserve">=</m:t>
        </m:r>
        <m:f>
          <m:num>
            <m:r>
              <w:rPr>
                <w:rFonts w:ascii="Cambria Math" w:hAnsi="Cambria Math"/>
              </w:rPr>
              <m:t xml:space="preserve">2</m:t>
            </m:r>
            <m:r>
              <w:rPr>
                <w:rFonts w:ascii="Cambria Math" w:hAnsi="Cambria Math"/>
              </w:rPr>
              <m:t xml:space="preserve">β</m:t>
            </m:r>
          </m:num>
          <m:den>
            <m:sSup>
              <m:e>
                <m:r>
                  <w:rPr>
                    <w:rFonts w:ascii="Cambria Math" w:hAnsi="Cambria Math"/>
                  </w:rPr>
                  <m:t xml:space="preserve">J</m:t>
                </m:r>
              </m:e>
              <m:sup/>
            </m:sSup>
            <m:r>
              <w:rPr>
                <w:rFonts w:ascii="Cambria Math" w:hAnsi="Cambria Math"/>
              </w:rPr>
              <m:t xml:space="preserve">+</m:t>
            </m:r>
            <m:r>
              <w:rPr>
                <w:rFonts w:ascii="Cambria Math" w:hAnsi="Cambria Math"/>
              </w:rPr>
              <m:t xml:space="preserve">2</m:t>
            </m:r>
            <m:r>
              <w:rPr>
                <w:rFonts w:ascii="Cambria Math" w:hAnsi="Cambria Math"/>
              </w:rPr>
              <m:t xml:space="preserve">Bβ</m:t>
            </m:r>
          </m:den>
        </m:f>
      </m:oMath>
      <w:r>
        <w:rPr>
          <w:b/>
          <w:bCs/>
        </w:rPr>
        <w:t xml:space="preserve"> </w:t>
      </w:r>
      <w:r>
        <w:rPr>
          <w:b/>
          <w:bCs/>
        </w:rPr>
        <w:t xml:space="preserve">and </w:t>
      </w:r>
      <w:r>
        <w:rPr/>
      </w:r>
      <m:oMath xmlns:m="http://schemas.openxmlformats.org/officeDocument/2006/math">
        <m:sSup>
          <m:e>
            <m:r>
              <w:rPr>
                <w:rFonts w:ascii="Cambria Math" w:hAnsi="Cambria Math"/>
              </w:rPr>
              <m:t xml:space="preserve">q</m:t>
            </m:r>
          </m:e>
          <m:sup>
            <m:r>
              <w:rPr>
                <w:rFonts w:ascii="Cambria Math" w:hAnsi="Cambria Math"/>
              </w:rPr>
              <m:t xml:space="preserve">'</m:t>
            </m:r>
          </m:sup>
        </m:sSup>
        <m:d>
          <m:dPr>
            <m:begChr m:val="("/>
            <m:endChr m:val=")"/>
          </m:dPr>
          <m:e>
            <m:r>
              <w:rPr>
                <w:rFonts w:ascii="Cambria Math" w:hAnsi="Cambria Math"/>
              </w:rPr>
              <m:t xml:space="preserve">A</m:t>
            </m:r>
          </m:e>
        </m:d>
        <m:r>
          <w:rPr>
            <w:rFonts w:ascii="Cambria Math" w:hAnsi="Cambria Math"/>
          </w:rPr>
          <m:t xml:space="preserve">=</m:t>
        </m:r>
        <m:f>
          <m:num>
            <m:r>
              <w:rPr>
                <w:rFonts w:ascii="Cambria Math" w:hAnsi="Cambria Math"/>
              </w:rPr>
              <m:t xml:space="preserve">1</m:t>
            </m:r>
          </m:num>
          <m:den>
            <m:sSup>
              <m:e>
                <m:r>
                  <w:rPr>
                    <w:rFonts w:ascii="Cambria Math" w:hAnsi="Cambria Math"/>
                  </w:rPr>
                  <m:t xml:space="preserve">J</m:t>
                </m:r>
              </m:e>
              <m:sup/>
            </m:sSup>
            <m:r>
              <w:rPr>
                <w:rFonts w:ascii="Cambria Math" w:hAnsi="Cambria Math"/>
              </w:rPr>
              <m:t xml:space="preserve">+</m:t>
            </m:r>
            <m:r>
              <w:rPr>
                <w:rFonts w:ascii="Cambria Math" w:hAnsi="Cambria Math"/>
              </w:rPr>
              <m:t xml:space="preserve">2</m:t>
            </m:r>
            <m:r>
              <w:rPr>
                <w:rFonts w:ascii="Cambria Math" w:hAnsi="Cambria Math"/>
              </w:rPr>
              <m:t xml:space="preserve">Bβ</m:t>
            </m:r>
          </m:den>
        </m:f>
      </m:oMath>
    </w:p>
    <w:p>
      <w:pPr>
        <w:pStyle w:val="TextBody"/>
        <w:rPr/>
      </w:pPr>
      <w:r>
        <w:rPr>
          <w:b/>
          <w:bCs/>
        </w:rPr>
        <w:t xml:space="preserve">As </w:t>
      </w:r>
      <w:r>
        <w:rPr>
          <w:b/>
          <w:bCs/>
          <w:i/>
        </w:rPr>
        <w:t>A</w:t>
      </w:r>
      <w:r>
        <w:rPr>
          <w:b/>
          <w:bCs/>
        </w:rPr>
        <w:t xml:space="preserve"> increases, </w:t>
      </w:r>
      <w:r>
        <w:rPr/>
      </w:r>
      <m:oMath xmlns:m="http://schemas.openxmlformats.org/officeDocument/2006/math">
        <m:sSup>
          <m:e>
            <m:r>
              <w:rPr>
                <w:rFonts w:ascii="Cambria Math" w:hAnsi="Cambria Math"/>
              </w:rPr>
              <m:t xml:space="preserve">J</m:t>
            </m:r>
          </m:e>
          <m:sup/>
        </m:sSup>
        <m:r>
          <w:rPr>
            <w:rFonts w:ascii="Cambria Math" w:hAnsi="Cambria Math"/>
          </w:rPr>
          <m:t xml:space="preserve">=</m:t>
        </m:r>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αB</m:t>
            </m:r>
          </m:e>
        </m:d>
        <m:rad>
          <m:radPr>
            <m:degHide m:val="1"/>
          </m:radPr>
          <m:deg/>
          <m:e>
            <m:f>
              <m:num>
                <m:r>
                  <w:rPr>
                    <w:rFonts w:ascii="Cambria Math" w:hAnsi="Cambria Math"/>
                  </w:rPr>
                  <m:t xml:space="preserve">β</m:t>
                </m:r>
              </m:num>
              <m:den>
                <m:r>
                  <w:rPr>
                    <w:rFonts w:ascii="Cambria Math" w:hAnsi="Cambria Math"/>
                  </w:rPr>
                  <m:t xml:space="preserve">K</m:t>
                </m:r>
              </m:den>
            </m:f>
          </m:e>
        </m:rad>
        <m:r>
          <w:rPr>
            <w:rFonts w:ascii="Cambria Math" w:hAnsi="Cambria Math"/>
          </w:rPr>
          <m:t xml:space="preserve">−</m:t>
        </m:r>
        <m:r>
          <w:rPr>
            <w:rFonts w:ascii="Cambria Math" w:hAnsi="Cambria Math"/>
          </w:rPr>
          <m:t xml:space="preserve">2</m:t>
        </m:r>
        <m:r>
          <w:rPr>
            <w:rFonts w:ascii="Cambria Math" w:hAnsi="Cambria Math"/>
          </w:rPr>
          <m:t xml:space="preserve">Bβ</m:t>
        </m:r>
      </m:oMath>
      <w:r>
        <w:rPr>
          <w:b/>
          <w:bCs/>
        </w:rPr>
        <w:t xml:space="preserve"> increases; thus, </w:t>
      </w:r>
      <w:r>
        <w:rPr/>
      </w:r>
      <m:oMath xmlns:m="http://schemas.openxmlformats.org/officeDocument/2006/math">
        <m:sSup>
          <m:e>
            <m:r>
              <w:rPr>
                <w:rFonts w:ascii="Cambria Math" w:hAnsi="Cambria Math"/>
              </w:rPr>
              <m:t xml:space="preserve">p</m:t>
            </m:r>
          </m:e>
          <m:sup>
            <m:r>
              <w:rPr>
                <w:rFonts w:ascii="Cambria Math" w:hAnsi="Cambria Math"/>
              </w:rPr>
              <m:t xml:space="preserve">'</m:t>
            </m:r>
          </m:sup>
        </m:sSup>
        <m:d>
          <m:dPr>
            <m:begChr m:val="("/>
            <m:endChr m:val=")"/>
          </m:dPr>
          <m:e>
            <m:r>
              <w:rPr>
                <w:rFonts w:ascii="Cambria Math" w:hAnsi="Cambria Math"/>
              </w:rPr>
              <m:t xml:space="preserve">A</m:t>
            </m:r>
          </m:e>
        </m:d>
      </m:oMath>
      <w:r>
        <w:rPr>
          <w:b/>
          <w:bCs/>
        </w:rPr>
        <w:t xml:space="preserve"> and </w:t>
      </w:r>
      <w:r>
        <w:rPr/>
      </w:r>
      <m:oMath xmlns:m="http://schemas.openxmlformats.org/officeDocument/2006/math">
        <m:sSup>
          <m:e>
            <m:r>
              <w:rPr>
                <w:rFonts w:ascii="Cambria Math" w:hAnsi="Cambria Math"/>
              </w:rPr>
              <m:t xml:space="preserve">q</m:t>
            </m:r>
          </m:e>
          <m:sup>
            <m:r>
              <w:rPr>
                <w:rFonts w:ascii="Cambria Math" w:hAnsi="Cambria Math"/>
              </w:rPr>
              <m:t xml:space="preserve">'</m:t>
            </m:r>
          </m:sup>
        </m:sSup>
        <m:d>
          <m:dPr>
            <m:begChr m:val="("/>
            <m:endChr m:val=")"/>
          </m:dPr>
          <m:e>
            <m:r>
              <w:rPr>
                <w:rFonts w:ascii="Cambria Math" w:hAnsi="Cambria Math"/>
              </w:rPr>
              <m:t xml:space="preserve">A</m:t>
            </m:r>
          </m:e>
        </m:d>
      </m:oMath>
      <w:r>
        <w:rPr>
          <w:b/>
          <w:bCs/>
        </w:rPr>
        <w:t xml:space="preserve"> fall. When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m:t>
        </m:r>
      </m:oMath>
      <w:r>
        <w:rPr>
          <w:b/>
          <w:bCs/>
        </w:rPr>
        <w:t xml:space="preserve">, </w:t>
      </w:r>
      <w:r>
        <w:rPr/>
      </w:r>
      <m:oMath xmlns:m="http://schemas.openxmlformats.org/officeDocument/2006/math">
        <m:sSup>
          <m:e>
            <m:r>
              <w:rPr>
                <w:rFonts w:ascii="Cambria Math" w:hAnsi="Cambria Math"/>
              </w:rPr>
              <m:t xml:space="preserve">J</m:t>
            </m:r>
          </m:e>
          <m:sup/>
        </m:sSup>
        <m:r>
          <w:rPr>
            <w:rFonts w:ascii="Cambria Math" w:hAnsi="Cambria Math"/>
          </w:rPr>
          <m:t xml:space="preserve">=</m:t>
        </m:r>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αB</m:t>
            </m:r>
          </m:e>
        </m:d>
        <m:rad>
          <m:radPr>
            <m:degHide m:val="1"/>
          </m:radPr>
          <m:deg/>
          <m:e>
            <m:f>
              <m:num>
                <m:r>
                  <w:rPr>
                    <w:rFonts w:ascii="Cambria Math" w:hAnsi="Cambria Math"/>
                  </w:rPr>
                  <m:t xml:space="preserve">β</m:t>
                </m:r>
              </m:num>
              <m:den>
                <m:r>
                  <w:rPr>
                    <w:rFonts w:ascii="Cambria Math" w:hAnsi="Cambria Math"/>
                  </w:rPr>
                  <m:t xml:space="preserve">K</m:t>
                </m:r>
              </m:den>
            </m:f>
          </m:e>
        </m:rad>
        <m:r>
          <w:rPr>
            <w:rFonts w:ascii="Cambria Math" w:hAnsi="Cambria Math"/>
          </w:rPr>
          <m:t xml:space="preserve">−</m:t>
        </m:r>
        <m:r>
          <w:rPr>
            <w:rFonts w:ascii="Cambria Math" w:hAnsi="Cambria Math"/>
          </w:rPr>
          <m:t xml:space="preserve">2</m:t>
        </m:r>
        <m:r>
          <w:rPr>
            <w:rFonts w:ascii="Cambria Math" w:hAnsi="Cambria Math"/>
          </w:rPr>
          <m:t xml:space="preserve">Bβ</m:t>
        </m:r>
        <m:r>
          <w:rPr>
            <w:rFonts w:ascii="Cambria Math" w:hAnsi="Cambria Math"/>
          </w:rPr>
          <m:t xml:space="preserve">→</m:t>
        </m:r>
        <m:r>
          <w:rPr>
            <w:rFonts w:ascii="Cambria Math" w:hAnsi="Cambria Math"/>
          </w:rPr>
          <m:t xml:space="preserve">∞</m:t>
        </m:r>
      </m:oMath>
      <w:r>
        <w:rPr>
          <w:b/>
          <w:bCs/>
        </w:rPr>
        <w:t xml:space="preserve">. </w:t>
      </w:r>
      <w:r>
        <w:rPr/>
      </w:r>
      <m:oMath xmlns:m="http://schemas.openxmlformats.org/officeDocument/2006/math">
        <m:sSup>
          <m:e>
            <m:r>
              <w:rPr>
                <w:rFonts w:ascii="Cambria Math" w:hAnsi="Cambria Math"/>
              </w:rPr>
              <m:t xml:space="preserve">p</m:t>
            </m:r>
          </m:e>
          <m:sup>
            <m:r>
              <w:rPr>
                <w:rFonts w:ascii="Cambria Math" w:hAnsi="Cambria Math"/>
              </w:rPr>
              <m:t xml:space="preserve">'</m:t>
            </m:r>
          </m:sup>
        </m:sSup>
        <m:d>
          <m:dPr>
            <m:begChr m:val="("/>
            <m:endChr m:val=")"/>
          </m:dPr>
          <m:e>
            <m:r>
              <w:rPr>
                <w:rFonts w:ascii="Cambria Math" w:hAnsi="Cambria Math"/>
              </w:rPr>
              <m:t xml:space="preserve">A</m:t>
            </m:r>
          </m:e>
        </m:d>
      </m:oMath>
      <w:r>
        <w:rPr>
          <w:b/>
          <w:bCs/>
        </w:rPr>
        <w:t xml:space="preserve"> and </w:t>
      </w:r>
      <w:r>
        <w:rPr/>
      </w:r>
      <m:oMath xmlns:m="http://schemas.openxmlformats.org/officeDocument/2006/math">
        <m:sSup>
          <m:e>
            <m:r>
              <w:rPr>
                <w:rFonts w:ascii="Cambria Math" w:hAnsi="Cambria Math"/>
              </w:rPr>
              <m:t xml:space="preserve">q</m:t>
            </m:r>
          </m:e>
          <m:sup>
            <m:r>
              <w:rPr>
                <w:rFonts w:ascii="Cambria Math" w:hAnsi="Cambria Math"/>
              </w:rPr>
              <m:t xml:space="preserve">'</m:t>
            </m:r>
          </m:sup>
        </m:sSup>
        <m:d>
          <m:dPr>
            <m:begChr m:val="("/>
            <m:endChr m:val=")"/>
          </m:dPr>
          <m:e>
            <m:r>
              <w:rPr>
                <w:rFonts w:ascii="Cambria Math" w:hAnsi="Cambria Math"/>
              </w:rPr>
              <m:t xml:space="preserve">A</m:t>
            </m:r>
          </m:e>
        </m:d>
        <m:r>
          <w:rPr>
            <w:rFonts w:ascii="Cambria Math" w:hAnsi="Cambria Math"/>
          </w:rPr>
          <m:t xml:space="preserve">→</m:t>
        </m:r>
        <m:r>
          <w:rPr>
            <w:rFonts w:ascii="Cambria Math" w:hAnsi="Cambria Math"/>
          </w:rPr>
          <m:t xml:space="preserve">0</m:t>
        </m:r>
      </m:oMath>
      <w:r>
        <w:rPr>
          <w:b/>
          <w:bCs/>
        </w:rPr>
        <w:t>.</w:t>
      </w:r>
    </w:p>
    <w:p>
      <w:pPr>
        <w:pStyle w:val="TextBody"/>
        <w:rPr>
          <w:b/>
          <w:b/>
          <w:bCs/>
        </w:rPr>
      </w:pPr>
      <w:r>
        <w:rPr>
          <w:b/>
          <w:bCs/>
        </w:rPr>
      </w:r>
    </w:p>
    <w:p>
      <w:pPr>
        <w:pStyle w:val="TextBody"/>
        <w:rPr/>
      </w:pPr>
      <w:r>
        <w:rPr>
          <w:b/>
          <w:bCs/>
        </w:rPr>
        <w:t>In a large market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m:t>
        </m:r>
      </m:oMath>
      <w:r>
        <w:rPr>
          <w:b/>
          <w:bCs/>
        </w:rPr>
        <w:t>), the equilibrium number of firms is large (</w:t>
      </w:r>
      <w:r>
        <w:rPr/>
      </w:r>
      <m:oMath xmlns:m="http://schemas.openxmlformats.org/officeDocument/2006/math">
        <m:sSup>
          <m:e>
            <m:r>
              <w:rPr>
                <w:rFonts w:ascii="Cambria Math" w:hAnsi="Cambria Math"/>
              </w:rPr>
              <m:t xml:space="preserve">J</m:t>
            </m:r>
          </m:e>
          <m:sup/>
        </m:sSup>
        <m:r>
          <w:rPr>
            <w:rFonts w:ascii="Cambria Math" w:hAnsi="Cambria Math"/>
          </w:rPr>
          <m:t xml:space="preserve">→</m:t>
        </m:r>
        <m:r>
          <w:rPr>
            <w:rFonts w:ascii="Cambria Math" w:hAnsi="Cambria Math"/>
          </w:rPr>
          <m:t xml:space="preserve">¥</m:t>
        </m:r>
      </m:oMath>
      <w:r>
        <w:rPr>
          <w:b/>
          <w:bCs/>
        </w:rPr>
        <w:t>). Each firm’s production needs to change only slightly to accommodate a short-run shift in demand (</w:t>
      </w:r>
      <w:r>
        <w:rPr/>
      </w:r>
      <m:oMath xmlns:m="http://schemas.openxmlformats.org/officeDocument/2006/math">
        <m:sSup>
          <m:e>
            <m:r>
              <w:rPr>
                <w:rFonts w:ascii="Cambria Math" w:hAnsi="Cambria Math"/>
              </w:rPr>
              <m:t xml:space="preserve">q</m:t>
            </m:r>
          </m:e>
          <m:sup>
            <m:r>
              <w:rPr>
                <w:rFonts w:ascii="Cambria Math" w:hAnsi="Cambria Math"/>
              </w:rPr>
              <m:t xml:space="preserve">'</m:t>
            </m:r>
          </m:sup>
        </m:sSup>
        <m:d>
          <m:dPr>
            <m:begChr m:val="("/>
            <m:endChr m:val=")"/>
          </m:dPr>
          <m:e>
            <m:r>
              <w:rPr>
                <w:rFonts w:ascii="Cambria Math" w:hAnsi="Cambria Math"/>
              </w:rPr>
              <m:t xml:space="preserve">A</m:t>
            </m:r>
          </m:e>
        </m:d>
        <m:r>
          <w:rPr>
            <w:rFonts w:ascii="Cambria Math" w:hAnsi="Cambria Math"/>
          </w:rPr>
          <m:t xml:space="preserve">→</m:t>
        </m:r>
        <m:r>
          <w:rPr>
            <w:rFonts w:ascii="Cambria Math" w:hAnsi="Cambria Math"/>
          </w:rPr>
          <m:t xml:space="preserve">0</m:t>
        </m:r>
      </m:oMath>
      <w:r>
        <w:rPr>
          <w:b/>
          <w:bCs/>
        </w:rPr>
        <w:t>), and the market price becomes insensitive to short-run demand shifts (</w:t>
      </w:r>
      <w:r>
        <w:rPr/>
      </w:r>
      <m:oMath xmlns:m="http://schemas.openxmlformats.org/officeDocument/2006/math">
        <m:sSup>
          <m:e>
            <m:r>
              <w:rPr>
                <w:rFonts w:ascii="Cambria Math" w:hAnsi="Cambria Math"/>
              </w:rPr>
              <m:t xml:space="preserve">p</m:t>
            </m:r>
          </m:e>
          <m:sup>
            <m:r>
              <w:rPr>
                <w:rFonts w:ascii="Cambria Math" w:hAnsi="Cambria Math"/>
              </w:rPr>
              <m:t xml:space="preserve">'</m:t>
            </m:r>
          </m:sup>
        </m:sSup>
        <m:d>
          <m:dPr>
            <m:begChr m:val="("/>
            <m:endChr m:val=")"/>
          </m:dPr>
          <m:e>
            <m:r>
              <w:rPr>
                <w:rFonts w:ascii="Cambria Math" w:hAnsi="Cambria Math"/>
              </w:rPr>
              <m:t xml:space="preserve">A</m:t>
            </m:r>
          </m:e>
        </m:d>
        <m:r>
          <w:rPr>
            <w:rFonts w:ascii="Cambria Math" w:hAnsi="Cambria Math"/>
          </w:rPr>
          <m:t xml:space="preserve">→</m:t>
        </m:r>
        <m:r>
          <w:rPr>
            <w:rFonts w:ascii="Cambria Math" w:hAnsi="Cambria Math"/>
          </w:rPr>
          <m:t xml:space="preserve">0</m:t>
        </m:r>
      </m:oMath>
      <w:r>
        <w:rPr>
          <w:b/>
          <w:bCs/>
        </w:rPr>
        <w:t>).</w:t>
      </w:r>
    </w:p>
    <w:p>
      <w:pPr>
        <w:pStyle w:val="TextBody"/>
        <w:ind w:left="360" w:hanging="360"/>
        <w:rPr/>
      </w:pPr>
      <w:r>
        <w:rPr/>
      </w:r>
    </w:p>
    <w:p>
      <w:pPr>
        <w:pStyle w:val="TextBody"/>
        <w:spacing w:before="7" w:after="0"/>
        <w:rPr>
          <w:b/>
          <w:b/>
          <w:bCs/>
        </w:rPr>
      </w:pPr>
      <w:r>
        <w:rPr>
          <w:b/>
          <w:bCs/>
        </w:rPr>
      </w:r>
    </w:p>
    <w:p>
      <w:pPr>
        <w:pStyle w:val="TextBody"/>
        <w:spacing w:before="7" w:after="0"/>
        <w:rPr>
          <w:b/>
          <w:b/>
          <w:bCs/>
        </w:rPr>
      </w:pPr>
      <w:r>
        <w:rPr>
          <w:b/>
          <w:bCs/>
        </w:rPr>
      </w:r>
    </w:p>
    <w:p>
      <w:pPr>
        <w:pStyle w:val="TextBody"/>
        <w:spacing w:before="7" w:after="0"/>
        <w:rPr>
          <w:b/>
          <w:b/>
          <w:bCs/>
        </w:rPr>
      </w:pPr>
      <w:r>
        <w:rPr>
          <w:b/>
          <w:bCs/>
        </w:rPr>
      </w:r>
    </w:p>
    <w:p>
      <w:pPr>
        <w:pStyle w:val="TextBody"/>
        <w:spacing w:before="7" w:after="0"/>
        <w:rPr>
          <w:b/>
          <w:b/>
          <w:bCs/>
        </w:rPr>
      </w:pPr>
      <w:r>
        <w:rPr>
          <w:b/>
          <w:bCs/>
        </w:rPr>
      </w:r>
    </w:p>
    <w:p>
      <w:pPr>
        <w:pStyle w:val="TextBody"/>
        <w:spacing w:before="7" w:after="0"/>
        <w:rPr>
          <w:b/>
          <w:b/>
          <w:bCs/>
        </w:rPr>
      </w:pPr>
      <w:r>
        <w:rPr>
          <w:b/>
          <w:bCs/>
        </w:rPr>
      </w:r>
    </w:p>
    <w:p>
      <w:pPr>
        <w:pStyle w:val="TextBody"/>
        <w:spacing w:before="7" w:after="0"/>
        <w:rPr>
          <w:b/>
          <w:b/>
          <w:bCs/>
        </w:rPr>
      </w:pPr>
      <w:r>
        <w:rPr>
          <w:b/>
          <w:bCs/>
        </w:rPr>
      </w:r>
    </w:p>
    <w:p>
      <w:pPr>
        <w:pStyle w:val="TextBody"/>
        <w:spacing w:before="7" w:after="0"/>
        <w:rPr>
          <w:b/>
          <w:b/>
          <w:bCs/>
        </w:rPr>
      </w:pPr>
      <w:r>
        <w:rPr>
          <w:b/>
          <w:bCs/>
        </w:rPr>
      </w:r>
    </w:p>
    <w:p>
      <w:pPr>
        <w:pStyle w:val="TextBody"/>
        <w:spacing w:before="7" w:after="0"/>
        <w:rPr>
          <w:b/>
          <w:b/>
          <w:bCs/>
        </w:rPr>
      </w:pPr>
      <w:r>
        <w:rPr>
          <w:b/>
          <w:bCs/>
        </w:rPr>
      </w:r>
    </w:p>
    <w:p>
      <w:pPr>
        <w:pStyle w:val="TextBody"/>
        <w:spacing w:before="7" w:after="0"/>
        <w:rPr/>
      </w:pPr>
      <w:r>
        <w:rPr>
          <w:b/>
          <w:bCs/>
        </w:rPr>
        <w:t>T49.</w:t>
      </w:r>
      <w:r>
        <w:rPr/>
        <w:t xml:space="preserve"> </w:t>
      </w:r>
      <w:r>
        <w:rPr>
          <w:b/>
          <w:bCs/>
        </w:rPr>
        <w:t>Comparative</w:t>
      </w:r>
      <w:r>
        <w:rPr>
          <w:b/>
          <w:bCs/>
          <w:spacing w:val="-6"/>
        </w:rPr>
        <w:t xml:space="preserve"> </w:t>
      </w:r>
      <w:r>
        <w:rPr>
          <w:b/>
          <w:bCs/>
        </w:rPr>
        <w:t>Statics</w:t>
      </w:r>
      <w:r>
        <w:rPr>
          <w:b/>
          <w:bCs/>
          <w:spacing w:val="-4"/>
        </w:rPr>
        <w:t xml:space="preserve"> </w:t>
      </w:r>
      <w:r>
        <w:rPr>
          <w:b/>
          <w:bCs/>
        </w:rPr>
        <w:t>and</w:t>
      </w:r>
      <w:r>
        <w:rPr>
          <w:b/>
          <w:bCs/>
          <w:spacing w:val="-3"/>
        </w:rPr>
        <w:t xml:space="preserve"> </w:t>
      </w:r>
      <w:r>
        <w:rPr>
          <w:b/>
          <w:bCs/>
        </w:rPr>
        <w:t>Productivity</w:t>
      </w:r>
      <w:r>
        <w:rPr>
          <w:b/>
          <w:bCs/>
          <w:spacing w:val="-3"/>
        </w:rPr>
        <w:t xml:space="preserve"> </w:t>
      </w:r>
      <w:r>
        <w:rPr>
          <w:b/>
          <w:bCs/>
        </w:rPr>
        <w:t>in</w:t>
      </w:r>
      <w:r>
        <w:rPr>
          <w:b/>
          <w:bCs/>
          <w:spacing w:val="-3"/>
        </w:rPr>
        <w:t xml:space="preserve"> </w:t>
      </w:r>
      <w:r>
        <w:rPr>
          <w:b/>
          <w:bCs/>
        </w:rPr>
        <w:t>Partial</w:t>
      </w:r>
      <w:r>
        <w:rPr>
          <w:b/>
          <w:bCs/>
          <w:spacing w:val="-4"/>
        </w:rPr>
        <w:t xml:space="preserve"> </w:t>
      </w:r>
      <w:r>
        <w:rPr>
          <w:b/>
          <w:bCs/>
        </w:rPr>
        <w:t>Equilibrium</w:t>
      </w:r>
      <w:r>
        <w:rPr>
          <w:b/>
          <w:bCs/>
          <w:spacing w:val="-4"/>
        </w:rPr>
        <w:t xml:space="preserve"> </w:t>
      </w:r>
      <w:r>
        <w:rPr>
          <w:b/>
          <w:bCs/>
        </w:rPr>
        <w:t>(MWG</w:t>
      </w:r>
      <w:r>
        <w:rPr>
          <w:b/>
          <w:bCs/>
          <w:spacing w:val="-3"/>
        </w:rPr>
        <w:t xml:space="preserve"> </w:t>
      </w:r>
      <w:r>
        <w:rPr>
          <w:b/>
          <w:bCs/>
          <w:spacing w:val="-2"/>
        </w:rPr>
        <w:t>10.C.10)</w:t>
      </w:r>
    </w:p>
    <w:p>
      <w:pPr>
        <w:pStyle w:val="TextBody"/>
        <w:spacing w:before="7" w:after="0"/>
        <w:rPr/>
      </w:pPr>
      <w:r>
        <w:rPr/>
      </w:r>
    </w:p>
    <w:p>
      <w:pPr>
        <w:pStyle w:val="Normal"/>
        <w:spacing w:lineRule="auto" w:line="259"/>
        <w:ind w:right="472" w:hanging="0"/>
        <w:jc w:val="both"/>
        <w:rPr/>
      </w:pPr>
      <w:r>
        <w:rPr>
          <w:sz w:val="24"/>
          <w:szCs w:val="24"/>
        </w:rPr>
        <w:t>Consider</w:t>
      </w:r>
      <w:r>
        <w:rPr>
          <w:spacing w:val="-3"/>
          <w:sz w:val="24"/>
          <w:szCs w:val="24"/>
        </w:rPr>
        <w:t xml:space="preserve"> </w:t>
      </w:r>
      <w:r>
        <w:rPr>
          <w:sz w:val="24"/>
          <w:szCs w:val="24"/>
        </w:rPr>
        <w:t>a</w:t>
      </w:r>
      <w:r>
        <w:rPr>
          <w:spacing w:val="-2"/>
          <w:sz w:val="24"/>
          <w:szCs w:val="24"/>
        </w:rPr>
        <w:t xml:space="preserve"> </w:t>
      </w:r>
      <w:r>
        <w:rPr>
          <w:sz w:val="24"/>
          <w:szCs w:val="24"/>
        </w:rPr>
        <w:t>market</w:t>
      </w:r>
      <w:r>
        <w:rPr>
          <w:spacing w:val="-3"/>
          <w:sz w:val="24"/>
          <w:szCs w:val="24"/>
        </w:rPr>
        <w:t xml:space="preserve"> </w:t>
      </w:r>
      <w:r>
        <w:rPr>
          <w:sz w:val="24"/>
          <w:szCs w:val="24"/>
        </w:rPr>
        <w:t>with</w:t>
      </w:r>
      <w:r>
        <w:rPr>
          <w:spacing w:val="-3"/>
          <w:sz w:val="24"/>
          <w:szCs w:val="24"/>
        </w:rPr>
        <w:t xml:space="preserve"> </w:t>
      </w:r>
      <w:r>
        <w:rPr>
          <w:sz w:val="24"/>
          <w:szCs w:val="24"/>
        </w:rPr>
        <w:t>demand</w:t>
      </w:r>
      <w:r>
        <w:rPr>
          <w:spacing w:val="-3"/>
          <w:sz w:val="24"/>
          <w:szCs w:val="24"/>
        </w:rPr>
        <w:t xml:space="preserve"> </w:t>
      </w:r>
      <w:r>
        <w:rPr>
          <w:sz w:val="24"/>
          <w:szCs w:val="24"/>
        </w:rPr>
        <w:t>curve</w:t>
      </w:r>
      <w:r>
        <w:rPr>
          <w:spacing w:val="-3"/>
          <w:sz w:val="24"/>
          <w:szCs w:val="24"/>
        </w:rPr>
        <w:t xml:space="preserve"> </w:t>
      </w:r>
      <w:r>
        <w:rPr>
          <w:b/>
          <w:sz w:val="24"/>
          <w:szCs w:val="24"/>
        </w:rPr>
        <w:t>x(p)</w:t>
      </w:r>
      <w:r>
        <w:rPr>
          <w:b/>
          <w:spacing w:val="-2"/>
          <w:sz w:val="24"/>
          <w:szCs w:val="24"/>
        </w:rPr>
        <w:t xml:space="preserve"> </w:t>
      </w:r>
      <w:r>
        <w:rPr>
          <w:sz w:val="24"/>
          <w:szCs w:val="24"/>
        </w:rPr>
        <w:t>=</w:t>
      </w:r>
      <w:r>
        <w:rPr>
          <w:spacing w:val="-2"/>
          <w:sz w:val="24"/>
          <w:szCs w:val="24"/>
        </w:rPr>
        <w:t xml:space="preserve"> </w:t>
      </w:r>
      <w:r>
        <w:rPr>
          <w:b/>
          <w:sz w:val="24"/>
          <w:szCs w:val="24"/>
        </w:rPr>
        <w:t>αp</w:t>
      </w:r>
      <w:r>
        <w:rPr>
          <w:b/>
          <w:sz w:val="24"/>
          <w:szCs w:val="24"/>
          <w:vertAlign w:val="superscript"/>
        </w:rPr>
        <w:t>ε</w:t>
      </w:r>
      <w:r>
        <w:rPr>
          <w:b/>
          <w:spacing w:val="-3"/>
          <w:sz w:val="24"/>
          <w:szCs w:val="24"/>
        </w:rPr>
        <w:t xml:space="preserve"> </w:t>
      </w:r>
      <w:r>
        <w:rPr>
          <w:sz w:val="24"/>
          <w:szCs w:val="24"/>
        </w:rPr>
        <w:t>and</w:t>
      </w:r>
      <w:r>
        <w:rPr>
          <w:spacing w:val="-2"/>
          <w:sz w:val="24"/>
          <w:szCs w:val="24"/>
        </w:rPr>
        <w:t xml:space="preserve"> </w:t>
      </w:r>
      <w:r>
        <w:rPr>
          <w:sz w:val="24"/>
          <w:szCs w:val="24"/>
        </w:rPr>
        <w:t>J</w:t>
      </w:r>
      <w:r>
        <w:rPr>
          <w:spacing w:val="-3"/>
          <w:sz w:val="24"/>
          <w:szCs w:val="24"/>
        </w:rPr>
        <w:t xml:space="preserve"> </w:t>
      </w:r>
      <w:r>
        <w:rPr>
          <w:sz w:val="24"/>
          <w:szCs w:val="24"/>
        </w:rPr>
        <w:t>firms,</w:t>
      </w:r>
      <w:r>
        <w:rPr>
          <w:spacing w:val="-3"/>
          <w:sz w:val="24"/>
          <w:szCs w:val="24"/>
        </w:rPr>
        <w:t xml:space="preserve"> </w:t>
      </w:r>
      <w:r>
        <w:rPr>
          <w:sz w:val="24"/>
          <w:szCs w:val="24"/>
        </w:rPr>
        <w:t>each</w:t>
      </w:r>
      <w:r>
        <w:rPr>
          <w:spacing w:val="-2"/>
          <w:sz w:val="24"/>
          <w:szCs w:val="24"/>
        </w:rPr>
        <w:t xml:space="preserve"> </w:t>
      </w:r>
      <w:r>
        <w:rPr>
          <w:sz w:val="24"/>
          <w:szCs w:val="24"/>
        </w:rPr>
        <w:t>with</w:t>
      </w:r>
      <w:r>
        <w:rPr>
          <w:spacing w:val="-3"/>
          <w:sz w:val="24"/>
          <w:szCs w:val="24"/>
        </w:rPr>
        <w:t xml:space="preserve"> </w:t>
      </w:r>
      <w:r>
        <w:rPr>
          <w:sz w:val="24"/>
          <w:szCs w:val="24"/>
        </w:rPr>
        <w:t>marginal</w:t>
      </w:r>
      <w:r>
        <w:rPr>
          <w:spacing w:val="-2"/>
          <w:sz w:val="24"/>
          <w:szCs w:val="24"/>
        </w:rPr>
        <w:t xml:space="preserve"> </w:t>
      </w:r>
      <w:r>
        <w:rPr>
          <w:sz w:val="24"/>
          <w:szCs w:val="24"/>
        </w:rPr>
        <w:t xml:space="preserve">cost function </w:t>
      </w:r>
      <w:r>
        <w:rPr>
          <w:b/>
          <w:sz w:val="24"/>
          <w:szCs w:val="24"/>
        </w:rPr>
        <w:t>c’(q) =</w:t>
      </w:r>
      <w:r>
        <w:rPr>
          <w:b/>
          <w:spacing w:val="-2"/>
          <w:sz w:val="24"/>
          <w:szCs w:val="24"/>
        </w:rPr>
        <w:t xml:space="preserve"> </w:t>
      </w:r>
      <w:r>
        <w:rPr>
          <w:b/>
          <w:sz w:val="24"/>
          <w:szCs w:val="24"/>
        </w:rPr>
        <w:t>βq</w:t>
      </w:r>
      <w:r>
        <w:rPr>
          <w:b/>
          <w:sz w:val="24"/>
          <w:szCs w:val="24"/>
          <w:vertAlign w:val="superscript"/>
        </w:rPr>
        <w:t>ή</w:t>
      </w:r>
      <w:r>
        <w:rPr>
          <w:sz w:val="24"/>
          <w:szCs w:val="24"/>
        </w:rPr>
        <w:t xml:space="preserve">, where </w:t>
      </w:r>
      <w:r>
        <w:rPr>
          <w:b/>
          <w:sz w:val="24"/>
          <w:szCs w:val="24"/>
        </w:rPr>
        <w:t>α &gt;</w:t>
      </w:r>
      <w:r>
        <w:rPr>
          <w:b/>
          <w:spacing w:val="-1"/>
          <w:sz w:val="24"/>
          <w:szCs w:val="24"/>
        </w:rPr>
        <w:t xml:space="preserve"> </w:t>
      </w:r>
      <w:r>
        <w:rPr>
          <w:b/>
          <w:sz w:val="24"/>
          <w:szCs w:val="24"/>
        </w:rPr>
        <w:t>0,</w:t>
      </w:r>
      <w:r>
        <w:rPr>
          <w:b/>
          <w:spacing w:val="-1"/>
          <w:sz w:val="24"/>
          <w:szCs w:val="24"/>
        </w:rPr>
        <w:t xml:space="preserve"> </w:t>
      </w:r>
      <w:r>
        <w:rPr>
          <w:b/>
          <w:sz w:val="24"/>
          <w:szCs w:val="24"/>
        </w:rPr>
        <w:t>A</w:t>
      </w:r>
      <w:r>
        <w:rPr>
          <w:b/>
          <w:spacing w:val="-1"/>
          <w:sz w:val="24"/>
          <w:szCs w:val="24"/>
        </w:rPr>
        <w:t xml:space="preserve"> </w:t>
      </w:r>
      <w:r>
        <w:rPr>
          <w:b/>
          <w:sz w:val="24"/>
          <w:szCs w:val="24"/>
        </w:rPr>
        <w:t>&gt;</w:t>
      </w:r>
      <w:r>
        <w:rPr>
          <w:b/>
          <w:spacing w:val="-1"/>
          <w:sz w:val="24"/>
          <w:szCs w:val="24"/>
        </w:rPr>
        <w:t xml:space="preserve"> </w:t>
      </w:r>
      <w:r>
        <w:rPr>
          <w:b/>
          <w:sz w:val="24"/>
          <w:szCs w:val="24"/>
        </w:rPr>
        <w:t>0,</w:t>
      </w:r>
      <w:r>
        <w:rPr>
          <w:b/>
          <w:spacing w:val="-1"/>
          <w:sz w:val="24"/>
          <w:szCs w:val="24"/>
        </w:rPr>
        <w:t xml:space="preserve"> </w:t>
      </w:r>
      <w:r>
        <w:rPr>
          <w:b/>
          <w:sz w:val="24"/>
          <w:szCs w:val="24"/>
        </w:rPr>
        <w:t>β</w:t>
      </w:r>
      <w:r>
        <w:rPr>
          <w:b/>
          <w:spacing w:val="-1"/>
          <w:sz w:val="24"/>
          <w:szCs w:val="24"/>
        </w:rPr>
        <w:t xml:space="preserve"> </w:t>
      </w:r>
      <w:r>
        <w:rPr>
          <w:b/>
          <w:sz w:val="24"/>
          <w:szCs w:val="24"/>
        </w:rPr>
        <w:t>&gt; 0</w:t>
      </w:r>
      <w:r>
        <w:rPr>
          <w:sz w:val="24"/>
          <w:szCs w:val="24"/>
        </w:rPr>
        <w:t xml:space="preserve">, </w:t>
      </w:r>
      <w:r>
        <w:rPr>
          <w:b/>
          <w:sz w:val="24"/>
          <w:szCs w:val="24"/>
        </w:rPr>
        <w:t>ή &gt; 0,</w:t>
      </w:r>
      <w:r>
        <w:rPr>
          <w:b/>
          <w:spacing w:val="-15"/>
          <w:sz w:val="24"/>
          <w:szCs w:val="24"/>
        </w:rPr>
        <w:t xml:space="preserve"> </w:t>
      </w:r>
      <w:r>
        <w:rPr>
          <w:sz w:val="24"/>
          <w:szCs w:val="24"/>
        </w:rPr>
        <w:t>and</w:t>
      </w:r>
      <w:r>
        <w:rPr>
          <w:spacing w:val="-2"/>
          <w:sz w:val="24"/>
          <w:szCs w:val="24"/>
        </w:rPr>
        <w:t xml:space="preserve"> </w:t>
      </w:r>
      <w:r>
        <w:rPr>
          <w:b/>
          <w:sz w:val="24"/>
          <w:szCs w:val="24"/>
        </w:rPr>
        <w:t>ε</w:t>
      </w:r>
      <w:r>
        <w:rPr>
          <w:b/>
          <w:spacing w:val="-1"/>
          <w:sz w:val="24"/>
          <w:szCs w:val="24"/>
        </w:rPr>
        <w:t xml:space="preserve"> </w:t>
      </w:r>
      <w:r>
        <w:rPr>
          <w:b/>
          <w:sz w:val="24"/>
          <w:szCs w:val="24"/>
        </w:rPr>
        <w:t>&lt; 0</w:t>
      </w:r>
      <w:r>
        <w:rPr>
          <w:b/>
          <w:spacing w:val="-1"/>
          <w:sz w:val="24"/>
          <w:szCs w:val="24"/>
        </w:rPr>
        <w:t xml:space="preserve"> </w:t>
      </w:r>
      <w:r>
        <w:rPr>
          <w:sz w:val="24"/>
          <w:szCs w:val="24"/>
        </w:rPr>
        <w:t xml:space="preserve">are known constants. </w:t>
      </w:r>
    </w:p>
    <w:p>
      <w:pPr>
        <w:pStyle w:val="Normal"/>
        <w:spacing w:lineRule="auto" w:line="259"/>
        <w:ind w:right="472" w:hanging="0"/>
        <w:jc w:val="both"/>
        <w:rPr>
          <w:sz w:val="24"/>
          <w:szCs w:val="24"/>
        </w:rPr>
      </w:pPr>
      <w:r>
        <w:rPr>
          <w:sz w:val="24"/>
          <w:szCs w:val="24"/>
        </w:rPr>
      </w:r>
    </w:p>
    <w:p>
      <w:pPr>
        <w:pStyle w:val="Normal"/>
        <w:spacing w:lineRule="auto" w:line="259"/>
        <w:ind w:right="472" w:hanging="0"/>
        <w:jc w:val="both"/>
        <w:rPr/>
      </w:pPr>
      <w:r>
        <w:rPr>
          <w:sz w:val="24"/>
          <w:szCs w:val="24"/>
        </w:rPr>
        <w:t>Calculate the competitive equilibrium price and quantity.</w:t>
      </w:r>
      <w:r>
        <w:rPr>
          <w:spacing w:val="40"/>
          <w:sz w:val="24"/>
          <w:szCs w:val="24"/>
        </w:rPr>
        <w:t xml:space="preserve"> </w:t>
      </w:r>
      <w:r>
        <w:rPr>
          <w:sz w:val="24"/>
          <w:szCs w:val="24"/>
        </w:rPr>
        <w:t>Examine the comparative</w:t>
      </w:r>
    </w:p>
    <w:p>
      <w:pPr>
        <w:pStyle w:val="TextBody"/>
        <w:spacing w:lineRule="exact" w:line="253"/>
        <w:jc w:val="both"/>
        <w:rPr/>
      </w:pPr>
      <w:r>
        <w:rPr/>
        <w:t>statics</w:t>
      </w:r>
      <w:r>
        <w:rPr>
          <w:spacing w:val="-4"/>
        </w:rPr>
        <w:t xml:space="preserve"> </w:t>
      </w:r>
      <w:r>
        <w:rPr/>
        <w:t>changes</w:t>
      </w:r>
      <w:r>
        <w:rPr>
          <w:spacing w:val="-2"/>
        </w:rPr>
        <w:t xml:space="preserve"> </w:t>
      </w:r>
      <w:r>
        <w:rPr/>
        <w:t>in</w:t>
      </w:r>
      <w:r>
        <w:rPr>
          <w:spacing w:val="-1"/>
        </w:rPr>
        <w:t xml:space="preserve"> </w:t>
      </w:r>
      <w:r>
        <w:rPr/>
        <w:t>these variables</w:t>
      </w:r>
      <w:r>
        <w:rPr>
          <w:spacing w:val="-2"/>
        </w:rPr>
        <w:t xml:space="preserve"> </w:t>
      </w:r>
      <w:r>
        <w:rPr/>
        <w:t>as</w:t>
      </w:r>
      <w:r>
        <w:rPr>
          <w:spacing w:val="-2"/>
        </w:rPr>
        <w:t xml:space="preserve"> </w:t>
      </w:r>
      <w:r>
        <w:rPr/>
        <w:t>the</w:t>
      </w:r>
      <w:r>
        <w:rPr>
          <w:spacing w:val="-1"/>
        </w:rPr>
        <w:t xml:space="preserve"> </w:t>
      </w:r>
      <w:r>
        <w:rPr/>
        <w:t>result</w:t>
      </w:r>
      <w:r>
        <w:rPr>
          <w:spacing w:val="-2"/>
        </w:rPr>
        <w:t xml:space="preserve"> </w:t>
      </w:r>
      <w:r>
        <w:rPr/>
        <w:t>of</w:t>
      </w:r>
      <w:r>
        <w:rPr>
          <w:spacing w:val="-3"/>
        </w:rPr>
        <w:t xml:space="preserve"> </w:t>
      </w:r>
      <w:r>
        <w:rPr/>
        <w:t>changes</w:t>
      </w:r>
      <w:r>
        <w:rPr>
          <w:spacing w:val="-2"/>
        </w:rPr>
        <w:t xml:space="preserve"> </w:t>
      </w:r>
      <w:r>
        <w:rPr/>
        <w:t>in</w:t>
      </w:r>
      <w:r>
        <w:rPr>
          <w:spacing w:val="-3"/>
        </w:rPr>
        <w:t xml:space="preserve"> </w:t>
      </w:r>
      <w:r>
        <w:rPr>
          <w:b/>
        </w:rPr>
        <w:t>α</w:t>
      </w:r>
      <w:r>
        <w:rPr>
          <w:b/>
          <w:spacing w:val="-2"/>
        </w:rPr>
        <w:t xml:space="preserve"> </w:t>
      </w:r>
      <w:r>
        <w:rPr/>
        <w:t>and</w:t>
      </w:r>
      <w:r>
        <w:rPr>
          <w:spacing w:val="-2"/>
        </w:rPr>
        <w:t xml:space="preserve"> </w:t>
      </w:r>
      <w:r>
        <w:rPr>
          <w:b/>
        </w:rPr>
        <w:t>β.</w:t>
      </w:r>
      <w:r>
        <w:rPr>
          <w:b/>
          <w:spacing w:val="59"/>
        </w:rPr>
        <w:t xml:space="preserve"> </w:t>
      </w:r>
      <w:r>
        <w:rPr/>
        <w:t>How</w:t>
      </w:r>
      <w:r>
        <w:rPr>
          <w:spacing w:val="-1"/>
        </w:rPr>
        <w:t xml:space="preserve"> </w:t>
      </w:r>
      <w:r>
        <w:rPr/>
        <w:t xml:space="preserve">are </w:t>
      </w:r>
      <w:r>
        <w:rPr>
          <w:spacing w:val="-2"/>
        </w:rPr>
        <w:t>these</w:t>
      </w:r>
    </w:p>
    <w:p>
      <w:pPr>
        <w:pStyle w:val="TextBody"/>
        <w:jc w:val="both"/>
        <w:rPr/>
      </w:pPr>
      <w:r>
        <w:rPr/>
        <w:t>changes</w:t>
      </w:r>
      <w:r>
        <w:rPr>
          <w:spacing w:val="-1"/>
        </w:rPr>
        <w:t xml:space="preserve"> </w:t>
      </w:r>
      <w:r>
        <w:rPr/>
        <w:t>affected by</w:t>
      </w:r>
      <w:r>
        <w:rPr>
          <w:spacing w:val="-3"/>
        </w:rPr>
        <w:t xml:space="preserve"> </w:t>
      </w:r>
      <w:r>
        <w:rPr>
          <w:b/>
        </w:rPr>
        <w:t>ή</w:t>
      </w:r>
      <w:r>
        <w:rPr>
          <w:b/>
          <w:spacing w:val="-1"/>
        </w:rPr>
        <w:t xml:space="preserve"> </w:t>
      </w:r>
      <w:r>
        <w:rPr/>
        <w:t xml:space="preserve">and </w:t>
      </w:r>
      <w:r>
        <w:rPr>
          <w:b/>
          <w:spacing w:val="-5"/>
        </w:rPr>
        <w:t>ε</w:t>
      </w:r>
      <w:r>
        <w:rPr>
          <w:spacing w:val="-5"/>
        </w:rPr>
        <w:t>?</w:t>
      </w:r>
    </w:p>
    <w:p>
      <w:pPr>
        <w:pStyle w:val="Normal"/>
        <w:spacing w:lineRule="auto" w:line="259" w:before="0" w:after="160"/>
        <w:rPr>
          <w:b/>
          <w:b/>
          <w:bCs/>
          <w:sz w:val="24"/>
          <w:szCs w:val="24"/>
        </w:rPr>
      </w:pPr>
      <w:r>
        <w:rPr>
          <w:b/>
          <w:bCs/>
          <w:sz w:val="24"/>
          <w:szCs w:val="24"/>
        </w:rPr>
      </w:r>
    </w:p>
    <w:p>
      <w:pPr>
        <w:pStyle w:val="Normal"/>
        <w:spacing w:lineRule="auto" w:line="259" w:before="0" w:after="160"/>
        <w:rPr>
          <w:b/>
          <w:b/>
          <w:bCs/>
          <w:sz w:val="24"/>
          <w:szCs w:val="24"/>
        </w:rPr>
      </w:pPr>
      <w:r>
        <w:rPr>
          <w:b/>
          <w:bCs/>
          <w:sz w:val="24"/>
          <w:szCs w:val="24"/>
        </w:rPr>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lowerLetter"/>
      <w:lvlText w:val="(%1)"/>
      <w:lvlJc w:val="left"/>
      <w:pPr>
        <w:ind w:left="120" w:hanging="327"/>
      </w:pPr>
      <w:rPr>
        <w:sz w:val="24"/>
        <w:i w:val="false"/>
        <w:b w:val="false"/>
        <w:szCs w:val="24"/>
        <w:iCs w:val="false"/>
        <w:bCs w:val="false"/>
        <w:w w:val="100"/>
        <w:rFonts w:eastAsia="Times New Roman" w:cs="Times New Roman"/>
      </w:rPr>
    </w:lvl>
    <w:lvl w:ilvl="1">
      <w:start w:val="1"/>
      <w:numFmt w:val="bullet"/>
      <w:lvlText w:val=""/>
      <w:lvlJc w:val="left"/>
      <w:pPr>
        <w:ind w:left="994" w:hanging="327"/>
      </w:pPr>
      <w:rPr>
        <w:rFonts w:ascii="Symbol" w:hAnsi="Symbol" w:cs="Symbol" w:hint="default"/>
      </w:rPr>
    </w:lvl>
    <w:lvl w:ilvl="2">
      <w:start w:val="1"/>
      <w:numFmt w:val="bullet"/>
      <w:lvlText w:val=""/>
      <w:lvlJc w:val="left"/>
      <w:pPr>
        <w:ind w:left="1868" w:hanging="327"/>
      </w:pPr>
      <w:rPr>
        <w:rFonts w:ascii="Symbol" w:hAnsi="Symbol" w:cs="Symbol" w:hint="default"/>
      </w:rPr>
    </w:lvl>
    <w:lvl w:ilvl="3">
      <w:start w:val="1"/>
      <w:numFmt w:val="bullet"/>
      <w:lvlText w:val=""/>
      <w:lvlJc w:val="left"/>
      <w:pPr>
        <w:ind w:left="2742" w:hanging="327"/>
      </w:pPr>
      <w:rPr>
        <w:rFonts w:ascii="Symbol" w:hAnsi="Symbol" w:cs="Symbol" w:hint="default"/>
      </w:rPr>
    </w:lvl>
    <w:lvl w:ilvl="4">
      <w:start w:val="1"/>
      <w:numFmt w:val="bullet"/>
      <w:lvlText w:val=""/>
      <w:lvlJc w:val="left"/>
      <w:pPr>
        <w:ind w:left="3616" w:hanging="327"/>
      </w:pPr>
      <w:rPr>
        <w:rFonts w:ascii="Symbol" w:hAnsi="Symbol" w:cs="Symbol" w:hint="default"/>
      </w:rPr>
    </w:lvl>
    <w:lvl w:ilvl="5">
      <w:start w:val="1"/>
      <w:numFmt w:val="bullet"/>
      <w:lvlText w:val=""/>
      <w:lvlJc w:val="left"/>
      <w:pPr>
        <w:ind w:left="4490" w:hanging="327"/>
      </w:pPr>
      <w:rPr>
        <w:rFonts w:ascii="Symbol" w:hAnsi="Symbol" w:cs="Symbol" w:hint="default"/>
      </w:rPr>
    </w:lvl>
    <w:lvl w:ilvl="6">
      <w:start w:val="1"/>
      <w:numFmt w:val="bullet"/>
      <w:lvlText w:val=""/>
      <w:lvlJc w:val="left"/>
      <w:pPr>
        <w:ind w:left="5364" w:hanging="327"/>
      </w:pPr>
      <w:rPr>
        <w:rFonts w:ascii="Symbol" w:hAnsi="Symbol" w:cs="Symbol" w:hint="default"/>
      </w:rPr>
    </w:lvl>
    <w:lvl w:ilvl="7">
      <w:start w:val="1"/>
      <w:numFmt w:val="bullet"/>
      <w:lvlText w:val=""/>
      <w:lvlJc w:val="left"/>
      <w:pPr>
        <w:ind w:left="6238" w:hanging="327"/>
      </w:pPr>
      <w:rPr>
        <w:rFonts w:ascii="Symbol" w:hAnsi="Symbol" w:cs="Symbol" w:hint="default"/>
      </w:rPr>
    </w:lvl>
    <w:lvl w:ilvl="8">
      <w:start w:val="1"/>
      <w:numFmt w:val="bullet"/>
      <w:lvlText w:val=""/>
      <w:lvlJc w:val="left"/>
      <w:pPr>
        <w:ind w:left="7112" w:hanging="327"/>
      </w:pPr>
      <w:rPr>
        <w:rFonts w:ascii="Symbol" w:hAnsi="Symbol" w:cs="Symbol" w:hint="default"/>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kern w:val="2"/>
        <w:sz w:val="24"/>
        <w:szCs w:val="24"/>
        <w:lang w:val="en-US" w:eastAsia="zh-CN" w:bidi="hi-IN"/>
      </w:rPr>
    </w:rPrDefault>
    <w:pPrDefault>
      <w:pPr>
        <w:widowControl/>
      </w:pPr>
    </w:pPrDefault>
  </w:docDefaults>
  <w:style w:type="paragraph" w:styleId="Normal">
    <w:name w:val="Normal"/>
    <w:qFormat/>
    <w:pPr>
      <w:widowControl/>
    </w:pPr>
    <w:rPr>
      <w:rFonts w:ascii="Liberation Serif" w:hAnsi="Liberation Serif" w:eastAsia="Noto Sans CJK SC" w:cs="Lohit Devanagari"/>
      <w:color w:val="auto"/>
      <w:kern w:val="2"/>
      <w:sz w:val="24"/>
      <w:szCs w:val="24"/>
      <w:lang w:val="en-US" w:eastAsia="zh-CN" w:bidi="hi-IN"/>
    </w:rPr>
  </w:style>
  <w:style w:type="paragraph" w:styleId="Heading1">
    <w:name w:val="Heading 1"/>
    <w:basedOn w:val="Normal"/>
    <w:next w:val="Normal"/>
    <w:qFormat/>
    <w:pPr>
      <w:keepNext w:val="true"/>
      <w:spacing w:before="240" w:after="60"/>
      <w:outlineLvl w:val="0"/>
    </w:pPr>
    <w:rPr>
      <w:rFonts w:ascii="Arial" w:hAnsi="Arial" w:eastAsia="SimSun" w:cs="Arial"/>
      <w:b/>
      <w:bCs/>
      <w:kern w:val="2"/>
      <w:sz w:val="32"/>
      <w:szCs w:val="32"/>
    </w:rPr>
  </w:style>
  <w:style w:type="character" w:styleId="ListLabel2">
    <w:name w:val="ListLabel 2"/>
    <w:qFormat/>
    <w:rPr>
      <w:rFonts w:eastAsia="Times New Roman" w:cs="Times New Roman"/>
      <w:b w:val="false"/>
      <w:bCs w:val="false"/>
      <w:i w:val="false"/>
      <w:iCs w:val="false"/>
      <w:w w:val="100"/>
      <w:sz w:val="24"/>
      <w:szCs w:val="24"/>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qFormat/>
    <w:pPr>
      <w:widowControl w:val="false"/>
      <w:ind w:left="120" w:hanging="0"/>
    </w:pPr>
    <w:rPr>
      <w:sz w:val="22"/>
      <w:szCs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LibreOffice/6.0.7.3$Linux_X86_64 LibreOffice_project/00m0$Build-3</Application>
  <Pages>5</Pages>
  <Words>1369</Words>
  <Characters>5836</Characters>
  <CharactersWithSpaces>7230</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2023-11-05T09:37:22Z</dcterms:created>
  <dc:creator/>
  <dc:description/>
  <dc:language>en-US</dc:language>
  <cp:lastModifiedBy/>
  <dcterms:modified xsi:type="dcterms:W3CDTF">2023-11-05T09:38:45Z</dcterms:modified>
  <cp:revision>1</cp:revision>
  <dc:subject/>
  <dc:title/>
</cp:coreProperties>
</file>