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88ACD" w14:textId="3ECA1E60" w:rsidR="00B400C7" w:rsidRPr="00B400C7" w:rsidRDefault="00B400C7" w:rsidP="008F0AD2">
      <w:pPr>
        <w:pStyle w:val="Heading1"/>
        <w:spacing w:before="5040"/>
      </w:pPr>
      <w:r w:rsidRPr="00B400C7">
        <w:t xml:space="preserve">MODULE </w:t>
      </w:r>
      <w:r w:rsidR="004067AA">
        <w:t>3</w:t>
      </w:r>
      <w:r w:rsidRPr="00B400C7">
        <w:t xml:space="preserve"> UNIT </w:t>
      </w:r>
      <w:r w:rsidR="004067AA">
        <w:t>3</w:t>
      </w:r>
    </w:p>
    <w:p w14:paraId="09AF4697" w14:textId="1B9948AE" w:rsidR="00B400C7" w:rsidRPr="00B400C7" w:rsidRDefault="004067AA" w:rsidP="00C95280">
      <w:pPr>
        <w:pStyle w:val="Heading2"/>
      </w:pPr>
      <w:r>
        <w:t>Activity submission</w:t>
      </w:r>
    </w:p>
    <w:p w14:paraId="642DC8A7" w14:textId="1ECEC497" w:rsidR="00EA3848" w:rsidRDefault="00EA3848" w:rsidP="00C95280">
      <w:r>
        <w:br w:type="page"/>
      </w:r>
    </w:p>
    <w:p w14:paraId="555EA646" w14:textId="77777777" w:rsidR="004067AA" w:rsidRPr="004067AA" w:rsidRDefault="004067AA" w:rsidP="00AB291F">
      <w:pPr>
        <w:pStyle w:val="Textbox"/>
      </w:pPr>
      <w:r w:rsidRPr="004067AA">
        <w:lastRenderedPageBreak/>
        <w:t>Learning outcome:</w:t>
      </w:r>
    </w:p>
    <w:p w14:paraId="2B1DB6F4" w14:textId="77777777" w:rsidR="004067AA" w:rsidRPr="00AB291F" w:rsidRDefault="004067AA" w:rsidP="00AB291F">
      <w:pPr>
        <w:pStyle w:val="Textbox"/>
        <w:rPr>
          <w:rFonts w:ascii="Calibri" w:hAnsi="Calibri"/>
          <w:b w:val="0"/>
          <w:bCs/>
          <w:sz w:val="22"/>
        </w:rPr>
      </w:pPr>
      <w:r w:rsidRPr="004067AA">
        <w:t xml:space="preserve">LO4: </w:t>
      </w:r>
      <w:r w:rsidRPr="00AB291F">
        <w:rPr>
          <w:b w:val="0"/>
          <w:bCs/>
        </w:rPr>
        <w:t>Show how reimagined work spaces and community-centered innovation districts can make cities more equitable, vibrant, and liveable.</w:t>
      </w:r>
    </w:p>
    <w:p w14:paraId="2E007B38" w14:textId="77777777" w:rsidR="004067AA" w:rsidRPr="004067AA" w:rsidRDefault="004067AA" w:rsidP="00AB291F">
      <w:pPr>
        <w:pStyle w:val="Heading3"/>
      </w:pPr>
      <w:r w:rsidRPr="004067AA">
        <w:t>Name:</w:t>
      </w:r>
    </w:p>
    <w:p w14:paraId="6383DF3F" w14:textId="77777777" w:rsidR="004067AA" w:rsidRPr="004067AA" w:rsidRDefault="004067AA" w:rsidP="00AB291F">
      <w:pPr>
        <w:pStyle w:val="Heading4"/>
      </w:pPr>
      <w:r w:rsidRPr="004067AA">
        <w:t>1. Instructions and guidelines (Read carefully)</w:t>
      </w:r>
    </w:p>
    <w:p w14:paraId="55184DCD" w14:textId="77777777" w:rsidR="004067AA" w:rsidRPr="004067AA" w:rsidRDefault="004067AA" w:rsidP="00AB291F">
      <w:pPr>
        <w:pStyle w:val="Heading5"/>
      </w:pPr>
      <w:r w:rsidRPr="004067AA">
        <w:t>Instructions</w:t>
      </w:r>
    </w:p>
    <w:p w14:paraId="206D8A1D" w14:textId="77777777" w:rsidR="004067AA" w:rsidRPr="004067AA" w:rsidRDefault="004067AA" w:rsidP="004067AA">
      <w:pPr>
        <w:numPr>
          <w:ilvl w:val="0"/>
          <w:numId w:val="2"/>
        </w:numPr>
      </w:pPr>
      <w:r w:rsidRPr="004067AA">
        <w:t xml:space="preserve">Insert your name and surname in the space provided above, as well as in the </w:t>
      </w:r>
      <w:r w:rsidRPr="004067AA">
        <w:rPr>
          <w:b/>
        </w:rPr>
        <w:t>file name.</w:t>
      </w:r>
      <w:r w:rsidRPr="004067AA">
        <w:t xml:space="preserve"> Save the file as: </w:t>
      </w:r>
      <w:r w:rsidRPr="004067AA">
        <w:rPr>
          <w:b/>
        </w:rPr>
        <w:t>First name Surname M3 U3 Activity Submission</w:t>
      </w:r>
      <w:r w:rsidRPr="004067AA">
        <w:t xml:space="preserve"> – </w:t>
      </w:r>
      <w:r w:rsidRPr="004067AA">
        <w:rPr>
          <w:b/>
        </w:rPr>
        <w:t>e.g. Lilly Smith M3 U3 Activity Submission.</w:t>
      </w:r>
      <w:r w:rsidRPr="004067AA">
        <w:t xml:space="preserve"> </w:t>
      </w:r>
      <w:r w:rsidRPr="004067AA">
        <w:rPr>
          <w:b/>
        </w:rPr>
        <w:t>NB:</w:t>
      </w:r>
      <w:r w:rsidRPr="004067AA">
        <w:t xml:space="preserve"> </w:t>
      </w:r>
      <w:r w:rsidRPr="004067AA">
        <w:rPr>
          <w:i/>
        </w:rPr>
        <w:t>Please ensure that you use the name that appears in your participant profile on the Online Campus.</w:t>
      </w:r>
    </w:p>
    <w:p w14:paraId="25584FCE" w14:textId="77777777" w:rsidR="004067AA" w:rsidRPr="004067AA" w:rsidRDefault="004067AA" w:rsidP="004067AA">
      <w:pPr>
        <w:numPr>
          <w:ilvl w:val="0"/>
          <w:numId w:val="2"/>
        </w:numPr>
      </w:pPr>
      <w:r w:rsidRPr="004067AA">
        <w:t xml:space="preserve">Write all your answers in this document. There is an instruction that says, “Start writing here” under each question. Please type your answer there. </w:t>
      </w:r>
    </w:p>
    <w:p w14:paraId="47FA6070" w14:textId="77777777" w:rsidR="004067AA" w:rsidRPr="004067AA" w:rsidRDefault="004067AA" w:rsidP="004067AA">
      <w:pPr>
        <w:numPr>
          <w:ilvl w:val="0"/>
          <w:numId w:val="2"/>
        </w:numPr>
      </w:pPr>
      <w:r w:rsidRPr="004067AA">
        <w:t xml:space="preserve">Submit your assignment in </w:t>
      </w:r>
      <w:r w:rsidRPr="004067AA">
        <w:rPr>
          <w:b/>
        </w:rPr>
        <w:t>Microsoft Word and Microsoft Excel only</w:t>
      </w:r>
      <w:r w:rsidRPr="004067AA">
        <w:t xml:space="preserve">. No other file types will be accepted. </w:t>
      </w:r>
    </w:p>
    <w:p w14:paraId="6B5270EB" w14:textId="77777777" w:rsidR="004067AA" w:rsidRPr="004067AA" w:rsidRDefault="004067AA" w:rsidP="004067AA">
      <w:pPr>
        <w:numPr>
          <w:ilvl w:val="0"/>
          <w:numId w:val="2"/>
        </w:numPr>
      </w:pPr>
      <w:r w:rsidRPr="004067AA">
        <w:t xml:space="preserve">Do </w:t>
      </w:r>
      <w:r w:rsidRPr="004067AA">
        <w:rPr>
          <w:b/>
        </w:rPr>
        <w:t>not delete the plagiarism declaration</w:t>
      </w:r>
      <w:r w:rsidRPr="004067AA">
        <w:t xml:space="preserve"> or the </w:t>
      </w:r>
      <w:r w:rsidRPr="004067AA">
        <w:rPr>
          <w:b/>
        </w:rPr>
        <w:t>assignment instructions and guidelines</w:t>
      </w:r>
      <w:r w:rsidRPr="004067AA">
        <w:t xml:space="preserve">. They must remain in your assignment when you submit. </w:t>
      </w:r>
    </w:p>
    <w:p w14:paraId="54C2C51B" w14:textId="77777777" w:rsidR="004067AA" w:rsidRPr="004067AA" w:rsidRDefault="004067AA" w:rsidP="004067AA">
      <w:pPr>
        <w:rPr>
          <w:b/>
        </w:rPr>
      </w:pPr>
      <w:r w:rsidRPr="004067AA">
        <w:rPr>
          <w:b/>
        </w:rPr>
        <w:t>PLEASE NOTE:</w:t>
      </w:r>
      <w:r w:rsidRPr="004067AA">
        <w:t xml:space="preserve"> </w:t>
      </w:r>
      <w:r w:rsidRPr="004067AA">
        <w:rPr>
          <w:b/>
        </w:rPr>
        <w:t xml:space="preserve">Plagiarism cases will be investigated in line with the Terms and Conditions for Participants. </w:t>
      </w:r>
    </w:p>
    <w:p w14:paraId="4F107FA3" w14:textId="77777777" w:rsidR="004067AA" w:rsidRPr="00AB291F" w:rsidRDefault="004067AA" w:rsidP="00AB291F">
      <w:pPr>
        <w:pStyle w:val="Textbox"/>
        <w:rPr>
          <w:b w:val="0"/>
          <w:bCs/>
        </w:rPr>
      </w:pPr>
      <w:r w:rsidRPr="004067AA">
        <w:t xml:space="preserve">IMPORTANT NOTICE: </w:t>
      </w:r>
      <w:r w:rsidRPr="00AB291F">
        <w:rPr>
          <w:b w:val="0"/>
          <w:bCs/>
        </w:rPr>
        <w:t xml:space="preserve">Please ensure that you have checked your program calendar for the due date for this assignment. </w:t>
      </w:r>
    </w:p>
    <w:p w14:paraId="46FD8075" w14:textId="77777777" w:rsidR="004067AA" w:rsidRPr="004067AA" w:rsidRDefault="004067AA" w:rsidP="00AB291F">
      <w:pPr>
        <w:pStyle w:val="Heading3"/>
      </w:pPr>
      <w:r w:rsidRPr="004067AA">
        <w:t>Guidelines</w:t>
      </w:r>
    </w:p>
    <w:p w14:paraId="0635E618" w14:textId="77777777" w:rsidR="004067AA" w:rsidRPr="004067AA" w:rsidRDefault="004067AA" w:rsidP="00AB291F">
      <w:pPr>
        <w:pStyle w:val="ListParagraph"/>
        <w:numPr>
          <w:ilvl w:val="0"/>
          <w:numId w:val="4"/>
        </w:numPr>
      </w:pPr>
      <w:r w:rsidRPr="004067AA">
        <w:t xml:space="preserve">There are 5 pages and 1 question in this assignment. </w:t>
      </w:r>
    </w:p>
    <w:p w14:paraId="5CC8D52C" w14:textId="77777777" w:rsidR="004067AA" w:rsidRPr="004067AA" w:rsidRDefault="004067AA" w:rsidP="00AB291F">
      <w:pPr>
        <w:pStyle w:val="ListParagraph"/>
        <w:numPr>
          <w:ilvl w:val="0"/>
          <w:numId w:val="4"/>
        </w:numPr>
      </w:pPr>
      <w:r w:rsidRPr="004067AA">
        <w:t xml:space="preserve">Make sure that you have carefully read and fully understood the questions before answering them. Answer the questions fully but concisely and as directly as possible. Follow all specific instructions for individual questions (e.g., “list,” “in point form”). </w:t>
      </w:r>
    </w:p>
    <w:p w14:paraId="1FA6EA81" w14:textId="77777777" w:rsidR="004067AA" w:rsidRPr="004067AA" w:rsidRDefault="004067AA" w:rsidP="00AB291F">
      <w:pPr>
        <w:pStyle w:val="ListParagraph"/>
        <w:numPr>
          <w:ilvl w:val="0"/>
          <w:numId w:val="4"/>
        </w:numPr>
      </w:pPr>
      <w:r w:rsidRPr="004067AA">
        <w:t xml:space="preserve">Answer all questions in your own words. Do not copy any text from the notes, readings or other sources. </w:t>
      </w:r>
      <w:r w:rsidRPr="004067AA">
        <w:rPr>
          <w:b/>
        </w:rPr>
        <w:t>The assignment must be your own work only.</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188"/>
      </w:tblGrid>
      <w:tr w:rsidR="004067AA" w:rsidRPr="004067AA" w14:paraId="62CD90FD" w14:textId="77777777" w:rsidTr="007656C6">
        <w:tc>
          <w:tcPr>
            <w:tcW w:w="8188" w:type="dxa"/>
            <w:shd w:val="clear" w:color="auto" w:fill="A6A6A6"/>
          </w:tcPr>
          <w:p w14:paraId="617F1175" w14:textId="77777777" w:rsidR="004067AA" w:rsidRPr="004067AA" w:rsidRDefault="004067AA" w:rsidP="004067AA">
            <w:pPr>
              <w:keepNext/>
              <w:tabs>
                <w:tab w:val="left" w:pos="1312"/>
                <w:tab w:val="center" w:pos="4003"/>
              </w:tabs>
              <w:spacing w:before="240"/>
              <w:jc w:val="left"/>
              <w:rPr>
                <w:b/>
              </w:rPr>
            </w:pPr>
            <w:r w:rsidRPr="004067AA">
              <w:rPr>
                <w:b/>
              </w:rPr>
              <w:lastRenderedPageBreak/>
              <w:tab/>
            </w:r>
            <w:r w:rsidRPr="004067AA">
              <w:rPr>
                <w:b/>
              </w:rPr>
              <w:tab/>
              <w:t>Plagiarism declaration:</w:t>
            </w:r>
          </w:p>
        </w:tc>
      </w:tr>
      <w:tr w:rsidR="004067AA" w:rsidRPr="004067AA" w14:paraId="4CFA81B6" w14:textId="77777777" w:rsidTr="007656C6">
        <w:tc>
          <w:tcPr>
            <w:tcW w:w="8188" w:type="dxa"/>
          </w:tcPr>
          <w:p w14:paraId="034031CD" w14:textId="77777777" w:rsidR="004067AA" w:rsidRPr="004067AA" w:rsidRDefault="004067AA" w:rsidP="004067AA">
            <w:pPr>
              <w:keepNext/>
              <w:spacing w:before="240"/>
              <w:rPr>
                <w:b/>
              </w:rPr>
            </w:pPr>
            <w:r w:rsidRPr="004067AA">
              <w:rPr>
                <w:b/>
              </w:rPr>
              <w:t>1. I know that plagiarism is wrong. Plagiarism is to use another’s work and pretend that it is one’s own.</w:t>
            </w:r>
          </w:p>
          <w:p w14:paraId="50C32A90" w14:textId="77777777" w:rsidR="004067AA" w:rsidRPr="004067AA" w:rsidRDefault="004067AA" w:rsidP="004067AA">
            <w:pPr>
              <w:keepNext/>
              <w:spacing w:before="240"/>
              <w:rPr>
                <w:b/>
              </w:rPr>
            </w:pPr>
            <w:r w:rsidRPr="004067AA">
              <w:rPr>
                <w:b/>
              </w:rPr>
              <w:t>2. This assignment is my own work.</w:t>
            </w:r>
          </w:p>
          <w:p w14:paraId="6A44ACC8" w14:textId="77777777" w:rsidR="004067AA" w:rsidRPr="004067AA" w:rsidRDefault="004067AA" w:rsidP="004067AA">
            <w:pPr>
              <w:keepNext/>
              <w:spacing w:before="240"/>
              <w:rPr>
                <w:b/>
              </w:rPr>
            </w:pPr>
            <w:r w:rsidRPr="004067AA">
              <w:rPr>
                <w:b/>
              </w:rPr>
              <w:t>3. I have not allowed, and will not allow, anyone to copy my work with the intention of passing it off as his or her own work.</w:t>
            </w:r>
          </w:p>
          <w:p w14:paraId="67A556A9" w14:textId="77777777" w:rsidR="004067AA" w:rsidRPr="004067AA" w:rsidRDefault="004067AA" w:rsidP="004067AA">
            <w:pPr>
              <w:keepNext/>
              <w:spacing w:before="240"/>
              <w:rPr>
                <w:b/>
              </w:rPr>
            </w:pPr>
            <w:r w:rsidRPr="004067AA">
              <w:rPr>
                <w:b/>
              </w:rPr>
              <w:t>4. I acknowledge that copying someone else’s assignment (or part of it) is wrong, and declare that my assignments are my own work.</w:t>
            </w:r>
          </w:p>
        </w:tc>
      </w:tr>
    </w:tbl>
    <w:p w14:paraId="414F07AC" w14:textId="77777777" w:rsidR="004067AA" w:rsidRPr="004067AA" w:rsidRDefault="004067AA" w:rsidP="00AB291F">
      <w:pPr>
        <w:pStyle w:val="Heading4"/>
      </w:pPr>
      <w:r w:rsidRPr="004067AA">
        <w:t>2. Mark allocation</w:t>
      </w:r>
    </w:p>
    <w:p w14:paraId="0FE6222F" w14:textId="77777777" w:rsidR="004067AA" w:rsidRPr="004067AA" w:rsidRDefault="004067AA" w:rsidP="004067AA">
      <w:r w:rsidRPr="004067AA">
        <w:rPr>
          <w:shd w:val="clear" w:color="auto" w:fill="FFFFFF"/>
        </w:rPr>
        <w:t>The question is worth 40 marks. However, you will only receive a final percentage mark and will not be given individual marks for the sections of the question. Use the grading rubric to see how marks will be allocated.</w:t>
      </w:r>
    </w:p>
    <w:p w14:paraId="0ABA309B" w14:textId="77777777" w:rsidR="004067AA" w:rsidRPr="004067AA" w:rsidRDefault="004067AA" w:rsidP="00AB291F">
      <w:pPr>
        <w:pStyle w:val="Textbox"/>
      </w:pPr>
      <w:r w:rsidRPr="004067AA">
        <w:t>Review guidelines:</w:t>
      </w:r>
    </w:p>
    <w:p w14:paraId="23E76162" w14:textId="77777777" w:rsidR="004067AA" w:rsidRPr="00AB291F" w:rsidRDefault="004067AA" w:rsidP="00AB291F">
      <w:pPr>
        <w:pStyle w:val="Textbox"/>
        <w:rPr>
          <w:b w:val="0"/>
        </w:rPr>
      </w:pPr>
      <w:r w:rsidRPr="00AB291F">
        <w:rPr>
          <w:b w:val="0"/>
        </w:rPr>
        <w:t>Your assignment will be reviewed according to your insight into how reimagined work spaces and community-centered innovation districts can make cities more equitable and liveable, as well as the structure and logic of your writing. View the detailed rubric on the Online Campus.</w:t>
      </w:r>
    </w:p>
    <w:p w14:paraId="7E8FB37B" w14:textId="77777777" w:rsidR="004067AA" w:rsidRPr="004067AA" w:rsidRDefault="004067AA" w:rsidP="00AB291F">
      <w:pPr>
        <w:pStyle w:val="Heading4"/>
      </w:pPr>
      <w:r w:rsidRPr="004067AA">
        <w:t xml:space="preserve">3. Question </w:t>
      </w:r>
    </w:p>
    <w:p w14:paraId="69E56F71" w14:textId="5CA01B91" w:rsidR="004067AA" w:rsidRPr="004067AA" w:rsidRDefault="004067AA" w:rsidP="004067AA">
      <w:r w:rsidRPr="004067AA">
        <w:t>Having learned about the live–work transformation in this module, consider how you think community-centered innovation districts can improve the equity and livability of cities. Research an example of an innovation district and write</w:t>
      </w:r>
      <w:r w:rsidR="003A378A">
        <w:t xml:space="preserve"> three </w:t>
      </w:r>
      <w:r w:rsidRPr="004067AA">
        <w:t>paragraph</w:t>
      </w:r>
      <w:r w:rsidR="003A378A">
        <w:t>s</w:t>
      </w:r>
      <w:r w:rsidRPr="004067AA">
        <w:t xml:space="preserve"> answering the following</w:t>
      </w:r>
      <w:r w:rsidR="003A378A">
        <w:t xml:space="preserve"> three sub-</w:t>
      </w:r>
      <w:r w:rsidRPr="004067AA">
        <w:t>questions:</w:t>
      </w:r>
    </w:p>
    <w:p w14:paraId="21F12256" w14:textId="77777777" w:rsidR="004067AA" w:rsidRPr="004067AA" w:rsidRDefault="004067AA" w:rsidP="00E01640">
      <w:pPr>
        <w:pStyle w:val="ListParagraph"/>
        <w:numPr>
          <w:ilvl w:val="0"/>
          <w:numId w:val="5"/>
        </w:numPr>
      </w:pPr>
      <w:r w:rsidRPr="004067AA">
        <w:t xml:space="preserve">Why is the innovation district you have chosen important in creating a healthy, high-functioning urban community? </w:t>
      </w:r>
    </w:p>
    <w:p w14:paraId="3ABF0061" w14:textId="77777777" w:rsidR="004067AA" w:rsidRPr="004067AA" w:rsidRDefault="004067AA" w:rsidP="00E01640">
      <w:pPr>
        <w:pStyle w:val="ListParagraph"/>
        <w:numPr>
          <w:ilvl w:val="0"/>
          <w:numId w:val="5"/>
        </w:numPr>
      </w:pPr>
      <w:r w:rsidRPr="004067AA">
        <w:t>How do you think this community-centered innovation district makes its city more equitable?</w:t>
      </w:r>
    </w:p>
    <w:p w14:paraId="4C7E597C" w14:textId="2AA2F842" w:rsidR="004067AA" w:rsidRPr="004067AA" w:rsidRDefault="003A378A" w:rsidP="00E01640">
      <w:pPr>
        <w:pStyle w:val="ListParagraph"/>
        <w:numPr>
          <w:ilvl w:val="0"/>
          <w:numId w:val="5"/>
        </w:numPr>
      </w:pPr>
      <w:r>
        <w:t>Clearly state w</w:t>
      </w:r>
      <w:r w:rsidR="004067AA" w:rsidRPr="004067AA">
        <w:t xml:space="preserve">hat the disadvantages of this innovation district </w:t>
      </w:r>
      <w:r>
        <w:t xml:space="preserve">might </w:t>
      </w:r>
      <w:r w:rsidR="004067AA" w:rsidRPr="004067AA">
        <w:t>be?</w:t>
      </w:r>
    </w:p>
    <w:p w14:paraId="263BD87E" w14:textId="77777777" w:rsidR="004067AA" w:rsidRPr="004067AA" w:rsidRDefault="004067AA" w:rsidP="004067AA">
      <w:pPr>
        <w:ind w:left="360"/>
        <w:jc w:val="right"/>
      </w:pPr>
      <w:r w:rsidRPr="004067AA">
        <w:t>(Max. 300 words.)</w:t>
      </w:r>
    </w:p>
    <w:p w14:paraId="39D52F0B" w14:textId="6A08B830" w:rsidR="00AB291F" w:rsidRDefault="004067AA" w:rsidP="00AB291F">
      <w:r w:rsidRPr="004067AA">
        <w:t xml:space="preserve">Start writing here: </w:t>
      </w:r>
    </w:p>
    <w:p w14:paraId="6B8F007F" w14:textId="77777777" w:rsidR="00105C94" w:rsidRDefault="00105C94" w:rsidP="00AB291F"/>
    <w:p w14:paraId="35E7DC0F" w14:textId="77777777" w:rsidR="001F4875" w:rsidRPr="00AB291F" w:rsidRDefault="001F4875" w:rsidP="001F4875">
      <w:pPr>
        <w:pStyle w:val="Heading3"/>
      </w:pPr>
      <w:r>
        <w:t>4. Rubric</w:t>
      </w:r>
    </w:p>
    <w:p w14:paraId="0560B10A" w14:textId="68822610" w:rsidR="004067AA" w:rsidRPr="004067AA" w:rsidRDefault="004067AA" w:rsidP="004067AA">
      <w:pPr>
        <w:rPr>
          <w:bCs/>
          <w:color w:val="000000"/>
        </w:rPr>
      </w:pPr>
      <w:r w:rsidRPr="004067AA">
        <w:rPr>
          <w:bCs/>
          <w:color w:val="000000"/>
        </w:rPr>
        <w:t>Your Module 3 assignment will be reviewed according to the following rubric:</w:t>
      </w:r>
    </w:p>
    <w:tbl>
      <w:tblPr>
        <w:tblStyle w:val="TableGrid"/>
        <w:tblW w:w="10506" w:type="dxa"/>
        <w:jc w:val="center"/>
        <w:tblLayout w:type="fixed"/>
        <w:tblLook w:val="04A0" w:firstRow="1" w:lastRow="0" w:firstColumn="1" w:lastColumn="0" w:noHBand="0" w:noVBand="1"/>
      </w:tblPr>
      <w:tblGrid>
        <w:gridCol w:w="1751"/>
        <w:gridCol w:w="1751"/>
        <w:gridCol w:w="1751"/>
        <w:gridCol w:w="1751"/>
        <w:gridCol w:w="1751"/>
        <w:gridCol w:w="1751"/>
      </w:tblGrid>
      <w:tr w:rsidR="004067AA" w:rsidRPr="004067AA" w14:paraId="3AB96941" w14:textId="77777777" w:rsidTr="007656C6">
        <w:trPr>
          <w:trHeight w:val="630"/>
          <w:jc w:val="center"/>
        </w:trPr>
        <w:tc>
          <w:tcPr>
            <w:tcW w:w="1751" w:type="dxa"/>
            <w:tcBorders>
              <w:top w:val="nil"/>
              <w:left w:val="nil"/>
              <w:bottom w:val="single" w:sz="4" w:space="0" w:color="auto"/>
              <w:right w:val="single" w:sz="4" w:space="0" w:color="FFFFFF" w:themeColor="background1"/>
            </w:tcBorders>
          </w:tcPr>
          <w:p w14:paraId="69748ECB" w14:textId="77777777" w:rsidR="004067AA" w:rsidRPr="004067AA" w:rsidRDefault="004067AA" w:rsidP="004067AA">
            <w:pPr>
              <w:spacing w:before="240"/>
              <w:jc w:val="center"/>
            </w:pPr>
          </w:p>
        </w:tc>
        <w:tc>
          <w:tcPr>
            <w:tcW w:w="17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3796EA7F" w14:textId="77777777" w:rsidR="004067AA" w:rsidRPr="004067AA" w:rsidRDefault="004067AA" w:rsidP="004067AA">
            <w:pPr>
              <w:spacing w:before="240"/>
              <w:jc w:val="center"/>
              <w:rPr>
                <w:b/>
                <w:bCs/>
              </w:rPr>
            </w:pPr>
            <w:r w:rsidRPr="004067AA">
              <w:rPr>
                <w:b/>
                <w:bCs/>
              </w:rPr>
              <w:t>Very poor</w:t>
            </w:r>
          </w:p>
        </w:tc>
        <w:tc>
          <w:tcPr>
            <w:tcW w:w="17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33AEE16E" w14:textId="77777777" w:rsidR="004067AA" w:rsidRPr="004067AA" w:rsidRDefault="004067AA" w:rsidP="004067AA">
            <w:pPr>
              <w:spacing w:before="240"/>
              <w:jc w:val="center"/>
            </w:pPr>
            <w:r w:rsidRPr="004067AA">
              <w:rPr>
                <w:b/>
                <w:bCs/>
              </w:rPr>
              <w:t>Poor</w:t>
            </w:r>
          </w:p>
        </w:tc>
        <w:tc>
          <w:tcPr>
            <w:tcW w:w="17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70B03E3" w14:textId="77777777" w:rsidR="004067AA" w:rsidRPr="004067AA" w:rsidRDefault="004067AA" w:rsidP="004067AA">
            <w:pPr>
              <w:spacing w:before="240"/>
              <w:jc w:val="center"/>
            </w:pPr>
            <w:r w:rsidRPr="004067AA">
              <w:rPr>
                <w:b/>
                <w:bCs/>
              </w:rPr>
              <w:t>Satisfactory</w:t>
            </w:r>
          </w:p>
        </w:tc>
        <w:tc>
          <w:tcPr>
            <w:tcW w:w="17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CA10DE1" w14:textId="77777777" w:rsidR="004067AA" w:rsidRPr="004067AA" w:rsidRDefault="004067AA" w:rsidP="004067AA">
            <w:pPr>
              <w:spacing w:before="240"/>
              <w:jc w:val="center"/>
            </w:pPr>
            <w:r w:rsidRPr="004067AA">
              <w:rPr>
                <w:b/>
                <w:bCs/>
              </w:rPr>
              <w:t>Very good</w:t>
            </w:r>
          </w:p>
        </w:tc>
        <w:tc>
          <w:tcPr>
            <w:tcW w:w="17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99E5897" w14:textId="77777777" w:rsidR="004067AA" w:rsidRPr="004067AA" w:rsidRDefault="004067AA" w:rsidP="004067AA">
            <w:pPr>
              <w:spacing w:before="240"/>
              <w:jc w:val="center"/>
              <w:rPr>
                <w:b/>
                <w:bCs/>
              </w:rPr>
            </w:pPr>
            <w:r w:rsidRPr="004067AA">
              <w:rPr>
                <w:b/>
                <w:bCs/>
              </w:rPr>
              <w:t>Exceptional</w:t>
            </w:r>
          </w:p>
        </w:tc>
      </w:tr>
      <w:tr w:rsidR="004067AA" w:rsidRPr="004067AA" w14:paraId="0E013ED4" w14:textId="77777777" w:rsidTr="007656C6">
        <w:trPr>
          <w:trHeight w:val="2922"/>
          <w:jc w:val="center"/>
        </w:trPr>
        <w:tc>
          <w:tcPr>
            <w:tcW w:w="1751" w:type="dxa"/>
            <w:tcBorders>
              <w:top w:val="single" w:sz="4" w:space="0" w:color="auto"/>
            </w:tcBorders>
            <w:shd w:val="clear" w:color="auto" w:fill="E6E6E6"/>
          </w:tcPr>
          <w:p w14:paraId="7607B8A1" w14:textId="77777777" w:rsidR="004067AA" w:rsidRPr="004067AA" w:rsidRDefault="004067AA" w:rsidP="004067AA">
            <w:pPr>
              <w:spacing w:before="240"/>
              <w:ind w:left="15"/>
              <w:jc w:val="left"/>
              <w:rPr>
                <w:rFonts w:eastAsia="Times New Roman"/>
                <w:b/>
                <w:bCs/>
              </w:rPr>
            </w:pPr>
            <w:r w:rsidRPr="004067AA">
              <w:rPr>
                <w:rFonts w:eastAsia="Times New Roman"/>
                <w:b/>
                <w:bCs/>
              </w:rPr>
              <w:t>The importance of innovation districts</w:t>
            </w:r>
          </w:p>
          <w:p w14:paraId="2142E669" w14:textId="77777777" w:rsidR="004067AA" w:rsidRPr="004067AA" w:rsidRDefault="004067AA" w:rsidP="004067AA">
            <w:pPr>
              <w:spacing w:before="240"/>
              <w:ind w:left="15"/>
              <w:jc w:val="left"/>
              <w:rPr>
                <w:rFonts w:eastAsia="Times New Roman"/>
                <w:i/>
                <w:iCs/>
              </w:rPr>
            </w:pPr>
            <w:r w:rsidRPr="004067AA">
              <w:rPr>
                <w:rFonts w:eastAsia="Times New Roman"/>
                <w:i/>
                <w:iCs/>
                <w:sz w:val="22"/>
              </w:rPr>
              <w:t>The submission demonstrates insight into how innovation districts are important in creating healthy, high-functioning urban communities.</w:t>
            </w:r>
          </w:p>
        </w:tc>
        <w:tc>
          <w:tcPr>
            <w:tcW w:w="1751" w:type="dxa"/>
            <w:tcBorders>
              <w:top w:val="single" w:sz="4" w:space="0" w:color="FFFFFF" w:themeColor="background1"/>
            </w:tcBorders>
          </w:tcPr>
          <w:p w14:paraId="1E8E0F9B" w14:textId="77777777" w:rsidR="004067AA" w:rsidRPr="004067AA" w:rsidRDefault="004067AA" w:rsidP="004067AA">
            <w:pPr>
              <w:spacing w:before="240"/>
              <w:jc w:val="left"/>
            </w:pPr>
            <w:r w:rsidRPr="004067AA">
              <w:t xml:space="preserve">No submission or attempt. (0) </w:t>
            </w:r>
          </w:p>
        </w:tc>
        <w:tc>
          <w:tcPr>
            <w:tcW w:w="1751" w:type="dxa"/>
            <w:tcBorders>
              <w:top w:val="single" w:sz="4" w:space="0" w:color="FFFFFF" w:themeColor="background1"/>
            </w:tcBorders>
          </w:tcPr>
          <w:p w14:paraId="4AF96F65" w14:textId="77777777" w:rsidR="004067AA" w:rsidRPr="004067AA" w:rsidRDefault="004067AA" w:rsidP="004067AA">
            <w:pPr>
              <w:spacing w:before="240"/>
              <w:jc w:val="left"/>
            </w:pPr>
            <w:r w:rsidRPr="004067AA">
              <w:t>Participant’s submission does not address some key elements. Most of the information provided is irrelevant.</w:t>
            </w:r>
            <w:r w:rsidRPr="004067AA">
              <w:rPr>
                <w:iCs/>
              </w:rPr>
              <w:t xml:space="preserve"> (5.5)</w:t>
            </w:r>
          </w:p>
        </w:tc>
        <w:tc>
          <w:tcPr>
            <w:tcW w:w="1751" w:type="dxa"/>
            <w:tcBorders>
              <w:top w:val="single" w:sz="4" w:space="0" w:color="FFFFFF" w:themeColor="background1"/>
            </w:tcBorders>
          </w:tcPr>
          <w:p w14:paraId="5E335779" w14:textId="77777777" w:rsidR="004067AA" w:rsidRPr="004067AA" w:rsidRDefault="004067AA" w:rsidP="004067AA">
            <w:pPr>
              <w:spacing w:before="240"/>
              <w:jc w:val="left"/>
              <w:rPr>
                <w:iCs/>
              </w:rPr>
            </w:pPr>
            <w:r w:rsidRPr="004067AA">
              <w:t xml:space="preserve">Participant’s submission shows an attempt to provide insight into </w:t>
            </w:r>
            <w:r w:rsidRPr="004067AA">
              <w:rPr>
                <w:iCs/>
              </w:rPr>
              <w:t>how innovation districts are important in creating healthy, high-functioning urban communities. (7)</w:t>
            </w:r>
          </w:p>
        </w:tc>
        <w:tc>
          <w:tcPr>
            <w:tcW w:w="1751" w:type="dxa"/>
            <w:tcBorders>
              <w:top w:val="single" w:sz="4" w:space="0" w:color="FFFFFF" w:themeColor="background1"/>
            </w:tcBorders>
          </w:tcPr>
          <w:p w14:paraId="72AF985E" w14:textId="77777777" w:rsidR="004067AA" w:rsidRPr="004067AA" w:rsidRDefault="004067AA" w:rsidP="004067AA">
            <w:pPr>
              <w:spacing w:before="240"/>
              <w:jc w:val="left"/>
              <w:rPr>
                <w:iCs/>
              </w:rPr>
            </w:pPr>
            <w:r w:rsidRPr="004067AA">
              <w:t xml:space="preserve">Participant’s submission provides sound insight into </w:t>
            </w:r>
            <w:r w:rsidRPr="004067AA">
              <w:rPr>
                <w:iCs/>
              </w:rPr>
              <w:t>how innovation districts are important in creating healthy, high-functioning urban communities.</w:t>
            </w:r>
            <w:r w:rsidRPr="004067AA">
              <w:rPr>
                <w:iCs/>
              </w:rPr>
              <w:br/>
              <w:t>(8.5)</w:t>
            </w:r>
          </w:p>
        </w:tc>
        <w:tc>
          <w:tcPr>
            <w:tcW w:w="1751" w:type="dxa"/>
            <w:tcBorders>
              <w:top w:val="single" w:sz="4" w:space="0" w:color="FFFFFF" w:themeColor="background1"/>
            </w:tcBorders>
          </w:tcPr>
          <w:p w14:paraId="55753F10" w14:textId="77777777" w:rsidR="004067AA" w:rsidRPr="004067AA" w:rsidRDefault="004067AA" w:rsidP="004067AA">
            <w:pPr>
              <w:spacing w:before="240"/>
              <w:jc w:val="left"/>
            </w:pPr>
            <w:r w:rsidRPr="004067AA">
              <w:t xml:space="preserve">Participant’s submission provides deep insight into </w:t>
            </w:r>
            <w:r w:rsidRPr="004067AA">
              <w:rPr>
                <w:iCs/>
              </w:rPr>
              <w:t>how innovation districts are important in creating healthy, high-functioning urban communities. (10)</w:t>
            </w:r>
          </w:p>
        </w:tc>
      </w:tr>
      <w:tr w:rsidR="004067AA" w:rsidRPr="004067AA" w14:paraId="39DE10D8" w14:textId="77777777" w:rsidTr="007656C6">
        <w:trPr>
          <w:trHeight w:val="2093"/>
          <w:jc w:val="center"/>
        </w:trPr>
        <w:tc>
          <w:tcPr>
            <w:tcW w:w="1751" w:type="dxa"/>
            <w:shd w:val="clear" w:color="auto" w:fill="E6E6E6"/>
          </w:tcPr>
          <w:p w14:paraId="60D401B6" w14:textId="77777777" w:rsidR="004067AA" w:rsidRPr="004067AA" w:rsidRDefault="004067AA" w:rsidP="004067AA">
            <w:pPr>
              <w:spacing w:after="0"/>
              <w:jc w:val="left"/>
              <w:rPr>
                <w:rFonts w:eastAsia="Times New Roman"/>
                <w:b/>
                <w:bCs/>
                <w:color w:val="000000"/>
                <w:lang w:eastAsia="en-GB"/>
              </w:rPr>
            </w:pPr>
          </w:p>
          <w:p w14:paraId="405293E2" w14:textId="77777777" w:rsidR="004067AA" w:rsidRPr="004067AA" w:rsidRDefault="004067AA" w:rsidP="004067AA">
            <w:pPr>
              <w:spacing w:after="0"/>
              <w:jc w:val="left"/>
              <w:rPr>
                <w:rFonts w:eastAsia="Times New Roman"/>
                <w:b/>
                <w:bCs/>
                <w:color w:val="000000"/>
                <w:lang w:eastAsia="en-GB"/>
              </w:rPr>
            </w:pPr>
            <w:r w:rsidRPr="004067AA">
              <w:rPr>
                <w:rFonts w:eastAsia="Times New Roman"/>
                <w:b/>
                <w:bCs/>
                <w:color w:val="000000"/>
                <w:lang w:eastAsia="en-GB"/>
              </w:rPr>
              <w:t>The ability of innovation districts to make cities more equitable</w:t>
            </w:r>
          </w:p>
          <w:p w14:paraId="3B002D1A" w14:textId="77777777" w:rsidR="004067AA" w:rsidRPr="004067AA" w:rsidRDefault="004067AA" w:rsidP="004067AA">
            <w:pPr>
              <w:spacing w:after="0"/>
              <w:jc w:val="left"/>
              <w:rPr>
                <w:rFonts w:eastAsia="Times New Roman"/>
                <w:i/>
                <w:iCs/>
                <w:sz w:val="22"/>
              </w:rPr>
            </w:pPr>
          </w:p>
          <w:p w14:paraId="10CF1CC9" w14:textId="77777777" w:rsidR="004067AA" w:rsidRPr="004067AA" w:rsidRDefault="004067AA" w:rsidP="004067AA">
            <w:pPr>
              <w:jc w:val="left"/>
            </w:pPr>
            <w:r w:rsidRPr="004067AA">
              <w:rPr>
                <w:rFonts w:eastAsia="Times New Roman"/>
                <w:i/>
                <w:iCs/>
                <w:sz w:val="22"/>
              </w:rPr>
              <w:t>The submission clearly describes how community-centered innovation districts can make cities more equitable.</w:t>
            </w:r>
          </w:p>
        </w:tc>
        <w:tc>
          <w:tcPr>
            <w:tcW w:w="1751" w:type="dxa"/>
          </w:tcPr>
          <w:p w14:paraId="748FF26E" w14:textId="77777777" w:rsidR="004067AA" w:rsidRPr="004067AA" w:rsidRDefault="004067AA" w:rsidP="004067AA">
            <w:pPr>
              <w:spacing w:before="240"/>
              <w:jc w:val="left"/>
            </w:pPr>
            <w:r w:rsidRPr="004067AA">
              <w:t>No submission or attempt. (0)</w:t>
            </w:r>
          </w:p>
        </w:tc>
        <w:tc>
          <w:tcPr>
            <w:tcW w:w="1751" w:type="dxa"/>
          </w:tcPr>
          <w:p w14:paraId="515454A1" w14:textId="77777777" w:rsidR="004067AA" w:rsidRPr="004067AA" w:rsidRDefault="004067AA" w:rsidP="004067AA">
            <w:pPr>
              <w:spacing w:before="240"/>
              <w:jc w:val="left"/>
              <w:rPr>
                <w:iCs/>
              </w:rPr>
            </w:pPr>
            <w:r w:rsidRPr="004067AA">
              <w:t xml:space="preserve">Participant’s submission does not describe </w:t>
            </w:r>
            <w:r w:rsidRPr="004067AA">
              <w:rPr>
                <w:iCs/>
              </w:rPr>
              <w:t xml:space="preserve">how community-centered innovation districts can make cities more equitable. The description shows an incomplete understanding of the topic. </w:t>
            </w:r>
            <w:r w:rsidRPr="004067AA">
              <w:rPr>
                <w:iCs/>
              </w:rPr>
              <w:br/>
              <w:t>(5.5)</w:t>
            </w:r>
          </w:p>
        </w:tc>
        <w:tc>
          <w:tcPr>
            <w:tcW w:w="1751" w:type="dxa"/>
          </w:tcPr>
          <w:p w14:paraId="2B3F8945" w14:textId="77777777" w:rsidR="004067AA" w:rsidRPr="004067AA" w:rsidRDefault="004067AA" w:rsidP="004067AA">
            <w:pPr>
              <w:spacing w:before="240"/>
              <w:jc w:val="left"/>
            </w:pPr>
            <w:r w:rsidRPr="004067AA">
              <w:t xml:space="preserve">Participant’s submission shows an attempt to describe </w:t>
            </w:r>
            <w:r w:rsidRPr="004067AA">
              <w:rPr>
                <w:iCs/>
              </w:rPr>
              <w:t>how community-centered innovation districts can make cities more equitable. (7)</w:t>
            </w:r>
          </w:p>
        </w:tc>
        <w:tc>
          <w:tcPr>
            <w:tcW w:w="1751" w:type="dxa"/>
          </w:tcPr>
          <w:p w14:paraId="3F81DB4E" w14:textId="77777777" w:rsidR="004067AA" w:rsidRPr="004067AA" w:rsidRDefault="004067AA" w:rsidP="004067AA">
            <w:pPr>
              <w:spacing w:before="240"/>
              <w:jc w:val="left"/>
            </w:pPr>
            <w:r w:rsidRPr="004067AA">
              <w:t>Participant’s submission provides a good description of how</w:t>
            </w:r>
            <w:r w:rsidRPr="004067AA">
              <w:rPr>
                <w:iCs/>
              </w:rPr>
              <w:t xml:space="preserve"> community-centered innovation districts can make cities more equitable. (8.5)</w:t>
            </w:r>
          </w:p>
        </w:tc>
        <w:tc>
          <w:tcPr>
            <w:tcW w:w="1751" w:type="dxa"/>
          </w:tcPr>
          <w:p w14:paraId="73C724DC" w14:textId="77777777" w:rsidR="004067AA" w:rsidRPr="004067AA" w:rsidRDefault="004067AA" w:rsidP="004067AA">
            <w:pPr>
              <w:spacing w:before="240"/>
              <w:jc w:val="left"/>
            </w:pPr>
            <w:r w:rsidRPr="004067AA">
              <w:t xml:space="preserve">Participant’s submission provides a rich and thoughtful description of </w:t>
            </w:r>
            <w:r w:rsidRPr="004067AA">
              <w:rPr>
                <w:iCs/>
              </w:rPr>
              <w:t>how community-centered innovation districts can make cities more equitable.</w:t>
            </w:r>
            <w:r w:rsidRPr="004067AA">
              <w:t xml:space="preserve"> </w:t>
            </w:r>
            <w:r w:rsidRPr="004067AA">
              <w:br/>
              <w:t>(10)</w:t>
            </w:r>
          </w:p>
        </w:tc>
      </w:tr>
      <w:tr w:rsidR="004067AA" w:rsidRPr="004067AA" w14:paraId="474DB58D" w14:textId="77777777" w:rsidTr="007656C6">
        <w:trPr>
          <w:trHeight w:val="2058"/>
          <w:jc w:val="center"/>
        </w:trPr>
        <w:tc>
          <w:tcPr>
            <w:tcW w:w="1751" w:type="dxa"/>
            <w:shd w:val="clear" w:color="auto" w:fill="E6E6E6"/>
          </w:tcPr>
          <w:p w14:paraId="1739114D" w14:textId="77777777" w:rsidR="004067AA" w:rsidRPr="004067AA" w:rsidRDefault="004067AA" w:rsidP="004067AA">
            <w:pPr>
              <w:spacing w:before="240"/>
              <w:jc w:val="left"/>
              <w:rPr>
                <w:rFonts w:eastAsia="Times New Roman"/>
                <w:b/>
                <w:bCs/>
                <w:color w:val="000000"/>
                <w:lang w:eastAsia="en-GB"/>
              </w:rPr>
            </w:pPr>
            <w:r w:rsidRPr="004067AA">
              <w:rPr>
                <w:rFonts w:eastAsia="Times New Roman"/>
                <w:b/>
                <w:bCs/>
                <w:color w:val="000000"/>
                <w:lang w:eastAsia="en-GB"/>
              </w:rPr>
              <w:lastRenderedPageBreak/>
              <w:t>The disadvantages of innovation districts</w:t>
            </w:r>
          </w:p>
          <w:p w14:paraId="035980DB" w14:textId="77777777" w:rsidR="004067AA" w:rsidRPr="004067AA" w:rsidRDefault="004067AA" w:rsidP="004067AA">
            <w:pPr>
              <w:spacing w:before="240"/>
              <w:jc w:val="left"/>
              <w:rPr>
                <w:rFonts w:eastAsia="Times New Roman"/>
                <w:bCs/>
                <w:i/>
                <w:color w:val="000000"/>
                <w:lang w:eastAsia="en-GB"/>
              </w:rPr>
            </w:pPr>
            <w:r w:rsidRPr="004067AA">
              <w:rPr>
                <w:rFonts w:eastAsia="Times New Roman"/>
                <w:bCs/>
                <w:i/>
                <w:color w:val="000000"/>
                <w:lang w:eastAsia="en-GB"/>
              </w:rPr>
              <w:t xml:space="preserve">The submission demonstrates logical consideration of the potential disadvantages of innovation districts and the argument is nuanced. </w:t>
            </w:r>
          </w:p>
        </w:tc>
        <w:tc>
          <w:tcPr>
            <w:tcW w:w="1751" w:type="dxa"/>
          </w:tcPr>
          <w:p w14:paraId="1BB108C9" w14:textId="77777777" w:rsidR="004067AA" w:rsidRPr="004067AA" w:rsidRDefault="004067AA" w:rsidP="004067AA">
            <w:pPr>
              <w:spacing w:before="240"/>
              <w:jc w:val="left"/>
            </w:pPr>
            <w:r w:rsidRPr="004067AA">
              <w:t>No submission or attempt. (0)</w:t>
            </w:r>
          </w:p>
        </w:tc>
        <w:tc>
          <w:tcPr>
            <w:tcW w:w="1751" w:type="dxa"/>
          </w:tcPr>
          <w:p w14:paraId="71AAB579" w14:textId="77777777" w:rsidR="004067AA" w:rsidRPr="004067AA" w:rsidRDefault="004067AA" w:rsidP="004067AA">
            <w:pPr>
              <w:spacing w:before="240"/>
              <w:jc w:val="left"/>
            </w:pPr>
            <w:r w:rsidRPr="004067AA">
              <w:t xml:space="preserve">Participant’s submission does not demonstrate </w:t>
            </w:r>
            <w:r w:rsidRPr="004067AA">
              <w:rPr>
                <w:bCs/>
              </w:rPr>
              <w:t>logical consideration of the potential disadvantages of innovation districts.</w:t>
            </w:r>
            <w:r w:rsidRPr="004067AA">
              <w:rPr>
                <w:bCs/>
                <w:i/>
              </w:rPr>
              <w:t xml:space="preserve"> </w:t>
            </w:r>
            <w:r w:rsidRPr="004067AA">
              <w:rPr>
                <w:iCs/>
              </w:rPr>
              <w:t>(5.5)</w:t>
            </w:r>
          </w:p>
        </w:tc>
        <w:tc>
          <w:tcPr>
            <w:tcW w:w="1751" w:type="dxa"/>
          </w:tcPr>
          <w:p w14:paraId="3D00D479" w14:textId="77777777" w:rsidR="004067AA" w:rsidRPr="004067AA" w:rsidRDefault="004067AA" w:rsidP="004067AA">
            <w:pPr>
              <w:spacing w:before="240"/>
              <w:jc w:val="left"/>
            </w:pPr>
            <w:r w:rsidRPr="004067AA">
              <w:t xml:space="preserve">Participant’s submission shows an attempt to demonstrate </w:t>
            </w:r>
            <w:r w:rsidRPr="004067AA">
              <w:rPr>
                <w:bCs/>
              </w:rPr>
              <w:t>logical consideration of the potential disadvantages of innovation districts.</w:t>
            </w:r>
            <w:r w:rsidRPr="004067AA">
              <w:rPr>
                <w:bCs/>
                <w:i/>
              </w:rPr>
              <w:t xml:space="preserve"> </w:t>
            </w:r>
            <w:r w:rsidRPr="004067AA">
              <w:rPr>
                <w:iCs/>
              </w:rPr>
              <w:t>(7)</w:t>
            </w:r>
          </w:p>
        </w:tc>
        <w:tc>
          <w:tcPr>
            <w:tcW w:w="1751" w:type="dxa"/>
          </w:tcPr>
          <w:p w14:paraId="63E406FD" w14:textId="77777777" w:rsidR="004067AA" w:rsidRPr="004067AA" w:rsidRDefault="004067AA" w:rsidP="004067AA">
            <w:pPr>
              <w:spacing w:before="240"/>
              <w:jc w:val="left"/>
            </w:pPr>
            <w:r w:rsidRPr="004067AA">
              <w:t xml:space="preserve">Participant’s submission demonstrates </w:t>
            </w:r>
            <w:r w:rsidRPr="004067AA">
              <w:rPr>
                <w:bCs/>
              </w:rPr>
              <w:t>logical consideration of the potential disadvantages of innovation districts and the argument is nuanced.</w:t>
            </w:r>
            <w:r w:rsidRPr="004067AA">
              <w:rPr>
                <w:bCs/>
                <w:i/>
              </w:rPr>
              <w:t xml:space="preserve"> </w:t>
            </w:r>
            <w:r w:rsidRPr="004067AA">
              <w:rPr>
                <w:iCs/>
              </w:rPr>
              <w:t>(8.5)</w:t>
            </w:r>
          </w:p>
        </w:tc>
        <w:tc>
          <w:tcPr>
            <w:tcW w:w="1751" w:type="dxa"/>
          </w:tcPr>
          <w:p w14:paraId="3DECFA5E" w14:textId="77777777" w:rsidR="004067AA" w:rsidRPr="004067AA" w:rsidRDefault="004067AA" w:rsidP="004067AA">
            <w:pPr>
              <w:spacing w:before="240"/>
              <w:jc w:val="left"/>
            </w:pPr>
            <w:r w:rsidRPr="004067AA">
              <w:t xml:space="preserve">Participant’s submission provides a rich, thoughtful, and </w:t>
            </w:r>
            <w:r w:rsidRPr="004067AA">
              <w:rPr>
                <w:bCs/>
              </w:rPr>
              <w:t>logical consideration of the potential disadvantages of innovation districts and the argument is nuanced.</w:t>
            </w:r>
            <w:r w:rsidRPr="004067AA">
              <w:t xml:space="preserve"> (10)</w:t>
            </w:r>
          </w:p>
        </w:tc>
      </w:tr>
      <w:tr w:rsidR="004067AA" w:rsidRPr="004067AA" w14:paraId="29573A1A" w14:textId="77777777" w:rsidTr="007656C6">
        <w:trPr>
          <w:trHeight w:val="2058"/>
          <w:jc w:val="center"/>
        </w:trPr>
        <w:tc>
          <w:tcPr>
            <w:tcW w:w="1751" w:type="dxa"/>
            <w:shd w:val="clear" w:color="auto" w:fill="E6E6E6"/>
          </w:tcPr>
          <w:p w14:paraId="0B3AAE0E" w14:textId="77777777" w:rsidR="004067AA" w:rsidRPr="004067AA" w:rsidRDefault="004067AA" w:rsidP="004067AA">
            <w:pPr>
              <w:spacing w:before="240"/>
              <w:jc w:val="left"/>
              <w:rPr>
                <w:rFonts w:eastAsia="Times New Roman"/>
                <w:color w:val="000000"/>
                <w:lang w:eastAsia="en-GB"/>
              </w:rPr>
            </w:pPr>
            <w:r w:rsidRPr="004067AA">
              <w:rPr>
                <w:rFonts w:eastAsia="Times New Roman"/>
                <w:b/>
                <w:bCs/>
                <w:color w:val="000000"/>
                <w:lang w:eastAsia="en-GB"/>
              </w:rPr>
              <w:t>Structure and logic of writing</w:t>
            </w:r>
          </w:p>
          <w:p w14:paraId="6533FBAB" w14:textId="77777777" w:rsidR="004067AA" w:rsidRPr="004067AA" w:rsidRDefault="004067AA" w:rsidP="004067AA">
            <w:pPr>
              <w:spacing w:before="240"/>
              <w:ind w:left="15"/>
              <w:jc w:val="left"/>
              <w:rPr>
                <w:rFonts w:eastAsia="Times New Roman"/>
                <w:color w:val="000000"/>
                <w:lang w:eastAsia="en-GB"/>
              </w:rPr>
            </w:pPr>
            <w:r w:rsidRPr="004067AA">
              <w:rPr>
                <w:rFonts w:eastAsia="Times New Roman"/>
                <w:i/>
                <w:iCs/>
                <w:color w:val="000000"/>
                <w:lang w:eastAsia="en-GB"/>
              </w:rPr>
              <w:t>Submission is structured clearly and logically, while remaining within the required word limit.</w:t>
            </w:r>
          </w:p>
        </w:tc>
        <w:tc>
          <w:tcPr>
            <w:tcW w:w="1751" w:type="dxa"/>
          </w:tcPr>
          <w:p w14:paraId="164AABE3" w14:textId="77777777" w:rsidR="004067AA" w:rsidRPr="004067AA" w:rsidRDefault="004067AA" w:rsidP="004067AA">
            <w:pPr>
              <w:spacing w:before="240"/>
              <w:jc w:val="left"/>
            </w:pPr>
            <w:r w:rsidRPr="004067AA">
              <w:t>No submission or attempt. (0)</w:t>
            </w:r>
          </w:p>
        </w:tc>
        <w:tc>
          <w:tcPr>
            <w:tcW w:w="1751" w:type="dxa"/>
          </w:tcPr>
          <w:p w14:paraId="49B0D1FF" w14:textId="77777777" w:rsidR="004067AA" w:rsidRPr="004067AA" w:rsidRDefault="004067AA" w:rsidP="004067AA">
            <w:pPr>
              <w:spacing w:before="240"/>
              <w:jc w:val="left"/>
              <w:rPr>
                <w:iCs/>
              </w:rPr>
            </w:pPr>
            <w:r w:rsidRPr="004067AA">
              <w:rPr>
                <w:iCs/>
              </w:rPr>
              <w:t>Submission is not logically structured and is difficult to comprehend. (5.5)</w:t>
            </w:r>
          </w:p>
        </w:tc>
        <w:tc>
          <w:tcPr>
            <w:tcW w:w="1751" w:type="dxa"/>
          </w:tcPr>
          <w:p w14:paraId="1F74F5C3" w14:textId="77777777" w:rsidR="004067AA" w:rsidRPr="004067AA" w:rsidRDefault="004067AA" w:rsidP="004067AA">
            <w:pPr>
              <w:spacing w:before="240"/>
              <w:jc w:val="left"/>
            </w:pPr>
            <w:r w:rsidRPr="004067AA">
              <w:t xml:space="preserve">Submission has some logical structure and is clear enough to comprehend. </w:t>
            </w:r>
            <w:r w:rsidRPr="004067AA">
              <w:rPr>
                <w:iCs/>
              </w:rPr>
              <w:t>(7)</w:t>
            </w:r>
          </w:p>
        </w:tc>
        <w:tc>
          <w:tcPr>
            <w:tcW w:w="1751" w:type="dxa"/>
          </w:tcPr>
          <w:p w14:paraId="6504F050" w14:textId="77777777" w:rsidR="004067AA" w:rsidRPr="004067AA" w:rsidRDefault="004067AA" w:rsidP="004067AA">
            <w:pPr>
              <w:spacing w:before="240"/>
              <w:jc w:val="left"/>
            </w:pPr>
            <w:r w:rsidRPr="004067AA">
              <w:t>Submission is structured well in terms of logic and clarity.</w:t>
            </w:r>
            <w:r w:rsidRPr="004067AA">
              <w:rPr>
                <w:iCs/>
              </w:rPr>
              <w:t xml:space="preserve"> (8.5)</w:t>
            </w:r>
          </w:p>
        </w:tc>
        <w:tc>
          <w:tcPr>
            <w:tcW w:w="1751" w:type="dxa"/>
          </w:tcPr>
          <w:p w14:paraId="098408EE" w14:textId="77777777" w:rsidR="004067AA" w:rsidRPr="004067AA" w:rsidRDefault="004067AA" w:rsidP="004067AA">
            <w:pPr>
              <w:spacing w:before="240"/>
              <w:jc w:val="left"/>
            </w:pPr>
            <w:r w:rsidRPr="004067AA">
              <w:t>Submission is structured exceptionally well in terms of logic and clarity. (10)</w:t>
            </w:r>
          </w:p>
        </w:tc>
      </w:tr>
    </w:tbl>
    <w:p w14:paraId="125CAE4C" w14:textId="77777777" w:rsidR="004067AA" w:rsidRPr="004067AA" w:rsidRDefault="004067AA" w:rsidP="00FF28F5">
      <w:pPr>
        <w:rPr>
          <w:b/>
        </w:rPr>
      </w:pPr>
    </w:p>
    <w:p w14:paraId="08974B97" w14:textId="67B48036" w:rsidR="004067AA" w:rsidRPr="004067AA" w:rsidRDefault="004067AA" w:rsidP="00FF28F5">
      <w:pPr>
        <w:jc w:val="right"/>
      </w:pPr>
      <w:r w:rsidRPr="004067AA">
        <w:rPr>
          <w:b/>
        </w:rPr>
        <w:t>Total:</w:t>
      </w:r>
      <w:r w:rsidRPr="004067AA">
        <w:t xml:space="preserve"> 40 marks</w:t>
      </w:r>
    </w:p>
    <w:p w14:paraId="613B33CF" w14:textId="77777777" w:rsidR="00AF1DB2" w:rsidRPr="006C5790" w:rsidRDefault="00AF1DB2" w:rsidP="009C2FD8"/>
    <w:sectPr w:rsidR="00AF1DB2" w:rsidRPr="006C5790" w:rsidSect="00B400C7">
      <w:headerReference w:type="even" r:id="rId8"/>
      <w:headerReference w:type="default" r:id="rId9"/>
      <w:footerReference w:type="default" r:id="rId10"/>
      <w:headerReference w:type="first" r:id="rId11"/>
      <w:pgSz w:w="11906" w:h="16838"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F6D70" w14:textId="77777777" w:rsidR="00201377" w:rsidRDefault="00201377" w:rsidP="00C95280">
      <w:r>
        <w:separator/>
      </w:r>
    </w:p>
  </w:endnote>
  <w:endnote w:type="continuationSeparator" w:id="0">
    <w:p w14:paraId="41984C20" w14:textId="77777777" w:rsidR="00201377" w:rsidRDefault="00201377" w:rsidP="00C95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altName w:val="Calibri"/>
    <w:charset w:val="00"/>
    <w:family w:val="auto"/>
    <w:pitch w:val="variable"/>
    <w:sig w:usb0="E1000AEF" w:usb1="5000A1FF" w:usb2="00000000" w:usb3="00000000" w:csb0="000001BF" w:csb1="00000000"/>
  </w:font>
  <w:font w:name="Segoe UI">
    <w:altName w:val="Courier New"/>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77B78" w14:textId="7ABC3F1E" w:rsidR="00D1744D" w:rsidRDefault="00D1744D" w:rsidP="00D1744D">
    <w:pPr>
      <w:tabs>
        <w:tab w:val="left" w:pos="1440"/>
      </w:tabs>
      <w:spacing w:after="0"/>
      <w:rPr>
        <w:rFonts w:eastAsia="Calibri" w:cs="Times New Roman"/>
        <w:noProof/>
        <w:szCs w:val="22"/>
      </w:rPr>
    </w:pPr>
    <w:r w:rsidRPr="00D1744D">
      <w:rPr>
        <w:rFonts w:eastAsia="Calibri" w:cs="Times New Roman"/>
        <w:noProof/>
        <w:szCs w:val="22"/>
      </w:rPr>
      <mc:AlternateContent>
        <mc:Choice Requires="wps">
          <w:drawing>
            <wp:anchor distT="0" distB="0" distL="114300" distR="114300" simplePos="0" relativeHeight="251663360" behindDoc="0" locked="0" layoutInCell="1" allowOverlap="1" wp14:anchorId="2A3E7C75" wp14:editId="13FC83FB">
              <wp:simplePos x="0" y="0"/>
              <wp:positionH relativeFrom="margin">
                <wp:align>center</wp:align>
              </wp:positionH>
              <wp:positionV relativeFrom="paragraph">
                <wp:posOffset>193135</wp:posOffset>
              </wp:positionV>
              <wp:extent cx="5870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0225" cy="0"/>
                      </a:xfrm>
                      <a:prstGeom prst="line">
                        <a:avLst/>
                      </a:prstGeom>
                      <a:noFill/>
                      <a:ln w="6350" cap="rnd" cmpd="sng" algn="ctr">
                        <a:solidFill>
                          <a:srgbClr val="8C8C8C"/>
                        </a:solidFill>
                        <a:prstDash val="solid"/>
                        <a:round/>
                      </a:ln>
                      <a:effectLst/>
                    </wps:spPr>
                    <wps:bodyPr/>
                  </wps:wsp>
                </a:graphicData>
              </a:graphic>
              <wp14:sizeRelH relativeFrom="margin">
                <wp14:pctWidth>0</wp14:pctWidth>
              </wp14:sizeRelH>
              <wp14:sizeRelV relativeFrom="margin">
                <wp14:pctHeight>0</wp14:pctHeight>
              </wp14:sizeRelV>
            </wp:anchor>
          </w:drawing>
        </mc:Choice>
        <mc:Fallback>
          <w:pict>
            <v:line w14:anchorId="1E0A5D14" id="Straight Connector 2"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2pt" to="462.2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" strokecolor="#8c8c8c" strokeweight=".5pt">
              <v:stroke endcap="round"/>
              <w10:wrap anchorx="margin"/>
            </v:line>
          </w:pict>
        </mc:Fallback>
      </mc:AlternateContent>
    </w:r>
    <w:r w:rsidRPr="00D1744D">
      <w:rPr>
        <w:rFonts w:eastAsia="Calibri" w:cs="Times New Roman"/>
        <w:noProof/>
        <w:szCs w:val="22"/>
      </w:rPr>
      <w:t xml:space="preserve"> </w:t>
    </w:r>
  </w:p>
  <w:p w14:paraId="459D4A71" w14:textId="77777777" w:rsidR="006D2254" w:rsidRDefault="006D2254" w:rsidP="006D2254">
    <w:pPr>
      <w:tabs>
        <w:tab w:val="left" w:pos="1440"/>
      </w:tabs>
      <w:spacing w:after="0"/>
      <w:rPr>
        <w:rFonts w:eastAsia="Calibri"/>
        <w:sz w:val="15"/>
        <w:szCs w:val="15"/>
      </w:rPr>
    </w:pPr>
  </w:p>
  <w:p w14:paraId="01FF2FE8" w14:textId="219E011C" w:rsidR="00D1744D" w:rsidRPr="00D1744D" w:rsidRDefault="00407E3B" w:rsidP="006D2254">
    <w:pPr>
      <w:tabs>
        <w:tab w:val="left" w:pos="1440"/>
      </w:tabs>
      <w:spacing w:after="0"/>
      <w:rPr>
        <w:rFonts w:eastAsia="Calibri"/>
        <w:sz w:val="15"/>
        <w:szCs w:val="15"/>
      </w:rPr>
    </w:pPr>
    <w:r w:rsidRPr="000738B3">
      <w:rPr>
        <w:rFonts w:eastAsia="Calibri"/>
        <w:noProof/>
      </w:rPr>
      <w:drawing>
        <wp:anchor distT="0" distB="0" distL="114300" distR="114300" simplePos="0" relativeHeight="251674624" behindDoc="0" locked="0" layoutInCell="1" allowOverlap="1" wp14:anchorId="5FE38ECC" wp14:editId="61270D4C">
          <wp:simplePos x="0" y="0"/>
          <wp:positionH relativeFrom="margin">
            <wp:posOffset>3795622</wp:posOffset>
          </wp:positionH>
          <wp:positionV relativeFrom="paragraph">
            <wp:posOffset>8878</wp:posOffset>
          </wp:positionV>
          <wp:extent cx="1614170" cy="322580"/>
          <wp:effectExtent l="0" t="0" r="5080" b="1270"/>
          <wp:wrapThrough wrapText="bothSides">
            <wp:wrapPolygon edited="0">
              <wp:start x="15805" y="0"/>
              <wp:lineTo x="0" y="10205"/>
              <wp:lineTo x="0" y="19134"/>
              <wp:lineTo x="10707" y="20409"/>
              <wp:lineTo x="11981" y="20409"/>
              <wp:lineTo x="21413" y="19134"/>
              <wp:lineTo x="21413" y="8929"/>
              <wp:lineTo x="17079" y="0"/>
              <wp:lineTo x="15805"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WGS_DICWGS-white.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14170" cy="322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DD7FF8" w14:textId="77777777" w:rsidR="00D1744D" w:rsidRPr="00D1744D" w:rsidRDefault="00D1744D" w:rsidP="00D1744D">
    <w:pPr>
      <w:tabs>
        <w:tab w:val="left" w:pos="1440"/>
      </w:tabs>
      <w:spacing w:after="0"/>
      <w:rPr>
        <w:rFonts w:eastAsia="Calibri"/>
        <w:b/>
        <w:sz w:val="15"/>
        <w:szCs w:val="15"/>
      </w:rPr>
    </w:pPr>
  </w:p>
  <w:p w14:paraId="0D8318C7" w14:textId="77777777" w:rsidR="00D1744D" w:rsidRPr="00D1744D" w:rsidRDefault="00D1744D" w:rsidP="00D1744D">
    <w:pPr>
      <w:tabs>
        <w:tab w:val="left" w:pos="1440"/>
      </w:tabs>
      <w:spacing w:after="0"/>
      <w:rPr>
        <w:rFonts w:eastAsia="Calibri"/>
        <w:sz w:val="15"/>
        <w:szCs w:val="15"/>
      </w:rPr>
    </w:pPr>
    <w:r w:rsidRPr="00D1744D">
      <w:rPr>
        <w:rFonts w:eastAsia="Calibri"/>
        <w:b/>
        <w:sz w:val="15"/>
        <w:szCs w:val="15"/>
      </w:rPr>
      <w:t>Tel:</w:t>
    </w:r>
    <w:r w:rsidRPr="00D1744D">
      <w:rPr>
        <w:rFonts w:eastAsia="Calibri"/>
        <w:sz w:val="15"/>
        <w:szCs w:val="15"/>
      </w:rPr>
      <w:t xml:space="preserve"> +1 224 249 3522 | </w:t>
    </w:r>
    <w:r w:rsidRPr="00D1744D">
      <w:rPr>
        <w:rFonts w:eastAsia="Calibri"/>
        <w:b/>
        <w:sz w:val="15"/>
        <w:szCs w:val="15"/>
      </w:rPr>
      <w:t>Email:</w:t>
    </w:r>
    <w:r w:rsidRPr="00D1744D">
      <w:rPr>
        <w:rFonts w:eastAsia="Calibri"/>
        <w:sz w:val="15"/>
        <w:szCs w:val="15"/>
      </w:rPr>
      <w:t xml:space="preserve"> info@getsmarter.com | </w:t>
    </w:r>
    <w:r w:rsidRPr="00D1744D">
      <w:rPr>
        <w:rFonts w:eastAsia="Calibri"/>
        <w:b/>
        <w:sz w:val="15"/>
        <w:szCs w:val="15"/>
      </w:rPr>
      <w:t>Website:</w:t>
    </w:r>
    <w:r w:rsidRPr="00D1744D">
      <w:rPr>
        <w:rFonts w:eastAsia="Calibri"/>
        <w:sz w:val="15"/>
        <w:szCs w:val="15"/>
      </w:rPr>
      <w:t xml:space="preserve"> getsmarter.com</w:t>
    </w:r>
  </w:p>
  <w:p w14:paraId="795A3FF0" w14:textId="77777777" w:rsidR="00D1744D" w:rsidRPr="00D1744D" w:rsidRDefault="00D1744D" w:rsidP="00D1744D">
    <w:pPr>
      <w:tabs>
        <w:tab w:val="left" w:pos="1440"/>
      </w:tabs>
      <w:spacing w:after="0"/>
      <w:rPr>
        <w:rFonts w:eastAsia="Times New Roman"/>
        <w:sz w:val="15"/>
        <w:szCs w:val="15"/>
      </w:rPr>
    </w:pPr>
  </w:p>
  <w:p w14:paraId="474D5727" w14:textId="76019D9B" w:rsidR="002E2BEB" w:rsidRPr="00D1744D" w:rsidRDefault="00D1744D" w:rsidP="00D1744D">
    <w:pPr>
      <w:tabs>
        <w:tab w:val="left" w:pos="1440"/>
      </w:tabs>
      <w:spacing w:after="0"/>
      <w:jc w:val="center"/>
      <w:rPr>
        <w:rFonts w:eastAsia="MS Mincho"/>
        <w:noProof/>
        <w:sz w:val="15"/>
        <w:szCs w:val="15"/>
      </w:rPr>
    </w:pPr>
    <w:r w:rsidRPr="00D1744D">
      <w:rPr>
        <w:rFonts w:eastAsia="MS Mincho"/>
        <w:sz w:val="15"/>
        <w:szCs w:val="15"/>
      </w:rPr>
      <w:t xml:space="preserve">Page </w:t>
    </w:r>
    <w:r w:rsidRPr="00D1744D">
      <w:rPr>
        <w:rFonts w:eastAsia="MS Mincho"/>
        <w:sz w:val="15"/>
        <w:szCs w:val="15"/>
      </w:rPr>
      <w:fldChar w:fldCharType="begin"/>
    </w:r>
    <w:r w:rsidRPr="00D1744D">
      <w:rPr>
        <w:rFonts w:eastAsia="MS Mincho"/>
        <w:sz w:val="15"/>
        <w:szCs w:val="15"/>
      </w:rPr>
      <w:instrText xml:space="preserve"> PAGE </w:instrText>
    </w:r>
    <w:r w:rsidRPr="00D1744D">
      <w:rPr>
        <w:rFonts w:eastAsia="MS Mincho"/>
        <w:sz w:val="15"/>
        <w:szCs w:val="15"/>
      </w:rPr>
      <w:fldChar w:fldCharType="separate"/>
    </w:r>
    <w:r w:rsidRPr="00D1744D">
      <w:rPr>
        <w:rFonts w:eastAsia="MS Mincho"/>
        <w:sz w:val="15"/>
        <w:szCs w:val="15"/>
      </w:rPr>
      <w:t>2</w:t>
    </w:r>
    <w:r w:rsidRPr="00D1744D">
      <w:rPr>
        <w:rFonts w:eastAsia="MS Mincho"/>
        <w:sz w:val="15"/>
        <w:szCs w:val="15"/>
      </w:rPr>
      <w:fldChar w:fldCharType="end"/>
    </w:r>
    <w:r w:rsidRPr="00D1744D">
      <w:rPr>
        <w:rFonts w:eastAsia="MS Mincho"/>
        <w:sz w:val="15"/>
        <w:szCs w:val="15"/>
      </w:rPr>
      <w:t xml:space="preserve"> of </w:t>
    </w:r>
    <w:r w:rsidRPr="00D1744D">
      <w:rPr>
        <w:rFonts w:eastAsia="MS Mincho"/>
        <w:sz w:val="15"/>
        <w:szCs w:val="15"/>
      </w:rPr>
      <w:fldChar w:fldCharType="begin"/>
    </w:r>
    <w:r w:rsidRPr="00D1744D">
      <w:rPr>
        <w:rFonts w:eastAsia="MS Mincho"/>
        <w:sz w:val="15"/>
        <w:szCs w:val="15"/>
      </w:rPr>
      <w:instrText xml:space="preserve"> NUMPAGES </w:instrText>
    </w:r>
    <w:r w:rsidRPr="00D1744D">
      <w:rPr>
        <w:rFonts w:eastAsia="MS Mincho"/>
        <w:sz w:val="15"/>
        <w:szCs w:val="15"/>
      </w:rPr>
      <w:fldChar w:fldCharType="separate"/>
    </w:r>
    <w:r w:rsidRPr="00D1744D">
      <w:rPr>
        <w:rFonts w:eastAsia="MS Mincho"/>
        <w:sz w:val="15"/>
        <w:szCs w:val="15"/>
      </w:rPr>
      <w:t>2</w:t>
    </w:r>
    <w:r w:rsidRPr="00D1744D">
      <w:rPr>
        <w:rFonts w:eastAsia="MS Mincho"/>
        <w:noProo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9C45E" w14:textId="77777777" w:rsidR="00201377" w:rsidRDefault="00201377" w:rsidP="00C95280">
      <w:r>
        <w:separator/>
      </w:r>
    </w:p>
  </w:footnote>
  <w:footnote w:type="continuationSeparator" w:id="0">
    <w:p w14:paraId="5BCAE49D" w14:textId="77777777" w:rsidR="00201377" w:rsidRDefault="00201377" w:rsidP="00C95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1388" w14:textId="346038B2" w:rsidR="00B400C7" w:rsidRDefault="00201377" w:rsidP="00C95280">
    <w:pPr>
      <w:pStyle w:val="Header"/>
    </w:pPr>
    <w:r>
      <w:rPr>
        <w:noProof/>
      </w:rPr>
      <w:pict w14:anchorId="6A6BD5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90110" o:spid="_x0000_s2050" type="#_x0000_t75" alt="" style="position:absolute;left:0;text-align:left;margin-left:0;margin-top:0;width:595.25pt;height:842pt;z-index:-251643904;mso-wrap-edited:f;mso-width-percent:0;mso-height-percent:0;mso-position-horizontal:center;mso-position-horizontal-relative:margin;mso-position-vertical:center;mso-position-vertical-relative:margin;mso-width-percent:0;mso-height-percent:0" o:allowincell="f">
          <v:imagedata r:id="rId1" o:title="MIT Lab Course Notes Cov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3B0F5" w14:textId="10A94637" w:rsidR="002E2BEB" w:rsidRDefault="00A27F50">
    <w:pPr>
      <w:pStyle w:val="Header"/>
    </w:pPr>
    <w:r>
      <w:rPr>
        <w:noProof/>
      </w:rPr>
      <mc:AlternateContent>
        <mc:Choice Requires="wps">
          <w:drawing>
            <wp:anchor distT="0" distB="0" distL="114300" distR="114300" simplePos="0" relativeHeight="251668480" behindDoc="0" locked="0" layoutInCell="1" allowOverlap="1" wp14:anchorId="3082FA19" wp14:editId="423AA19C">
              <wp:simplePos x="0" y="0"/>
              <wp:positionH relativeFrom="margin">
                <wp:align>right</wp:align>
              </wp:positionH>
              <wp:positionV relativeFrom="paragraph">
                <wp:posOffset>269240</wp:posOffset>
              </wp:positionV>
              <wp:extent cx="2017268" cy="342900"/>
              <wp:effectExtent l="0" t="0" r="0" b="0"/>
              <wp:wrapNone/>
              <wp:docPr id="4" name="Text Box 4"/>
              <wp:cNvGraphicFramePr/>
              <a:graphic xmlns:a="http://schemas.openxmlformats.org/drawingml/2006/main">
                <a:graphicData uri="http://schemas.microsoft.com/office/word/2010/wordprocessingShape">
                  <wps:wsp>
                    <wps:cNvSpPr txBox="1"/>
                    <wps:spPr>
                      <a:xfrm>
                        <a:off x="0" y="0"/>
                        <a:ext cx="2017268"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395B82E" w14:textId="663570DC" w:rsidR="00A27F50" w:rsidRPr="004B5A50" w:rsidRDefault="00216CFC" w:rsidP="00A27F50">
                          <w:pPr>
                            <w:jc w:val="right"/>
                            <w:rPr>
                              <w:rFonts w:eastAsia="Times New Roman"/>
                              <w:b/>
                              <w:sz w:val="20"/>
                              <w:szCs w:val="20"/>
                            </w:rPr>
                          </w:pPr>
                          <w:r>
                            <w:rPr>
                              <w:rFonts w:eastAsia="Times New Roman"/>
                              <w:b/>
                              <w:sz w:val="20"/>
                              <w:szCs w:val="20"/>
                              <w:shd w:val="clear" w:color="auto" w:fill="FFFFFF"/>
                            </w:rPr>
                            <w:t>media.</w:t>
                          </w:r>
                          <w:r w:rsidR="00A27F50" w:rsidRPr="004B5A50">
                            <w:rPr>
                              <w:rFonts w:eastAsia="Times New Roman"/>
                              <w:b/>
                              <w:sz w:val="20"/>
                              <w:szCs w:val="20"/>
                              <w:shd w:val="clear" w:color="auto" w:fill="FFFFFF"/>
                            </w:rPr>
                            <w:t>mit.edu</w:t>
                          </w:r>
                        </w:p>
                        <w:p w14:paraId="61C79414" w14:textId="77777777" w:rsidR="00A27F50" w:rsidRPr="00972E8E" w:rsidRDefault="00A27F50" w:rsidP="00A27F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082FA19" id="_x0000_t202" coordsize="21600,21600" o:spt="202" path="m,l,21600r21600,l21600,xe">
              <v:stroke joinstyle="miter"/>
              <v:path gradientshapeok="t" o:connecttype="rect"/>
            </v:shapetype>
            <v:shape id="Text Box 4" o:spid="_x0000_s1026" type="#_x0000_t202" style="position:absolute;left:0;text-align:left;margin-left:107.65pt;margin-top:21.2pt;width:158.85pt;height:27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" filled="f" stroked="f">
              <v:textbox>
                <w:txbxContent>
                  <w:p w14:paraId="4395B82E" w14:textId="663570DC" w:rsidR="00A27F50" w:rsidRPr="004B5A50" w:rsidRDefault="00216CFC" w:rsidP="00A27F50">
                    <w:pPr>
                      <w:jc w:val="right"/>
                      <w:rPr>
                        <w:rFonts w:eastAsia="Times New Roman"/>
                        <w:b/>
                        <w:sz w:val="20"/>
                        <w:szCs w:val="20"/>
                      </w:rPr>
                    </w:pPr>
                    <w:r>
                      <w:rPr>
                        <w:rFonts w:eastAsia="Times New Roman"/>
                        <w:b/>
                        <w:sz w:val="20"/>
                        <w:szCs w:val="20"/>
                        <w:shd w:val="clear" w:color="auto" w:fill="FFFFFF"/>
                      </w:rPr>
                      <w:t>media.</w:t>
                    </w:r>
                    <w:r w:rsidR="00A27F50" w:rsidRPr="004B5A50">
                      <w:rPr>
                        <w:rFonts w:eastAsia="Times New Roman"/>
                        <w:b/>
                        <w:sz w:val="20"/>
                        <w:szCs w:val="20"/>
                        <w:shd w:val="clear" w:color="auto" w:fill="FFFFFF"/>
                      </w:rPr>
                      <w:t>mit.edu</w:t>
                    </w:r>
                  </w:p>
                  <w:p w14:paraId="61C79414" w14:textId="77777777" w:rsidR="00A27F50" w:rsidRPr="00972E8E" w:rsidRDefault="00A27F50" w:rsidP="00A27F50"/>
                </w:txbxContent>
              </v:textbox>
              <w10:wrap anchorx="margin"/>
            </v:shape>
          </w:pict>
        </mc:Fallback>
      </mc:AlternateContent>
    </w:r>
    <w:r w:rsidR="00216CFC">
      <w:rPr>
        <w:noProof/>
      </w:rPr>
      <w:drawing>
        <wp:inline distT="0" distB="0" distL="0" distR="0" wp14:anchorId="4232E361" wp14:editId="5D8A2356">
          <wp:extent cx="1815652" cy="676275"/>
          <wp:effectExtent l="0" t="0" r="0" b="0"/>
          <wp:docPr id="5" name="Picture 5" descr="C:\Users\jeanja\Downloads\MIT LAB Logo lockup Proposal_MIT Lab Comb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anja\Downloads\MIT LAB Logo lockup Proposal_MIT Lab Comb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106" cy="677562"/>
                  </a:xfrm>
                  <a:prstGeom prst="rect">
                    <a:avLst/>
                  </a:prstGeom>
                  <a:noFill/>
                  <a:ln>
                    <a:noFill/>
                  </a:ln>
                </pic:spPr>
              </pic:pic>
            </a:graphicData>
          </a:graphic>
        </wp:inline>
      </w:drawing>
    </w:r>
  </w:p>
  <w:p w14:paraId="2347D3D5" w14:textId="1DE497C2" w:rsidR="00DB1CAD" w:rsidRDefault="00893E0A">
    <w:pPr>
      <w:pStyle w:val="Header"/>
    </w:pPr>
    <w:r>
      <w:rPr>
        <w:noProof/>
      </w:rPr>
      <mc:AlternateContent>
        <mc:Choice Requires="wps">
          <w:drawing>
            <wp:anchor distT="0" distB="0" distL="114300" distR="114300" simplePos="0" relativeHeight="251661312" behindDoc="0" locked="0" layoutInCell="1" allowOverlap="1" wp14:anchorId="2B455795" wp14:editId="6B5D7DC1">
              <wp:simplePos x="0" y="0"/>
              <wp:positionH relativeFrom="margin">
                <wp:align>center</wp:align>
              </wp:positionH>
              <wp:positionV relativeFrom="paragraph">
                <wp:posOffset>172834</wp:posOffset>
              </wp:positionV>
              <wp:extent cx="5944870" cy="7620"/>
              <wp:effectExtent l="0" t="0" r="36830" b="30480"/>
              <wp:wrapNone/>
              <wp:docPr id="12" name="Straight Connector 12"/>
              <wp:cNvGraphicFramePr/>
              <a:graphic xmlns:a="http://schemas.openxmlformats.org/drawingml/2006/main">
                <a:graphicData uri="http://schemas.microsoft.com/office/word/2010/wordprocessingShape">
                  <wps:wsp>
                    <wps:cNvCnPr/>
                    <wps:spPr>
                      <a:xfrm>
                        <a:off x="0" y="0"/>
                        <a:ext cx="5944870" cy="7620"/>
                      </a:xfrm>
                      <a:prstGeom prst="line">
                        <a:avLst/>
                      </a:prstGeom>
                      <a:ln cap="rnd">
                        <a:solidFill>
                          <a:schemeClr val="bg1">
                            <a:lumMod val="8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4C7113" id="Straight Connector 12"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6pt" to="468.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" strokecolor="#d8d8d8 [2732]" strokeweight=".5pt">
              <v:stroke endcap="round"/>
              <w10:wrap anchorx="margin"/>
            </v:line>
          </w:pict>
        </mc:Fallback>
      </mc:AlternateContent>
    </w:r>
  </w:p>
  <w:p w14:paraId="0CC0D631" w14:textId="5FAEB2F1" w:rsidR="00D1744D" w:rsidRDefault="00D1744D">
    <w:pPr>
      <w:pStyle w:val="Header"/>
    </w:pPr>
  </w:p>
  <w:p w14:paraId="4C13A164" w14:textId="77777777" w:rsidR="00893E0A" w:rsidRDefault="00893E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CCE30" w14:textId="4284CDCF" w:rsidR="00B400C7" w:rsidRDefault="00201377" w:rsidP="00C95280">
    <w:pPr>
      <w:pStyle w:val="Header"/>
    </w:pPr>
    <w:r>
      <w:rPr>
        <w:noProof/>
      </w:rPr>
      <w:pict w14:anchorId="7BD84F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90109" o:spid="_x0000_s2049" type="#_x0000_t75" alt="" style="position:absolute;left:0;text-align:left;margin-left:0;margin-top:0;width:595.25pt;height:842pt;z-index:-251644928;mso-wrap-edited:f;mso-width-percent:0;mso-height-percent:0;mso-position-horizontal:center;mso-position-horizontal-relative:margin;mso-position-vertical:center;mso-position-vertical-relative:margin;mso-width-percent:0;mso-height-percent:0" o:allowincell="f">
          <v:imagedata r:id="rId1" o:title="MIT Lab Course Notes Cov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82455"/>
    <w:multiLevelType w:val="hybridMultilevel"/>
    <w:tmpl w:val="FD86A82C"/>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306F36"/>
    <w:multiLevelType w:val="hybridMultilevel"/>
    <w:tmpl w:val="9424D0CE"/>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C84D38"/>
    <w:multiLevelType w:val="hybridMultilevel"/>
    <w:tmpl w:val="39028DF2"/>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0D4BF2"/>
    <w:multiLevelType w:val="hybridMultilevel"/>
    <w:tmpl w:val="56DA5FD6"/>
    <w:lvl w:ilvl="0" w:tplc="22903CC0">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C6616E"/>
    <w:multiLevelType w:val="hybridMultilevel"/>
    <w:tmpl w:val="10B096AC"/>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48"/>
    <w:rsid w:val="000201EE"/>
    <w:rsid w:val="00073E21"/>
    <w:rsid w:val="00105C94"/>
    <w:rsid w:val="00120836"/>
    <w:rsid w:val="001D73F3"/>
    <w:rsid w:val="001F4875"/>
    <w:rsid w:val="00201377"/>
    <w:rsid w:val="00204358"/>
    <w:rsid w:val="00216CFC"/>
    <w:rsid w:val="002E2BEB"/>
    <w:rsid w:val="00322797"/>
    <w:rsid w:val="00353F4C"/>
    <w:rsid w:val="00392E30"/>
    <w:rsid w:val="00394863"/>
    <w:rsid w:val="003A378A"/>
    <w:rsid w:val="003B1C94"/>
    <w:rsid w:val="003C69FD"/>
    <w:rsid w:val="003D1674"/>
    <w:rsid w:val="003D3E63"/>
    <w:rsid w:val="003D7FEB"/>
    <w:rsid w:val="004067AA"/>
    <w:rsid w:val="00407E3B"/>
    <w:rsid w:val="0044021B"/>
    <w:rsid w:val="004443D4"/>
    <w:rsid w:val="00480EAD"/>
    <w:rsid w:val="004B0A62"/>
    <w:rsid w:val="004B52C9"/>
    <w:rsid w:val="00584652"/>
    <w:rsid w:val="005E1B34"/>
    <w:rsid w:val="006162D2"/>
    <w:rsid w:val="006422C4"/>
    <w:rsid w:val="00655ABD"/>
    <w:rsid w:val="006A3202"/>
    <w:rsid w:val="006C0280"/>
    <w:rsid w:val="006C5790"/>
    <w:rsid w:val="006D2254"/>
    <w:rsid w:val="006F70B8"/>
    <w:rsid w:val="0070157B"/>
    <w:rsid w:val="00715F60"/>
    <w:rsid w:val="00787D88"/>
    <w:rsid w:val="00797A15"/>
    <w:rsid w:val="007C0401"/>
    <w:rsid w:val="007C063F"/>
    <w:rsid w:val="007C2AA0"/>
    <w:rsid w:val="00893E0A"/>
    <w:rsid w:val="008C1C23"/>
    <w:rsid w:val="008C6B54"/>
    <w:rsid w:val="008F0AD2"/>
    <w:rsid w:val="00924FC9"/>
    <w:rsid w:val="00925AFF"/>
    <w:rsid w:val="0094655B"/>
    <w:rsid w:val="00986EEF"/>
    <w:rsid w:val="009C2FD8"/>
    <w:rsid w:val="009D4CBC"/>
    <w:rsid w:val="009F1418"/>
    <w:rsid w:val="00A1051C"/>
    <w:rsid w:val="00A27F50"/>
    <w:rsid w:val="00A45DBF"/>
    <w:rsid w:val="00A70937"/>
    <w:rsid w:val="00A93ED6"/>
    <w:rsid w:val="00AA5417"/>
    <w:rsid w:val="00AB291F"/>
    <w:rsid w:val="00AF1DB2"/>
    <w:rsid w:val="00B400C7"/>
    <w:rsid w:val="00BA6082"/>
    <w:rsid w:val="00BE3BC5"/>
    <w:rsid w:val="00C45577"/>
    <w:rsid w:val="00C85748"/>
    <w:rsid w:val="00C95280"/>
    <w:rsid w:val="00CA42FD"/>
    <w:rsid w:val="00CC03D8"/>
    <w:rsid w:val="00D1744D"/>
    <w:rsid w:val="00DA60BC"/>
    <w:rsid w:val="00DB1CAD"/>
    <w:rsid w:val="00DF7F27"/>
    <w:rsid w:val="00E01640"/>
    <w:rsid w:val="00E0674F"/>
    <w:rsid w:val="00E108BE"/>
    <w:rsid w:val="00EA3848"/>
    <w:rsid w:val="00EB1750"/>
    <w:rsid w:val="00F05AF2"/>
    <w:rsid w:val="00F22D83"/>
    <w:rsid w:val="00F5257E"/>
    <w:rsid w:val="00F62038"/>
    <w:rsid w:val="00F85A26"/>
    <w:rsid w:val="00FA1F89"/>
    <w:rsid w:val="00FF28F5"/>
  </w:rsids>
  <m:mathPr>
    <m:mathFont m:val="Cambria Math"/>
    <m:brkBin m:val="before"/>
    <m:brkBinSub m:val="--"/>
    <m:smallFrac m:val="0"/>
    <m:dispDef/>
    <m:lMargin m:val="0"/>
    <m:rMargin m:val="0"/>
    <m:defJc m:val="centerGroup"/>
    <m:wrapIndent m:val="1440"/>
    <m:intLim m:val="subSup"/>
    <m:naryLim m:val="undOvr"/>
  </m:mathPr>
  <w:themeFontLang w:val="en-US"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EDD5B9A"/>
  <w15:chartTrackingRefBased/>
  <w15:docId w15:val="{172B01BB-BBB6-407F-9697-FEA2CAC1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3F"/>
    <w:pPr>
      <w:spacing w:after="240" w:line="240" w:lineRule="auto"/>
      <w:jc w:val="both"/>
    </w:pPr>
    <w:rPr>
      <w:rFonts w:ascii="Arial" w:hAnsi="Arial" w:cs="Arial"/>
      <w:sz w:val="21"/>
      <w:szCs w:val="21"/>
      <w:lang w:val="en-US"/>
    </w:rPr>
  </w:style>
  <w:style w:type="paragraph" w:styleId="Heading1">
    <w:name w:val="heading 1"/>
    <w:basedOn w:val="Normal"/>
    <w:next w:val="Normal"/>
    <w:link w:val="Heading1Char"/>
    <w:uiPriority w:val="9"/>
    <w:qFormat/>
    <w:rsid w:val="00B400C7"/>
    <w:pPr>
      <w:spacing w:before="10200" w:after="0"/>
      <w:jc w:val="center"/>
      <w:outlineLvl w:val="0"/>
    </w:pPr>
    <w:rPr>
      <w:b/>
      <w:color w:val="FFFFFF" w:themeColor="background1"/>
      <w:sz w:val="28"/>
      <w:szCs w:val="28"/>
    </w:rPr>
  </w:style>
  <w:style w:type="paragraph" w:styleId="Heading2">
    <w:name w:val="heading 2"/>
    <w:basedOn w:val="Normal"/>
    <w:next w:val="Normal"/>
    <w:link w:val="Heading2Char"/>
    <w:uiPriority w:val="9"/>
    <w:unhideWhenUsed/>
    <w:qFormat/>
    <w:rsid w:val="00B400C7"/>
    <w:pPr>
      <w:spacing w:after="0"/>
      <w:jc w:val="center"/>
      <w:outlineLvl w:val="1"/>
    </w:pPr>
    <w:rPr>
      <w:b/>
      <w:color w:val="FFFFFF" w:themeColor="background1"/>
      <w:sz w:val="28"/>
      <w:szCs w:val="28"/>
    </w:rPr>
  </w:style>
  <w:style w:type="paragraph" w:styleId="Heading3">
    <w:name w:val="heading 3"/>
    <w:basedOn w:val="Normal"/>
    <w:next w:val="Normal"/>
    <w:link w:val="Heading3Char"/>
    <w:uiPriority w:val="9"/>
    <w:unhideWhenUsed/>
    <w:qFormat/>
    <w:rsid w:val="00392E30"/>
    <w:pPr>
      <w:keepNext/>
      <w:spacing w:before="480"/>
      <w:jc w:val="left"/>
      <w:outlineLvl w:val="2"/>
    </w:pPr>
    <w:rPr>
      <w:b/>
      <w:color w:val="000000" w:themeColor="text1"/>
      <w:sz w:val="36"/>
      <w:szCs w:val="36"/>
    </w:rPr>
  </w:style>
  <w:style w:type="paragraph" w:styleId="Heading4">
    <w:name w:val="heading 4"/>
    <w:basedOn w:val="Normal"/>
    <w:next w:val="Normal"/>
    <w:link w:val="Heading4Char"/>
    <w:uiPriority w:val="9"/>
    <w:unhideWhenUsed/>
    <w:qFormat/>
    <w:rsid w:val="00E108BE"/>
    <w:pPr>
      <w:keepNext/>
      <w:spacing w:before="240"/>
      <w:jc w:val="left"/>
      <w:outlineLvl w:val="3"/>
    </w:pPr>
    <w:rPr>
      <w:b/>
      <w:sz w:val="32"/>
      <w:szCs w:val="32"/>
    </w:rPr>
  </w:style>
  <w:style w:type="paragraph" w:styleId="Heading5">
    <w:name w:val="heading 5"/>
    <w:basedOn w:val="Normal"/>
    <w:next w:val="Normal"/>
    <w:link w:val="Heading5Char"/>
    <w:uiPriority w:val="9"/>
    <w:unhideWhenUsed/>
    <w:qFormat/>
    <w:rsid w:val="00E108BE"/>
    <w:pPr>
      <w:keepNext/>
      <w:spacing w:before="240"/>
      <w:jc w:val="left"/>
      <w:outlineLvl w:val="4"/>
    </w:pPr>
    <w:rPr>
      <w:b/>
      <w:sz w:val="28"/>
      <w:szCs w:val="28"/>
    </w:rPr>
  </w:style>
  <w:style w:type="paragraph" w:styleId="Heading6">
    <w:name w:val="heading 6"/>
    <w:basedOn w:val="Normal"/>
    <w:next w:val="Normal"/>
    <w:link w:val="Heading6Char"/>
    <w:uiPriority w:val="9"/>
    <w:unhideWhenUsed/>
    <w:qFormat/>
    <w:rsid w:val="00E108BE"/>
    <w:pPr>
      <w:keepNext/>
      <w:spacing w:before="120" w:after="60"/>
      <w:jc w:val="left"/>
      <w:outlineLvl w:val="5"/>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E0674F"/>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9D4CBC"/>
    <w:rPr>
      <w:rFonts w:ascii="Arial" w:hAnsi="Arial"/>
      <w:color w:val="0000FF"/>
      <w:sz w:val="21"/>
      <w:u w:val="single"/>
      <w:lang w:val="en-US"/>
    </w:rPr>
  </w:style>
  <w:style w:type="character" w:customStyle="1" w:styleId="Heading4Char">
    <w:name w:val="Heading 4 Char"/>
    <w:basedOn w:val="DefaultParagraphFont"/>
    <w:link w:val="Heading4"/>
    <w:uiPriority w:val="9"/>
    <w:rsid w:val="00E108BE"/>
    <w:rPr>
      <w:rFonts w:ascii="Arial" w:hAnsi="Arial" w:cs="Arial"/>
      <w:b/>
      <w:sz w:val="32"/>
      <w:szCs w:val="32"/>
      <w:lang w:val="en-US"/>
    </w:rPr>
  </w:style>
  <w:style w:type="paragraph" w:styleId="Caption">
    <w:name w:val="caption"/>
    <w:basedOn w:val="Normal"/>
    <w:next w:val="Normal"/>
    <w:uiPriority w:val="35"/>
    <w:unhideWhenUsed/>
    <w:qFormat/>
    <w:rsid w:val="00E108BE"/>
    <w:pPr>
      <w:spacing w:before="240"/>
      <w:jc w:val="center"/>
    </w:pPr>
    <w:rPr>
      <w:b/>
      <w:iCs/>
      <w:sz w:val="19"/>
      <w:szCs w:val="20"/>
    </w:rPr>
  </w:style>
  <w:style w:type="paragraph" w:styleId="Header">
    <w:name w:val="header"/>
    <w:basedOn w:val="Normal"/>
    <w:link w:val="HeaderChar"/>
    <w:uiPriority w:val="99"/>
    <w:unhideWhenUsed/>
    <w:rsid w:val="00EA3848"/>
    <w:pPr>
      <w:tabs>
        <w:tab w:val="center" w:pos="4513"/>
        <w:tab w:val="right" w:pos="9026"/>
      </w:tabs>
      <w:spacing w:after="0"/>
    </w:pPr>
  </w:style>
  <w:style w:type="character" w:customStyle="1" w:styleId="HeaderChar">
    <w:name w:val="Header Char"/>
    <w:basedOn w:val="DefaultParagraphFont"/>
    <w:link w:val="Header"/>
    <w:uiPriority w:val="99"/>
    <w:rsid w:val="00EA3848"/>
  </w:style>
  <w:style w:type="paragraph" w:styleId="Footer">
    <w:name w:val="footer"/>
    <w:basedOn w:val="Normal"/>
    <w:link w:val="FooterChar"/>
    <w:uiPriority w:val="99"/>
    <w:unhideWhenUsed/>
    <w:rsid w:val="00EA3848"/>
    <w:pPr>
      <w:tabs>
        <w:tab w:val="center" w:pos="4513"/>
        <w:tab w:val="right" w:pos="9026"/>
      </w:tabs>
      <w:spacing w:after="0"/>
    </w:pPr>
  </w:style>
  <w:style w:type="character" w:customStyle="1" w:styleId="FooterChar">
    <w:name w:val="Footer Char"/>
    <w:basedOn w:val="DefaultParagraphFont"/>
    <w:link w:val="Footer"/>
    <w:uiPriority w:val="99"/>
    <w:rsid w:val="00EA3848"/>
  </w:style>
  <w:style w:type="character" w:customStyle="1" w:styleId="Heading1Char">
    <w:name w:val="Heading 1 Char"/>
    <w:basedOn w:val="DefaultParagraphFont"/>
    <w:link w:val="Heading1"/>
    <w:uiPriority w:val="9"/>
    <w:rsid w:val="00B400C7"/>
    <w:rPr>
      <w:rFonts w:ascii="Arial" w:hAnsi="Arial" w:cs="Arial"/>
      <w:b/>
      <w:color w:val="FFFFFF" w:themeColor="background1"/>
      <w:sz w:val="28"/>
      <w:szCs w:val="28"/>
    </w:rPr>
  </w:style>
  <w:style w:type="character" w:customStyle="1" w:styleId="Heading2Char">
    <w:name w:val="Heading 2 Char"/>
    <w:basedOn w:val="DefaultParagraphFont"/>
    <w:link w:val="Heading2"/>
    <w:uiPriority w:val="9"/>
    <w:rsid w:val="00B400C7"/>
    <w:rPr>
      <w:rFonts w:ascii="Arial" w:hAnsi="Arial" w:cs="Arial"/>
      <w:b/>
      <w:color w:val="FFFFFF" w:themeColor="background1"/>
      <w:sz w:val="28"/>
      <w:szCs w:val="28"/>
    </w:rPr>
  </w:style>
  <w:style w:type="character" w:customStyle="1" w:styleId="Heading3Char">
    <w:name w:val="Heading 3 Char"/>
    <w:basedOn w:val="DefaultParagraphFont"/>
    <w:link w:val="Heading3"/>
    <w:uiPriority w:val="9"/>
    <w:rsid w:val="00392E30"/>
    <w:rPr>
      <w:rFonts w:ascii="Arial" w:hAnsi="Arial" w:cs="Arial"/>
      <w:b/>
      <w:color w:val="000000" w:themeColor="text1"/>
      <w:sz w:val="36"/>
      <w:szCs w:val="36"/>
      <w:lang w:val="en-US"/>
    </w:rPr>
  </w:style>
  <w:style w:type="character" w:customStyle="1" w:styleId="Heading5Char">
    <w:name w:val="Heading 5 Char"/>
    <w:basedOn w:val="DefaultParagraphFont"/>
    <w:link w:val="Heading5"/>
    <w:uiPriority w:val="9"/>
    <w:rsid w:val="00E108BE"/>
    <w:rPr>
      <w:rFonts w:ascii="Arial" w:hAnsi="Arial" w:cs="Arial"/>
      <w:b/>
      <w:sz w:val="28"/>
      <w:szCs w:val="28"/>
      <w:lang w:val="en-US"/>
    </w:rPr>
  </w:style>
  <w:style w:type="character" w:customStyle="1" w:styleId="Heading6Char">
    <w:name w:val="Heading 6 Char"/>
    <w:basedOn w:val="DefaultParagraphFont"/>
    <w:link w:val="Heading6"/>
    <w:uiPriority w:val="9"/>
    <w:rsid w:val="00E108BE"/>
    <w:rPr>
      <w:rFonts w:ascii="Arial" w:hAnsi="Arial" w:cs="Arial"/>
      <w:b/>
      <w:sz w:val="24"/>
      <w:szCs w:val="24"/>
      <w:lang w:val="en-US"/>
    </w:rPr>
  </w:style>
  <w:style w:type="paragraph" w:customStyle="1" w:styleId="Textbox">
    <w:name w:val="Textbox"/>
    <w:basedOn w:val="Normal"/>
    <w:link w:val="TextboxChar"/>
    <w:qFormat/>
    <w:rsid w:val="003D7FEB"/>
    <w:pPr>
      <w:keepNext/>
      <w:pBdr>
        <w:top w:val="single" w:sz="4" w:space="6" w:color="545759"/>
        <w:left w:val="single" w:sz="4" w:space="6" w:color="545759"/>
        <w:bottom w:val="single" w:sz="4" w:space="6" w:color="545759"/>
        <w:right w:val="single" w:sz="4" w:space="6" w:color="545759"/>
      </w:pBdr>
      <w:shd w:val="clear" w:color="auto" w:fill="E4E3E3"/>
      <w:ind w:left="170" w:right="170"/>
    </w:pPr>
    <w:rPr>
      <w:rFonts w:eastAsia="Cambria" w:cs="Times New Roman"/>
      <w:b/>
      <w:szCs w:val="24"/>
      <w:lang w:eastAsia="en-GB"/>
    </w:rPr>
  </w:style>
  <w:style w:type="paragraph" w:styleId="ListParagraph">
    <w:name w:val="List Paragraph"/>
    <w:basedOn w:val="Normal"/>
    <w:uiPriority w:val="34"/>
    <w:qFormat/>
    <w:rsid w:val="00E108BE"/>
    <w:pPr>
      <w:numPr>
        <w:numId w:val="1"/>
      </w:numPr>
    </w:pPr>
  </w:style>
  <w:style w:type="paragraph" w:styleId="TOC1">
    <w:name w:val="toc 1"/>
    <w:basedOn w:val="Normal"/>
    <w:next w:val="Normal"/>
    <w:autoRedefine/>
    <w:uiPriority w:val="39"/>
    <w:unhideWhenUsed/>
    <w:rsid w:val="00E0674F"/>
    <w:pPr>
      <w:spacing w:before="120" w:after="0"/>
    </w:pPr>
    <w:rPr>
      <w:b/>
    </w:rPr>
  </w:style>
  <w:style w:type="paragraph" w:styleId="TOC2">
    <w:name w:val="toc 2"/>
    <w:basedOn w:val="Normal"/>
    <w:next w:val="Normal"/>
    <w:autoRedefine/>
    <w:uiPriority w:val="39"/>
    <w:unhideWhenUsed/>
    <w:rsid w:val="00E0674F"/>
    <w:pPr>
      <w:spacing w:after="0"/>
      <w:ind w:left="216"/>
    </w:pPr>
  </w:style>
  <w:style w:type="paragraph" w:customStyle="1" w:styleId="PageNumber1">
    <w:name w:val="Page Number1"/>
    <w:basedOn w:val="Normal"/>
    <w:rsid w:val="006422C4"/>
    <w:pPr>
      <w:tabs>
        <w:tab w:val="left" w:pos="1440"/>
      </w:tabs>
      <w:spacing w:after="0"/>
      <w:jc w:val="center"/>
    </w:pPr>
    <w:rPr>
      <w:rFonts w:ascii="Calibri" w:eastAsia="MS Mincho" w:hAnsi="Calibri" w:cs="LucidaGrande"/>
      <w:color w:val="808080"/>
      <w:sz w:val="16"/>
      <w:szCs w:val="16"/>
    </w:rPr>
  </w:style>
  <w:style w:type="paragraph" w:styleId="BalloonText">
    <w:name w:val="Balloon Text"/>
    <w:basedOn w:val="Normal"/>
    <w:link w:val="BalloonTextChar"/>
    <w:uiPriority w:val="99"/>
    <w:semiHidden/>
    <w:unhideWhenUsed/>
    <w:rsid w:val="00407E3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7E3B"/>
    <w:rPr>
      <w:rFonts w:ascii="Segoe UI" w:hAnsi="Segoe UI" w:cs="Segoe UI"/>
      <w:sz w:val="18"/>
      <w:szCs w:val="18"/>
      <w:lang w:val="en-US"/>
    </w:rPr>
  </w:style>
  <w:style w:type="paragraph" w:customStyle="1" w:styleId="Bibliographystyle">
    <w:name w:val="Bibliography style"/>
    <w:basedOn w:val="Normal"/>
    <w:link w:val="BibliographystyleChar"/>
    <w:uiPriority w:val="1"/>
    <w:qFormat/>
    <w:rsid w:val="003D7FEB"/>
    <w:pPr>
      <w:ind w:left="720" w:hanging="720"/>
    </w:pPr>
  </w:style>
  <w:style w:type="paragraph" w:customStyle="1" w:styleId="Codebox">
    <w:name w:val="Codebox"/>
    <w:basedOn w:val="Textbox"/>
    <w:link w:val="CodeboxChar"/>
    <w:uiPriority w:val="1"/>
    <w:qFormat/>
    <w:rsid w:val="003D7FEB"/>
    <w:pPr>
      <w:shd w:val="clear" w:color="auto" w:fill="FFFFFF" w:themeFill="background1"/>
      <w:spacing w:before="120" w:after="120"/>
    </w:pPr>
    <w:rPr>
      <w:rFonts w:ascii="Courier New" w:hAnsi="Courier New"/>
      <w:b w:val="0"/>
    </w:rPr>
  </w:style>
  <w:style w:type="character" w:customStyle="1" w:styleId="BibliographystyleChar">
    <w:name w:val="Bibliography style Char"/>
    <w:basedOn w:val="DefaultParagraphFont"/>
    <w:link w:val="Bibliographystyle"/>
    <w:uiPriority w:val="1"/>
    <w:rsid w:val="007C063F"/>
    <w:rPr>
      <w:rFonts w:ascii="Arial" w:hAnsi="Arial" w:cs="Arial"/>
      <w:sz w:val="21"/>
      <w:szCs w:val="21"/>
      <w:lang w:val="en-US"/>
    </w:rPr>
  </w:style>
  <w:style w:type="character" w:customStyle="1" w:styleId="TextboxChar">
    <w:name w:val="Textbox Char"/>
    <w:basedOn w:val="DefaultParagraphFont"/>
    <w:link w:val="Textbox"/>
    <w:rsid w:val="003D7FEB"/>
    <w:rPr>
      <w:rFonts w:ascii="Arial" w:eastAsia="Cambria" w:hAnsi="Arial" w:cs="Times New Roman"/>
      <w:b/>
      <w:sz w:val="21"/>
      <w:szCs w:val="24"/>
      <w:shd w:val="clear" w:color="auto" w:fill="E4E3E3"/>
      <w:lang w:val="en-US" w:eastAsia="en-GB"/>
    </w:rPr>
  </w:style>
  <w:style w:type="character" w:customStyle="1" w:styleId="CodeboxChar">
    <w:name w:val="Codebox Char"/>
    <w:basedOn w:val="TextboxChar"/>
    <w:link w:val="Codebox"/>
    <w:uiPriority w:val="1"/>
    <w:rsid w:val="007C063F"/>
    <w:rPr>
      <w:rFonts w:ascii="Courier New" w:eastAsia="Cambria" w:hAnsi="Courier New" w:cs="Times New Roman"/>
      <w:b w:val="0"/>
      <w:sz w:val="21"/>
      <w:szCs w:val="24"/>
      <w:shd w:val="clear" w:color="auto" w:fill="FFFFFF" w:themeFill="background1"/>
      <w:lang w:val="en-US" w:eastAsia="en-GB"/>
    </w:rPr>
  </w:style>
  <w:style w:type="paragraph" w:styleId="CommentText">
    <w:name w:val="annotation text"/>
    <w:basedOn w:val="Normal"/>
    <w:link w:val="CommentTextChar"/>
    <w:uiPriority w:val="99"/>
    <w:unhideWhenUsed/>
    <w:rsid w:val="00204358"/>
    <w:rPr>
      <w:sz w:val="20"/>
      <w:szCs w:val="20"/>
    </w:rPr>
  </w:style>
  <w:style w:type="character" w:customStyle="1" w:styleId="CommentTextChar">
    <w:name w:val="Comment Text Char"/>
    <w:basedOn w:val="DefaultParagraphFont"/>
    <w:link w:val="CommentText"/>
    <w:uiPriority w:val="99"/>
    <w:rsid w:val="00204358"/>
    <w:rPr>
      <w:rFonts w:ascii="Arial" w:hAnsi="Arial" w:cs="Arial"/>
      <w:sz w:val="20"/>
      <w:szCs w:val="20"/>
      <w:lang w:val="en-US"/>
    </w:rPr>
  </w:style>
  <w:style w:type="table" w:styleId="TableGrid">
    <w:name w:val="Table Grid"/>
    <w:basedOn w:val="TableNormal"/>
    <w:uiPriority w:val="39"/>
    <w:rsid w:val="004067A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42FD"/>
    <w:rPr>
      <w:sz w:val="16"/>
      <w:szCs w:val="16"/>
    </w:rPr>
  </w:style>
  <w:style w:type="paragraph" w:styleId="CommentSubject">
    <w:name w:val="annotation subject"/>
    <w:basedOn w:val="CommentText"/>
    <w:next w:val="CommentText"/>
    <w:link w:val="CommentSubjectChar"/>
    <w:uiPriority w:val="99"/>
    <w:semiHidden/>
    <w:unhideWhenUsed/>
    <w:rsid w:val="00CA42FD"/>
    <w:rPr>
      <w:b/>
      <w:bCs/>
    </w:rPr>
  </w:style>
  <w:style w:type="character" w:customStyle="1" w:styleId="CommentSubjectChar">
    <w:name w:val="Comment Subject Char"/>
    <w:basedOn w:val="CommentTextChar"/>
    <w:link w:val="CommentSubject"/>
    <w:uiPriority w:val="99"/>
    <w:semiHidden/>
    <w:rsid w:val="00CA42FD"/>
    <w:rPr>
      <w:rFonts w:ascii="Arial" w:hAnsi="Arial"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53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08720-9EE1-4915-9FD8-49DE8B6D5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5</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Francois Jacques van Shoor</cp:lastModifiedBy>
  <cp:revision>45</cp:revision>
  <dcterms:created xsi:type="dcterms:W3CDTF">2018-04-25T07:54:00Z</dcterms:created>
  <dcterms:modified xsi:type="dcterms:W3CDTF">2021-09-29T06:23:00Z</dcterms:modified>
  <cp:category/>
</cp:coreProperties>
</file>