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93D" w14:textId="12213343" w:rsidR="00A52FBF" w:rsidRDefault="00773128" w:rsidP="00DF0ECA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04/</w:t>
      </w:r>
      <w:r w:rsidR="00DF0ECA">
        <w:rPr>
          <w:rFonts w:ascii="나눔바른고딕" w:eastAsia="나눔바른고딕" w:hAnsi="나눔바른고딕"/>
          <w:b/>
          <w:bCs/>
          <w:sz w:val="32"/>
          <w:szCs w:val="32"/>
        </w:rPr>
        <w:t>20</w:t>
      </w:r>
    </w:p>
    <w:p w14:paraId="3292EBB8" w14:textId="236B87D8" w:rsidR="00032D5A" w:rsidRDefault="00544418" w:rsidP="00CA038A">
      <w:pPr>
        <w:rPr>
          <w:rFonts w:ascii="나눔바른고딕" w:eastAsia="나눔바른고딕" w:hAnsi="나눔바른고딕"/>
        </w:rPr>
      </w:pPr>
      <w:r w:rsidRPr="00544418">
        <w:rPr>
          <w:rFonts w:ascii="나눔바른고딕" w:eastAsia="나눔바른고딕" w:hAnsi="나눔바른고딕"/>
        </w:rPr>
        <w:drawing>
          <wp:inline distT="0" distB="0" distL="0" distR="0" wp14:anchorId="69941781" wp14:editId="7156A101">
            <wp:extent cx="5136325" cy="350550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3345" w14:textId="78D51CEA" w:rsidR="00544418" w:rsidRDefault="00544418" w:rsidP="00544418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A. A-R </w:t>
      </w:r>
      <w:r>
        <w:rPr>
          <w:rFonts w:ascii="나눔바른고딕" w:eastAsia="나눔바른고딕" w:hAnsi="나눔바른고딕" w:hint="eastAsia"/>
        </w:rPr>
        <w:t xml:space="preserve">사이이에 </w:t>
      </w:r>
      <w:r>
        <w:rPr>
          <w:rFonts w:ascii="나눔바른고딕" w:eastAsia="나눔바른고딕" w:hAnsi="나눔바른고딕"/>
        </w:rPr>
        <w:t xml:space="preserve">(0, </w:t>
      </w:r>
      <w:proofErr w:type="gramStart"/>
      <w:r w:rsidR="00D33D95">
        <w:rPr>
          <w:rFonts w:ascii="나눔바른고딕" w:eastAsia="나눔바른고딕" w:hAnsi="나눔바른고딕"/>
        </w:rPr>
        <w:t>*</w:t>
      </w:r>
      <w:r>
        <w:rPr>
          <w:rFonts w:ascii="나눔바른고딕" w:eastAsia="나눔바른고딕" w:hAnsi="나눔바른고딕"/>
        </w:rPr>
        <w:t>)</w:t>
      </w:r>
      <w:r w:rsidR="00D33D95">
        <w:rPr>
          <w:rFonts w:ascii="나눔바른고딕" w:eastAsia="나눔바른고딕" w:hAnsi="나눔바른고딕" w:hint="eastAsia"/>
        </w:rPr>
        <w:t>이고</w:t>
      </w:r>
      <w:proofErr w:type="gramEnd"/>
      <w:r w:rsidR="00D33D95">
        <w:rPr>
          <w:rFonts w:ascii="나눔바른고딕" w:eastAsia="나눔바른고딕" w:hAnsi="나눔바른고딕" w:hint="eastAsia"/>
        </w:rPr>
        <w:t>,</w:t>
      </w:r>
      <w:r w:rsidR="00D33D95">
        <w:rPr>
          <w:rFonts w:ascii="나눔바른고딕" w:eastAsia="나눔바른고딕" w:hAnsi="나눔바른고딕"/>
        </w:rPr>
        <w:t xml:space="preserve"> R-B </w:t>
      </w:r>
      <w:r w:rsidR="00D33D95">
        <w:rPr>
          <w:rFonts w:ascii="나눔바른고딕" w:eastAsia="나눔바른고딕" w:hAnsi="나눔바른고딕" w:hint="eastAsia"/>
        </w:rPr>
        <w:t xml:space="preserve">사이에 </w:t>
      </w:r>
      <w:r w:rsidR="00D33D95">
        <w:rPr>
          <w:rFonts w:ascii="나눔바른고딕" w:eastAsia="나눔바른고딕" w:hAnsi="나눔바른고딕"/>
        </w:rPr>
        <w:t>(</w:t>
      </w:r>
      <w:r w:rsidR="00B32F13">
        <w:rPr>
          <w:rFonts w:ascii="나눔바른고딕" w:eastAsia="나눔바른고딕" w:hAnsi="나눔바른고딕"/>
        </w:rPr>
        <w:t>0</w:t>
      </w:r>
      <w:r w:rsidR="00D33D95">
        <w:rPr>
          <w:rFonts w:ascii="나눔바른고딕" w:eastAsia="나눔바른고딕" w:hAnsi="나눔바른고딕"/>
        </w:rPr>
        <w:t>, 1)</w:t>
      </w:r>
      <w:r w:rsidR="00B32F13">
        <w:rPr>
          <w:rFonts w:ascii="나눔바른고딕" w:eastAsia="나눔바른고딕" w:hAnsi="나눔바른고딕"/>
        </w:rPr>
        <w:t xml:space="preserve">. </w:t>
      </w:r>
      <w:r w:rsidR="00B32F13">
        <w:rPr>
          <w:rFonts w:ascii="나눔바른고딕" w:eastAsia="나눔바른고딕" w:hAnsi="나눔바른고딕" w:hint="eastAsia"/>
        </w:rPr>
        <w:t>두 줄이 아니므로 무조건 참여해야 한다는 보장이 없기 때문에.</w:t>
      </w:r>
    </w:p>
    <w:p w14:paraId="4E01E41B" w14:textId="6518DE01" w:rsidR="00D33D95" w:rsidRDefault="00D33D95" w:rsidP="0054441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B. A-R</w:t>
      </w:r>
      <w:r>
        <w:rPr>
          <w:rFonts w:ascii="나눔바른고딕" w:eastAsia="나눔바른고딕" w:hAnsi="나눔바른고딕" w:hint="eastAsia"/>
        </w:rPr>
        <w:t>은</w:t>
      </w:r>
      <w:r w:rsidR="00603CE7">
        <w:rPr>
          <w:rFonts w:ascii="나눔바른고딕" w:eastAsia="나눔바른고딕" w:hAnsi="나눔바른고딕" w:hint="eastAsia"/>
        </w:rPr>
        <w:t xml:space="preserve"> 두 줄 직선</w:t>
      </w:r>
      <w:r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R-&gt;B</w:t>
      </w:r>
      <w:r>
        <w:rPr>
          <w:rFonts w:ascii="나눔바른고딕" w:eastAsia="나눔바른고딕" w:hAnsi="나눔바른고딕" w:hint="eastAsia"/>
        </w:rPr>
        <w:t>에 화살표를 표시.</w:t>
      </w:r>
    </w:p>
    <w:p w14:paraId="506B45AF" w14:textId="64816EAE" w:rsidR="00D33D95" w:rsidRDefault="00D33D95" w:rsidP="00544418">
      <w:pPr>
        <w:rPr>
          <w:rFonts w:ascii="나눔바른고딕" w:eastAsia="나눔바른고딕" w:hAnsi="나눔바른고딕"/>
        </w:rPr>
      </w:pPr>
    </w:p>
    <w:p w14:paraId="6F62855E" w14:textId="77777777" w:rsidR="001D35BA" w:rsidRDefault="001D35BA" w:rsidP="00544418">
      <w:pPr>
        <w:rPr>
          <w:rFonts w:ascii="나눔바른고딕" w:eastAsia="나눔바른고딕" w:hAnsi="나눔바른고딕"/>
        </w:rPr>
      </w:pPr>
    </w:p>
    <w:p w14:paraId="547FFD20" w14:textId="31A357EB" w:rsidR="009F280C" w:rsidRDefault="001D35BA" w:rsidP="00544418">
      <w:pPr>
        <w:rPr>
          <w:rFonts w:ascii="나눔바른고딕" w:eastAsia="나눔바른고딕" w:hAnsi="나눔바른고딕"/>
        </w:rPr>
      </w:pPr>
      <w:r w:rsidRPr="001D35BA">
        <w:rPr>
          <w:rFonts w:ascii="나눔바른고딕" w:eastAsia="나눔바른고딕" w:hAnsi="나눔바른고딕"/>
        </w:rPr>
        <w:lastRenderedPageBreak/>
        <w:drawing>
          <wp:inline distT="0" distB="0" distL="0" distR="0" wp14:anchorId="5103AFF1" wp14:editId="1581872C">
            <wp:extent cx="5029636" cy="330736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9CE3" w14:textId="6A08D557" w:rsidR="00F46883" w:rsidRDefault="00F46883" w:rsidP="0054441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Instructor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secretary entity set</w:t>
      </w:r>
      <w:r>
        <w:rPr>
          <w:rFonts w:ascii="나눔바른고딕" w:eastAsia="나눔바른고딕" w:hAnsi="나눔바른고딕" w:hint="eastAsia"/>
        </w:rPr>
        <w:t xml:space="preserve">이 </w:t>
      </w:r>
      <w:r>
        <w:rPr>
          <w:rFonts w:ascii="나눔바른고딕" w:eastAsia="나눔바른고딕" w:hAnsi="나눔바른고딕"/>
        </w:rPr>
        <w:t>employee</w:t>
      </w:r>
      <w:r>
        <w:rPr>
          <w:rFonts w:ascii="나눔바른고딕" w:eastAsia="나눔바른고딕" w:hAnsi="나눔바른고딕" w:hint="eastAsia"/>
        </w:rPr>
        <w:t xml:space="preserve">로 </w:t>
      </w:r>
      <w:r>
        <w:rPr>
          <w:rFonts w:ascii="나눔바른고딕" w:eastAsia="나눔바른고딕" w:hAnsi="나눔바른고딕"/>
        </w:rPr>
        <w:t xml:space="preserve">generalization </w:t>
      </w:r>
      <w:r>
        <w:rPr>
          <w:rFonts w:ascii="나눔바른고딕" w:eastAsia="나눔바른고딕" w:hAnsi="나눔바른고딕" w:hint="eastAsia"/>
        </w:rPr>
        <w:t>되어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 둘</w:t>
      </w:r>
      <w:r w:rsidR="0010514E">
        <w:rPr>
          <w:rFonts w:ascii="나눔바른고딕" w:eastAsia="나눔바른고딕" w:hAnsi="나눔바른고딕" w:hint="eastAsia"/>
        </w:rPr>
        <w:t>의 관계는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disjoint</w:t>
      </w:r>
      <w:r>
        <w:rPr>
          <w:rFonts w:ascii="나눔바른고딕" w:eastAsia="나눔바른고딕" w:hAnsi="나눔바른고딕" w:hint="eastAsia"/>
        </w:rPr>
        <w:t>하다.</w:t>
      </w:r>
    </w:p>
    <w:p w14:paraId="10F8AD0B" w14:textId="1FD143A7" w:rsidR="00F46883" w:rsidRDefault="00F46883" w:rsidP="00544418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>employee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student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person</w:t>
      </w:r>
      <w:r>
        <w:rPr>
          <w:rFonts w:ascii="나눔바른고딕" w:eastAsia="나눔바른고딕" w:hAnsi="나눔바른고딕" w:hint="eastAsia"/>
        </w:rPr>
        <w:t>으로 g</w:t>
      </w:r>
      <w:r>
        <w:rPr>
          <w:rFonts w:ascii="나눔바른고딕" w:eastAsia="나눔바른고딕" w:hAnsi="나눔바른고딕"/>
        </w:rPr>
        <w:t xml:space="preserve">eneralization </w:t>
      </w:r>
      <w:r>
        <w:rPr>
          <w:rFonts w:ascii="나눔바른고딕" w:eastAsia="나눔바른고딕" w:hAnsi="나눔바른고딕" w:hint="eastAsia"/>
        </w:rPr>
        <w:t>되어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 둘</w:t>
      </w:r>
      <w:r w:rsidR="0010514E">
        <w:rPr>
          <w:rFonts w:ascii="나눔바른고딕" w:eastAsia="나눔바른고딕" w:hAnsi="나눔바른고딕" w:hint="eastAsia"/>
        </w:rPr>
        <w:t>의 관계는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overlapping</w:t>
      </w:r>
      <w:r w:rsidR="00D6627F">
        <w:rPr>
          <w:rFonts w:ascii="나눔바른고딕" w:eastAsia="나눔바른고딕" w:hAnsi="나눔바른고딕" w:hint="eastAsia"/>
        </w:rPr>
        <w:t>이</w:t>
      </w:r>
      <w:r>
        <w:rPr>
          <w:rFonts w:ascii="나눔바른고딕" w:eastAsia="나눔바른고딕" w:hAnsi="나눔바른고딕" w:hint="eastAsia"/>
        </w:rPr>
        <w:t>다.</w:t>
      </w:r>
    </w:p>
    <w:p w14:paraId="0A7E4018" w14:textId="7EFCDF34" w:rsidR="001D35BA" w:rsidRDefault="001C2CE7" w:rsidP="0054441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 xml:space="preserve">교수님 </w:t>
      </w:r>
      <w:r w:rsidR="00104C4C">
        <w:rPr>
          <w:rFonts w:ascii="나눔바른고딕" w:eastAsia="나눔바른고딕" w:hAnsi="나눔바른고딕" w:hint="eastAsia"/>
        </w:rPr>
        <w:t>설명:</w:t>
      </w:r>
      <w:r w:rsidR="00104C4C">
        <w:rPr>
          <w:rFonts w:ascii="나눔바른고딕" w:eastAsia="나눔바른고딕" w:hAnsi="나눔바른고딕"/>
        </w:rPr>
        <w:t xml:space="preserve"> </w:t>
      </w:r>
      <w:r w:rsidR="00104C4C">
        <w:rPr>
          <w:rFonts w:ascii="나눔바른고딕" w:eastAsia="나눔바른고딕" w:hAnsi="나눔바른고딕" w:hint="eastAsia"/>
        </w:rPr>
        <w:t xml:space="preserve">화살표가 따로 되어 </w:t>
      </w:r>
      <w:proofErr w:type="spellStart"/>
      <w:r w:rsidR="00104C4C">
        <w:rPr>
          <w:rFonts w:ascii="나눔바른고딕" w:eastAsia="나눔바른고딕" w:hAnsi="나눔바른고딕" w:hint="eastAsia"/>
        </w:rPr>
        <w:t>있는건</w:t>
      </w:r>
      <w:proofErr w:type="spellEnd"/>
      <w:r w:rsidR="00104C4C">
        <w:rPr>
          <w:rFonts w:ascii="나눔바른고딕" w:eastAsia="나눔바른고딕" w:hAnsi="나눔바른고딕" w:hint="eastAsia"/>
        </w:rPr>
        <w:t xml:space="preserve"> 두 </w:t>
      </w:r>
      <w:r w:rsidR="00104C4C">
        <w:rPr>
          <w:rFonts w:ascii="나눔바른고딕" w:eastAsia="나눔바른고딕" w:hAnsi="나눔바른고딕"/>
        </w:rPr>
        <w:t>entity</w:t>
      </w:r>
      <w:r w:rsidR="00104C4C">
        <w:rPr>
          <w:rFonts w:ascii="나눔바른고딕" w:eastAsia="나눔바른고딕" w:hAnsi="나눔바른고딕" w:hint="eastAsia"/>
        </w:rPr>
        <w:t xml:space="preserve">가 </w:t>
      </w:r>
      <w:r w:rsidR="00104C4C">
        <w:rPr>
          <w:rFonts w:ascii="나눔바른고딕" w:eastAsia="나눔바른고딕" w:hAnsi="나눔바른고딕"/>
        </w:rPr>
        <w:t>independent</w:t>
      </w:r>
      <w:r w:rsidR="00104C4C">
        <w:rPr>
          <w:rFonts w:ascii="나눔바른고딕" w:eastAsia="나눔바른고딕" w:hAnsi="나눔바른고딕" w:hint="eastAsia"/>
        </w:rPr>
        <w:t>하다.</w:t>
      </w:r>
      <w:r w:rsidR="00104C4C">
        <w:rPr>
          <w:rFonts w:ascii="나눔바른고딕" w:eastAsia="나눔바른고딕" w:hAnsi="나눔바른고딕"/>
        </w:rPr>
        <w:t xml:space="preserve"> </w:t>
      </w:r>
      <w:r w:rsidR="00104C4C">
        <w:rPr>
          <w:rFonts w:ascii="나눔바른고딕" w:eastAsia="나눔바른고딕" w:hAnsi="나눔바른고딕" w:hint="eastAsia"/>
        </w:rPr>
        <w:t xml:space="preserve">따라서 </w:t>
      </w:r>
      <w:r w:rsidR="00104C4C">
        <w:rPr>
          <w:rFonts w:ascii="나눔바른고딕" w:eastAsia="나눔바른고딕" w:hAnsi="나눔바른고딕"/>
        </w:rPr>
        <w:t>overlapping</w:t>
      </w:r>
      <w:r w:rsidR="00104C4C">
        <w:rPr>
          <w:rFonts w:ascii="나눔바른고딕" w:eastAsia="나눔바른고딕" w:hAnsi="나눔바른고딕" w:hint="eastAsia"/>
        </w:rPr>
        <w:t>하든 아니든 관계가 없다.</w:t>
      </w:r>
      <w:r w:rsidR="00104C4C">
        <w:rPr>
          <w:rFonts w:ascii="나눔바른고딕" w:eastAsia="나눔바른고딕" w:hAnsi="나눔바른고딕"/>
        </w:rPr>
        <w:t xml:space="preserve"> </w:t>
      </w:r>
      <w:r w:rsidR="00104C4C">
        <w:rPr>
          <w:rFonts w:ascii="나눔바른고딕" w:eastAsia="나눔바른고딕" w:hAnsi="나눔바른고딕" w:hint="eastAsia"/>
        </w:rPr>
        <w:t xml:space="preserve">그리고 합쳐져 있는 건 두 </w:t>
      </w:r>
      <w:r w:rsidR="00104C4C">
        <w:rPr>
          <w:rFonts w:ascii="나눔바른고딕" w:eastAsia="나눔바른고딕" w:hAnsi="나눔바른고딕"/>
        </w:rPr>
        <w:t>entity</w:t>
      </w:r>
      <w:r w:rsidR="00104C4C">
        <w:rPr>
          <w:rFonts w:ascii="나눔바른고딕" w:eastAsia="나눔바른고딕" w:hAnsi="나눔바른고딕" w:hint="eastAsia"/>
        </w:rPr>
        <w:t xml:space="preserve">가 위의 </w:t>
      </w:r>
      <w:r w:rsidR="00104C4C">
        <w:rPr>
          <w:rFonts w:ascii="나눔바른고딕" w:eastAsia="나눔바른고딕" w:hAnsi="나눔바른고딕"/>
        </w:rPr>
        <w:t>entity</w:t>
      </w:r>
      <w:r w:rsidR="00104C4C">
        <w:rPr>
          <w:rFonts w:ascii="나눔바른고딕" w:eastAsia="나눔바른고딕" w:hAnsi="나눔바른고딕" w:hint="eastAsia"/>
        </w:rPr>
        <w:t>를 양분한다는 의미.</w:t>
      </w:r>
      <w:r w:rsidR="00104C4C">
        <w:rPr>
          <w:rFonts w:ascii="나눔바른고딕" w:eastAsia="나눔바른고딕" w:hAnsi="나눔바른고딕"/>
        </w:rPr>
        <w:t xml:space="preserve"> </w:t>
      </w:r>
      <w:r w:rsidR="00104C4C">
        <w:rPr>
          <w:rFonts w:ascii="나눔바른고딕" w:eastAsia="나눔바른고딕" w:hAnsi="나눔바른고딕" w:hint="eastAsia"/>
        </w:rPr>
        <w:t xml:space="preserve">따라서 </w:t>
      </w:r>
      <w:r w:rsidR="00104C4C">
        <w:rPr>
          <w:rFonts w:ascii="나눔바른고딕" w:eastAsia="나눔바른고딕" w:hAnsi="나눔바른고딕"/>
        </w:rPr>
        <w:t>disjoint.</w:t>
      </w:r>
    </w:p>
    <w:p w14:paraId="460BD609" w14:textId="4F1EF2C2" w:rsidR="00104C4C" w:rsidRDefault="00104C4C" w:rsidP="00544418">
      <w:pPr>
        <w:rPr>
          <w:rFonts w:ascii="나눔바른고딕" w:eastAsia="나눔바른고딕" w:hAnsi="나눔바른고딕"/>
        </w:rPr>
      </w:pPr>
    </w:p>
    <w:p w14:paraId="7153CDFF" w14:textId="0E0D92F0" w:rsidR="00104C4C" w:rsidRDefault="004F5D75" w:rsidP="00544418">
      <w:pPr>
        <w:rPr>
          <w:rFonts w:ascii="나눔바른고딕" w:eastAsia="나눔바른고딕" w:hAnsi="나눔바른고딕"/>
        </w:rPr>
      </w:pPr>
      <w:r w:rsidRPr="004F5D75">
        <w:rPr>
          <w:rFonts w:ascii="나눔바른고딕" w:eastAsia="나눔바른고딕" w:hAnsi="나눔바른고딕"/>
        </w:rPr>
        <w:lastRenderedPageBreak/>
        <w:drawing>
          <wp:inline distT="0" distB="0" distL="0" distR="0" wp14:anchorId="6072A7FF" wp14:editId="29A3DACC">
            <wp:extent cx="5159187" cy="3063505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DD06" w14:textId="7489F38E" w:rsidR="004213AB" w:rsidRDefault="004213AB" w:rsidP="004213A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A. entity: </w:t>
      </w:r>
      <w:r>
        <w:rPr>
          <w:rFonts w:ascii="나눔바른고딕" w:eastAsia="나눔바른고딕" w:hAnsi="나눔바른고딕" w:hint="eastAsia"/>
        </w:rPr>
        <w:t>논문,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학술지</w:t>
      </w:r>
      <w:r w:rsidR="00C558A9">
        <w:rPr>
          <w:rFonts w:ascii="나눔바른고딕" w:eastAsia="나눔바른고딕" w:hAnsi="나눔바른고딕" w:hint="eastAsia"/>
        </w:rPr>
        <w:t xml:space="preserve"> </w:t>
      </w:r>
      <w:r w:rsidR="00C558A9">
        <w:rPr>
          <w:rFonts w:ascii="나눔바른고딕" w:eastAsia="나눔바른고딕" w:hAnsi="나눔바른고딕"/>
        </w:rPr>
        <w:t xml:space="preserve">/ </w:t>
      </w:r>
      <w:r w:rsidR="00A42815">
        <w:rPr>
          <w:rFonts w:ascii="나눔바른고딕" w:eastAsia="나눔바른고딕" w:hAnsi="나눔바른고딕"/>
        </w:rPr>
        <w:t xml:space="preserve">relationship: </w:t>
      </w:r>
      <w:r w:rsidR="004C7A6C">
        <w:rPr>
          <w:rFonts w:ascii="나눔바른고딕" w:eastAsia="나눔바른고딕" w:hAnsi="나눔바른고딕" w:hint="eastAsia"/>
        </w:rPr>
        <w:t xml:space="preserve">호-논문이 </w:t>
      </w:r>
      <w:r w:rsidR="004C7A6C">
        <w:rPr>
          <w:rFonts w:ascii="나눔바른고딕" w:eastAsia="나눔바른고딕" w:hAnsi="나눔바른고딕"/>
        </w:rPr>
        <w:t>1</w:t>
      </w:r>
      <w:r w:rsidR="004C7A6C">
        <w:rPr>
          <w:rFonts w:ascii="나눔바른고딕" w:eastAsia="나눔바른고딕" w:hAnsi="나눔바른고딕" w:hint="eastAsia"/>
        </w:rPr>
        <w:t xml:space="preserve">대 </w:t>
      </w:r>
      <w:r w:rsidR="004C7A6C">
        <w:rPr>
          <w:rFonts w:ascii="나눔바른고딕" w:eastAsia="나눔바른고딕" w:hAnsi="나눔바른고딕"/>
        </w:rPr>
        <w:t>n.</w:t>
      </w:r>
    </w:p>
    <w:p w14:paraId="433A9D5C" w14:textId="224BFC4E" w:rsidR="00C73DEE" w:rsidRDefault="00C558A9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Weak entity set: </w:t>
      </w:r>
      <w:r w:rsidR="00C73DEE">
        <w:rPr>
          <w:rFonts w:ascii="나눔바른고딕" w:eastAsia="나눔바른고딕" w:hAnsi="나눔바른고딕" w:hint="eastAsia"/>
        </w:rPr>
        <w:t>조직</w:t>
      </w:r>
      <w:r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Attribute</w:t>
      </w:r>
      <w:r>
        <w:rPr>
          <w:rFonts w:ascii="나눔바른고딕" w:eastAsia="나눔바른고딕" w:hAnsi="나눔바른고딕" w:hint="eastAsia"/>
        </w:rPr>
        <w:t>로 출판사,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분야,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편집위원회.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연관된 </w:t>
      </w:r>
      <w:r>
        <w:rPr>
          <w:rFonts w:ascii="나눔바른고딕" w:eastAsia="나눔바른고딕" w:hAnsi="나눔바른고딕"/>
        </w:rPr>
        <w:t>strong entity set</w:t>
      </w:r>
      <w:r>
        <w:rPr>
          <w:rFonts w:ascii="나눔바른고딕" w:eastAsia="나눔바른고딕" w:hAnsi="나눔바른고딕" w:hint="eastAsia"/>
        </w:rPr>
        <w:t>은 학술지.</w:t>
      </w:r>
      <w:r>
        <w:rPr>
          <w:rFonts w:ascii="나눔바른고딕" w:eastAsia="나눔바른고딕" w:hAnsi="나눔바른고딕"/>
        </w:rPr>
        <w:t xml:space="preserve"> </w:t>
      </w:r>
      <w:r w:rsidR="00877A12">
        <w:rPr>
          <w:rFonts w:ascii="나눔바른고딕" w:eastAsia="나눔바른고딕" w:hAnsi="나눔바른고딕"/>
        </w:rPr>
        <w:t xml:space="preserve"> </w:t>
      </w:r>
      <w:r w:rsidR="00877A12">
        <w:rPr>
          <w:rFonts w:ascii="나눔바른고딕" w:eastAsia="나눔바른고딕" w:hAnsi="나눔바른고딕" w:hint="eastAsia"/>
        </w:rPr>
        <w:t xml:space="preserve">학술지-조직은 </w:t>
      </w:r>
      <w:r w:rsidR="00877A12">
        <w:rPr>
          <w:rFonts w:ascii="나눔바른고딕" w:eastAsia="나눔바른고딕" w:hAnsi="나눔바른고딕"/>
        </w:rPr>
        <w:t>1</w:t>
      </w:r>
      <w:r w:rsidR="00877A12">
        <w:rPr>
          <w:rFonts w:ascii="나눔바른고딕" w:eastAsia="나눔바른고딕" w:hAnsi="나눔바른고딕" w:hint="eastAsia"/>
        </w:rPr>
        <w:t xml:space="preserve">대 </w:t>
      </w:r>
      <w:r w:rsidR="00877A12">
        <w:rPr>
          <w:rFonts w:ascii="나눔바른고딕" w:eastAsia="나눔바른고딕" w:hAnsi="나눔바른고딕"/>
        </w:rPr>
        <w:t>1.</w:t>
      </w:r>
    </w:p>
    <w:p w14:paraId="4124AB2C" w14:textId="3C82F556" w:rsidR="00C73DEE" w:rsidRDefault="00C73DEE" w:rsidP="004213A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그리고 호.</w:t>
      </w:r>
      <w:r>
        <w:rPr>
          <w:rFonts w:ascii="나눔바른고딕" w:eastAsia="나눔바른고딕" w:hAnsi="나눔바른고딕"/>
        </w:rPr>
        <w:t xml:space="preserve"> Attribute</w:t>
      </w:r>
      <w:r>
        <w:rPr>
          <w:rFonts w:ascii="나눔바른고딕" w:eastAsia="나눔바른고딕" w:hAnsi="나눔바른고딕" w:hint="eastAsia"/>
        </w:rPr>
        <w:t>로 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월.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연관된 s</w:t>
      </w:r>
      <w:r>
        <w:rPr>
          <w:rFonts w:ascii="나눔바른고딕" w:eastAsia="나눔바른고딕" w:hAnsi="나눔바른고딕"/>
        </w:rPr>
        <w:t>trong entity set</w:t>
      </w:r>
      <w:r>
        <w:rPr>
          <w:rFonts w:ascii="나눔바른고딕" w:eastAsia="나눔바른고딕" w:hAnsi="나눔바른고딕" w:hint="eastAsia"/>
        </w:rPr>
        <w:t>은 학술지.</w:t>
      </w:r>
    </w:p>
    <w:p w14:paraId="5A376478" w14:textId="3A4D8746" w:rsidR="00097C5A" w:rsidRDefault="00097C5A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B. entity:</w:t>
      </w:r>
      <w:r w:rsidR="00F4608F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지점</w:t>
      </w:r>
      <w:r w:rsidR="00F4608F">
        <w:rPr>
          <w:rFonts w:ascii="나눔바른고딕" w:eastAsia="나눔바른고딕" w:hAnsi="나눔바른고딕" w:hint="eastAsia"/>
        </w:rPr>
        <w:t>,</w:t>
      </w:r>
      <w:r w:rsidR="00F4608F">
        <w:rPr>
          <w:rFonts w:ascii="나눔바른고딕" w:eastAsia="나눔바른고딕" w:hAnsi="나눔바른고딕"/>
        </w:rPr>
        <w:t xml:space="preserve"> </w:t>
      </w:r>
      <w:r w:rsidR="00F4608F">
        <w:rPr>
          <w:rFonts w:ascii="나눔바른고딕" w:eastAsia="나눔바른고딕" w:hAnsi="나눔바른고딕" w:hint="eastAsia"/>
        </w:rPr>
        <w:t>도시</w:t>
      </w:r>
      <w:r w:rsidR="009D29EA">
        <w:rPr>
          <w:rFonts w:ascii="나눔바른고딕" w:eastAsia="나눔바른고딕" w:hAnsi="나눔바른고딕" w:hint="eastAsia"/>
        </w:rPr>
        <w:t>,</w:t>
      </w:r>
      <w:r w:rsidR="009D29EA">
        <w:rPr>
          <w:rFonts w:ascii="나눔바른고딕" w:eastAsia="나눔바른고딕" w:hAnsi="나눔바른고딕"/>
        </w:rPr>
        <w:t xml:space="preserve"> </w:t>
      </w:r>
      <w:r w:rsidR="009D29EA">
        <w:rPr>
          <w:rFonts w:ascii="나눔바른고딕" w:eastAsia="나눔바른고딕" w:hAnsi="나눔바른고딕" w:hint="eastAsia"/>
        </w:rPr>
        <w:t>대표지점</w:t>
      </w:r>
      <w:r>
        <w:rPr>
          <w:rFonts w:ascii="나눔바른고딕" w:eastAsia="나눔바른고딕" w:hAnsi="나눔바른고딕"/>
        </w:rPr>
        <w:t xml:space="preserve"> /</w:t>
      </w:r>
      <w:r w:rsidR="00F4608F">
        <w:rPr>
          <w:rFonts w:ascii="나눔바른고딕" w:eastAsia="나눔바른고딕" w:hAnsi="나눔바른고딕"/>
        </w:rPr>
        <w:t xml:space="preserve"> relationship: </w:t>
      </w:r>
      <w:r w:rsidR="00A85988">
        <w:rPr>
          <w:rFonts w:ascii="나눔바른고딕" w:eastAsia="나눔바른고딕" w:hAnsi="나눔바른고딕" w:hint="eastAsia"/>
        </w:rPr>
        <w:t>도시-지점이</w:t>
      </w:r>
      <w:r w:rsidR="007921EC">
        <w:rPr>
          <w:rFonts w:ascii="나눔바른고딕" w:eastAsia="나눔바른고딕" w:hAnsi="나눔바른고딕" w:hint="eastAsia"/>
        </w:rPr>
        <w:t xml:space="preserve"> </w:t>
      </w:r>
      <w:r w:rsidR="007921EC">
        <w:rPr>
          <w:rFonts w:ascii="나눔바른고딕" w:eastAsia="나눔바른고딕" w:hAnsi="나눔바른고딕"/>
        </w:rPr>
        <w:t>1</w:t>
      </w:r>
      <w:r w:rsidR="007921EC">
        <w:rPr>
          <w:rFonts w:ascii="나눔바른고딕" w:eastAsia="나눔바른고딕" w:hAnsi="나눔바른고딕" w:hint="eastAsia"/>
        </w:rPr>
        <w:t xml:space="preserve">대 </w:t>
      </w:r>
      <w:r w:rsidR="007921EC">
        <w:rPr>
          <w:rFonts w:ascii="나눔바른고딕" w:eastAsia="나눔바른고딕" w:hAnsi="나눔바른고딕"/>
        </w:rPr>
        <w:t>n.</w:t>
      </w:r>
      <w:r w:rsidR="00B67346">
        <w:rPr>
          <w:rFonts w:ascii="나눔바른고딕" w:eastAsia="나눔바른고딕" w:hAnsi="나눔바른고딕"/>
        </w:rPr>
        <w:t xml:space="preserve"> </w:t>
      </w:r>
      <w:r w:rsidR="00B67346">
        <w:rPr>
          <w:rFonts w:ascii="나눔바른고딕" w:eastAsia="나눔바른고딕" w:hAnsi="나눔바른고딕" w:hint="eastAsia"/>
        </w:rPr>
        <w:t xml:space="preserve">지점-대표지점은 </w:t>
      </w:r>
      <w:r w:rsidR="00B67346">
        <w:rPr>
          <w:rFonts w:ascii="나눔바른고딕" w:eastAsia="나눔바른고딕" w:hAnsi="나눔바른고딕"/>
        </w:rPr>
        <w:t>1</w:t>
      </w:r>
      <w:r w:rsidR="00B67346">
        <w:rPr>
          <w:rFonts w:ascii="나눔바른고딕" w:eastAsia="나눔바른고딕" w:hAnsi="나눔바른고딕" w:hint="eastAsia"/>
        </w:rPr>
        <w:t xml:space="preserve">대 </w:t>
      </w:r>
      <w:r w:rsidR="00B67346">
        <w:rPr>
          <w:rFonts w:ascii="나눔바른고딕" w:eastAsia="나눔바른고딕" w:hAnsi="나눔바른고딕"/>
        </w:rPr>
        <w:t xml:space="preserve">1. </w:t>
      </w:r>
    </w:p>
    <w:p w14:paraId="5F42C3D2" w14:textId="239A8EAE" w:rsidR="007921EC" w:rsidRDefault="00A85988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Weak entity set: </w:t>
      </w:r>
      <w:r>
        <w:rPr>
          <w:rFonts w:ascii="나눔바른고딕" w:eastAsia="나눔바른고딕" w:hAnsi="나눔바른고딕" w:hint="eastAsia"/>
        </w:rPr>
        <w:t>조직.</w:t>
      </w:r>
      <w:r w:rsidR="00573174">
        <w:rPr>
          <w:rFonts w:ascii="나눔바른고딕" w:eastAsia="나눔바른고딕" w:hAnsi="나눔바른고딕" w:hint="eastAsia"/>
        </w:rPr>
        <w:t xml:space="preserve"> </w:t>
      </w:r>
      <w:r w:rsidR="00573174">
        <w:rPr>
          <w:rFonts w:ascii="나눔바른고딕" w:eastAsia="나눔바른고딕" w:hAnsi="나눔바른고딕"/>
        </w:rPr>
        <w:t>attribute</w:t>
      </w:r>
      <w:r w:rsidR="00573174">
        <w:rPr>
          <w:rFonts w:ascii="나눔바른고딕" w:eastAsia="나눔바른고딕" w:hAnsi="나눔바른고딕" w:hint="eastAsia"/>
        </w:rPr>
        <w:t>로</w:t>
      </w:r>
      <w:r w:rsidR="001D5545">
        <w:rPr>
          <w:rFonts w:ascii="나눔바른고딕" w:eastAsia="나눔바른고딕" w:hAnsi="나눔바른고딕"/>
        </w:rPr>
        <w:t xml:space="preserve"> </w:t>
      </w:r>
      <w:r w:rsidR="007921EC">
        <w:rPr>
          <w:rFonts w:ascii="나눔바른고딕" w:eastAsia="나눔바른고딕" w:hAnsi="나눔바른고딕" w:hint="eastAsia"/>
        </w:rPr>
        <w:t>영업부,</w:t>
      </w:r>
      <w:r w:rsidR="007921EC">
        <w:rPr>
          <w:rFonts w:ascii="나눔바른고딕" w:eastAsia="나눔바른고딕" w:hAnsi="나눔바른고딕"/>
        </w:rPr>
        <w:t xml:space="preserve"> </w:t>
      </w:r>
      <w:r w:rsidR="007921EC">
        <w:rPr>
          <w:rFonts w:ascii="나눔바른고딕" w:eastAsia="나눔바른고딕" w:hAnsi="나눔바른고딕" w:hint="eastAsia"/>
        </w:rPr>
        <w:t>총무부,</w:t>
      </w:r>
      <w:r w:rsidR="007921EC">
        <w:rPr>
          <w:rFonts w:ascii="나눔바른고딕" w:eastAsia="나눔바른고딕" w:hAnsi="나눔바른고딕"/>
        </w:rPr>
        <w:t xml:space="preserve"> </w:t>
      </w:r>
      <w:r w:rsidR="007921EC">
        <w:rPr>
          <w:rFonts w:ascii="나눔바른고딕" w:eastAsia="나눔바른고딕" w:hAnsi="나눔바른고딕" w:hint="eastAsia"/>
        </w:rPr>
        <w:t>기획</w:t>
      </w:r>
      <w:r w:rsidR="001D5545">
        <w:rPr>
          <w:rFonts w:ascii="나눔바른고딕" w:eastAsia="나눔바른고딕" w:hAnsi="나눔바른고딕" w:hint="eastAsia"/>
        </w:rPr>
        <w:t>부</w:t>
      </w:r>
      <w:r w:rsidR="00573174">
        <w:rPr>
          <w:rFonts w:ascii="나눔바른고딕" w:eastAsia="나눔바른고딕" w:hAnsi="나눔바른고딕" w:hint="eastAsia"/>
        </w:rPr>
        <w:t>가 있다.</w:t>
      </w:r>
      <w:r w:rsidR="00126B65">
        <w:rPr>
          <w:rFonts w:ascii="나눔바른고딕" w:eastAsia="나눔바른고딕" w:hAnsi="나눔바른고딕"/>
        </w:rPr>
        <w:t xml:space="preserve"> </w:t>
      </w:r>
      <w:r w:rsidR="00126B65">
        <w:rPr>
          <w:rFonts w:ascii="나눔바른고딕" w:eastAsia="나눔바른고딕" w:hAnsi="나눔바른고딕" w:hint="eastAsia"/>
        </w:rPr>
        <w:t xml:space="preserve">연관된 </w:t>
      </w:r>
      <w:r w:rsidR="00126B65">
        <w:rPr>
          <w:rFonts w:ascii="나눔바른고딕" w:eastAsia="나눔바른고딕" w:hAnsi="나눔바른고딕"/>
        </w:rPr>
        <w:t>strong entity set</w:t>
      </w:r>
      <w:r w:rsidR="00126B65">
        <w:rPr>
          <w:rFonts w:ascii="나눔바른고딕" w:eastAsia="나눔바른고딕" w:hAnsi="나눔바른고딕" w:hint="eastAsia"/>
        </w:rPr>
        <w:t xml:space="preserve">은 지점. 지점-조직은 </w:t>
      </w:r>
      <w:r w:rsidR="00126B65">
        <w:rPr>
          <w:rFonts w:ascii="나눔바른고딕" w:eastAsia="나눔바른고딕" w:hAnsi="나눔바른고딕"/>
        </w:rPr>
        <w:t>1</w:t>
      </w:r>
      <w:r w:rsidR="00126B65">
        <w:rPr>
          <w:rFonts w:ascii="나눔바른고딕" w:eastAsia="나눔바른고딕" w:hAnsi="나눔바른고딕" w:hint="eastAsia"/>
        </w:rPr>
        <w:t>대1</w:t>
      </w:r>
      <w:r w:rsidR="00126B65">
        <w:rPr>
          <w:rFonts w:ascii="나눔바른고딕" w:eastAsia="나눔바른고딕" w:hAnsi="나눔바른고딕"/>
        </w:rPr>
        <w:t>.</w:t>
      </w:r>
    </w:p>
    <w:p w14:paraId="7B606141" w14:textId="3B7FF5B9" w:rsidR="001030AA" w:rsidRDefault="001030AA" w:rsidP="004213AB">
      <w:pPr>
        <w:rPr>
          <w:rFonts w:ascii="나눔바른고딕" w:eastAsia="나눔바른고딕" w:hAnsi="나눔바른고딕"/>
        </w:rPr>
      </w:pPr>
    </w:p>
    <w:p w14:paraId="37027E78" w14:textId="0BA4F2FE" w:rsidR="001030AA" w:rsidRDefault="001030AA" w:rsidP="004213AB">
      <w:pPr>
        <w:rPr>
          <w:rFonts w:ascii="나눔바른고딕" w:eastAsia="나눔바른고딕" w:hAnsi="나눔바른고딕"/>
        </w:rPr>
      </w:pPr>
      <w:r w:rsidRPr="001030AA">
        <w:rPr>
          <w:rFonts w:ascii="나눔바른고딕" w:eastAsia="나눔바른고딕" w:hAnsi="나눔바른고딕"/>
        </w:rPr>
        <w:lastRenderedPageBreak/>
        <w:drawing>
          <wp:inline distT="0" distB="0" distL="0" distR="0" wp14:anchorId="7FA3BD19" wp14:editId="479A75C5">
            <wp:extent cx="5204911" cy="318543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A761" w14:textId="1C8272BF" w:rsidR="001030AA" w:rsidRPr="00F603A9" w:rsidRDefault="00032A0C" w:rsidP="004213AB">
      <w:pPr>
        <w:rPr>
          <w:rFonts w:ascii="나눔바른고딕" w:eastAsia="나눔바른고딕" w:hAnsi="나눔바른고딕"/>
          <w:b/>
          <w:bCs/>
          <w:sz w:val="28"/>
          <w:szCs w:val="28"/>
        </w:rPr>
      </w:pPr>
      <w:r>
        <w:rPr>
          <w:rFonts w:ascii="나눔바른고딕" w:eastAsia="나눔바른고딕" w:hAnsi="나눔바른고딕" w:hint="eastAsia"/>
          <w:b/>
          <w:bCs/>
          <w:sz w:val="28"/>
          <w:szCs w:val="28"/>
        </w:rPr>
        <w:t xml:space="preserve">직접 </w:t>
      </w:r>
      <w:r w:rsidR="00F603A9" w:rsidRPr="00F603A9">
        <w:rPr>
          <w:rFonts w:ascii="나눔바른고딕" w:eastAsia="나눔바른고딕" w:hAnsi="나눔바른고딕" w:hint="eastAsia"/>
          <w:b/>
          <w:bCs/>
          <w:sz w:val="28"/>
          <w:szCs w:val="28"/>
        </w:rPr>
        <w:t>해보기</w:t>
      </w:r>
    </w:p>
    <w:p w14:paraId="500DF4FB" w14:textId="6E46C464" w:rsidR="0002062E" w:rsidRDefault="005A398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r w:rsidR="00343FF3">
        <w:rPr>
          <w:rFonts w:ascii="나눔바른고딕" w:eastAsia="나눔바른고딕" w:hAnsi="나눔바른고딕" w:hint="eastAsia"/>
        </w:rPr>
        <w:t>E</w:t>
      </w:r>
      <w:r w:rsidR="00343FF3">
        <w:rPr>
          <w:rFonts w:ascii="나눔바른고딕" w:eastAsia="나눔바른고딕" w:hAnsi="나눔바른고딕"/>
        </w:rPr>
        <w:t>ntity</w:t>
      </w:r>
    </w:p>
    <w:p w14:paraId="61DC9BC7" w14:textId="1B5B431A" w:rsidR="00343FF3" w:rsidRDefault="00343FF3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actor, director. </w:t>
      </w:r>
      <w:r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>actor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director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person</w:t>
      </w:r>
      <w:r>
        <w:rPr>
          <w:rFonts w:ascii="나눔바른고딕" w:eastAsia="나눔바른고딕" w:hAnsi="나눔바른고딕" w:hint="eastAsia"/>
        </w:rPr>
        <w:t xml:space="preserve">으로 </w:t>
      </w:r>
      <w:r>
        <w:rPr>
          <w:rFonts w:ascii="나눔바른고딕" w:eastAsia="나눔바른고딕" w:hAnsi="나눔바른고딕"/>
        </w:rPr>
        <w:t xml:space="preserve">generalization </w:t>
      </w:r>
      <w:r>
        <w:rPr>
          <w:rFonts w:ascii="나눔바른고딕" w:eastAsia="나눔바른고딕" w:hAnsi="나눔바른고딕" w:hint="eastAsia"/>
        </w:rPr>
        <w:t>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둘은 </w:t>
      </w:r>
      <w:r w:rsidR="005A3987">
        <w:rPr>
          <w:rFonts w:ascii="나눔바른고딕" w:eastAsia="나눔바른고딕" w:hAnsi="나눔바른고딕"/>
        </w:rPr>
        <w:t xml:space="preserve">total, </w:t>
      </w:r>
      <w:r>
        <w:rPr>
          <w:rFonts w:ascii="나눔바른고딕" w:eastAsia="나눔바른고딕" w:hAnsi="나눔바른고딕"/>
        </w:rPr>
        <w:t>overlapping</w:t>
      </w:r>
      <w:r w:rsidR="0002062E">
        <w:rPr>
          <w:rFonts w:ascii="나눔바른고딕" w:eastAsia="나눔바른고딕" w:hAnsi="나눔바른고딕"/>
        </w:rPr>
        <w:t>.</w:t>
      </w:r>
    </w:p>
    <w:p w14:paraId="2F7E0A0B" w14:textId="3A13D85F" w:rsidR="0002062E" w:rsidRDefault="00523AD7" w:rsidP="004213A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s</w:t>
      </w:r>
      <w:r w:rsidR="0002062E">
        <w:rPr>
          <w:rFonts w:ascii="나눔바른고딕" w:eastAsia="나눔바른고딕" w:hAnsi="나눔바른고딕"/>
        </w:rPr>
        <w:t xml:space="preserve">equel, remake. </w:t>
      </w:r>
      <w:r w:rsidR="0002062E">
        <w:rPr>
          <w:rFonts w:ascii="나눔바른고딕" w:eastAsia="나눔바른고딕" w:hAnsi="나눔바른고딕" w:hint="eastAsia"/>
        </w:rPr>
        <w:t xml:space="preserve">그리고 </w:t>
      </w:r>
      <w:r w:rsidR="0002062E">
        <w:rPr>
          <w:rFonts w:ascii="나눔바른고딕" w:eastAsia="나눔바른고딕" w:hAnsi="나눔바른고딕"/>
        </w:rPr>
        <w:t>sequel</w:t>
      </w:r>
      <w:r w:rsidR="0002062E">
        <w:rPr>
          <w:rFonts w:ascii="나눔바른고딕" w:eastAsia="나눔바른고딕" w:hAnsi="나눔바른고딕" w:hint="eastAsia"/>
        </w:rPr>
        <w:t xml:space="preserve">과 </w:t>
      </w:r>
      <w:r w:rsidR="0002062E">
        <w:rPr>
          <w:rFonts w:ascii="나눔바른고딕" w:eastAsia="나눔바른고딕" w:hAnsi="나눔바른고딕"/>
        </w:rPr>
        <w:t>remake</w:t>
      </w:r>
      <w:r w:rsidR="0002062E">
        <w:rPr>
          <w:rFonts w:ascii="나눔바른고딕" w:eastAsia="나눔바른고딕" w:hAnsi="나눔바른고딕" w:hint="eastAsia"/>
        </w:rPr>
        <w:t xml:space="preserve">가 </w:t>
      </w:r>
      <w:r w:rsidR="0002062E">
        <w:rPr>
          <w:rFonts w:ascii="나눔바른고딕" w:eastAsia="나눔바른고딕" w:hAnsi="나눔바른고딕"/>
        </w:rPr>
        <w:t>movie</w:t>
      </w:r>
      <w:r w:rsidR="0002062E">
        <w:rPr>
          <w:rFonts w:ascii="나눔바른고딕" w:eastAsia="나눔바른고딕" w:hAnsi="나눔바른고딕" w:hint="eastAsia"/>
        </w:rPr>
        <w:t xml:space="preserve">로 </w:t>
      </w:r>
      <w:r w:rsidR="0002062E">
        <w:rPr>
          <w:rFonts w:ascii="나눔바른고딕" w:eastAsia="나눔바른고딕" w:hAnsi="나눔바른고딕"/>
        </w:rPr>
        <w:t>generalization</w:t>
      </w:r>
      <w:r w:rsidR="0002062E">
        <w:rPr>
          <w:rFonts w:ascii="나눔바른고딕" w:eastAsia="나눔바른고딕" w:hAnsi="나눔바른고딕" w:hint="eastAsia"/>
        </w:rPr>
        <w:t>됨.</w:t>
      </w:r>
      <w:r w:rsidR="0002062E">
        <w:rPr>
          <w:rFonts w:ascii="나눔바른고딕" w:eastAsia="나눔바른고딕" w:hAnsi="나눔바른고딕"/>
        </w:rPr>
        <w:t xml:space="preserve"> </w:t>
      </w:r>
      <w:r w:rsidR="0002062E">
        <w:rPr>
          <w:rFonts w:ascii="나눔바른고딕" w:eastAsia="나눔바른고딕" w:hAnsi="나눔바른고딕" w:hint="eastAsia"/>
        </w:rPr>
        <w:t xml:space="preserve">둘은 </w:t>
      </w:r>
      <w:r w:rsidR="0002062E">
        <w:rPr>
          <w:rFonts w:ascii="나눔바른고딕" w:eastAsia="나눔바른고딕" w:hAnsi="나눔바른고딕"/>
        </w:rPr>
        <w:t>partial</w:t>
      </w:r>
      <w:r w:rsidR="005A3987">
        <w:rPr>
          <w:rFonts w:ascii="나눔바른고딕" w:eastAsia="나눔바른고딕" w:hAnsi="나눔바른고딕"/>
        </w:rPr>
        <w:t>,</w:t>
      </w:r>
      <w:r w:rsidR="0002062E">
        <w:rPr>
          <w:rFonts w:ascii="나눔바른고딕" w:eastAsia="나눔바른고딕" w:hAnsi="나눔바른고딕"/>
        </w:rPr>
        <w:t xml:space="preserve"> </w:t>
      </w:r>
      <w:r w:rsidR="0002062E">
        <w:rPr>
          <w:rFonts w:ascii="나눔바른고딕" w:eastAsia="나눔바른고딕" w:hAnsi="나눔바른고딕" w:hint="eastAsia"/>
        </w:rPr>
        <w:t>d</w:t>
      </w:r>
      <w:r w:rsidR="0002062E">
        <w:rPr>
          <w:rFonts w:ascii="나눔바른고딕" w:eastAsia="나눔바른고딕" w:hAnsi="나눔바른고딕"/>
        </w:rPr>
        <w:t>isjoint.</w:t>
      </w:r>
    </w:p>
    <w:p w14:paraId="15560414" w14:textId="2D85EC99" w:rsidR="005A3987" w:rsidRDefault="005A398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elationship</w:t>
      </w:r>
    </w:p>
    <w:p w14:paraId="1EADE772" w14:textId="704F33BA" w:rsidR="00971B51" w:rsidRDefault="00523AD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</w:t>
      </w:r>
      <w:r w:rsidR="00971B51">
        <w:rPr>
          <w:rFonts w:ascii="나눔바른고딕" w:eastAsia="나눔바른고딕" w:hAnsi="나눔바른고딕"/>
        </w:rPr>
        <w:t>erson – movie (star). N</w:t>
      </w:r>
      <w:r w:rsidR="00971B51">
        <w:rPr>
          <w:rFonts w:ascii="나눔바른고딕" w:eastAsia="나눔바른고딕" w:hAnsi="나눔바른고딕" w:hint="eastAsia"/>
        </w:rPr>
        <w:t>대1</w:t>
      </w:r>
      <w:r w:rsidR="00971B51">
        <w:rPr>
          <w:rFonts w:ascii="나눔바른고딕" w:eastAsia="나눔바른고딕" w:hAnsi="나눔바른고딕"/>
        </w:rPr>
        <w:t>.</w:t>
      </w:r>
    </w:p>
    <w:p w14:paraId="3C54B0BD" w14:textId="2B25C3C2" w:rsidR="00971B51" w:rsidRDefault="00523AD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</w:t>
      </w:r>
      <w:r w:rsidR="00971B51">
        <w:rPr>
          <w:rFonts w:ascii="나눔바른고딕" w:eastAsia="나눔바른고딕" w:hAnsi="나눔바른고딕"/>
        </w:rPr>
        <w:t>erson – movie (direct). 1</w:t>
      </w:r>
      <w:r w:rsidR="00971B51">
        <w:rPr>
          <w:rFonts w:ascii="나눔바른고딕" w:eastAsia="나눔바른고딕" w:hAnsi="나눔바른고딕" w:hint="eastAsia"/>
        </w:rPr>
        <w:t>대1</w:t>
      </w:r>
      <w:r w:rsidR="00971B51">
        <w:rPr>
          <w:rFonts w:ascii="나눔바른고딕" w:eastAsia="나눔바른고딕" w:hAnsi="나눔바른고딕"/>
        </w:rPr>
        <w:t>.</w:t>
      </w:r>
    </w:p>
    <w:p w14:paraId="5E87B651" w14:textId="751A6439" w:rsidR="00971B51" w:rsidRDefault="00523AD7" w:rsidP="004213A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</w:t>
      </w:r>
      <w:r w:rsidR="00984E8F">
        <w:rPr>
          <w:rFonts w:ascii="나눔바른고딕" w:eastAsia="나눔바른고딕" w:hAnsi="나눔바른고딕"/>
        </w:rPr>
        <w:t xml:space="preserve">erson – </w:t>
      </w:r>
      <w:r>
        <w:rPr>
          <w:rFonts w:ascii="나눔바른고딕" w:eastAsia="나눔바른고딕" w:hAnsi="나눔바른고딕"/>
        </w:rPr>
        <w:t>p</w:t>
      </w:r>
      <w:r w:rsidR="00984E8F">
        <w:rPr>
          <w:rFonts w:ascii="나눔바른고딕" w:eastAsia="나눔바른고딕" w:hAnsi="나눔바른고딕"/>
        </w:rPr>
        <w:t>erson (relate). 1</w:t>
      </w:r>
      <w:r w:rsidR="00984E8F">
        <w:rPr>
          <w:rFonts w:ascii="나눔바른고딕" w:eastAsia="나눔바른고딕" w:hAnsi="나눔바른고딕" w:hint="eastAsia"/>
        </w:rPr>
        <w:t xml:space="preserve">대 </w:t>
      </w:r>
      <w:r w:rsidR="00984E8F">
        <w:rPr>
          <w:rFonts w:ascii="나눔바른고딕" w:eastAsia="나눔바른고딕" w:hAnsi="나눔바른고딕"/>
        </w:rPr>
        <w:t>1.</w:t>
      </w:r>
    </w:p>
    <w:p w14:paraId="58D31E8F" w14:textId="0CA9722F" w:rsidR="00971B51" w:rsidRPr="004213AB" w:rsidRDefault="00971B51" w:rsidP="004213AB">
      <w:pPr>
        <w:rPr>
          <w:rFonts w:ascii="나눔바른고딕" w:eastAsia="나눔바른고딕" w:hAnsi="나눔바른고딕" w:hint="eastAsia"/>
        </w:rPr>
      </w:pPr>
    </w:p>
    <w:sectPr w:rsidR="00971B51" w:rsidRPr="004213A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8211" w14:textId="77777777" w:rsidR="000F2796" w:rsidRDefault="000F2796" w:rsidP="000253FC">
      <w:pPr>
        <w:spacing w:after="0" w:line="240" w:lineRule="auto"/>
      </w:pPr>
      <w:r>
        <w:separator/>
      </w:r>
    </w:p>
  </w:endnote>
  <w:endnote w:type="continuationSeparator" w:id="0">
    <w:p w14:paraId="6C983209" w14:textId="77777777" w:rsidR="000F2796" w:rsidRDefault="000F279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0DDCA" w14:textId="77777777" w:rsidR="000F2796" w:rsidRDefault="000F2796" w:rsidP="000253FC">
      <w:pPr>
        <w:spacing w:after="0" w:line="240" w:lineRule="auto"/>
      </w:pPr>
      <w:r>
        <w:separator/>
      </w:r>
    </w:p>
  </w:footnote>
  <w:footnote w:type="continuationSeparator" w:id="0">
    <w:p w14:paraId="537E371D" w14:textId="77777777" w:rsidR="000F2796" w:rsidRDefault="000F279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062E"/>
    <w:rsid w:val="00022E08"/>
    <w:rsid w:val="000253FC"/>
    <w:rsid w:val="000310A0"/>
    <w:rsid w:val="00032A0C"/>
    <w:rsid w:val="00032D5A"/>
    <w:rsid w:val="000511C8"/>
    <w:rsid w:val="000616CA"/>
    <w:rsid w:val="00070F7D"/>
    <w:rsid w:val="000738A6"/>
    <w:rsid w:val="00075D80"/>
    <w:rsid w:val="00081489"/>
    <w:rsid w:val="00095BB6"/>
    <w:rsid w:val="000979EC"/>
    <w:rsid w:val="00097C5A"/>
    <w:rsid w:val="000A0CD8"/>
    <w:rsid w:val="000A17B5"/>
    <w:rsid w:val="000C1E06"/>
    <w:rsid w:val="000D0D9A"/>
    <w:rsid w:val="000D0E1F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35407"/>
    <w:rsid w:val="001358C0"/>
    <w:rsid w:val="001402EF"/>
    <w:rsid w:val="001415AA"/>
    <w:rsid w:val="0014287F"/>
    <w:rsid w:val="00156676"/>
    <w:rsid w:val="001568FD"/>
    <w:rsid w:val="00163316"/>
    <w:rsid w:val="001756CE"/>
    <w:rsid w:val="001C2CE7"/>
    <w:rsid w:val="001D35BA"/>
    <w:rsid w:val="001D5545"/>
    <w:rsid w:val="001D68CD"/>
    <w:rsid w:val="001E2A3A"/>
    <w:rsid w:val="001E4E13"/>
    <w:rsid w:val="001E576A"/>
    <w:rsid w:val="00207F5C"/>
    <w:rsid w:val="00242263"/>
    <w:rsid w:val="00244B6B"/>
    <w:rsid w:val="00252A91"/>
    <w:rsid w:val="0026150E"/>
    <w:rsid w:val="00282905"/>
    <w:rsid w:val="00286171"/>
    <w:rsid w:val="002931B2"/>
    <w:rsid w:val="002C794A"/>
    <w:rsid w:val="002D3927"/>
    <w:rsid w:val="002D4632"/>
    <w:rsid w:val="002D650C"/>
    <w:rsid w:val="002E4128"/>
    <w:rsid w:val="002F3FC4"/>
    <w:rsid w:val="00320F0A"/>
    <w:rsid w:val="003254BF"/>
    <w:rsid w:val="00331171"/>
    <w:rsid w:val="003359C1"/>
    <w:rsid w:val="00337BB8"/>
    <w:rsid w:val="00343FF3"/>
    <w:rsid w:val="00350B1D"/>
    <w:rsid w:val="00351CC3"/>
    <w:rsid w:val="00353F54"/>
    <w:rsid w:val="0036024A"/>
    <w:rsid w:val="003620A9"/>
    <w:rsid w:val="00362A82"/>
    <w:rsid w:val="00362E47"/>
    <w:rsid w:val="003647BC"/>
    <w:rsid w:val="00377B2C"/>
    <w:rsid w:val="00385695"/>
    <w:rsid w:val="003A0A87"/>
    <w:rsid w:val="003A5784"/>
    <w:rsid w:val="003B2442"/>
    <w:rsid w:val="003E659F"/>
    <w:rsid w:val="003F5B91"/>
    <w:rsid w:val="0041169B"/>
    <w:rsid w:val="004213AB"/>
    <w:rsid w:val="00423FC7"/>
    <w:rsid w:val="004336DD"/>
    <w:rsid w:val="004452DC"/>
    <w:rsid w:val="00445481"/>
    <w:rsid w:val="0047577C"/>
    <w:rsid w:val="00494CAF"/>
    <w:rsid w:val="004B3E90"/>
    <w:rsid w:val="004C0BBB"/>
    <w:rsid w:val="004C7A6C"/>
    <w:rsid w:val="004D5E22"/>
    <w:rsid w:val="004D64AB"/>
    <w:rsid w:val="004E5ED2"/>
    <w:rsid w:val="004E76AF"/>
    <w:rsid w:val="004F0598"/>
    <w:rsid w:val="004F549B"/>
    <w:rsid w:val="004F5D75"/>
    <w:rsid w:val="0050398F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A3987"/>
    <w:rsid w:val="005B7C3E"/>
    <w:rsid w:val="005C45B6"/>
    <w:rsid w:val="005C4BCC"/>
    <w:rsid w:val="005D2D75"/>
    <w:rsid w:val="00603CE7"/>
    <w:rsid w:val="00605D05"/>
    <w:rsid w:val="0060674B"/>
    <w:rsid w:val="00615785"/>
    <w:rsid w:val="006173FE"/>
    <w:rsid w:val="00637F3A"/>
    <w:rsid w:val="00645DB5"/>
    <w:rsid w:val="00647030"/>
    <w:rsid w:val="00692BB9"/>
    <w:rsid w:val="0069742D"/>
    <w:rsid w:val="006A7C21"/>
    <w:rsid w:val="006B414B"/>
    <w:rsid w:val="006E09F9"/>
    <w:rsid w:val="006E52BA"/>
    <w:rsid w:val="006E63D8"/>
    <w:rsid w:val="006F55E9"/>
    <w:rsid w:val="006F7C9F"/>
    <w:rsid w:val="0070554D"/>
    <w:rsid w:val="007469B8"/>
    <w:rsid w:val="00754CC5"/>
    <w:rsid w:val="0075795C"/>
    <w:rsid w:val="007621F6"/>
    <w:rsid w:val="00773128"/>
    <w:rsid w:val="00777CA7"/>
    <w:rsid w:val="00782E75"/>
    <w:rsid w:val="00784FE1"/>
    <w:rsid w:val="007921EC"/>
    <w:rsid w:val="007A316A"/>
    <w:rsid w:val="007A69F5"/>
    <w:rsid w:val="007A6F66"/>
    <w:rsid w:val="007B12EA"/>
    <w:rsid w:val="007B233E"/>
    <w:rsid w:val="007B4B53"/>
    <w:rsid w:val="007C1269"/>
    <w:rsid w:val="007D7C83"/>
    <w:rsid w:val="007E3158"/>
    <w:rsid w:val="007E36E3"/>
    <w:rsid w:val="007F3090"/>
    <w:rsid w:val="007F5BE0"/>
    <w:rsid w:val="0081135E"/>
    <w:rsid w:val="00822D73"/>
    <w:rsid w:val="00841856"/>
    <w:rsid w:val="0084475F"/>
    <w:rsid w:val="00845ECD"/>
    <w:rsid w:val="00853647"/>
    <w:rsid w:val="00875D94"/>
    <w:rsid w:val="00877A12"/>
    <w:rsid w:val="008845B7"/>
    <w:rsid w:val="008A2266"/>
    <w:rsid w:val="008A2353"/>
    <w:rsid w:val="008B6930"/>
    <w:rsid w:val="008C5858"/>
    <w:rsid w:val="008E256F"/>
    <w:rsid w:val="009017BA"/>
    <w:rsid w:val="00921ADE"/>
    <w:rsid w:val="00935916"/>
    <w:rsid w:val="009455FD"/>
    <w:rsid w:val="009517A2"/>
    <w:rsid w:val="009668E9"/>
    <w:rsid w:val="00971B51"/>
    <w:rsid w:val="00984E8F"/>
    <w:rsid w:val="0099441F"/>
    <w:rsid w:val="009C0AE5"/>
    <w:rsid w:val="009C6191"/>
    <w:rsid w:val="009D29EA"/>
    <w:rsid w:val="009D3918"/>
    <w:rsid w:val="009E2EAA"/>
    <w:rsid w:val="009F280C"/>
    <w:rsid w:val="00A008AB"/>
    <w:rsid w:val="00A05757"/>
    <w:rsid w:val="00A23209"/>
    <w:rsid w:val="00A30C67"/>
    <w:rsid w:val="00A31FE0"/>
    <w:rsid w:val="00A33D2F"/>
    <w:rsid w:val="00A42815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D3DBD"/>
    <w:rsid w:val="00AE0E0A"/>
    <w:rsid w:val="00AE4C5A"/>
    <w:rsid w:val="00AF1B24"/>
    <w:rsid w:val="00B32DCE"/>
    <w:rsid w:val="00B32F13"/>
    <w:rsid w:val="00B35D18"/>
    <w:rsid w:val="00B55FC9"/>
    <w:rsid w:val="00B61FDE"/>
    <w:rsid w:val="00B67346"/>
    <w:rsid w:val="00B742C4"/>
    <w:rsid w:val="00B77ECB"/>
    <w:rsid w:val="00B91F2D"/>
    <w:rsid w:val="00BA7136"/>
    <w:rsid w:val="00BB077D"/>
    <w:rsid w:val="00BB52D6"/>
    <w:rsid w:val="00C00729"/>
    <w:rsid w:val="00C23E24"/>
    <w:rsid w:val="00C53F5A"/>
    <w:rsid w:val="00C558A9"/>
    <w:rsid w:val="00C63427"/>
    <w:rsid w:val="00C73DEE"/>
    <w:rsid w:val="00CA038A"/>
    <w:rsid w:val="00CA6B43"/>
    <w:rsid w:val="00CC24FB"/>
    <w:rsid w:val="00CD2C21"/>
    <w:rsid w:val="00CE5083"/>
    <w:rsid w:val="00CE6DA5"/>
    <w:rsid w:val="00CE6F29"/>
    <w:rsid w:val="00CF71B0"/>
    <w:rsid w:val="00D04782"/>
    <w:rsid w:val="00D13B66"/>
    <w:rsid w:val="00D273D2"/>
    <w:rsid w:val="00D33D95"/>
    <w:rsid w:val="00D4313A"/>
    <w:rsid w:val="00D6627F"/>
    <w:rsid w:val="00D72B97"/>
    <w:rsid w:val="00D846AD"/>
    <w:rsid w:val="00D872E0"/>
    <w:rsid w:val="00DA3AE0"/>
    <w:rsid w:val="00DB62B4"/>
    <w:rsid w:val="00DB7E5D"/>
    <w:rsid w:val="00DD07EF"/>
    <w:rsid w:val="00DE44E7"/>
    <w:rsid w:val="00DE6525"/>
    <w:rsid w:val="00DF0ECA"/>
    <w:rsid w:val="00E04C42"/>
    <w:rsid w:val="00E0555A"/>
    <w:rsid w:val="00E1572C"/>
    <w:rsid w:val="00E27CE7"/>
    <w:rsid w:val="00E77CB4"/>
    <w:rsid w:val="00E84C6E"/>
    <w:rsid w:val="00E924CB"/>
    <w:rsid w:val="00E970F1"/>
    <w:rsid w:val="00EA4E0C"/>
    <w:rsid w:val="00EA5602"/>
    <w:rsid w:val="00EC3F15"/>
    <w:rsid w:val="00EC6816"/>
    <w:rsid w:val="00EE5452"/>
    <w:rsid w:val="00EE61DF"/>
    <w:rsid w:val="00EF2FDF"/>
    <w:rsid w:val="00F031AA"/>
    <w:rsid w:val="00F0323C"/>
    <w:rsid w:val="00F21778"/>
    <w:rsid w:val="00F35236"/>
    <w:rsid w:val="00F35529"/>
    <w:rsid w:val="00F3780F"/>
    <w:rsid w:val="00F45FC9"/>
    <w:rsid w:val="00F4608F"/>
    <w:rsid w:val="00F46883"/>
    <w:rsid w:val="00F603A9"/>
    <w:rsid w:val="00F6181B"/>
    <w:rsid w:val="00F64D34"/>
    <w:rsid w:val="00F64F1E"/>
    <w:rsid w:val="00F6554D"/>
    <w:rsid w:val="00FA1168"/>
    <w:rsid w:val="00FA134E"/>
    <w:rsid w:val="00FA2F99"/>
    <w:rsid w:val="00FA358A"/>
    <w:rsid w:val="00FA445A"/>
    <w:rsid w:val="00FB4E34"/>
    <w:rsid w:val="00FC1C7F"/>
    <w:rsid w:val="00FC6011"/>
    <w:rsid w:val="00FC6E9D"/>
    <w:rsid w:val="00FE09DC"/>
    <w:rsid w:val="00FE135C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285</cp:revision>
  <cp:lastPrinted>2020-04-08T03:15:00Z</cp:lastPrinted>
  <dcterms:created xsi:type="dcterms:W3CDTF">2020-03-25T01:55:00Z</dcterms:created>
  <dcterms:modified xsi:type="dcterms:W3CDTF">2020-04-20T02:59:00Z</dcterms:modified>
</cp:coreProperties>
</file>