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0A01" w14:textId="77777777" w:rsidR="00CA6155" w:rsidRPr="00CA6155" w:rsidRDefault="00CA6155" w:rsidP="00CA6155">
      <w:pPr>
        <w:pStyle w:val="a3"/>
        <w:wordWrap/>
        <w:jc w:val="center"/>
        <w:rPr>
          <w:sz w:val="16"/>
          <w:szCs w:val="16"/>
        </w:rPr>
      </w:pP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경영과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IT</w:t>
      </w:r>
    </w:p>
    <w:p w14:paraId="35D3B469" w14:textId="77777777" w:rsidR="00CA6155" w:rsidRPr="00CA6155" w:rsidRDefault="00CA6155" w:rsidP="00CA6155">
      <w:pPr>
        <w:pStyle w:val="a3"/>
        <w:rPr>
          <w:sz w:val="16"/>
          <w:szCs w:val="16"/>
        </w:rPr>
      </w:pPr>
    </w:p>
    <w:p w14:paraId="15BCF74A" w14:textId="77777777" w:rsidR="00CA6155" w:rsidRPr="00CA6155" w:rsidRDefault="00CA6155" w:rsidP="00CA6155">
      <w:pPr>
        <w:pStyle w:val="a3"/>
        <w:rPr>
          <w:sz w:val="16"/>
          <w:szCs w:val="16"/>
        </w:rPr>
      </w:pP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활동에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친환경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, </w:t>
      </w:r>
      <w:r w:rsidRPr="00CA6155">
        <w:rPr>
          <w:rFonts w:eastAsia="맑은 고딕"/>
          <w:sz w:val="18"/>
          <w:szCs w:val="18"/>
        </w:rPr>
        <w:t>사회적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책임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, </w:t>
      </w:r>
      <w:r w:rsidRPr="00CA6155">
        <w:rPr>
          <w:rFonts w:eastAsia="맑은 고딕"/>
          <w:sz w:val="18"/>
          <w:szCs w:val="18"/>
        </w:rPr>
        <w:t>지배구조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개선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등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투명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경영을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고려해야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지속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가능한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발전을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있다는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철학을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담고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있다</w:t>
      </w:r>
      <w:r w:rsidRPr="00CA6155">
        <w:rPr>
          <w:rFonts w:ascii="맑은 고딕" w:eastAsia="맑은 고딕" w:hAnsi="맑은 고딕" w:hint="eastAsia"/>
          <w:sz w:val="18"/>
          <w:szCs w:val="18"/>
        </w:rPr>
        <w:t>. ESG</w:t>
      </w:r>
      <w:r w:rsidRPr="00CA6155">
        <w:rPr>
          <w:rFonts w:eastAsia="맑은 고딕"/>
          <w:sz w:val="18"/>
          <w:szCs w:val="18"/>
        </w:rPr>
        <w:t>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개별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넘어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자본시장과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국가의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성패를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가를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키워드로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부상하고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이에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금융위원회가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오는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2025</w:t>
      </w:r>
      <w:r w:rsidRPr="00CA6155">
        <w:rPr>
          <w:rFonts w:eastAsia="맑은 고딕"/>
          <w:sz w:val="18"/>
          <w:szCs w:val="18"/>
        </w:rPr>
        <w:t>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ESG </w:t>
      </w:r>
      <w:r w:rsidRPr="00CA6155">
        <w:rPr>
          <w:rFonts w:eastAsia="맑은 고딕"/>
          <w:sz w:val="18"/>
          <w:szCs w:val="18"/>
        </w:rPr>
        <w:t>공시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의무화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도입과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2030</w:t>
      </w:r>
      <w:r w:rsidRPr="00CA6155">
        <w:rPr>
          <w:rFonts w:eastAsia="맑은 고딕"/>
          <w:sz w:val="18"/>
          <w:szCs w:val="18"/>
        </w:rPr>
        <w:t>년부터는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모든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코스피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상장사로의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확대를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발표함에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따라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IT </w:t>
      </w:r>
      <w:r w:rsidRPr="00CA6155">
        <w:rPr>
          <w:rFonts w:eastAsia="맑은 고딕"/>
          <w:sz w:val="18"/>
          <w:szCs w:val="18"/>
        </w:rPr>
        <w:t>플랫폼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기업들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또한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ESG </w:t>
      </w:r>
      <w:r w:rsidRPr="00CA6155">
        <w:rPr>
          <w:rFonts w:eastAsia="맑은 고딕"/>
          <w:sz w:val="18"/>
          <w:szCs w:val="18"/>
        </w:rPr>
        <w:t>경영을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적극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추진하려는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모습을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보이고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있다</w:t>
      </w:r>
      <w:r w:rsidRPr="00CA6155">
        <w:rPr>
          <w:rFonts w:ascii="맑은 고딕" w:eastAsia="맑은 고딕" w:hAnsi="맑은 고딕" w:hint="eastAsia"/>
          <w:sz w:val="18"/>
          <w:szCs w:val="18"/>
        </w:rPr>
        <w:t>.</w:t>
      </w:r>
    </w:p>
    <w:p w14:paraId="0D678EE1" w14:textId="77777777" w:rsidR="00CA6155" w:rsidRPr="00CA6155" w:rsidRDefault="00CA6155" w:rsidP="00CA6155">
      <w:pPr>
        <w:pStyle w:val="a3"/>
        <w:rPr>
          <w:sz w:val="16"/>
          <w:szCs w:val="16"/>
        </w:rPr>
      </w:pPr>
    </w:p>
    <w:p w14:paraId="58E0FBAB" w14:textId="77777777" w:rsidR="00CA6155" w:rsidRPr="00CA6155" w:rsidRDefault="00CA6155" w:rsidP="00CA6155">
      <w:pPr>
        <w:pStyle w:val="a3"/>
        <w:rPr>
          <w:sz w:val="16"/>
          <w:szCs w:val="16"/>
        </w:rPr>
      </w:pP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경영의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중요성</w:t>
      </w:r>
    </w:p>
    <w:p w14:paraId="4A23B639" w14:textId="77777777" w:rsidR="00CA6155" w:rsidRPr="00CA6155" w:rsidRDefault="00CA6155" w:rsidP="00CA6155">
      <w:pPr>
        <w:pStyle w:val="a3"/>
        <w:rPr>
          <w:sz w:val="16"/>
          <w:szCs w:val="16"/>
        </w:rPr>
      </w:pP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비재무적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성과를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측정하는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지표이다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하지만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경영에서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중요한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지표가</w:t>
      </w:r>
      <w:r w:rsidRPr="00CA6155">
        <w:rPr>
          <w:rFonts w:eastAsia="맑은 고딕"/>
          <w:sz w:val="18"/>
          <w:szCs w:val="18"/>
        </w:rPr>
        <w:t xml:space="preserve"> </w:t>
      </w:r>
      <w:proofErr w:type="spellStart"/>
      <w:r w:rsidRPr="00CA6155">
        <w:rPr>
          <w:rFonts w:eastAsia="맑은 고딕"/>
          <w:sz w:val="18"/>
          <w:szCs w:val="18"/>
        </w:rPr>
        <w:t>돼가고</w:t>
      </w:r>
      <w:proofErr w:type="spellEnd"/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국외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투자자나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펀드가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투자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결정을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내릴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때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지속가능성이나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사회적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책임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등의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요인을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재무성과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함께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고려하는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추세이다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투자자들은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잘하는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수익도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많고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주가도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오른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다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보고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투자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기준으로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삼고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합리적인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방법으로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사회와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환경에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이바지하는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장기적으로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지속할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안정적이라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성과도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좋다는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논리다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이에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기업들은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경영을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위해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빠르게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움직이고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있다</w:t>
      </w:r>
      <w:r w:rsidRPr="00CA6155">
        <w:rPr>
          <w:rFonts w:ascii="맑은 고딕" w:eastAsia="맑은 고딕" w:hAnsi="맑은 고딕" w:hint="eastAsia"/>
          <w:sz w:val="18"/>
          <w:szCs w:val="18"/>
        </w:rPr>
        <w:t>.</w:t>
      </w:r>
    </w:p>
    <w:p w14:paraId="57128026" w14:textId="77777777" w:rsidR="00CA6155" w:rsidRPr="00CA6155" w:rsidRDefault="00CA6155" w:rsidP="00CA6155">
      <w:pPr>
        <w:pStyle w:val="a3"/>
        <w:rPr>
          <w:sz w:val="16"/>
          <w:szCs w:val="16"/>
        </w:rPr>
      </w:pPr>
    </w:p>
    <w:p w14:paraId="7BCB0AAB" w14:textId="77777777" w:rsidR="00CA6155" w:rsidRPr="00CA6155" w:rsidRDefault="00CA6155" w:rsidP="00CA6155">
      <w:pPr>
        <w:pStyle w:val="a3"/>
        <w:rPr>
          <w:sz w:val="16"/>
          <w:szCs w:val="16"/>
        </w:rPr>
      </w:pPr>
      <w:r w:rsidRPr="00CA6155">
        <w:rPr>
          <w:rFonts w:eastAsia="맑은 고딕"/>
          <w:sz w:val="18"/>
          <w:szCs w:val="18"/>
        </w:rPr>
        <w:t>여론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관리를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위한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필수불가결한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선택</w:t>
      </w:r>
    </w:p>
    <w:p w14:paraId="37652C4C" w14:textId="77777777" w:rsidR="00CA6155" w:rsidRPr="00CA6155" w:rsidRDefault="00CA6155" w:rsidP="00CA6155">
      <w:pPr>
        <w:pStyle w:val="a3"/>
        <w:rPr>
          <w:sz w:val="16"/>
          <w:szCs w:val="16"/>
        </w:rPr>
      </w:pPr>
      <w:r w:rsidRPr="00CA6155">
        <w:rPr>
          <w:rFonts w:ascii="맑은 고딕" w:eastAsia="맑은 고딕" w:hAnsi="맑은 고딕" w:hint="eastAsia"/>
          <w:sz w:val="18"/>
          <w:szCs w:val="18"/>
        </w:rPr>
        <w:t xml:space="preserve">IT </w:t>
      </w:r>
      <w:r w:rsidRPr="00CA6155">
        <w:rPr>
          <w:rFonts w:eastAsia="맑은 고딕"/>
          <w:sz w:val="18"/>
          <w:szCs w:val="18"/>
        </w:rPr>
        <w:t>기업들이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경영을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적극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추진하려는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데는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다른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이유가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IT </w:t>
      </w:r>
      <w:r w:rsidRPr="00CA6155">
        <w:rPr>
          <w:rFonts w:eastAsia="맑은 고딕"/>
          <w:sz w:val="18"/>
          <w:szCs w:val="18"/>
        </w:rPr>
        <w:t>기업은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대부분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독점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플랫폼을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지향한다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사회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여론이나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정치권의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규제는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플랫폼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매우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까다로운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잣대를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들이대곤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한다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어느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기업보다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IT </w:t>
      </w:r>
      <w:r w:rsidRPr="00CA6155">
        <w:rPr>
          <w:rFonts w:eastAsia="맑은 고딕"/>
          <w:sz w:val="18"/>
          <w:szCs w:val="18"/>
        </w:rPr>
        <w:t>기업은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이미지에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신경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써야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하기에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앞으로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많은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IT </w:t>
      </w:r>
      <w:r w:rsidRPr="00CA6155">
        <w:rPr>
          <w:rFonts w:eastAsia="맑은 고딕"/>
          <w:sz w:val="18"/>
          <w:szCs w:val="18"/>
        </w:rPr>
        <w:t>기업의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관련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활동이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늘어날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것이다</w:t>
      </w:r>
      <w:r w:rsidRPr="00CA6155">
        <w:rPr>
          <w:rFonts w:ascii="맑은 고딕" w:eastAsia="맑은 고딕" w:hAnsi="맑은 고딕" w:hint="eastAsia"/>
          <w:sz w:val="18"/>
          <w:szCs w:val="18"/>
        </w:rPr>
        <w:t>.</w:t>
      </w:r>
    </w:p>
    <w:p w14:paraId="3F6121EC" w14:textId="77777777" w:rsidR="00CA6155" w:rsidRPr="00CA6155" w:rsidRDefault="00CA6155" w:rsidP="00CA6155">
      <w:pPr>
        <w:pStyle w:val="a3"/>
        <w:rPr>
          <w:sz w:val="16"/>
          <w:szCs w:val="16"/>
        </w:rPr>
      </w:pPr>
    </w:p>
    <w:p w14:paraId="0C5F2B10" w14:textId="77777777" w:rsidR="00CA6155" w:rsidRPr="00CA6155" w:rsidRDefault="00CA6155" w:rsidP="00CA6155">
      <w:pPr>
        <w:pStyle w:val="a3"/>
        <w:rPr>
          <w:sz w:val="16"/>
          <w:szCs w:val="16"/>
        </w:rPr>
      </w:pPr>
      <w:r w:rsidRPr="00CA6155">
        <w:rPr>
          <w:rFonts w:ascii="맑은 고딕" w:eastAsia="맑은 고딕" w:hAnsi="맑은 고딕" w:hint="eastAsia"/>
          <w:sz w:val="18"/>
          <w:szCs w:val="18"/>
        </w:rPr>
        <w:t xml:space="preserve">IT </w:t>
      </w:r>
      <w:r w:rsidRPr="00CA6155">
        <w:rPr>
          <w:rFonts w:eastAsia="맑은 고딕"/>
          <w:sz w:val="18"/>
          <w:szCs w:val="18"/>
        </w:rPr>
        <w:t>기술로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실현하는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경영</w:t>
      </w:r>
    </w:p>
    <w:p w14:paraId="3A03AD80" w14:textId="77777777" w:rsidR="00CA6155" w:rsidRPr="00CA6155" w:rsidRDefault="00CA6155" w:rsidP="00CA6155">
      <w:pPr>
        <w:pStyle w:val="a3"/>
        <w:rPr>
          <w:sz w:val="16"/>
          <w:szCs w:val="16"/>
        </w:rPr>
      </w:pPr>
      <w:r w:rsidRPr="00CA6155">
        <w:rPr>
          <w:rFonts w:ascii="맑은 고딕" w:eastAsia="맑은 고딕" w:hAnsi="맑은 고딕" w:hint="eastAsia"/>
          <w:sz w:val="18"/>
          <w:szCs w:val="18"/>
        </w:rPr>
        <w:t xml:space="preserve">IT </w:t>
      </w:r>
      <w:r w:rsidRPr="00CA6155">
        <w:rPr>
          <w:rFonts w:eastAsia="맑은 고딕"/>
          <w:sz w:val="18"/>
          <w:szCs w:val="18"/>
        </w:rPr>
        <w:t>신기술은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혁신과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지속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가능한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발전을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가능하게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하는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역할을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한다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실제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글로벌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기업들은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IT </w:t>
      </w:r>
      <w:r w:rsidRPr="00CA6155">
        <w:rPr>
          <w:rFonts w:eastAsia="맑은 고딕"/>
          <w:sz w:val="18"/>
          <w:szCs w:val="18"/>
        </w:rPr>
        <w:t>기술을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경영에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접목해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해결하고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클라우드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컴퓨팅을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통해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대규모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장비를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사전에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구매하는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낭비를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막고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데이터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센터에서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발생하는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탄소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배출을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위해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저전력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프로세서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개발과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재생에너지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활용에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힘쓰고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있으며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데이터를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활용해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경영을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위한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지표와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원천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자료로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활용하고자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하고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있다</w:t>
      </w:r>
      <w:r w:rsidRPr="00CA6155">
        <w:rPr>
          <w:rFonts w:ascii="맑은 고딕" w:eastAsia="맑은 고딕" w:hAnsi="맑은 고딕" w:hint="eastAsia"/>
          <w:sz w:val="18"/>
          <w:szCs w:val="18"/>
        </w:rPr>
        <w:t>.</w:t>
      </w:r>
    </w:p>
    <w:p w14:paraId="3A23D32E" w14:textId="77777777" w:rsidR="00CA6155" w:rsidRPr="00CA6155" w:rsidRDefault="00CA6155" w:rsidP="00CA6155">
      <w:pPr>
        <w:pStyle w:val="a3"/>
        <w:rPr>
          <w:sz w:val="16"/>
          <w:szCs w:val="16"/>
        </w:rPr>
      </w:pPr>
    </w:p>
    <w:p w14:paraId="0B6950B9" w14:textId="77777777" w:rsidR="00CA6155" w:rsidRPr="00CA6155" w:rsidRDefault="00CA6155" w:rsidP="00CA6155">
      <w:pPr>
        <w:pStyle w:val="a3"/>
        <w:rPr>
          <w:sz w:val="16"/>
          <w:szCs w:val="16"/>
        </w:rPr>
      </w:pPr>
      <w:r w:rsidRPr="00CA6155">
        <w:rPr>
          <w:rFonts w:eastAsia="맑은 고딕"/>
          <w:sz w:val="18"/>
          <w:szCs w:val="18"/>
        </w:rPr>
        <w:t>상생과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공존을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무시하고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재무적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이익에만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집중하는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다가올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포스트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코로나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시대에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생존하기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어려울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것이다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. </w:t>
      </w:r>
      <w:r w:rsidRPr="00CA6155">
        <w:rPr>
          <w:rFonts w:eastAsia="맑은 고딕"/>
          <w:sz w:val="18"/>
          <w:szCs w:val="18"/>
        </w:rPr>
        <w:t>이제는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필수가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>ESG</w:t>
      </w:r>
      <w:r w:rsidRPr="00CA6155">
        <w:rPr>
          <w:rFonts w:eastAsia="맑은 고딕"/>
          <w:sz w:val="18"/>
          <w:szCs w:val="18"/>
        </w:rPr>
        <w:t>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위해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ascii="맑은 고딕" w:eastAsia="맑은 고딕" w:hAnsi="맑은 고딕" w:hint="eastAsia"/>
          <w:sz w:val="18"/>
          <w:szCs w:val="18"/>
        </w:rPr>
        <w:t xml:space="preserve">IT </w:t>
      </w:r>
      <w:r w:rsidRPr="00CA6155">
        <w:rPr>
          <w:rFonts w:eastAsia="맑은 고딕"/>
          <w:sz w:val="18"/>
          <w:szCs w:val="18"/>
        </w:rPr>
        <w:t>기업들은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이를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준수하고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신기술을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활용해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신뢰를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기반으로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한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기업의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지속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성장과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생존을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도모해야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할</w:t>
      </w:r>
      <w:r w:rsidRPr="00CA6155">
        <w:rPr>
          <w:rFonts w:eastAsia="맑은 고딕"/>
          <w:sz w:val="18"/>
          <w:szCs w:val="18"/>
        </w:rPr>
        <w:t xml:space="preserve"> </w:t>
      </w:r>
      <w:r w:rsidRPr="00CA6155">
        <w:rPr>
          <w:rFonts w:eastAsia="맑은 고딕"/>
          <w:sz w:val="18"/>
          <w:szCs w:val="18"/>
        </w:rPr>
        <w:t>것이다</w:t>
      </w:r>
      <w:r w:rsidRPr="00CA6155">
        <w:rPr>
          <w:rFonts w:ascii="맑은 고딕" w:eastAsia="맑은 고딕" w:hAnsi="맑은 고딕" w:hint="eastAsia"/>
          <w:sz w:val="18"/>
          <w:szCs w:val="18"/>
        </w:rPr>
        <w:t>.</w:t>
      </w:r>
    </w:p>
    <w:p w14:paraId="624A87D8" w14:textId="77777777" w:rsidR="00345471" w:rsidRPr="00CA6155" w:rsidRDefault="00345471">
      <w:pPr>
        <w:rPr>
          <w:sz w:val="16"/>
          <w:szCs w:val="18"/>
        </w:rPr>
      </w:pPr>
    </w:p>
    <w:sectPr w:rsidR="00345471" w:rsidRPr="00CA61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55"/>
    <w:rsid w:val="00345471"/>
    <w:rsid w:val="00C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A05F"/>
  <w15:chartTrackingRefBased/>
  <w15:docId w15:val="{1CB734D4-37CE-4111-A2FC-F338E095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A61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손현강</dc:creator>
  <cp:keywords/>
  <dc:description/>
  <cp:lastModifiedBy>손현강</cp:lastModifiedBy>
  <cp:revision>1</cp:revision>
  <dcterms:created xsi:type="dcterms:W3CDTF">2021-09-03T08:53:00Z</dcterms:created>
  <dcterms:modified xsi:type="dcterms:W3CDTF">2021-09-03T08:53:00Z</dcterms:modified>
</cp:coreProperties>
</file>