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7B10A4" w14:textId="77777777" w:rsidR="000C0E7A" w:rsidRDefault="00F32BF7">
      <w:r>
        <w:rPr>
          <w:noProof/>
          <w:lang w:val="en-PH"/>
        </w:rPr>
        <w:drawing>
          <wp:anchor distT="114300" distB="114300" distL="114300" distR="114300" simplePos="0" relativeHeight="251658240" behindDoc="0" locked="0" layoutInCell="1" hidden="0" allowOverlap="1" wp14:anchorId="0F74EC9C" wp14:editId="13A5CAAE">
            <wp:simplePos x="0" y="0"/>
            <wp:positionH relativeFrom="column">
              <wp:posOffset>-171449</wp:posOffset>
            </wp:positionH>
            <wp:positionV relativeFrom="paragraph">
              <wp:posOffset>114300</wp:posOffset>
            </wp:positionV>
            <wp:extent cx="3167063" cy="917728"/>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67063" cy="917728"/>
                    </a:xfrm>
                    <a:prstGeom prst="rect">
                      <a:avLst/>
                    </a:prstGeom>
                    <a:ln/>
                  </pic:spPr>
                </pic:pic>
              </a:graphicData>
            </a:graphic>
          </wp:anchor>
        </w:drawing>
      </w:r>
      <w:r>
        <w:rPr>
          <w:noProof/>
          <w:lang w:val="en-PH"/>
        </w:rPr>
        <w:drawing>
          <wp:anchor distT="114300" distB="114300" distL="114300" distR="114300" simplePos="0" relativeHeight="251659264" behindDoc="0" locked="0" layoutInCell="1" hidden="0" allowOverlap="1" wp14:anchorId="5A5D3CEB" wp14:editId="45F6D6B1">
            <wp:simplePos x="0" y="0"/>
            <wp:positionH relativeFrom="column">
              <wp:posOffset>3000375</wp:posOffset>
            </wp:positionH>
            <wp:positionV relativeFrom="paragraph">
              <wp:posOffset>142875</wp:posOffset>
            </wp:positionV>
            <wp:extent cx="3510643" cy="857250"/>
            <wp:effectExtent l="0" t="0" r="0"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17188" b="19531"/>
                    <a:stretch>
                      <a:fillRect/>
                    </a:stretch>
                  </pic:blipFill>
                  <pic:spPr>
                    <a:xfrm>
                      <a:off x="0" y="0"/>
                      <a:ext cx="3510643" cy="857250"/>
                    </a:xfrm>
                    <a:prstGeom prst="rect">
                      <a:avLst/>
                    </a:prstGeom>
                    <a:ln/>
                  </pic:spPr>
                </pic:pic>
              </a:graphicData>
            </a:graphic>
          </wp:anchor>
        </w:drawing>
      </w:r>
    </w:p>
    <w:p w14:paraId="243A5638" w14:textId="77777777" w:rsidR="000C0E7A" w:rsidRDefault="00971E02">
      <w:r>
        <w:t>October 31, 2026</w:t>
      </w:r>
    </w:p>
    <w:p w14:paraId="6D0A78E2" w14:textId="77777777" w:rsidR="000C0E7A" w:rsidRDefault="000C0E7A"/>
    <w:p w14:paraId="45CC6E70" w14:textId="77777777" w:rsidR="000C0E7A" w:rsidRDefault="00F32BF7">
      <w:pPr>
        <w:rPr>
          <w:b/>
          <w:bCs/>
        </w:rPr>
      </w:pPr>
      <w:r>
        <w:rPr>
          <w:b/>
          <w:bCs/>
        </w:rPr>
        <w:t>Thesis Proposal Committee</w:t>
      </w:r>
    </w:p>
    <w:p w14:paraId="4EB58DBC" w14:textId="77777777" w:rsidR="000C0E7A" w:rsidRDefault="00F32BF7">
      <w:r>
        <w:t>Department of Computer, Information Sciences and Mathematics</w:t>
      </w:r>
    </w:p>
    <w:p w14:paraId="260B5757" w14:textId="77777777" w:rsidR="000C0E7A" w:rsidRDefault="00F32BF7">
      <w:r>
        <w:t>University of San Carlos</w:t>
      </w:r>
    </w:p>
    <w:p w14:paraId="1C22699E" w14:textId="77777777" w:rsidR="000C0E7A" w:rsidRDefault="000C0E7A"/>
    <w:p w14:paraId="6F3A9109" w14:textId="77777777" w:rsidR="000C0E7A" w:rsidRDefault="00F32BF7">
      <w:pPr>
        <w:rPr>
          <w:b/>
          <w:bCs/>
        </w:rPr>
      </w:pPr>
      <w:r>
        <w:tab/>
        <w:t>Thru:</w:t>
      </w:r>
      <w:r>
        <w:tab/>
      </w:r>
      <w:r w:rsidR="00971E02">
        <w:rPr>
          <w:b/>
          <w:bCs/>
        </w:rPr>
        <w:t>&lt;FULLNAME OF PANEL CHAIR&gt;</w:t>
      </w:r>
    </w:p>
    <w:p w14:paraId="34DB00C7" w14:textId="77777777" w:rsidR="000C0E7A" w:rsidRDefault="00F32BF7">
      <w:r>
        <w:rPr>
          <w:b/>
          <w:bCs/>
        </w:rPr>
        <w:tab/>
      </w:r>
      <w:r>
        <w:rPr>
          <w:b/>
          <w:bCs/>
        </w:rPr>
        <w:tab/>
      </w:r>
      <w:r>
        <w:t>Committee Chair</w:t>
      </w:r>
    </w:p>
    <w:p w14:paraId="50B9AB88" w14:textId="77777777" w:rsidR="000C0E7A" w:rsidRDefault="000C0E7A"/>
    <w:p w14:paraId="7DF6670E" w14:textId="77777777" w:rsidR="000C0E7A" w:rsidRDefault="00F32BF7">
      <w:pPr>
        <w:spacing w:before="240" w:after="240"/>
        <w:jc w:val="both"/>
      </w:pPr>
      <w:r>
        <w:t>Dear Panelists,</w:t>
      </w:r>
    </w:p>
    <w:p w14:paraId="70DC7E71" w14:textId="77777777" w:rsidR="000C0E7A" w:rsidRDefault="00F32BF7">
      <w:pPr>
        <w:spacing w:before="240" w:after="240"/>
        <w:jc w:val="both"/>
      </w:pPr>
      <w:r>
        <w:t>Greetings! We hope this message finds you well.</w:t>
      </w:r>
    </w:p>
    <w:p w14:paraId="55EBA6B7" w14:textId="77777777" w:rsidR="000C0E7A" w:rsidRDefault="00F32BF7">
      <w:pPr>
        <w:spacing w:before="240" w:after="240"/>
        <w:jc w:val="both"/>
      </w:pPr>
      <w:r>
        <w:t xml:space="preserve">We respectfully seek your approval for proposed revisions to the methodology and scope of our thesis, </w:t>
      </w:r>
      <w:r>
        <w:rPr>
          <w:b/>
        </w:rPr>
        <w:t>OBRA: Real-Time Drawing Recognition Using CNN and ConceptNet in a 2D Adventure Game</w:t>
      </w:r>
      <w:r>
        <w:t>.</w:t>
      </w:r>
    </w:p>
    <w:p w14:paraId="4C67A973" w14:textId="35B19820" w:rsidR="000C0E7A" w:rsidRDefault="00F32BF7">
      <w:pPr>
        <w:spacing w:before="240" w:after="240"/>
        <w:jc w:val="both"/>
      </w:pPr>
      <w:r>
        <w:t xml:space="preserve">During the implementation and evaluation of the system, we found four places where the built game and its evaluation could not follow the approved proposal as written. The TU-Berlin evaluation, run as specified through the game's own preprocessing, measured the preprocessing rather than the model. One class in the approved vocabulary was replaced to serve a level's design. </w:t>
      </w:r>
      <w:r w:rsidR="001C745F">
        <w:t>Developer and simulated p</w:t>
      </w:r>
      <w:r>
        <w:t>laytesting changed the level designs, the ink rules and the ending. And one content-dependent feature, dynamic audio, cannot be finished without recordings the team has not yet produced.</w:t>
      </w:r>
    </w:p>
    <w:p w14:paraId="3FDC7AFE" w14:textId="77777777" w:rsidR="000C0E7A" w:rsidRDefault="00F32BF7">
      <w:pPr>
        <w:spacing w:before="240" w:after="240"/>
        <w:jc w:val="both"/>
      </w:pPr>
      <w:r>
        <w:t>Because of this, we decided to revise the manuscript to describe the system as built and as measured, rather than change the system to match text it has outgrown. Where the proposal could still be met in the implementation, we have done so. The ability table now follows Appendix C exactly: we verified every one of its 117 attributions against the ConceptNet 5.7.0 assertions dump, and all exist with the weights reported. The per-level acceptance threshold (Section 4.5.4.2) is implemented, and a simulation of players at four skill levels measures its trade-off: for an average player, raising the bar from 0.60 to 0.75 halves wrong acceptances (12.8% to 7.1% of attempts) for five points of first-try success. The ending precedence (Section 4.5.4.5), a fully seeded training run (Section 4.7.5), end-to-end latency measured to the appearance of the spawned entity (Equation 12), and request-size and timeout limits on the recognizer (Section 4.10.2) are also implemented as specified, as is the priority-queue dialogue of Section 4.5.4.4: unseen lines weighted +100, heard lines dropping to zero and recovering, replay nudges toward an untried route, and pools of comments on the player's drawings. The challenges we encountered are specifically:</w:t>
      </w:r>
    </w:p>
    <w:p w14:paraId="0867306D" w14:textId="77777777" w:rsidR="000C0E7A" w:rsidRDefault="00971E02">
      <w:pPr>
        <w:numPr>
          <w:ilvl w:val="0"/>
          <w:numId w:val="1"/>
        </w:numPr>
        <w:spacing w:before="240"/>
        <w:jc w:val="both"/>
      </w:pPr>
      <w:r>
        <w:rPr>
          <w:b/>
        </w:rPr>
        <w:lastRenderedPageBreak/>
        <w:t xml:space="preserve">Cross-dataset evaluation protocol. </w:t>
      </w:r>
      <w:r>
        <w:t>Run as specified, through exactly the game's preprocessing, the TU-Berlin evaluation scores 0.212 accuracy over the 40 covered classes (3,280 sketches). The cause is the preprocessing: TU-Berlin's sketches are 1111 × 1111 pixels with pen lines a few pixels wide, and shrinking them about forty-fold by averaging leaves the strokes at 20–30% of full ink, where Quick, Draw! strokes are at full ink. The model is shown a nearly blank image, and a third of the set (1,070 sketches) is classified as bread. Shrinking instead by keeping each block's maximum, a single variant fixed before its result was seen, preserves the strokes and scores 0.677 (macro recall 0.681). The game's own 8-pixel brush is not affected; its strokes keep 50–100% of full ink.</w:t>
      </w:r>
    </w:p>
    <w:p w14:paraId="7D6D3A5F" w14:textId="77777777" w:rsidR="001C745F" w:rsidRDefault="001C745F">
      <w:pPr>
        <w:widowControl w:val="0"/>
        <w:spacing w:after="240" w:line="240" w:lineRule="auto"/>
        <w:jc w:val="both"/>
        <w:rPr>
          <w:b/>
        </w:rPr>
      </w:pPr>
    </w:p>
    <w:p w14:paraId="79B98A61" w14:textId="64AA8996" w:rsidR="000C0E7A" w:rsidRDefault="00F32BF7">
      <w:pPr>
        <w:widowControl w:val="0"/>
        <w:spacing w:after="240" w:line="240" w:lineRule="auto"/>
        <w:jc w:val="both"/>
        <w:rPr>
          <w:b/>
          <w:bCs/>
        </w:rPr>
      </w:pPr>
      <w:r>
        <w:rPr>
          <w:b/>
        </w:rPr>
        <w:t>Recognition under the approved protocol</w:t>
      </w:r>
    </w:p>
    <w:tbl>
      <w:tblPr>
        <w:tblStyle w:val="a"/>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1092"/>
        <w:gridCol w:w="1575"/>
        <w:gridCol w:w="1557"/>
        <w:gridCol w:w="1222"/>
        <w:gridCol w:w="1159"/>
      </w:tblGrid>
      <w:tr w:rsidR="000C0E7A" w14:paraId="2A9504DA" w14:textId="77777777" w:rsidTr="001C745F">
        <w:tc>
          <w:tcPr>
            <w:tcW w:w="1915" w:type="dxa"/>
            <w:tcMar>
              <w:top w:w="100" w:type="dxa"/>
              <w:left w:w="100" w:type="dxa"/>
              <w:bottom w:w="100" w:type="dxa"/>
              <w:right w:w="100" w:type="dxa"/>
            </w:tcMar>
          </w:tcPr>
          <w:p w14:paraId="5DFEA1B3" w14:textId="77777777" w:rsidR="000C0E7A" w:rsidRDefault="00F32BF7">
            <w:pPr>
              <w:widowControl w:val="0"/>
              <w:spacing w:line="240" w:lineRule="auto"/>
              <w:rPr>
                <w:b/>
                <w:bCs/>
              </w:rPr>
            </w:pPr>
            <w:r>
              <w:rPr>
                <w:b/>
              </w:rPr>
              <w:t>Evaluation set</w:t>
            </w:r>
          </w:p>
        </w:tc>
        <w:tc>
          <w:tcPr>
            <w:tcW w:w="1092" w:type="dxa"/>
            <w:tcMar>
              <w:top w:w="100" w:type="dxa"/>
              <w:left w:w="100" w:type="dxa"/>
              <w:bottom w:w="100" w:type="dxa"/>
              <w:right w:w="100" w:type="dxa"/>
            </w:tcMar>
          </w:tcPr>
          <w:p w14:paraId="0C8E309D" w14:textId="77777777" w:rsidR="000C0E7A" w:rsidRDefault="00F32BF7">
            <w:pPr>
              <w:widowControl w:val="0"/>
              <w:spacing w:line="240" w:lineRule="auto"/>
              <w:rPr>
                <w:b/>
                <w:bCs/>
              </w:rPr>
            </w:pPr>
            <w:r>
              <w:rPr>
                <w:b/>
              </w:rPr>
              <w:t>Classes</w:t>
            </w:r>
          </w:p>
        </w:tc>
        <w:tc>
          <w:tcPr>
            <w:tcW w:w="1575" w:type="dxa"/>
            <w:tcMar>
              <w:top w:w="100" w:type="dxa"/>
              <w:left w:w="100" w:type="dxa"/>
              <w:bottom w:w="100" w:type="dxa"/>
              <w:right w:w="100" w:type="dxa"/>
            </w:tcMar>
          </w:tcPr>
          <w:p w14:paraId="45EBAFAE" w14:textId="77777777" w:rsidR="000C0E7A" w:rsidRDefault="00F32BF7">
            <w:pPr>
              <w:widowControl w:val="0"/>
              <w:spacing w:line="240" w:lineRule="auto"/>
              <w:rPr>
                <w:b/>
                <w:bCs/>
              </w:rPr>
            </w:pPr>
            <w:r>
              <w:rPr>
                <w:b/>
              </w:rPr>
              <w:t>Images</w:t>
            </w:r>
          </w:p>
        </w:tc>
        <w:tc>
          <w:tcPr>
            <w:tcW w:w="1557" w:type="dxa"/>
            <w:tcMar>
              <w:top w:w="100" w:type="dxa"/>
              <w:left w:w="100" w:type="dxa"/>
              <w:bottom w:w="100" w:type="dxa"/>
              <w:right w:w="100" w:type="dxa"/>
            </w:tcMar>
          </w:tcPr>
          <w:p w14:paraId="7DBF8C56" w14:textId="77777777" w:rsidR="000C0E7A" w:rsidRDefault="00F32BF7">
            <w:pPr>
              <w:widowControl w:val="0"/>
              <w:spacing w:line="240" w:lineRule="auto"/>
              <w:rPr>
                <w:b/>
                <w:bCs/>
              </w:rPr>
            </w:pPr>
            <w:r>
              <w:rPr>
                <w:b/>
              </w:rPr>
              <w:t>Accuracy</w:t>
            </w:r>
          </w:p>
        </w:tc>
        <w:tc>
          <w:tcPr>
            <w:tcW w:w="1222" w:type="dxa"/>
            <w:tcMar>
              <w:top w:w="100" w:type="dxa"/>
              <w:left w:w="100" w:type="dxa"/>
              <w:bottom w:w="100" w:type="dxa"/>
              <w:right w:w="100" w:type="dxa"/>
            </w:tcMar>
          </w:tcPr>
          <w:p w14:paraId="3877AF30" w14:textId="77777777" w:rsidR="000C0E7A" w:rsidRDefault="00F32BF7">
            <w:pPr>
              <w:widowControl w:val="0"/>
              <w:spacing w:line="240" w:lineRule="auto"/>
              <w:rPr>
                <w:b/>
                <w:bCs/>
              </w:rPr>
            </w:pPr>
            <w:r>
              <w:rPr>
                <w:b/>
              </w:rPr>
              <w:t>Macro precision</w:t>
            </w:r>
          </w:p>
        </w:tc>
        <w:tc>
          <w:tcPr>
            <w:tcW w:w="1159" w:type="dxa"/>
            <w:tcMar>
              <w:top w:w="100" w:type="dxa"/>
              <w:left w:w="100" w:type="dxa"/>
              <w:bottom w:w="100" w:type="dxa"/>
              <w:right w:w="100" w:type="dxa"/>
            </w:tcMar>
          </w:tcPr>
          <w:p w14:paraId="6288864C" w14:textId="77777777" w:rsidR="000C0E7A" w:rsidRDefault="00F32BF7">
            <w:pPr>
              <w:widowControl w:val="0"/>
              <w:spacing w:line="240" w:lineRule="auto"/>
              <w:rPr>
                <w:b/>
                <w:bCs/>
              </w:rPr>
            </w:pPr>
            <w:r>
              <w:rPr>
                <w:b/>
              </w:rPr>
              <w:t>Macro recall</w:t>
            </w:r>
          </w:p>
        </w:tc>
      </w:tr>
      <w:tr w:rsidR="000C0E7A" w14:paraId="5711F7C5" w14:textId="77777777" w:rsidTr="001C745F">
        <w:tc>
          <w:tcPr>
            <w:tcW w:w="1915" w:type="dxa"/>
            <w:tcMar>
              <w:top w:w="100" w:type="dxa"/>
              <w:left w:w="100" w:type="dxa"/>
              <w:bottom w:w="100" w:type="dxa"/>
              <w:right w:w="100" w:type="dxa"/>
            </w:tcMar>
          </w:tcPr>
          <w:p w14:paraId="31E7E09C" w14:textId="77777777" w:rsidR="000C0E7A" w:rsidRDefault="00F32BF7">
            <w:pPr>
              <w:spacing w:line="360" w:lineRule="auto"/>
              <w:jc w:val="both"/>
            </w:pPr>
            <w:r>
              <w:t>Quick, Draw! held-out test split</w:t>
            </w:r>
          </w:p>
        </w:tc>
        <w:tc>
          <w:tcPr>
            <w:tcW w:w="1092" w:type="dxa"/>
            <w:tcMar>
              <w:top w:w="100" w:type="dxa"/>
              <w:left w:w="100" w:type="dxa"/>
              <w:bottom w:w="100" w:type="dxa"/>
              <w:right w:w="100" w:type="dxa"/>
            </w:tcMar>
          </w:tcPr>
          <w:p w14:paraId="27A08A1A" w14:textId="77777777" w:rsidR="000C0E7A" w:rsidRDefault="000C0E7A">
            <w:pPr>
              <w:widowControl w:val="0"/>
              <w:spacing w:line="240" w:lineRule="auto"/>
            </w:pPr>
            <w:r>
              <w:t>50</w:t>
            </w:r>
          </w:p>
        </w:tc>
        <w:tc>
          <w:tcPr>
            <w:tcW w:w="1575" w:type="dxa"/>
            <w:tcMar>
              <w:top w:w="100" w:type="dxa"/>
              <w:left w:w="100" w:type="dxa"/>
              <w:bottom w:w="100" w:type="dxa"/>
              <w:right w:w="100" w:type="dxa"/>
            </w:tcMar>
          </w:tcPr>
          <w:p w14:paraId="54DEE195" w14:textId="77777777" w:rsidR="000C0E7A" w:rsidRDefault="000C0E7A">
            <w:pPr>
              <w:widowControl w:val="0"/>
              <w:spacing w:line="240" w:lineRule="auto"/>
            </w:pPr>
            <w:r>
              <w:t>200,000</w:t>
            </w:r>
          </w:p>
        </w:tc>
        <w:tc>
          <w:tcPr>
            <w:tcW w:w="1557" w:type="dxa"/>
            <w:tcMar>
              <w:top w:w="100" w:type="dxa"/>
              <w:left w:w="100" w:type="dxa"/>
              <w:bottom w:w="100" w:type="dxa"/>
              <w:right w:w="100" w:type="dxa"/>
            </w:tcMar>
          </w:tcPr>
          <w:p w14:paraId="0580FEAE" w14:textId="77777777" w:rsidR="000C0E7A" w:rsidRDefault="000C0E7A">
            <w:pPr>
              <w:widowControl w:val="0"/>
              <w:spacing w:line="240" w:lineRule="auto"/>
            </w:pPr>
            <w:r>
              <w:t>0.866</w:t>
            </w:r>
          </w:p>
        </w:tc>
        <w:tc>
          <w:tcPr>
            <w:tcW w:w="1222" w:type="dxa"/>
            <w:tcMar>
              <w:top w:w="100" w:type="dxa"/>
              <w:left w:w="100" w:type="dxa"/>
              <w:bottom w:w="100" w:type="dxa"/>
              <w:right w:w="100" w:type="dxa"/>
            </w:tcMar>
          </w:tcPr>
          <w:p w14:paraId="40B6FBC1" w14:textId="77777777" w:rsidR="000C0E7A" w:rsidRDefault="000C0E7A">
            <w:pPr>
              <w:widowControl w:val="0"/>
              <w:spacing w:line="240" w:lineRule="auto"/>
            </w:pPr>
            <w:r>
              <w:t>0.866</w:t>
            </w:r>
          </w:p>
        </w:tc>
        <w:tc>
          <w:tcPr>
            <w:tcW w:w="1159" w:type="dxa"/>
            <w:tcMar>
              <w:top w:w="100" w:type="dxa"/>
              <w:left w:w="100" w:type="dxa"/>
              <w:bottom w:w="100" w:type="dxa"/>
              <w:right w:w="100" w:type="dxa"/>
            </w:tcMar>
          </w:tcPr>
          <w:p w14:paraId="46E4EAD6" w14:textId="77777777" w:rsidR="000C0E7A" w:rsidRDefault="000C0E7A">
            <w:pPr>
              <w:widowControl w:val="0"/>
              <w:spacing w:line="240" w:lineRule="auto"/>
            </w:pPr>
            <w:r>
              <w:t>0.866</w:t>
            </w:r>
          </w:p>
        </w:tc>
      </w:tr>
      <w:tr w:rsidR="000C0E7A" w14:paraId="0E8D832D" w14:textId="77777777" w:rsidTr="001C745F">
        <w:tc>
          <w:tcPr>
            <w:tcW w:w="1915" w:type="dxa"/>
            <w:tcMar>
              <w:top w:w="100" w:type="dxa"/>
              <w:left w:w="100" w:type="dxa"/>
              <w:bottom w:w="100" w:type="dxa"/>
              <w:right w:w="100" w:type="dxa"/>
            </w:tcMar>
          </w:tcPr>
          <w:p w14:paraId="675B2D36" w14:textId="77777777" w:rsidR="000C0E7A" w:rsidRDefault="00F32BF7">
            <w:pPr>
              <w:spacing w:line="360" w:lineRule="auto"/>
              <w:jc w:val="both"/>
            </w:pPr>
            <w:r>
              <w:t>TU-Berlin, game preprocessing</w:t>
            </w:r>
          </w:p>
        </w:tc>
        <w:tc>
          <w:tcPr>
            <w:tcW w:w="1092" w:type="dxa"/>
            <w:tcMar>
              <w:top w:w="100" w:type="dxa"/>
              <w:left w:w="100" w:type="dxa"/>
              <w:bottom w:w="100" w:type="dxa"/>
              <w:right w:w="100" w:type="dxa"/>
            </w:tcMar>
          </w:tcPr>
          <w:p w14:paraId="2FE258FE" w14:textId="77777777" w:rsidR="000C0E7A" w:rsidRDefault="000C0E7A">
            <w:pPr>
              <w:widowControl w:val="0"/>
              <w:spacing w:line="240" w:lineRule="auto"/>
            </w:pPr>
            <w:r>
              <w:t>40</w:t>
            </w:r>
          </w:p>
        </w:tc>
        <w:tc>
          <w:tcPr>
            <w:tcW w:w="1575" w:type="dxa"/>
            <w:tcMar>
              <w:top w:w="100" w:type="dxa"/>
              <w:left w:w="100" w:type="dxa"/>
              <w:bottom w:w="100" w:type="dxa"/>
              <w:right w:w="100" w:type="dxa"/>
            </w:tcMar>
          </w:tcPr>
          <w:p w14:paraId="197CE317" w14:textId="77777777" w:rsidR="000C0E7A" w:rsidRDefault="000C0E7A">
            <w:pPr>
              <w:widowControl w:val="0"/>
              <w:spacing w:line="240" w:lineRule="auto"/>
            </w:pPr>
            <w:r>
              <w:t>3,280</w:t>
            </w:r>
          </w:p>
        </w:tc>
        <w:tc>
          <w:tcPr>
            <w:tcW w:w="1557" w:type="dxa"/>
            <w:tcMar>
              <w:top w:w="100" w:type="dxa"/>
              <w:left w:w="100" w:type="dxa"/>
              <w:bottom w:w="100" w:type="dxa"/>
              <w:right w:w="100" w:type="dxa"/>
            </w:tcMar>
          </w:tcPr>
          <w:p w14:paraId="6720A286" w14:textId="77777777" w:rsidR="000C0E7A" w:rsidRDefault="000C0E7A">
            <w:pPr>
              <w:widowControl w:val="0"/>
              <w:spacing w:line="240" w:lineRule="auto"/>
            </w:pPr>
            <w:r>
              <w:t>0.212</w:t>
            </w:r>
          </w:p>
        </w:tc>
        <w:tc>
          <w:tcPr>
            <w:tcW w:w="1222" w:type="dxa"/>
            <w:tcMar>
              <w:top w:w="100" w:type="dxa"/>
              <w:left w:w="100" w:type="dxa"/>
              <w:bottom w:w="100" w:type="dxa"/>
              <w:right w:w="100" w:type="dxa"/>
            </w:tcMar>
          </w:tcPr>
          <w:p w14:paraId="6A07DF38" w14:textId="77777777" w:rsidR="000C0E7A" w:rsidRDefault="000C0E7A">
            <w:pPr>
              <w:widowControl w:val="0"/>
              <w:spacing w:line="240" w:lineRule="auto"/>
            </w:pPr>
            <w:r>
              <w:t>0.519*</w:t>
            </w:r>
          </w:p>
        </w:tc>
        <w:tc>
          <w:tcPr>
            <w:tcW w:w="1159" w:type="dxa"/>
            <w:tcMar>
              <w:top w:w="100" w:type="dxa"/>
              <w:left w:w="100" w:type="dxa"/>
              <w:bottom w:w="100" w:type="dxa"/>
              <w:right w:w="100" w:type="dxa"/>
            </w:tcMar>
          </w:tcPr>
          <w:p w14:paraId="4B0B60CD" w14:textId="77777777" w:rsidR="000C0E7A" w:rsidRDefault="000C0E7A">
            <w:pPr>
              <w:widowControl w:val="0"/>
              <w:spacing w:line="240" w:lineRule="auto"/>
            </w:pPr>
            <w:r>
              <w:t>0.213</w:t>
            </w:r>
          </w:p>
        </w:tc>
      </w:tr>
    </w:tbl>
    <w:p w14:paraId="62E89B78" w14:textId="77777777" w:rsidR="001C745F" w:rsidRDefault="001C745F">
      <w:pPr>
        <w:widowControl w:val="0"/>
        <w:spacing w:after="240" w:line="240" w:lineRule="auto"/>
        <w:jc w:val="both"/>
      </w:pPr>
    </w:p>
    <w:p w14:paraId="75DB6F15" w14:textId="62654A84" w:rsidR="000C0E7A" w:rsidRDefault="00F32BF7">
      <w:pPr>
        <w:widowControl w:val="0"/>
        <w:spacing w:after="240" w:line="240" w:lineRule="auto"/>
        <w:jc w:val="both"/>
        <w:rPr>
          <w:b/>
          <w:bCs/>
        </w:rPr>
      </w:pPr>
      <w:r>
        <w:rPr>
          <w:b/>
        </w:rPr>
        <w:t xml:space="preserve">Recognition with stroke-preserving </w:t>
      </w:r>
      <w:proofErr w:type="spellStart"/>
      <w:r>
        <w:rPr>
          <w:b/>
        </w:rPr>
        <w:t>downsampling</w:t>
      </w:r>
      <w:proofErr w:type="spellEnd"/>
      <w:r>
        <w:rPr>
          <w:b/>
        </w:rPr>
        <w:t xml:space="preserve"> (proposed)</w:t>
      </w:r>
    </w:p>
    <w:tbl>
      <w:tblPr>
        <w:tblStyle w:val="a"/>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1092"/>
        <w:gridCol w:w="1575"/>
        <w:gridCol w:w="1557"/>
        <w:gridCol w:w="1222"/>
        <w:gridCol w:w="1159"/>
      </w:tblGrid>
      <w:tr w:rsidR="000C0E7A" w14:paraId="0DB476FC" w14:textId="77777777" w:rsidTr="001C745F">
        <w:tc>
          <w:tcPr>
            <w:tcW w:w="1915" w:type="dxa"/>
            <w:tcMar>
              <w:top w:w="100" w:type="dxa"/>
              <w:left w:w="100" w:type="dxa"/>
              <w:bottom w:w="100" w:type="dxa"/>
              <w:right w:w="100" w:type="dxa"/>
            </w:tcMar>
          </w:tcPr>
          <w:p w14:paraId="7E4174C8" w14:textId="77777777" w:rsidR="000C0E7A" w:rsidRDefault="00F32BF7">
            <w:pPr>
              <w:widowControl w:val="0"/>
              <w:spacing w:line="240" w:lineRule="auto"/>
              <w:rPr>
                <w:b/>
                <w:bCs/>
              </w:rPr>
            </w:pPr>
            <w:r>
              <w:rPr>
                <w:b/>
              </w:rPr>
              <w:t>Evaluation set</w:t>
            </w:r>
          </w:p>
        </w:tc>
        <w:tc>
          <w:tcPr>
            <w:tcW w:w="1092" w:type="dxa"/>
            <w:tcMar>
              <w:top w:w="100" w:type="dxa"/>
              <w:left w:w="100" w:type="dxa"/>
              <w:bottom w:w="100" w:type="dxa"/>
              <w:right w:w="100" w:type="dxa"/>
            </w:tcMar>
          </w:tcPr>
          <w:p w14:paraId="302A1C1C" w14:textId="77777777" w:rsidR="000C0E7A" w:rsidRDefault="00F32BF7">
            <w:pPr>
              <w:widowControl w:val="0"/>
              <w:spacing w:line="240" w:lineRule="auto"/>
              <w:rPr>
                <w:b/>
                <w:bCs/>
              </w:rPr>
            </w:pPr>
            <w:r>
              <w:rPr>
                <w:b/>
              </w:rPr>
              <w:t>Classes</w:t>
            </w:r>
          </w:p>
        </w:tc>
        <w:tc>
          <w:tcPr>
            <w:tcW w:w="1575" w:type="dxa"/>
            <w:tcMar>
              <w:top w:w="100" w:type="dxa"/>
              <w:left w:w="100" w:type="dxa"/>
              <w:bottom w:w="100" w:type="dxa"/>
              <w:right w:w="100" w:type="dxa"/>
            </w:tcMar>
          </w:tcPr>
          <w:p w14:paraId="5A8536F6" w14:textId="77777777" w:rsidR="000C0E7A" w:rsidRDefault="00F32BF7">
            <w:pPr>
              <w:widowControl w:val="0"/>
              <w:spacing w:line="240" w:lineRule="auto"/>
              <w:rPr>
                <w:b/>
                <w:bCs/>
              </w:rPr>
            </w:pPr>
            <w:r>
              <w:rPr>
                <w:b/>
              </w:rPr>
              <w:t>Images</w:t>
            </w:r>
          </w:p>
        </w:tc>
        <w:tc>
          <w:tcPr>
            <w:tcW w:w="1557" w:type="dxa"/>
            <w:tcMar>
              <w:top w:w="100" w:type="dxa"/>
              <w:left w:w="100" w:type="dxa"/>
              <w:bottom w:w="100" w:type="dxa"/>
              <w:right w:w="100" w:type="dxa"/>
            </w:tcMar>
          </w:tcPr>
          <w:p w14:paraId="439A5E93" w14:textId="77777777" w:rsidR="000C0E7A" w:rsidRDefault="00F32BF7">
            <w:pPr>
              <w:widowControl w:val="0"/>
              <w:spacing w:line="240" w:lineRule="auto"/>
              <w:rPr>
                <w:b/>
                <w:bCs/>
              </w:rPr>
            </w:pPr>
            <w:r>
              <w:rPr>
                <w:b/>
              </w:rPr>
              <w:t>Accuracy</w:t>
            </w:r>
          </w:p>
        </w:tc>
        <w:tc>
          <w:tcPr>
            <w:tcW w:w="1222" w:type="dxa"/>
            <w:tcMar>
              <w:top w:w="100" w:type="dxa"/>
              <w:left w:w="100" w:type="dxa"/>
              <w:bottom w:w="100" w:type="dxa"/>
              <w:right w:w="100" w:type="dxa"/>
            </w:tcMar>
          </w:tcPr>
          <w:p w14:paraId="142AF3C3" w14:textId="77777777" w:rsidR="000C0E7A" w:rsidRDefault="00F32BF7">
            <w:pPr>
              <w:widowControl w:val="0"/>
              <w:spacing w:line="240" w:lineRule="auto"/>
              <w:rPr>
                <w:b/>
                <w:bCs/>
              </w:rPr>
            </w:pPr>
            <w:r>
              <w:rPr>
                <w:b/>
              </w:rPr>
              <w:t>Macro precision</w:t>
            </w:r>
          </w:p>
        </w:tc>
        <w:tc>
          <w:tcPr>
            <w:tcW w:w="1159" w:type="dxa"/>
            <w:tcMar>
              <w:top w:w="100" w:type="dxa"/>
              <w:left w:w="100" w:type="dxa"/>
              <w:bottom w:w="100" w:type="dxa"/>
              <w:right w:w="100" w:type="dxa"/>
            </w:tcMar>
          </w:tcPr>
          <w:p w14:paraId="4ED648D2" w14:textId="77777777" w:rsidR="000C0E7A" w:rsidRDefault="00F32BF7">
            <w:pPr>
              <w:widowControl w:val="0"/>
              <w:spacing w:line="240" w:lineRule="auto"/>
              <w:rPr>
                <w:b/>
                <w:bCs/>
              </w:rPr>
            </w:pPr>
            <w:r>
              <w:rPr>
                <w:b/>
              </w:rPr>
              <w:t>Macro recall</w:t>
            </w:r>
          </w:p>
        </w:tc>
      </w:tr>
      <w:tr w:rsidR="000C0E7A" w14:paraId="72CCFEC6" w14:textId="77777777" w:rsidTr="001C745F">
        <w:tc>
          <w:tcPr>
            <w:tcW w:w="1915" w:type="dxa"/>
            <w:tcMar>
              <w:top w:w="100" w:type="dxa"/>
              <w:left w:w="100" w:type="dxa"/>
              <w:bottom w:w="100" w:type="dxa"/>
              <w:right w:w="100" w:type="dxa"/>
            </w:tcMar>
          </w:tcPr>
          <w:p w14:paraId="5F455B17" w14:textId="77777777" w:rsidR="000C0E7A" w:rsidRDefault="00F32BF7">
            <w:pPr>
              <w:spacing w:line="360" w:lineRule="auto"/>
              <w:jc w:val="both"/>
            </w:pPr>
            <w:r>
              <w:t>Quick, Draw! held-out test split</w:t>
            </w:r>
          </w:p>
        </w:tc>
        <w:tc>
          <w:tcPr>
            <w:tcW w:w="1092" w:type="dxa"/>
            <w:tcMar>
              <w:top w:w="100" w:type="dxa"/>
              <w:left w:w="100" w:type="dxa"/>
              <w:bottom w:w="100" w:type="dxa"/>
              <w:right w:w="100" w:type="dxa"/>
            </w:tcMar>
          </w:tcPr>
          <w:p w14:paraId="02C46E61" w14:textId="77777777" w:rsidR="000C0E7A" w:rsidRDefault="000C0E7A">
            <w:pPr>
              <w:widowControl w:val="0"/>
              <w:spacing w:line="240" w:lineRule="auto"/>
            </w:pPr>
            <w:r>
              <w:t>50</w:t>
            </w:r>
          </w:p>
        </w:tc>
        <w:tc>
          <w:tcPr>
            <w:tcW w:w="1575" w:type="dxa"/>
            <w:tcMar>
              <w:top w:w="100" w:type="dxa"/>
              <w:left w:w="100" w:type="dxa"/>
              <w:bottom w:w="100" w:type="dxa"/>
              <w:right w:w="100" w:type="dxa"/>
            </w:tcMar>
          </w:tcPr>
          <w:p w14:paraId="44CB3DBA" w14:textId="77777777" w:rsidR="000C0E7A" w:rsidRDefault="000C0E7A">
            <w:pPr>
              <w:widowControl w:val="0"/>
              <w:spacing w:line="240" w:lineRule="auto"/>
            </w:pPr>
            <w:r>
              <w:t>200,000</w:t>
            </w:r>
          </w:p>
        </w:tc>
        <w:tc>
          <w:tcPr>
            <w:tcW w:w="1557" w:type="dxa"/>
            <w:tcMar>
              <w:top w:w="100" w:type="dxa"/>
              <w:left w:w="100" w:type="dxa"/>
              <w:bottom w:w="100" w:type="dxa"/>
              <w:right w:w="100" w:type="dxa"/>
            </w:tcMar>
          </w:tcPr>
          <w:p w14:paraId="440BF525" w14:textId="77777777" w:rsidR="000C0E7A" w:rsidRDefault="000C0E7A">
            <w:pPr>
              <w:widowControl w:val="0"/>
              <w:spacing w:line="240" w:lineRule="auto"/>
            </w:pPr>
            <w:r>
              <w:t>0.866</w:t>
            </w:r>
          </w:p>
        </w:tc>
        <w:tc>
          <w:tcPr>
            <w:tcW w:w="1222" w:type="dxa"/>
            <w:tcMar>
              <w:top w:w="100" w:type="dxa"/>
              <w:left w:w="100" w:type="dxa"/>
              <w:bottom w:w="100" w:type="dxa"/>
              <w:right w:w="100" w:type="dxa"/>
            </w:tcMar>
          </w:tcPr>
          <w:p w14:paraId="19C85E7E" w14:textId="77777777" w:rsidR="000C0E7A" w:rsidRDefault="000C0E7A">
            <w:pPr>
              <w:widowControl w:val="0"/>
              <w:spacing w:line="240" w:lineRule="auto"/>
            </w:pPr>
            <w:r>
              <w:t>0.866</w:t>
            </w:r>
          </w:p>
        </w:tc>
        <w:tc>
          <w:tcPr>
            <w:tcW w:w="1159" w:type="dxa"/>
            <w:tcMar>
              <w:top w:w="100" w:type="dxa"/>
              <w:left w:w="100" w:type="dxa"/>
              <w:bottom w:w="100" w:type="dxa"/>
              <w:right w:w="100" w:type="dxa"/>
            </w:tcMar>
          </w:tcPr>
          <w:p w14:paraId="36DDB747" w14:textId="77777777" w:rsidR="000C0E7A" w:rsidRDefault="000C0E7A">
            <w:pPr>
              <w:widowControl w:val="0"/>
              <w:spacing w:line="240" w:lineRule="auto"/>
            </w:pPr>
            <w:r>
              <w:t>0.866</w:t>
            </w:r>
          </w:p>
        </w:tc>
      </w:tr>
      <w:tr w:rsidR="000C0E7A" w14:paraId="537FF477" w14:textId="77777777" w:rsidTr="001C745F">
        <w:tc>
          <w:tcPr>
            <w:tcW w:w="1915" w:type="dxa"/>
            <w:tcMar>
              <w:top w:w="100" w:type="dxa"/>
              <w:left w:w="100" w:type="dxa"/>
              <w:bottom w:w="100" w:type="dxa"/>
              <w:right w:w="100" w:type="dxa"/>
            </w:tcMar>
          </w:tcPr>
          <w:p w14:paraId="3D56E5EB" w14:textId="77777777" w:rsidR="000C0E7A" w:rsidRDefault="00F32BF7">
            <w:pPr>
              <w:spacing w:line="360" w:lineRule="auto"/>
              <w:jc w:val="both"/>
            </w:pPr>
            <w:r>
              <w:t>TU-Berlin, stroke-preserving</w:t>
            </w:r>
          </w:p>
        </w:tc>
        <w:tc>
          <w:tcPr>
            <w:tcW w:w="1092" w:type="dxa"/>
            <w:tcMar>
              <w:top w:w="100" w:type="dxa"/>
              <w:left w:w="100" w:type="dxa"/>
              <w:bottom w:w="100" w:type="dxa"/>
              <w:right w:w="100" w:type="dxa"/>
            </w:tcMar>
          </w:tcPr>
          <w:p w14:paraId="49BF491A" w14:textId="77777777" w:rsidR="000C0E7A" w:rsidRDefault="000C0E7A">
            <w:pPr>
              <w:widowControl w:val="0"/>
              <w:spacing w:line="240" w:lineRule="auto"/>
            </w:pPr>
            <w:r>
              <w:t>40</w:t>
            </w:r>
          </w:p>
        </w:tc>
        <w:tc>
          <w:tcPr>
            <w:tcW w:w="1575" w:type="dxa"/>
            <w:tcMar>
              <w:top w:w="100" w:type="dxa"/>
              <w:left w:w="100" w:type="dxa"/>
              <w:bottom w:w="100" w:type="dxa"/>
              <w:right w:w="100" w:type="dxa"/>
            </w:tcMar>
          </w:tcPr>
          <w:p w14:paraId="4A645764" w14:textId="77777777" w:rsidR="000C0E7A" w:rsidRDefault="000C0E7A">
            <w:pPr>
              <w:widowControl w:val="0"/>
              <w:spacing w:line="240" w:lineRule="auto"/>
            </w:pPr>
            <w:r>
              <w:t>3,280</w:t>
            </w:r>
          </w:p>
        </w:tc>
        <w:tc>
          <w:tcPr>
            <w:tcW w:w="1557" w:type="dxa"/>
            <w:tcMar>
              <w:top w:w="100" w:type="dxa"/>
              <w:left w:w="100" w:type="dxa"/>
              <w:bottom w:w="100" w:type="dxa"/>
              <w:right w:w="100" w:type="dxa"/>
            </w:tcMar>
          </w:tcPr>
          <w:p w14:paraId="06797538" w14:textId="77777777" w:rsidR="000C0E7A" w:rsidRDefault="000C0E7A">
            <w:pPr>
              <w:widowControl w:val="0"/>
              <w:spacing w:line="240" w:lineRule="auto"/>
            </w:pPr>
            <w:r>
              <w:t>0.677</w:t>
            </w:r>
          </w:p>
        </w:tc>
        <w:tc>
          <w:tcPr>
            <w:tcW w:w="1222" w:type="dxa"/>
            <w:tcMar>
              <w:top w:w="100" w:type="dxa"/>
              <w:left w:w="100" w:type="dxa"/>
              <w:bottom w:w="100" w:type="dxa"/>
              <w:right w:w="100" w:type="dxa"/>
            </w:tcMar>
          </w:tcPr>
          <w:p w14:paraId="7C92894E" w14:textId="77777777" w:rsidR="000C0E7A" w:rsidRDefault="000C0E7A">
            <w:pPr>
              <w:widowControl w:val="0"/>
              <w:spacing w:line="240" w:lineRule="auto"/>
            </w:pPr>
            <w:r>
              <w:t>0.722</w:t>
            </w:r>
          </w:p>
        </w:tc>
        <w:tc>
          <w:tcPr>
            <w:tcW w:w="1159" w:type="dxa"/>
            <w:tcMar>
              <w:top w:w="100" w:type="dxa"/>
              <w:left w:w="100" w:type="dxa"/>
              <w:bottom w:w="100" w:type="dxa"/>
              <w:right w:w="100" w:type="dxa"/>
            </w:tcMar>
          </w:tcPr>
          <w:p w14:paraId="1CAA7CBC" w14:textId="77777777" w:rsidR="000C0E7A" w:rsidRDefault="000C0E7A">
            <w:pPr>
              <w:widowControl w:val="0"/>
              <w:spacing w:line="240" w:lineRule="auto"/>
            </w:pPr>
            <w:r>
              <w:t>0.681</w:t>
            </w:r>
          </w:p>
        </w:tc>
      </w:tr>
    </w:tbl>
    <w:p w14:paraId="6ED24D99" w14:textId="77777777" w:rsidR="000C0E7A" w:rsidRDefault="00F32BF7">
      <w:pPr>
        <w:spacing w:before="240" w:after="240"/>
        <w:jc w:val="both"/>
      </w:pPr>
      <w:r>
        <w:t>* Macro precision is taken over the classes predicted at least once: 35 of 40 under the game's preprocessing, all 40 with stroke preservation. Quick, Draw! figures are unchanged by either protocol. The ten classes TU-Berlin does not cover are circle, square, triangle, bat, campfire, stairs, rake, clock, anvil and bucket.</w:t>
      </w:r>
    </w:p>
    <w:p w14:paraId="14F7D4A8" w14:textId="77777777" w:rsidR="000C0E7A" w:rsidRDefault="00971E02">
      <w:pPr>
        <w:numPr>
          <w:ilvl w:val="0"/>
          <w:numId w:val="1"/>
        </w:numPr>
        <w:spacing w:before="240"/>
        <w:jc w:val="both"/>
      </w:pPr>
      <w:r>
        <w:rPr>
          <w:b/>
        </w:rPr>
        <w:t xml:space="preserve">Class vocabulary. </w:t>
      </w:r>
      <w:r>
        <w:t xml:space="preserve">Level 2's refined design calls for feeding birds and names bread as the answer, so mushroom was replaced by bread and the model was retrained as one versioned set; the vocabulary is still 50 classes. Held-out accuracy moved from 0.863 to 0.866. Bread's recall is 0.826 (mushroom's was 0.921), above the 0.70 floor every gate </w:t>
      </w:r>
      <w:r>
        <w:lastRenderedPageBreak/>
        <w:t>requires, and TU-Berlin covers bread, so its coverage stays at 40 classes. Unlike mushroom, bread is grounded in ConceptNet (bread is used for feeding birds), so 49 of the 50 classes are now grounded and only penguin remains hand-authored.</w:t>
      </w:r>
    </w:p>
    <w:p w14:paraId="02A5DE11" w14:textId="77777777" w:rsidR="000C0E7A" w:rsidRDefault="00971E02">
      <w:pPr>
        <w:numPr>
          <w:ilvl w:val="0"/>
          <w:numId w:val="1"/>
        </w:numPr>
        <w:spacing w:before="240"/>
        <w:jc w:val="both"/>
      </w:pPr>
      <w:r>
        <w:rPr>
          <w:b/>
        </w:rPr>
        <w:t xml:space="preserve">Game design as built. </w:t>
      </w:r>
      <w:r>
        <w:t>Through playtesting and the team's level design documents, the five levels changed from the designs in Section 4.5.4.6, and with them the rules of play: the run ends at Mayon's summit, where Lola turns, rather than on an ending screen, and Endings A–D are still computed and logged for the telemetry analysis but are not shown; Mayon has a single layout rather than one generated from the dominant route; the player may transform anywhere rather than only at a checkpoint; a drawn tool is used once; and from Level 3 on, ink drains while the player is transformed and is refilled within the level, except at Mayon, where it is finite. Levels 1 and 2 keep a ten-second transformation, which the proposal does not describe. None of these changes what the evaluation measures: recognition is still reported at the fixed 0.60 confidence and 0.15 margin floor.</w:t>
      </w:r>
    </w:p>
    <w:p w14:paraId="3044EC06" w14:textId="77777777" w:rsidR="000C0E7A" w:rsidRDefault="00971E02">
      <w:pPr>
        <w:numPr>
          <w:ilvl w:val="0"/>
          <w:numId w:val="1"/>
        </w:numPr>
        <w:spacing w:before="240"/>
        <w:jc w:val="both"/>
      </w:pPr>
      <w:r>
        <w:rPr>
          <w:b/>
        </w:rPr>
        <w:t xml:space="preserve">Content-dependent features. </w:t>
      </w:r>
      <w:r>
        <w:t>Dynamic audio (Section 4.5.4.7) depends on recordings that have not been produced. The audio system is in place, with every sound identified, but no recordings exist yet. We propose moving dynamic audio to future work.</w:t>
      </w:r>
    </w:p>
    <w:p w14:paraId="5F1F5E59" w14:textId="77777777" w:rsidR="000C0E7A" w:rsidRDefault="00F32BF7">
      <w:pPr>
        <w:spacing w:before="240" w:after="240"/>
        <w:jc w:val="both"/>
      </w:pPr>
      <w:r>
        <w:t>Given these considerations, we propose the following changes:</w:t>
      </w:r>
    </w:p>
    <w:p w14:paraId="517367B4" w14:textId="77777777" w:rsidR="000C0E7A" w:rsidRDefault="00F32BF7">
      <w:pPr>
        <w:numPr>
          <w:ilvl w:val="0"/>
          <w:numId w:val="2"/>
        </w:numPr>
        <w:spacing w:before="240"/>
      </w:pPr>
      <w:r>
        <w:rPr>
          <w:b/>
        </w:rPr>
        <w:t xml:space="preserve">Scope and Limitations: </w:t>
      </w:r>
      <w:r>
        <w:t>Replace mushroom with bread in the class vocabulary; describe the recognizer as a co-located local service rather than as running within the Godot engine; and move dynamic audio to future work.</w:t>
      </w:r>
    </w:p>
    <w:p w14:paraId="535E4965" w14:textId="77777777" w:rsidR="000C0E7A" w:rsidRDefault="00F32BF7">
      <w:pPr>
        <w:numPr>
          <w:ilvl w:val="0"/>
          <w:numId w:val="2"/>
        </w:numPr>
        <w:spacing w:before="240"/>
      </w:pPr>
      <w:r>
        <w:rPr>
          <w:b/>
        </w:rPr>
        <w:t xml:space="preserve">Technical Background: </w:t>
      </w:r>
      <w:r>
        <w:t>Update Table 1 and Section 3.2.7 for bread (forty-nine of fifty classes grounded, penguin alone hand-authored), describe the design-authored ability-tag layer that gates obstacles, and report the network architecture and training settings Section 3.3.3 refers to.</w:t>
      </w:r>
    </w:p>
    <w:p w14:paraId="63327BD6" w14:textId="77777777" w:rsidR="000C0E7A" w:rsidRDefault="00F32BF7">
      <w:pPr>
        <w:numPr>
          <w:ilvl w:val="0"/>
          <w:numId w:val="2"/>
        </w:numPr>
        <w:spacing w:before="240"/>
      </w:pPr>
      <w:r>
        <w:rPr>
          <w:b/>
        </w:rPr>
        <w:t xml:space="preserve">Methodology: </w:t>
      </w:r>
      <w:r>
        <w:t>Update the following:</w:t>
      </w:r>
    </w:p>
    <w:p w14:paraId="22C599E9" w14:textId="77777777" w:rsidR="000C0E7A" w:rsidRDefault="00F32BF7">
      <w:pPr>
        <w:numPr>
          <w:ilvl w:val="1"/>
          <w:numId w:val="2"/>
        </w:numPr>
      </w:pPr>
      <w:r>
        <w:t>Sections 4.2.7 and 4.10.3: report TU-Berlin under both protocols, the game's preprocessing and stroke-preserving downsampling, and correct the description of its strokes.</w:t>
      </w:r>
    </w:p>
    <w:p w14:paraId="11AE38F8" w14:textId="77777777" w:rsidR="000C0E7A" w:rsidRDefault="00F32BF7">
      <w:pPr>
        <w:numPr>
          <w:ilvl w:val="1"/>
          <w:numId w:val="2"/>
        </w:numPr>
      </w:pPr>
      <w:r>
        <w:t>Section 4.2.8, Tables 7–9 and Appendix C: replace mushroom with bread (119 abilities over 49 grounded classes, one hand-authored) and state that every attribution was verified against the ConceptNet 5.7.0 assertions dump.</w:t>
      </w:r>
    </w:p>
    <w:p w14:paraId="63CC33D8" w14:textId="77777777" w:rsidR="000C0E7A" w:rsidRDefault="00F32BF7">
      <w:pPr>
        <w:numPr>
          <w:ilvl w:val="1"/>
          <w:numId w:val="2"/>
        </w:numPr>
      </w:pPr>
      <w:r>
        <w:t>Sections 4.5.4.5–4.5.4.6 and FR-7 to FR-8: describe the levels, ink rules and ending as built, keeping Endings A–D as computed and logged.</w:t>
      </w:r>
    </w:p>
    <w:p w14:paraId="2BEDD6B0" w14:textId="77777777" w:rsidR="000C0E7A" w:rsidRDefault="00F32BF7">
      <w:pPr>
        <w:spacing w:before="240" w:after="240"/>
        <w:jc w:val="both"/>
      </w:pPr>
      <w:r>
        <w:t>Thank you very much!</w:t>
      </w:r>
    </w:p>
    <w:p w14:paraId="5E51E305" w14:textId="77777777" w:rsidR="000C0E7A" w:rsidRDefault="000C0E7A">
      <w:pPr>
        <w:widowControl w:val="0"/>
      </w:pPr>
    </w:p>
    <w:p w14:paraId="067F22CB" w14:textId="77777777" w:rsidR="000C0E7A" w:rsidRDefault="00F32BF7">
      <w:pPr>
        <w:widowControl w:val="0"/>
      </w:pPr>
      <w:r>
        <w:lastRenderedPageBreak/>
        <w:t>Respectfully,</w:t>
      </w:r>
    </w:p>
    <w:tbl>
      <w:tblPr>
        <w:tblStyle w:val="a1"/>
        <w:tblW w:w="777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3900"/>
      </w:tblGrid>
      <w:tr w:rsidR="000C0E7A" w14:paraId="58F9A954" w14:textId="77777777" w:rsidTr="0096752B">
        <w:tc>
          <w:tcPr>
            <w:tcW w:w="3870" w:type="dxa"/>
            <w:tcBorders>
              <w:top w:val="nil"/>
              <w:left w:val="nil"/>
              <w:bottom w:val="nil"/>
              <w:right w:val="nil"/>
            </w:tcBorders>
            <w:tcMar>
              <w:top w:w="100" w:type="dxa"/>
              <w:left w:w="100" w:type="dxa"/>
              <w:bottom w:w="100" w:type="dxa"/>
              <w:right w:w="100" w:type="dxa"/>
            </w:tcMar>
          </w:tcPr>
          <w:p w14:paraId="56666F68" w14:textId="77777777" w:rsidR="000C0E7A" w:rsidRDefault="000C0E7A">
            <w:pPr>
              <w:widowControl w:val="0"/>
              <w:pBdr>
                <w:top w:val="nil"/>
                <w:left w:val="nil"/>
                <w:bottom w:val="nil"/>
                <w:right w:val="nil"/>
                <w:between w:val="nil"/>
              </w:pBdr>
              <w:spacing w:line="240" w:lineRule="auto"/>
              <w:rPr>
                <w:b/>
                <w:bCs/>
              </w:rPr>
            </w:pPr>
          </w:p>
          <w:p w14:paraId="32CCC252" w14:textId="77777777" w:rsidR="000C0E7A" w:rsidRDefault="000C0E7A">
            <w:pPr>
              <w:widowControl w:val="0"/>
              <w:pBdr>
                <w:top w:val="nil"/>
                <w:left w:val="nil"/>
                <w:bottom w:val="nil"/>
                <w:right w:val="nil"/>
                <w:between w:val="nil"/>
              </w:pBdr>
              <w:spacing w:line="240" w:lineRule="auto"/>
              <w:rPr>
                <w:b/>
                <w:bCs/>
              </w:rPr>
            </w:pPr>
          </w:p>
          <w:p w14:paraId="74479FF3" w14:textId="77777777" w:rsidR="000C0E7A" w:rsidRDefault="00971E02">
            <w:pPr>
              <w:widowControl w:val="0"/>
              <w:pBdr>
                <w:top w:val="nil"/>
                <w:left w:val="nil"/>
                <w:bottom w:val="nil"/>
                <w:right w:val="nil"/>
                <w:between w:val="nil"/>
              </w:pBdr>
              <w:spacing w:line="240" w:lineRule="auto"/>
              <w:rPr>
                <w:b/>
                <w:bCs/>
              </w:rPr>
            </w:pPr>
            <w:r>
              <w:rPr>
                <w:b/>
                <w:bCs/>
              </w:rPr>
              <w:t>ALARDE, RUSK RYE IOAN C.</w:t>
            </w:r>
          </w:p>
          <w:p w14:paraId="7AD01726" w14:textId="77777777" w:rsidR="000C0E7A" w:rsidRDefault="00F32BF7">
            <w:pPr>
              <w:widowControl w:val="0"/>
              <w:pBdr>
                <w:top w:val="nil"/>
                <w:left w:val="nil"/>
                <w:bottom w:val="nil"/>
                <w:right w:val="nil"/>
                <w:between w:val="nil"/>
              </w:pBdr>
              <w:spacing w:line="240" w:lineRule="auto"/>
            </w:pPr>
            <w:r>
              <w:t>Researcher / Proponent</w:t>
            </w:r>
          </w:p>
        </w:tc>
        <w:tc>
          <w:tcPr>
            <w:tcW w:w="3900" w:type="dxa"/>
            <w:tcBorders>
              <w:top w:val="nil"/>
              <w:left w:val="nil"/>
              <w:bottom w:val="nil"/>
              <w:right w:val="nil"/>
            </w:tcBorders>
            <w:tcMar>
              <w:top w:w="100" w:type="dxa"/>
              <w:left w:w="100" w:type="dxa"/>
              <w:bottom w:w="100" w:type="dxa"/>
              <w:right w:w="100" w:type="dxa"/>
            </w:tcMar>
          </w:tcPr>
          <w:p w14:paraId="1C14FFF9" w14:textId="77777777" w:rsidR="000C0E7A" w:rsidRDefault="000C0E7A">
            <w:pPr>
              <w:widowControl w:val="0"/>
              <w:pBdr>
                <w:top w:val="nil"/>
                <w:left w:val="nil"/>
                <w:bottom w:val="nil"/>
                <w:right w:val="nil"/>
                <w:between w:val="nil"/>
              </w:pBdr>
              <w:spacing w:line="240" w:lineRule="auto"/>
              <w:rPr>
                <w:b/>
                <w:bCs/>
              </w:rPr>
            </w:pPr>
          </w:p>
          <w:p w14:paraId="6CACADF9" w14:textId="77777777" w:rsidR="000C0E7A" w:rsidRDefault="000C0E7A">
            <w:pPr>
              <w:widowControl w:val="0"/>
              <w:pBdr>
                <w:top w:val="nil"/>
                <w:left w:val="nil"/>
                <w:bottom w:val="nil"/>
                <w:right w:val="nil"/>
                <w:between w:val="nil"/>
              </w:pBdr>
              <w:spacing w:line="240" w:lineRule="auto"/>
              <w:rPr>
                <w:b/>
                <w:bCs/>
              </w:rPr>
            </w:pPr>
          </w:p>
          <w:p w14:paraId="379B2457" w14:textId="77777777" w:rsidR="00971E02" w:rsidRDefault="00971E02" w:rsidP="00971E02">
            <w:pPr>
              <w:widowControl w:val="0"/>
              <w:pBdr>
                <w:top w:val="nil"/>
                <w:left w:val="nil"/>
                <w:bottom w:val="nil"/>
                <w:right w:val="nil"/>
                <w:between w:val="nil"/>
              </w:pBdr>
              <w:spacing w:line="240" w:lineRule="auto"/>
              <w:rPr>
                <w:b/>
                <w:bCs/>
              </w:rPr>
            </w:pPr>
            <w:r>
              <w:rPr>
                <w:b/>
                <w:bCs/>
              </w:rPr>
              <w:t>API, ERIKA BIANCA E.</w:t>
            </w:r>
          </w:p>
          <w:p w14:paraId="55CDF33F" w14:textId="77777777" w:rsidR="000C0E7A" w:rsidRDefault="00F32BF7">
            <w:pPr>
              <w:widowControl w:val="0"/>
              <w:spacing w:line="240" w:lineRule="auto"/>
            </w:pPr>
            <w:r>
              <w:t>Researcher / Proponent</w:t>
            </w:r>
          </w:p>
        </w:tc>
      </w:tr>
      <w:tr w:rsidR="000C0E7A" w14:paraId="357D8066" w14:textId="77777777" w:rsidTr="0096752B">
        <w:tc>
          <w:tcPr>
            <w:tcW w:w="3870" w:type="dxa"/>
            <w:tcBorders>
              <w:top w:val="nil"/>
              <w:left w:val="nil"/>
              <w:bottom w:val="nil"/>
              <w:right w:val="nil"/>
            </w:tcBorders>
            <w:tcMar>
              <w:top w:w="100" w:type="dxa"/>
              <w:left w:w="100" w:type="dxa"/>
              <w:bottom w:w="100" w:type="dxa"/>
              <w:right w:w="100" w:type="dxa"/>
            </w:tcMar>
          </w:tcPr>
          <w:p w14:paraId="7CE1D580" w14:textId="77777777" w:rsidR="000C0E7A" w:rsidRDefault="000C0E7A">
            <w:pPr>
              <w:widowControl w:val="0"/>
              <w:pBdr>
                <w:top w:val="nil"/>
                <w:left w:val="nil"/>
                <w:bottom w:val="nil"/>
                <w:right w:val="nil"/>
                <w:between w:val="nil"/>
              </w:pBdr>
              <w:spacing w:line="240" w:lineRule="auto"/>
              <w:rPr>
                <w:b/>
                <w:bCs/>
              </w:rPr>
            </w:pPr>
          </w:p>
          <w:p w14:paraId="7EC89578" w14:textId="77777777" w:rsidR="000C0E7A" w:rsidRDefault="000C0E7A">
            <w:pPr>
              <w:widowControl w:val="0"/>
              <w:pBdr>
                <w:top w:val="nil"/>
                <w:left w:val="nil"/>
                <w:bottom w:val="nil"/>
                <w:right w:val="nil"/>
                <w:between w:val="nil"/>
              </w:pBdr>
              <w:spacing w:line="240" w:lineRule="auto"/>
              <w:rPr>
                <w:b/>
                <w:bCs/>
              </w:rPr>
            </w:pPr>
          </w:p>
          <w:p w14:paraId="701B141A" w14:textId="77777777" w:rsidR="000C0E7A" w:rsidRDefault="00971E02">
            <w:pPr>
              <w:widowControl w:val="0"/>
              <w:pBdr>
                <w:top w:val="nil"/>
                <w:left w:val="nil"/>
                <w:bottom w:val="nil"/>
                <w:right w:val="nil"/>
                <w:between w:val="nil"/>
              </w:pBdr>
              <w:spacing w:line="240" w:lineRule="auto"/>
              <w:rPr>
                <w:b/>
                <w:bCs/>
              </w:rPr>
            </w:pPr>
            <w:r>
              <w:rPr>
                <w:b/>
                <w:bCs/>
              </w:rPr>
              <w:t>GATCHALIAN, KENT JESTER P.</w:t>
            </w:r>
          </w:p>
          <w:p w14:paraId="59DF1EDB" w14:textId="77777777" w:rsidR="000C0E7A" w:rsidRDefault="00F32BF7">
            <w:pPr>
              <w:widowControl w:val="0"/>
              <w:pBdr>
                <w:top w:val="nil"/>
                <w:left w:val="nil"/>
                <w:bottom w:val="nil"/>
                <w:right w:val="nil"/>
                <w:between w:val="nil"/>
              </w:pBdr>
              <w:spacing w:line="240" w:lineRule="auto"/>
            </w:pPr>
            <w:r>
              <w:t>Researcher / Proponent</w:t>
            </w:r>
          </w:p>
        </w:tc>
        <w:tc>
          <w:tcPr>
            <w:tcW w:w="3900" w:type="dxa"/>
            <w:tcBorders>
              <w:top w:val="nil"/>
              <w:left w:val="nil"/>
              <w:bottom w:val="nil"/>
              <w:right w:val="nil"/>
            </w:tcBorders>
            <w:tcMar>
              <w:top w:w="100" w:type="dxa"/>
              <w:left w:w="100" w:type="dxa"/>
              <w:bottom w:w="100" w:type="dxa"/>
              <w:right w:w="100" w:type="dxa"/>
            </w:tcMar>
          </w:tcPr>
          <w:p w14:paraId="5FAFA9AC" w14:textId="77777777" w:rsidR="000C0E7A" w:rsidRDefault="000C0E7A">
            <w:pPr>
              <w:widowControl w:val="0"/>
              <w:pBdr>
                <w:top w:val="nil"/>
                <w:left w:val="nil"/>
                <w:bottom w:val="nil"/>
                <w:right w:val="nil"/>
                <w:between w:val="nil"/>
              </w:pBdr>
              <w:spacing w:line="240" w:lineRule="auto"/>
              <w:rPr>
                <w:b/>
                <w:bCs/>
              </w:rPr>
            </w:pPr>
          </w:p>
          <w:p w14:paraId="710D1DD3" w14:textId="77777777" w:rsidR="000C0E7A" w:rsidRDefault="000C0E7A">
            <w:pPr>
              <w:widowControl w:val="0"/>
              <w:pBdr>
                <w:top w:val="nil"/>
                <w:left w:val="nil"/>
                <w:bottom w:val="nil"/>
                <w:right w:val="nil"/>
                <w:between w:val="nil"/>
              </w:pBdr>
              <w:spacing w:line="240" w:lineRule="auto"/>
              <w:rPr>
                <w:b/>
                <w:bCs/>
              </w:rPr>
            </w:pPr>
          </w:p>
          <w:p w14:paraId="1F3E0889" w14:textId="77777777" w:rsidR="00971E02" w:rsidRDefault="00971E02" w:rsidP="00971E02">
            <w:pPr>
              <w:widowControl w:val="0"/>
              <w:pBdr>
                <w:top w:val="nil"/>
                <w:left w:val="nil"/>
                <w:bottom w:val="nil"/>
                <w:right w:val="nil"/>
                <w:between w:val="nil"/>
              </w:pBdr>
              <w:spacing w:line="240" w:lineRule="auto"/>
              <w:rPr>
                <w:b/>
                <w:bCs/>
              </w:rPr>
            </w:pPr>
            <w:r>
              <w:rPr>
                <w:b/>
                <w:bCs/>
              </w:rPr>
              <w:t>GUTIERREZ, LADY KAINA V.</w:t>
            </w:r>
          </w:p>
          <w:p w14:paraId="29DA445E" w14:textId="77777777" w:rsidR="000C0E7A" w:rsidRDefault="00F32BF7">
            <w:pPr>
              <w:widowControl w:val="0"/>
              <w:spacing w:line="240" w:lineRule="auto"/>
            </w:pPr>
            <w:r>
              <w:t>Researcher / Proponent</w:t>
            </w:r>
          </w:p>
        </w:tc>
      </w:tr>
    </w:tbl>
    <w:p w14:paraId="2AB39003" w14:textId="77777777" w:rsidR="000C0E7A" w:rsidRDefault="000C0E7A">
      <w:pPr>
        <w:widowControl w:val="0"/>
      </w:pPr>
    </w:p>
    <w:p w14:paraId="45A89D74" w14:textId="77777777" w:rsidR="000C0E7A" w:rsidRDefault="00F32BF7">
      <w:pPr>
        <w:widowControl w:val="0"/>
      </w:pPr>
      <w:r>
        <w:t>Endorsed by:</w:t>
      </w:r>
    </w:p>
    <w:tbl>
      <w:tblPr>
        <w:tblStyle w:val="a2"/>
        <w:tblW w:w="433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5"/>
      </w:tblGrid>
      <w:tr w:rsidR="000C0E7A" w14:paraId="4043D9B0" w14:textId="77777777">
        <w:tc>
          <w:tcPr>
            <w:tcW w:w="4335" w:type="dxa"/>
            <w:tcBorders>
              <w:top w:val="nil"/>
              <w:left w:val="nil"/>
              <w:bottom w:val="nil"/>
              <w:right w:val="nil"/>
            </w:tcBorders>
            <w:tcMar>
              <w:top w:w="100" w:type="dxa"/>
              <w:left w:w="100" w:type="dxa"/>
              <w:bottom w:w="100" w:type="dxa"/>
              <w:right w:w="100" w:type="dxa"/>
            </w:tcMar>
          </w:tcPr>
          <w:p w14:paraId="70AD473A" w14:textId="77777777" w:rsidR="000C0E7A" w:rsidRDefault="000C0E7A">
            <w:pPr>
              <w:widowControl w:val="0"/>
              <w:spacing w:line="240" w:lineRule="auto"/>
              <w:rPr>
                <w:b/>
                <w:bCs/>
              </w:rPr>
            </w:pPr>
          </w:p>
          <w:p w14:paraId="42925EFA" w14:textId="77777777" w:rsidR="000C0E7A" w:rsidRDefault="000C0E7A">
            <w:pPr>
              <w:widowControl w:val="0"/>
              <w:spacing w:line="240" w:lineRule="auto"/>
              <w:rPr>
                <w:b/>
                <w:bCs/>
              </w:rPr>
            </w:pPr>
          </w:p>
          <w:p w14:paraId="04526DAC" w14:textId="77777777" w:rsidR="000C0E7A" w:rsidRDefault="0096752B">
            <w:pPr>
              <w:widowControl w:val="0"/>
              <w:spacing w:line="240" w:lineRule="auto"/>
              <w:rPr>
                <w:b/>
                <w:bCs/>
              </w:rPr>
            </w:pPr>
            <w:r>
              <w:rPr>
                <w:b/>
                <w:bCs/>
              </w:rPr>
              <w:t>CHRISTINE F. PEÑA, MMath</w:t>
            </w:r>
          </w:p>
          <w:p w14:paraId="69461295" w14:textId="77777777" w:rsidR="000C0E7A" w:rsidRDefault="00F32BF7">
            <w:pPr>
              <w:widowControl w:val="0"/>
              <w:spacing w:line="240" w:lineRule="auto"/>
            </w:pPr>
            <w:r>
              <w:t>Thesis Adviser</w:t>
            </w:r>
          </w:p>
        </w:tc>
      </w:tr>
    </w:tbl>
    <w:p w14:paraId="0602FC93" w14:textId="77777777" w:rsidR="000C0E7A" w:rsidRDefault="000C0E7A">
      <w:pPr>
        <w:widowControl w:val="0"/>
      </w:pPr>
    </w:p>
    <w:p w14:paraId="3BA03964" w14:textId="77777777" w:rsidR="000C0E7A" w:rsidRDefault="00F32BF7">
      <w:pPr>
        <w:widowControl w:val="0"/>
        <w:spacing w:before="1"/>
        <w:ind w:right="8013"/>
      </w:pPr>
      <w:r>
        <w:t xml:space="preserve">Approved by: </w:t>
      </w:r>
    </w:p>
    <w:p w14:paraId="0CC68EB1" w14:textId="77777777" w:rsidR="000C0E7A" w:rsidRDefault="000C0E7A">
      <w:pPr>
        <w:widowControl w:val="0"/>
        <w:spacing w:before="1"/>
        <w:ind w:right="8013"/>
      </w:pPr>
    </w:p>
    <w:tbl>
      <w:tblPr>
        <w:tblStyle w:val="a3"/>
        <w:tblW w:w="1003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0"/>
        <w:gridCol w:w="3130"/>
        <w:gridCol w:w="3455"/>
      </w:tblGrid>
      <w:tr w:rsidR="000C0E7A" w14:paraId="7AEEF341" w14:textId="77777777" w:rsidTr="0096752B">
        <w:trPr>
          <w:trHeight w:val="977"/>
        </w:trPr>
        <w:tc>
          <w:tcPr>
            <w:tcW w:w="3450" w:type="dxa"/>
            <w:tcBorders>
              <w:top w:val="nil"/>
              <w:left w:val="nil"/>
              <w:bottom w:val="nil"/>
              <w:right w:val="nil"/>
            </w:tcBorders>
            <w:tcMar>
              <w:top w:w="100" w:type="dxa"/>
              <w:left w:w="100" w:type="dxa"/>
              <w:bottom w:w="100" w:type="dxa"/>
              <w:right w:w="100" w:type="dxa"/>
            </w:tcMar>
          </w:tcPr>
          <w:p w14:paraId="385CDC37" w14:textId="77777777" w:rsidR="000C0E7A" w:rsidRDefault="000C0E7A">
            <w:pPr>
              <w:jc w:val="center"/>
              <w:rPr>
                <w:b/>
                <w:bCs/>
              </w:rPr>
            </w:pPr>
          </w:p>
          <w:p w14:paraId="5D79017F" w14:textId="77777777" w:rsidR="0096752B" w:rsidRDefault="0096752B" w:rsidP="0096752B">
            <w:pPr>
              <w:widowControl w:val="0"/>
              <w:pBdr>
                <w:top w:val="nil"/>
                <w:left w:val="nil"/>
                <w:bottom w:val="nil"/>
                <w:right w:val="nil"/>
                <w:between w:val="nil"/>
              </w:pBdr>
              <w:spacing w:line="240" w:lineRule="auto"/>
              <w:rPr>
                <w:b/>
                <w:bCs/>
              </w:rPr>
            </w:pPr>
            <w:r>
              <w:rPr>
                <w:b/>
                <w:bCs/>
              </w:rPr>
              <w:t>FULLNAME OF PANEL CHAIR</w:t>
            </w:r>
          </w:p>
          <w:p w14:paraId="063B44F9" w14:textId="77777777" w:rsidR="000C0E7A" w:rsidRDefault="000C0E7A">
            <w:pPr>
              <w:jc w:val="center"/>
              <w:rPr>
                <w:b/>
                <w:bCs/>
              </w:rPr>
            </w:pPr>
          </w:p>
          <w:p w14:paraId="2AD1C426" w14:textId="77777777" w:rsidR="000C0E7A" w:rsidRDefault="00F32BF7">
            <w:pPr>
              <w:jc w:val="center"/>
            </w:pPr>
            <w:r>
              <w:t>Chair</w:t>
            </w:r>
          </w:p>
        </w:tc>
        <w:tc>
          <w:tcPr>
            <w:tcW w:w="3130" w:type="dxa"/>
            <w:tcBorders>
              <w:top w:val="nil"/>
              <w:left w:val="nil"/>
              <w:bottom w:val="nil"/>
              <w:right w:val="nil"/>
            </w:tcBorders>
            <w:tcMar>
              <w:top w:w="100" w:type="dxa"/>
              <w:left w:w="100" w:type="dxa"/>
              <w:bottom w:w="100" w:type="dxa"/>
              <w:right w:w="100" w:type="dxa"/>
            </w:tcMar>
          </w:tcPr>
          <w:p w14:paraId="4C5EA86A" w14:textId="77777777" w:rsidR="000C0E7A" w:rsidRDefault="000C0E7A">
            <w:pPr>
              <w:widowControl w:val="0"/>
              <w:jc w:val="center"/>
              <w:rPr>
                <w:b/>
                <w:bCs/>
              </w:rPr>
            </w:pPr>
          </w:p>
          <w:p w14:paraId="666FD6B4" w14:textId="77777777" w:rsidR="0096752B" w:rsidRDefault="0096752B" w:rsidP="0096752B">
            <w:pPr>
              <w:widowControl w:val="0"/>
              <w:pBdr>
                <w:top w:val="nil"/>
                <w:left w:val="nil"/>
                <w:bottom w:val="nil"/>
                <w:right w:val="nil"/>
                <w:between w:val="nil"/>
              </w:pBdr>
              <w:spacing w:line="240" w:lineRule="auto"/>
              <w:rPr>
                <w:b/>
                <w:bCs/>
              </w:rPr>
            </w:pPr>
            <w:r>
              <w:rPr>
                <w:b/>
                <w:bCs/>
              </w:rPr>
              <w:t>FULLNAME OF MEMBER</w:t>
            </w:r>
          </w:p>
          <w:p w14:paraId="6B8C9C51" w14:textId="77777777" w:rsidR="000C0E7A" w:rsidRDefault="00F32BF7">
            <w:pPr>
              <w:widowControl w:val="0"/>
              <w:jc w:val="center"/>
            </w:pPr>
            <w:r>
              <w:t>Member</w:t>
            </w:r>
          </w:p>
        </w:tc>
        <w:tc>
          <w:tcPr>
            <w:tcW w:w="3455" w:type="dxa"/>
            <w:tcBorders>
              <w:top w:val="nil"/>
              <w:left w:val="nil"/>
              <w:bottom w:val="nil"/>
              <w:right w:val="nil"/>
            </w:tcBorders>
            <w:tcMar>
              <w:top w:w="100" w:type="dxa"/>
              <w:left w:w="100" w:type="dxa"/>
              <w:bottom w:w="100" w:type="dxa"/>
              <w:right w:w="100" w:type="dxa"/>
            </w:tcMar>
          </w:tcPr>
          <w:p w14:paraId="0C55C2F8" w14:textId="77777777" w:rsidR="000C0E7A" w:rsidRDefault="000C0E7A">
            <w:pPr>
              <w:widowControl w:val="0"/>
              <w:jc w:val="center"/>
              <w:rPr>
                <w:b/>
                <w:bCs/>
              </w:rPr>
            </w:pPr>
          </w:p>
          <w:p w14:paraId="51255B2A" w14:textId="77777777" w:rsidR="0096752B" w:rsidRDefault="0096752B" w:rsidP="0096752B">
            <w:pPr>
              <w:widowControl w:val="0"/>
              <w:pBdr>
                <w:top w:val="nil"/>
                <w:left w:val="nil"/>
                <w:bottom w:val="nil"/>
                <w:right w:val="nil"/>
                <w:between w:val="nil"/>
              </w:pBdr>
              <w:spacing w:line="240" w:lineRule="auto"/>
              <w:rPr>
                <w:b/>
                <w:bCs/>
              </w:rPr>
            </w:pPr>
            <w:r>
              <w:rPr>
                <w:b/>
                <w:bCs/>
              </w:rPr>
              <w:t>FULLNAME OF MEMBER</w:t>
            </w:r>
          </w:p>
          <w:p w14:paraId="21274781" w14:textId="77777777" w:rsidR="000C0E7A" w:rsidRDefault="00F32BF7">
            <w:pPr>
              <w:widowControl w:val="0"/>
              <w:jc w:val="center"/>
            </w:pPr>
            <w:r>
              <w:t>Member</w:t>
            </w:r>
          </w:p>
        </w:tc>
      </w:tr>
    </w:tbl>
    <w:p w14:paraId="3BF70B2F" w14:textId="77777777" w:rsidR="000C0E7A" w:rsidRDefault="000C0E7A">
      <w:pPr>
        <w:jc w:val="both"/>
      </w:pPr>
    </w:p>
    <w:sectPr w:rsidR="000C0E7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3AFD" w14:textId="77777777" w:rsidR="00BB0C26" w:rsidRDefault="00BB0C26">
      <w:pPr>
        <w:spacing w:line="240" w:lineRule="auto"/>
      </w:pPr>
      <w:r>
        <w:separator/>
      </w:r>
    </w:p>
  </w:endnote>
  <w:endnote w:type="continuationSeparator" w:id="0">
    <w:p w14:paraId="42D00B1A" w14:textId="77777777" w:rsidR="00BB0C26" w:rsidRDefault="00BB0C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8373F7-B1E4-441C-8744-4CB4A6430E42}"/>
  </w:font>
  <w:font w:name="Cambria">
    <w:panose1 w:val="02040503050406030204"/>
    <w:charset w:val="00"/>
    <w:family w:val="roman"/>
    <w:pitch w:val="variable"/>
    <w:sig w:usb0="E00006FF" w:usb1="420024FF" w:usb2="02000000" w:usb3="00000000" w:csb0="0000019F" w:csb1="00000000"/>
    <w:embedRegular r:id="rId2" w:fontKey="{652DCCF8-B116-47CC-880B-6E24555FC0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781D6" w14:textId="77777777" w:rsidR="00BB0C26" w:rsidRDefault="00BB0C26">
      <w:pPr>
        <w:spacing w:line="240" w:lineRule="auto"/>
      </w:pPr>
      <w:r>
        <w:separator/>
      </w:r>
    </w:p>
  </w:footnote>
  <w:footnote w:type="continuationSeparator" w:id="0">
    <w:p w14:paraId="3DCA98DE" w14:textId="77777777" w:rsidR="00BB0C26" w:rsidRDefault="00BB0C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0874" w14:textId="77777777" w:rsidR="000C0E7A" w:rsidRDefault="000C0E7A">
    <w:pPr>
      <w:spacing w:before="1"/>
      <w:ind w:right="8013"/>
    </w:pPr>
  </w:p>
  <w:p w14:paraId="45000B8E" w14:textId="77777777" w:rsidR="000C0E7A" w:rsidRDefault="000C0E7A">
    <w:pPr>
      <w:jc w:val="both"/>
    </w:pPr>
  </w:p>
  <w:p w14:paraId="2DC81005" w14:textId="77777777" w:rsidR="000C0E7A" w:rsidRDefault="000C0E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AB9"/>
    <w:multiLevelType w:val="multilevel"/>
    <w:tmpl w:val="173A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5F3EB8"/>
    <w:multiLevelType w:val="multilevel"/>
    <w:tmpl w:val="96F0D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4679445">
    <w:abstractNumId w:val="1"/>
  </w:num>
  <w:num w:numId="2" w16cid:durableId="99615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E7A"/>
    <w:rsid w:val="000C0E7A"/>
    <w:rsid w:val="001C745F"/>
    <w:rsid w:val="0096752B"/>
    <w:rsid w:val="00971E02"/>
    <w:rsid w:val="00AF2412"/>
    <w:rsid w:val="00BB0C26"/>
    <w:rsid w:val="00F32B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ED8A"/>
  <w15:docId w15:val="{BE8A6887-8BD3-4DD8-A4B1-E5DF76F1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Kaina Gutierrez</cp:lastModifiedBy>
  <cp:revision>3</cp:revision>
  <dcterms:created xsi:type="dcterms:W3CDTF">2026-10-19T01:46:00Z</dcterms:created>
  <dcterms:modified xsi:type="dcterms:W3CDTF">2026-10-31T11:08:00Z</dcterms:modified>
</cp:coreProperties>
</file>