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B04F" w14:textId="51F5FFCB" w:rsidR="00834589" w:rsidRPr="00B00E3F" w:rsidRDefault="00834589">
      <w:pPr>
        <w:rPr>
          <w:b/>
          <w:bCs/>
        </w:rPr>
      </w:pPr>
      <w:r w:rsidRPr="00B00E3F">
        <w:rPr>
          <w:b/>
          <w:bCs/>
        </w:rPr>
        <w:t>Intellihub website – front page text</w:t>
      </w:r>
    </w:p>
    <w:p w14:paraId="6562FACA" w14:textId="2B2D8491" w:rsidR="000F2403" w:rsidRDefault="000F2403" w:rsidP="00946845">
      <w:pPr>
        <w:pStyle w:val="ListParagraph"/>
        <w:numPr>
          <w:ilvl w:val="0"/>
          <w:numId w:val="1"/>
        </w:numPr>
      </w:pPr>
      <w:r>
        <w:t>Meterin</w:t>
      </w:r>
      <w:r w:rsidR="00946845">
        <w:t>g Intelligence that unlocks our energy future</w:t>
      </w:r>
    </w:p>
    <w:p w14:paraId="7F00FE67" w14:textId="4B69F7CC" w:rsidR="00946845" w:rsidRDefault="00946845" w:rsidP="00946845">
      <w:pPr>
        <w:pStyle w:val="ListParagraph"/>
        <w:numPr>
          <w:ilvl w:val="0"/>
          <w:numId w:val="1"/>
        </w:numPr>
      </w:pPr>
      <w:r>
        <w:t>Specialists in metering intelligence</w:t>
      </w:r>
    </w:p>
    <w:p w14:paraId="09D09F32" w14:textId="31C7D1E5" w:rsidR="000133C1" w:rsidRPr="00B00E3F" w:rsidRDefault="00ED398F">
      <w:pPr>
        <w:rPr>
          <w:b/>
          <w:bCs/>
        </w:rPr>
      </w:pPr>
      <w:r w:rsidRPr="00B00E3F">
        <w:rPr>
          <w:b/>
          <w:bCs/>
        </w:rPr>
        <w:t>First primary statement</w:t>
      </w:r>
    </w:p>
    <w:p w14:paraId="59CC14F5" w14:textId="1B75E5B5" w:rsidR="00946845" w:rsidRDefault="007217B1" w:rsidP="00924C20">
      <w:pPr>
        <w:pStyle w:val="ListParagraph"/>
        <w:numPr>
          <w:ilvl w:val="0"/>
          <w:numId w:val="2"/>
        </w:numPr>
      </w:pPr>
      <w:r>
        <w:t xml:space="preserve">Delivering a safe, </w:t>
      </w:r>
      <w:r w:rsidR="00924C20">
        <w:t>reliable and more customer focused service</w:t>
      </w:r>
    </w:p>
    <w:p w14:paraId="14FA207B" w14:textId="566B9D08" w:rsidR="00924C20" w:rsidRDefault="00FB2CF0" w:rsidP="00924C20">
      <w:pPr>
        <w:pStyle w:val="ListParagraph"/>
        <w:numPr>
          <w:ilvl w:val="0"/>
          <w:numId w:val="2"/>
        </w:numPr>
      </w:pPr>
      <w:r>
        <w:t>A</w:t>
      </w:r>
      <w:r w:rsidR="00224013">
        <w:t xml:space="preserve"> </w:t>
      </w:r>
      <w:r w:rsidR="002A2B2E">
        <w:t>safe</w:t>
      </w:r>
      <w:r w:rsidR="00224013">
        <w:t xml:space="preserve"> and</w:t>
      </w:r>
      <w:r w:rsidR="002A2B2E">
        <w:t xml:space="preserve"> reliable</w:t>
      </w:r>
      <w:r w:rsidR="00224013">
        <w:t xml:space="preserve"> service</w:t>
      </w:r>
      <w:r>
        <w:t xml:space="preserve"> to homes and businesses across Australia and New Zealand</w:t>
      </w:r>
      <w:r w:rsidR="002A2B2E">
        <w:t xml:space="preserve"> </w:t>
      </w:r>
    </w:p>
    <w:p w14:paraId="35BBD0A5" w14:textId="4AECD6B3" w:rsidR="00ED398F" w:rsidRPr="00B00E3F" w:rsidRDefault="0045778D">
      <w:pPr>
        <w:rPr>
          <w:b/>
          <w:bCs/>
        </w:rPr>
      </w:pPr>
      <w:r w:rsidRPr="00B00E3F">
        <w:rPr>
          <w:b/>
          <w:bCs/>
        </w:rPr>
        <w:t>Second primary statement</w:t>
      </w:r>
      <w:r w:rsidR="001E5B0A">
        <w:rPr>
          <w:b/>
          <w:bCs/>
        </w:rPr>
        <w:t xml:space="preserve"> – change </w:t>
      </w:r>
      <w:r w:rsidR="00A05BAE">
        <w:rPr>
          <w:b/>
          <w:bCs/>
        </w:rPr>
        <w:t>to techy</w:t>
      </w:r>
      <w:r w:rsidR="001E5B0A">
        <w:rPr>
          <w:b/>
          <w:bCs/>
        </w:rPr>
        <w:t xml:space="preserve"> photo</w:t>
      </w:r>
    </w:p>
    <w:p w14:paraId="3EA0E6CF" w14:textId="09E9FBBC" w:rsidR="00EE7BA5" w:rsidRDefault="00174667" w:rsidP="00953F4D">
      <w:pPr>
        <w:pStyle w:val="ListParagraph"/>
        <w:numPr>
          <w:ilvl w:val="0"/>
          <w:numId w:val="3"/>
        </w:numPr>
      </w:pPr>
      <w:r>
        <w:t xml:space="preserve">The best in metering intelligence and innovation </w:t>
      </w:r>
      <w:r w:rsidR="00424850">
        <w:t>–</w:t>
      </w:r>
      <w:r>
        <w:t xml:space="preserve"> today</w:t>
      </w:r>
    </w:p>
    <w:p w14:paraId="4F76525E" w14:textId="63889E9F" w:rsidR="00424850" w:rsidRDefault="00424850" w:rsidP="00953F4D">
      <w:pPr>
        <w:pStyle w:val="ListParagraph"/>
        <w:numPr>
          <w:ilvl w:val="0"/>
          <w:numId w:val="3"/>
        </w:numPr>
      </w:pPr>
      <w:r>
        <w:t xml:space="preserve">Bringing tomorrow’s </w:t>
      </w:r>
      <w:r w:rsidR="00525097">
        <w:t xml:space="preserve">metering solutions to customers </w:t>
      </w:r>
      <w:r w:rsidR="00B00E3F">
        <w:t>today.</w:t>
      </w:r>
    </w:p>
    <w:p w14:paraId="1C36B88F" w14:textId="62273DB0" w:rsidR="0045778D" w:rsidRDefault="0045778D">
      <w:r w:rsidRPr="00246F96">
        <w:rPr>
          <w:b/>
          <w:bCs/>
        </w:rPr>
        <w:t xml:space="preserve">Introduction </w:t>
      </w:r>
    </w:p>
    <w:p w14:paraId="24C526E5" w14:textId="77777777" w:rsidR="00461242" w:rsidRPr="0043189C" w:rsidRDefault="00461242" w:rsidP="00461242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43189C">
        <w:rPr>
          <w:rFonts w:asciiTheme="minorHAnsi" w:hAnsiTheme="minorHAnsi" w:cstheme="minorHAnsi"/>
          <w:color w:val="212529"/>
          <w:sz w:val="22"/>
          <w:szCs w:val="22"/>
        </w:rPr>
        <w:t>The Intellihub Group is a large Australian and New Zealand based utility services company that delivers innovative metering and data solutions to maximise digital and new energy services.</w:t>
      </w:r>
    </w:p>
    <w:p w14:paraId="3A71D4FE" w14:textId="3DC93CCC" w:rsidR="00461242" w:rsidRPr="0043189C" w:rsidRDefault="00461242" w:rsidP="00461242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43189C">
        <w:rPr>
          <w:rFonts w:asciiTheme="minorHAnsi" w:hAnsiTheme="minorHAnsi" w:cstheme="minorHAnsi"/>
          <w:color w:val="212529"/>
          <w:sz w:val="22"/>
          <w:szCs w:val="22"/>
        </w:rPr>
        <w:t>We are an experienced and leading provider of multi-utility services across electricity, gas and water networks for residential, commercial &amp; industrial, embedded network and solar metering customers</w:t>
      </w:r>
      <w:r w:rsidR="00662DF6" w:rsidRPr="0043189C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14:paraId="6C2E44D5" w14:textId="1EE5A441" w:rsidR="00662DF6" w:rsidRPr="0043189C" w:rsidRDefault="005E1B10" w:rsidP="00461242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43189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Intellihub operates at scale. Today, we manage more than one million advanced smart meters, with a committed deployment pipeline of at least one million more.</w:t>
      </w:r>
    </w:p>
    <w:p w14:paraId="6ADB2096" w14:textId="16FCE4FC" w:rsidR="005E1B10" w:rsidRPr="0043189C" w:rsidRDefault="009022FE" w:rsidP="00461242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43189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Best of all, we are a proven operation, that provides safe, </w:t>
      </w:r>
      <w:r w:rsidR="00DA23FC" w:rsidRPr="0043189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reliable,</w:t>
      </w:r>
      <w:r w:rsidRPr="0043189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and cost-effective services to our Australian and New Zealand customers.</w:t>
      </w:r>
    </w:p>
    <w:p w14:paraId="35F038CC" w14:textId="771D792A" w:rsidR="0045778D" w:rsidRPr="000B14B4" w:rsidRDefault="00080783">
      <w:pPr>
        <w:rPr>
          <w:b/>
          <w:bCs/>
        </w:rPr>
      </w:pPr>
      <w:r w:rsidRPr="000B14B4">
        <w:rPr>
          <w:b/>
          <w:bCs/>
        </w:rPr>
        <w:t xml:space="preserve">Metering services </w:t>
      </w:r>
    </w:p>
    <w:p w14:paraId="7BF801FD" w14:textId="5D567E5A" w:rsidR="00DA3BE9" w:rsidRPr="000B14B4" w:rsidRDefault="00DF78A0" w:rsidP="005277CC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0B14B4">
        <w:rPr>
          <w:rFonts w:asciiTheme="minorHAnsi" w:hAnsiTheme="minorHAnsi" w:cstheme="minorHAnsi"/>
          <w:color w:val="212529"/>
          <w:sz w:val="22"/>
          <w:szCs w:val="22"/>
        </w:rPr>
        <w:t>We are an i</w:t>
      </w:r>
      <w:r w:rsidR="005277CC"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ndependent metering services provider, </w:t>
      </w:r>
      <w:r w:rsidR="00DA3BE9"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offering </w:t>
      </w:r>
      <w:r w:rsidR="005277CC" w:rsidRPr="000B14B4">
        <w:rPr>
          <w:rFonts w:asciiTheme="minorHAnsi" w:hAnsiTheme="minorHAnsi" w:cstheme="minorHAnsi"/>
          <w:color w:val="212529"/>
          <w:sz w:val="22"/>
          <w:szCs w:val="22"/>
        </w:rPr>
        <w:t>Metering Coordinator, Metering Provider and Metering Data Provider services</w:t>
      </w:r>
      <w:r w:rsidR="00DA3BE9"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 to more than 30 electricity retailers</w:t>
      </w:r>
      <w:r w:rsidR="00DC0B23">
        <w:rPr>
          <w:rFonts w:asciiTheme="minorHAnsi" w:hAnsiTheme="minorHAnsi" w:cstheme="minorHAnsi"/>
          <w:color w:val="212529"/>
          <w:sz w:val="22"/>
          <w:szCs w:val="22"/>
        </w:rPr>
        <w:t>,</w:t>
      </w:r>
      <w:r w:rsidR="00DA3BE9"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 big and small.</w:t>
      </w:r>
    </w:p>
    <w:p w14:paraId="70A13FAB" w14:textId="2BEFB339" w:rsidR="00DA3BE9" w:rsidRDefault="00DA3BE9" w:rsidP="005277CC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We also service electricity distributors, embedded networks, C&amp;I and SME </w:t>
      </w:r>
      <w:r w:rsidR="00AC7880" w:rsidRPr="000B14B4">
        <w:rPr>
          <w:rFonts w:asciiTheme="minorHAnsi" w:hAnsiTheme="minorHAnsi" w:cstheme="minorHAnsi"/>
          <w:color w:val="212529"/>
          <w:sz w:val="22"/>
          <w:szCs w:val="22"/>
        </w:rPr>
        <w:t>businesses and we partner</w:t>
      </w:r>
      <w:r w:rsidR="000B14B4" w:rsidRPr="000B14B4">
        <w:rPr>
          <w:rFonts w:asciiTheme="minorHAnsi" w:hAnsiTheme="minorHAnsi" w:cstheme="minorHAnsi"/>
          <w:color w:val="212529"/>
          <w:sz w:val="22"/>
          <w:szCs w:val="22"/>
        </w:rPr>
        <w:t xml:space="preserve"> with other energy and technology companies to maximise value for our customers.</w:t>
      </w:r>
    </w:p>
    <w:p w14:paraId="4069446D" w14:textId="58EFEA15" w:rsidR="005B7E83" w:rsidRDefault="005B7E83" w:rsidP="005277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Sections </w:t>
      </w:r>
    </w:p>
    <w:p w14:paraId="25BB6807" w14:textId="7697A359" w:rsidR="000D580D" w:rsidRDefault="003C7693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Residential</w:t>
      </w:r>
    </w:p>
    <w:p w14:paraId="5411E655" w14:textId="3595745E" w:rsidR="00C8678D" w:rsidRPr="002E600C" w:rsidRDefault="0032506A" w:rsidP="005277CC">
      <w:pPr>
        <w:pStyle w:val="NormalWeb"/>
        <w:shd w:val="clear" w:color="auto" w:fill="FFFFFF"/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</w:pPr>
      <w:r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I</w:t>
      </w:r>
      <w:r w:rsidR="00715120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nstall</w:t>
      </w:r>
      <w:r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ation</w:t>
      </w:r>
      <w:r w:rsidR="00715120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 and manage</w:t>
      </w:r>
      <w:r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ment</w:t>
      </w:r>
      <w:r w:rsidR="00715120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 </w:t>
      </w:r>
      <w:r w:rsidR="00592EDE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of </w:t>
      </w:r>
      <w:r w:rsidR="00715120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smart meters </w:t>
      </w:r>
      <w:r w:rsidR="00F13C2D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for </w:t>
      </w:r>
      <w:r w:rsidR="0001418C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homes </w:t>
      </w:r>
      <w:r w:rsidR="00F13C2D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including load control,</w:t>
      </w:r>
      <w:r w:rsidR="009F1938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 solar metering, </w:t>
      </w:r>
      <w:r w:rsidR="00293AC5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 xml:space="preserve">disconnection and reconnection </w:t>
      </w:r>
      <w:r w:rsidR="00C655D2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services on be</w:t>
      </w:r>
      <w:r w:rsidR="00C8678D" w:rsidRPr="002E600C">
        <w:rPr>
          <w:rFonts w:asciiTheme="minorHAnsi" w:hAnsiTheme="minorHAnsi" w:cstheme="minorHAnsi"/>
          <w:color w:val="454545"/>
          <w:sz w:val="22"/>
          <w:szCs w:val="22"/>
          <w:shd w:val="clear" w:color="auto" w:fill="FFFFFF"/>
        </w:rPr>
        <w:t>half of our retail customers.</w:t>
      </w:r>
    </w:p>
    <w:p w14:paraId="0A05286E" w14:textId="5867B73B" w:rsidR="003C7693" w:rsidRDefault="003C7693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Commercial and Industrial</w:t>
      </w:r>
    </w:p>
    <w:p w14:paraId="658244A7" w14:textId="3F65BBF8" w:rsidR="00F14A65" w:rsidRPr="00AD5313" w:rsidRDefault="00AD458E" w:rsidP="005277CC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Smart meter installation, d</w:t>
      </w:r>
      <w:r w:rsidR="00BE75F7" w:rsidRPr="00AD5313">
        <w:rPr>
          <w:rFonts w:asciiTheme="minorHAnsi" w:hAnsiTheme="minorHAnsi" w:cstheme="minorHAnsi"/>
          <w:color w:val="212529"/>
          <w:sz w:val="22"/>
          <w:szCs w:val="22"/>
        </w:rPr>
        <w:t>emand response, n</w:t>
      </w:r>
      <w:r w:rsidR="00F14A65" w:rsidRPr="00AD5313">
        <w:rPr>
          <w:rFonts w:asciiTheme="minorHAnsi" w:hAnsiTheme="minorHAnsi" w:cstheme="minorHAnsi"/>
          <w:color w:val="212529"/>
          <w:sz w:val="22"/>
          <w:szCs w:val="22"/>
        </w:rPr>
        <w:t xml:space="preserve">etwork </w:t>
      </w:r>
      <w:r w:rsidR="00BE75F7" w:rsidRPr="00AD5313">
        <w:rPr>
          <w:rFonts w:asciiTheme="minorHAnsi" w:hAnsiTheme="minorHAnsi" w:cstheme="minorHAnsi"/>
          <w:color w:val="212529"/>
          <w:sz w:val="22"/>
          <w:szCs w:val="22"/>
        </w:rPr>
        <w:t xml:space="preserve">tariff </w:t>
      </w:r>
      <w:r w:rsidR="00F14A65" w:rsidRPr="00AD5313">
        <w:rPr>
          <w:rFonts w:asciiTheme="minorHAnsi" w:hAnsiTheme="minorHAnsi" w:cstheme="minorHAnsi"/>
          <w:color w:val="212529"/>
          <w:sz w:val="22"/>
          <w:szCs w:val="22"/>
        </w:rPr>
        <w:t xml:space="preserve">optimisation, </w:t>
      </w:r>
      <w:r w:rsidR="00783854" w:rsidRPr="00AD5313">
        <w:rPr>
          <w:rFonts w:asciiTheme="minorHAnsi" w:hAnsiTheme="minorHAnsi" w:cstheme="minorHAnsi"/>
          <w:color w:val="212529"/>
          <w:sz w:val="22"/>
          <w:szCs w:val="22"/>
        </w:rPr>
        <w:t>customer portal</w:t>
      </w:r>
      <w:r w:rsidR="00AD5313" w:rsidRPr="00AD5313">
        <w:rPr>
          <w:rFonts w:asciiTheme="minorHAnsi" w:hAnsiTheme="minorHAnsi" w:cstheme="minorHAnsi"/>
          <w:color w:val="212529"/>
          <w:sz w:val="22"/>
          <w:szCs w:val="22"/>
        </w:rPr>
        <w:t>, account management and NEM-12 data delivery</w:t>
      </w:r>
    </w:p>
    <w:p w14:paraId="0AB81DAE" w14:textId="77777777" w:rsidR="0001418C" w:rsidRDefault="0001418C" w:rsidP="005277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</w:p>
    <w:p w14:paraId="3C88F391" w14:textId="77777777" w:rsidR="00043C93" w:rsidRDefault="00043C93" w:rsidP="005277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</w:p>
    <w:p w14:paraId="1F883841" w14:textId="599B96B0" w:rsidR="003C7693" w:rsidRDefault="00DA23FC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Embedded networks</w:t>
      </w:r>
    </w:p>
    <w:p w14:paraId="4EB3E8C9" w14:textId="77777777" w:rsidR="00AA327B" w:rsidRPr="00AA327B" w:rsidRDefault="00F20149" w:rsidP="005277CC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AA327B">
        <w:rPr>
          <w:rFonts w:asciiTheme="minorHAnsi" w:hAnsiTheme="minorHAnsi" w:cstheme="minorHAnsi"/>
          <w:color w:val="212529"/>
          <w:sz w:val="22"/>
          <w:szCs w:val="22"/>
        </w:rPr>
        <w:t>Installation of new or replacement electricity and water meters, remote access communications, repro</w:t>
      </w:r>
      <w:r w:rsidR="00AA327B" w:rsidRPr="00AA327B">
        <w:rPr>
          <w:rFonts w:asciiTheme="minorHAnsi" w:hAnsiTheme="minorHAnsi" w:cstheme="minorHAnsi"/>
          <w:color w:val="212529"/>
          <w:sz w:val="22"/>
          <w:szCs w:val="22"/>
        </w:rPr>
        <w:t>gramming of existing meters and fast and accurate billing data.</w:t>
      </w:r>
    </w:p>
    <w:p w14:paraId="5481CAF1" w14:textId="48F67665" w:rsidR="00AA327B" w:rsidRDefault="00AA327B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>Data Insight</w:t>
      </w:r>
    </w:p>
    <w:p w14:paraId="56C39C45" w14:textId="12FFE9E5" w:rsidR="00933E61" w:rsidRPr="00677326" w:rsidRDefault="00933E61" w:rsidP="00AA327B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677326">
        <w:rPr>
          <w:rFonts w:asciiTheme="minorHAnsi" w:hAnsiTheme="minorHAnsi" w:cstheme="minorHAnsi"/>
          <w:color w:val="212529"/>
          <w:sz w:val="22"/>
          <w:szCs w:val="22"/>
        </w:rPr>
        <w:t xml:space="preserve">Voltage monitoring and fully encrypted </w:t>
      </w:r>
      <w:r w:rsidR="00FC5295" w:rsidRPr="00677326">
        <w:rPr>
          <w:rFonts w:asciiTheme="minorHAnsi" w:hAnsiTheme="minorHAnsi" w:cstheme="minorHAnsi"/>
          <w:color w:val="212529"/>
          <w:sz w:val="22"/>
          <w:szCs w:val="22"/>
        </w:rPr>
        <w:t xml:space="preserve">safety and revenue </w:t>
      </w:r>
      <w:r w:rsidR="00FE497D" w:rsidRPr="00677326">
        <w:rPr>
          <w:rFonts w:asciiTheme="minorHAnsi" w:hAnsiTheme="minorHAnsi" w:cstheme="minorHAnsi"/>
          <w:color w:val="212529"/>
          <w:sz w:val="22"/>
          <w:szCs w:val="22"/>
        </w:rPr>
        <w:t>alerts</w:t>
      </w:r>
      <w:r w:rsidR="00DB0747" w:rsidRPr="00677326">
        <w:rPr>
          <w:rFonts w:asciiTheme="minorHAnsi" w:hAnsiTheme="minorHAnsi" w:cstheme="minorHAnsi"/>
          <w:color w:val="212529"/>
          <w:sz w:val="22"/>
          <w:szCs w:val="22"/>
        </w:rPr>
        <w:t>,</w:t>
      </w:r>
      <w:r w:rsidR="0033279E" w:rsidRPr="00677326">
        <w:rPr>
          <w:rFonts w:asciiTheme="minorHAnsi" w:hAnsiTheme="minorHAnsi" w:cstheme="minorHAnsi"/>
          <w:color w:val="212529"/>
          <w:sz w:val="22"/>
          <w:szCs w:val="22"/>
        </w:rPr>
        <w:t xml:space="preserve"> outage and restoration </w:t>
      </w:r>
      <w:r w:rsidR="00AA1051" w:rsidRPr="00677326">
        <w:rPr>
          <w:rFonts w:asciiTheme="minorHAnsi" w:hAnsiTheme="minorHAnsi" w:cstheme="minorHAnsi"/>
          <w:color w:val="212529"/>
          <w:sz w:val="22"/>
          <w:szCs w:val="22"/>
        </w:rPr>
        <w:t>alarms and status ping</w:t>
      </w:r>
      <w:r w:rsidR="00677326" w:rsidRPr="00677326">
        <w:rPr>
          <w:rFonts w:asciiTheme="minorHAnsi" w:hAnsiTheme="minorHAnsi" w:cstheme="minorHAnsi"/>
          <w:color w:val="212529"/>
          <w:sz w:val="22"/>
          <w:szCs w:val="22"/>
        </w:rPr>
        <w:t>s.</w:t>
      </w:r>
      <w:r w:rsidR="00DB0747" w:rsidRPr="00677326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</w:p>
    <w:p w14:paraId="06A8AFEE" w14:textId="38C792AC" w:rsidR="00677326" w:rsidRDefault="00677326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New connections</w:t>
      </w:r>
    </w:p>
    <w:p w14:paraId="4FF2CE1E" w14:textId="0D6DB90D" w:rsidR="00A526DB" w:rsidRPr="00A526DB" w:rsidRDefault="009E1218" w:rsidP="00677326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A526DB">
        <w:rPr>
          <w:rFonts w:asciiTheme="minorHAnsi" w:hAnsiTheme="minorHAnsi" w:cstheme="minorHAnsi"/>
          <w:color w:val="212529"/>
          <w:sz w:val="22"/>
          <w:szCs w:val="22"/>
        </w:rPr>
        <w:t xml:space="preserve">Online portal </w:t>
      </w:r>
      <w:r w:rsidR="00592230" w:rsidRPr="00A526DB">
        <w:rPr>
          <w:rFonts w:asciiTheme="minorHAnsi" w:hAnsiTheme="minorHAnsi" w:cstheme="minorHAnsi"/>
          <w:color w:val="212529"/>
          <w:sz w:val="22"/>
          <w:szCs w:val="22"/>
        </w:rPr>
        <w:t>providing a</w:t>
      </w:r>
      <w:r w:rsidR="00D54602">
        <w:rPr>
          <w:rFonts w:asciiTheme="minorHAnsi" w:hAnsiTheme="minorHAnsi" w:cstheme="minorHAnsi"/>
          <w:color w:val="212529"/>
          <w:sz w:val="22"/>
          <w:szCs w:val="22"/>
        </w:rPr>
        <w:t xml:space="preserve"> quick, easy and rewarding </w:t>
      </w:r>
      <w:r w:rsidR="00A526DB" w:rsidRPr="00A526DB">
        <w:rPr>
          <w:rFonts w:asciiTheme="minorHAnsi" w:hAnsiTheme="minorHAnsi" w:cstheme="minorHAnsi"/>
          <w:color w:val="212529"/>
          <w:sz w:val="22"/>
          <w:szCs w:val="22"/>
        </w:rPr>
        <w:t>end-to-end</w:t>
      </w:r>
      <w:r w:rsidR="00592230" w:rsidRPr="00A526DB">
        <w:rPr>
          <w:rFonts w:asciiTheme="minorHAnsi" w:hAnsiTheme="minorHAnsi" w:cstheme="minorHAnsi"/>
          <w:color w:val="212529"/>
          <w:sz w:val="22"/>
          <w:szCs w:val="22"/>
        </w:rPr>
        <w:t xml:space="preserve"> service for Accredited Service Provider to connect new </w:t>
      </w:r>
      <w:r w:rsidR="00A526DB" w:rsidRPr="00A526DB">
        <w:rPr>
          <w:rFonts w:asciiTheme="minorHAnsi" w:hAnsiTheme="minorHAnsi" w:cstheme="minorHAnsi"/>
          <w:color w:val="212529"/>
          <w:sz w:val="22"/>
          <w:szCs w:val="22"/>
        </w:rPr>
        <w:t xml:space="preserve">homes </w:t>
      </w:r>
      <w:r w:rsidR="00C70FB7">
        <w:rPr>
          <w:rFonts w:asciiTheme="minorHAnsi" w:hAnsiTheme="minorHAnsi" w:cstheme="minorHAnsi"/>
          <w:color w:val="212529"/>
          <w:sz w:val="22"/>
          <w:szCs w:val="22"/>
        </w:rPr>
        <w:t xml:space="preserve">with advanced </w:t>
      </w:r>
      <w:r w:rsidR="00A526DB" w:rsidRPr="00A526DB">
        <w:rPr>
          <w:rFonts w:asciiTheme="minorHAnsi" w:hAnsiTheme="minorHAnsi" w:cstheme="minorHAnsi"/>
          <w:color w:val="212529"/>
          <w:sz w:val="22"/>
          <w:szCs w:val="22"/>
        </w:rPr>
        <w:t>metering services.</w:t>
      </w:r>
    </w:p>
    <w:p w14:paraId="27D02935" w14:textId="6122556A" w:rsidR="00DA23FC" w:rsidRDefault="00DA23FC" w:rsidP="00C70FB7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Gas</w:t>
      </w:r>
      <w:r w:rsidR="002C3C9D">
        <w:rPr>
          <w:rFonts w:asciiTheme="minorHAnsi" w:hAnsiTheme="minorHAnsi" w:cstheme="minorHAnsi"/>
          <w:b/>
          <w:bCs/>
          <w:color w:val="212529"/>
          <w:sz w:val="22"/>
          <w:szCs w:val="22"/>
        </w:rPr>
        <w:t>/</w:t>
      </w:r>
      <w:r w:rsidRPr="00DA23FC">
        <w:rPr>
          <w:rFonts w:asciiTheme="minorHAnsi" w:hAnsiTheme="minorHAnsi" w:cstheme="minorHAnsi"/>
          <w:b/>
          <w:bCs/>
          <w:color w:val="212529"/>
          <w:sz w:val="22"/>
          <w:szCs w:val="22"/>
        </w:rPr>
        <w:t>Water</w:t>
      </w:r>
    </w:p>
    <w:p w14:paraId="35C8FAE7" w14:textId="5F0188F4" w:rsidR="00DA23FC" w:rsidRPr="00C70FB7" w:rsidRDefault="00C70FB7" w:rsidP="005277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C70FB7">
        <w:rPr>
          <w:rFonts w:asciiTheme="minorHAnsi" w:hAnsiTheme="minorHAnsi" w:cstheme="minorHAnsi"/>
          <w:b/>
          <w:bCs/>
          <w:color w:val="212529"/>
          <w:sz w:val="22"/>
          <w:szCs w:val="22"/>
        </w:rPr>
        <w:t>TBC</w:t>
      </w:r>
    </w:p>
    <w:p w14:paraId="729BD7E2" w14:textId="77777777" w:rsidR="000B14B4" w:rsidRDefault="000B14B4" w:rsidP="005277CC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14:paraId="1A64D610" w14:textId="5D015129" w:rsidR="005277CC" w:rsidRDefault="005277CC" w:rsidP="005277CC">
      <w:pPr>
        <w:pStyle w:val="NormalWeb"/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.</w:t>
      </w:r>
    </w:p>
    <w:p w14:paraId="64287295" w14:textId="77777777" w:rsidR="00721421" w:rsidRDefault="00721421"/>
    <w:p w14:paraId="46FAE87C" w14:textId="77777777" w:rsidR="00080783" w:rsidRDefault="00080783"/>
    <w:sectPr w:rsidR="0008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39E"/>
    <w:multiLevelType w:val="hybridMultilevel"/>
    <w:tmpl w:val="757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206B1"/>
    <w:multiLevelType w:val="hybridMultilevel"/>
    <w:tmpl w:val="DAF4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A58AE"/>
    <w:multiLevelType w:val="hybridMultilevel"/>
    <w:tmpl w:val="2AA4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60762"/>
    <w:multiLevelType w:val="hybridMultilevel"/>
    <w:tmpl w:val="592A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9"/>
    <w:rsid w:val="000133C1"/>
    <w:rsid w:val="0001418C"/>
    <w:rsid w:val="00043C93"/>
    <w:rsid w:val="0007459B"/>
    <w:rsid w:val="00080783"/>
    <w:rsid w:val="000B14B4"/>
    <w:rsid w:val="000D580D"/>
    <w:rsid w:val="000F2403"/>
    <w:rsid w:val="00174667"/>
    <w:rsid w:val="001E5B0A"/>
    <w:rsid w:val="00224013"/>
    <w:rsid w:val="00246F96"/>
    <w:rsid w:val="0029065F"/>
    <w:rsid w:val="00293AC5"/>
    <w:rsid w:val="002A2B2E"/>
    <w:rsid w:val="002C3C9D"/>
    <w:rsid w:val="002E600C"/>
    <w:rsid w:val="0032506A"/>
    <w:rsid w:val="0033279E"/>
    <w:rsid w:val="003C7693"/>
    <w:rsid w:val="003F63F3"/>
    <w:rsid w:val="00424850"/>
    <w:rsid w:val="0043189C"/>
    <w:rsid w:val="0045778D"/>
    <w:rsid w:val="00461242"/>
    <w:rsid w:val="004D4DE2"/>
    <w:rsid w:val="004E42DC"/>
    <w:rsid w:val="0051717D"/>
    <w:rsid w:val="00525097"/>
    <w:rsid w:val="005277CC"/>
    <w:rsid w:val="00544F25"/>
    <w:rsid w:val="00592230"/>
    <w:rsid w:val="00592EDE"/>
    <w:rsid w:val="00594505"/>
    <w:rsid w:val="005B7E83"/>
    <w:rsid w:val="005E1B10"/>
    <w:rsid w:val="006047E2"/>
    <w:rsid w:val="00615B08"/>
    <w:rsid w:val="00662DF6"/>
    <w:rsid w:val="00677326"/>
    <w:rsid w:val="006A1A6E"/>
    <w:rsid w:val="00715120"/>
    <w:rsid w:val="00721421"/>
    <w:rsid w:val="007217B1"/>
    <w:rsid w:val="00752B25"/>
    <w:rsid w:val="00783854"/>
    <w:rsid w:val="007C7EA2"/>
    <w:rsid w:val="0080779D"/>
    <w:rsid w:val="00834589"/>
    <w:rsid w:val="00885A0E"/>
    <w:rsid w:val="009022FE"/>
    <w:rsid w:val="00924C20"/>
    <w:rsid w:val="00933E61"/>
    <w:rsid w:val="00946845"/>
    <w:rsid w:val="00953F4D"/>
    <w:rsid w:val="009A4978"/>
    <w:rsid w:val="009B4D4A"/>
    <w:rsid w:val="009E1218"/>
    <w:rsid w:val="009E6431"/>
    <w:rsid w:val="009F1938"/>
    <w:rsid w:val="00A05BAE"/>
    <w:rsid w:val="00A14CE2"/>
    <w:rsid w:val="00A526DB"/>
    <w:rsid w:val="00AA1051"/>
    <w:rsid w:val="00AA327B"/>
    <w:rsid w:val="00AC7880"/>
    <w:rsid w:val="00AD458E"/>
    <w:rsid w:val="00AD5313"/>
    <w:rsid w:val="00B00E3F"/>
    <w:rsid w:val="00BA7609"/>
    <w:rsid w:val="00BE75F7"/>
    <w:rsid w:val="00C655D2"/>
    <w:rsid w:val="00C70FB7"/>
    <w:rsid w:val="00C83BA7"/>
    <w:rsid w:val="00C850BA"/>
    <w:rsid w:val="00C8678D"/>
    <w:rsid w:val="00D54602"/>
    <w:rsid w:val="00D5614E"/>
    <w:rsid w:val="00DA23FC"/>
    <w:rsid w:val="00DA3BE9"/>
    <w:rsid w:val="00DB0747"/>
    <w:rsid w:val="00DC0B23"/>
    <w:rsid w:val="00DF78A0"/>
    <w:rsid w:val="00ED398F"/>
    <w:rsid w:val="00EE7BA5"/>
    <w:rsid w:val="00F0036C"/>
    <w:rsid w:val="00F13C2D"/>
    <w:rsid w:val="00F14A65"/>
    <w:rsid w:val="00F20149"/>
    <w:rsid w:val="00F503DF"/>
    <w:rsid w:val="00FB2CF0"/>
    <w:rsid w:val="00FC5295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265"/>
  <w15:chartTrackingRefBased/>
  <w15:docId w15:val="{43C00270-0DB4-4A81-B58C-13F091F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07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7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29">
    <w:name w:val="color_29"/>
    <w:basedOn w:val="DefaultParagraphFont"/>
    <w:rsid w:val="0080779D"/>
  </w:style>
  <w:style w:type="character" w:customStyle="1" w:styleId="Heading2Char">
    <w:name w:val="Heading 2 Char"/>
    <w:basedOn w:val="DefaultParagraphFont"/>
    <w:link w:val="Heading2"/>
    <w:uiPriority w:val="9"/>
    <w:semiHidden/>
    <w:rsid w:val="00074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Andrew Hercus</cp:lastModifiedBy>
  <cp:revision>2</cp:revision>
  <dcterms:created xsi:type="dcterms:W3CDTF">2021-06-17T01:04:00Z</dcterms:created>
  <dcterms:modified xsi:type="dcterms:W3CDTF">2021-06-17T01:04:00Z</dcterms:modified>
</cp:coreProperties>
</file>