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984" w:rsidRPr="002E7984" w:rsidRDefault="002E7984" w:rsidP="002E7984">
      <w:pPr>
        <w:spacing w:before="100" w:beforeAutospacing="1" w:after="100" w:afterAutospacing="1" w:line="240" w:lineRule="auto"/>
        <w:outlineLvl w:val="1"/>
        <w:rPr>
          <w:rFonts w:ascii="Arial" w:eastAsia="Times New Roman" w:hAnsi="Arial" w:cs="Arial"/>
          <w:b/>
          <w:bCs/>
          <w:sz w:val="24"/>
          <w:szCs w:val="24"/>
          <w:lang w:val="es-CL" w:eastAsia="es-CL"/>
        </w:rPr>
      </w:pPr>
      <w:r w:rsidRPr="002E7984">
        <w:rPr>
          <w:rFonts w:ascii="Arial" w:eastAsia="Times New Roman" w:hAnsi="Arial" w:cs="Arial"/>
          <w:b/>
          <w:bCs/>
          <w:sz w:val="24"/>
          <w:szCs w:val="24"/>
          <w:lang w:val="es-CL" w:eastAsia="es-CL"/>
        </w:rPr>
        <w:t>1. REGLAS DE NEGOCIO (Clínica Ketekura)</w:t>
      </w:r>
    </w:p>
    <w:p w:rsidR="002E7984" w:rsidRPr="002E7984" w:rsidRDefault="002E7984" w:rsidP="002E7984">
      <w:pPr>
        <w:spacing w:before="100" w:beforeAutospacing="1" w:after="100" w:afterAutospacing="1" w:line="240" w:lineRule="auto"/>
        <w:outlineLvl w:val="2"/>
        <w:rPr>
          <w:rFonts w:ascii="Arial" w:eastAsia="Times New Roman" w:hAnsi="Arial" w:cs="Arial"/>
          <w:b/>
          <w:bCs/>
          <w:sz w:val="24"/>
          <w:szCs w:val="24"/>
          <w:lang w:val="es-CL" w:eastAsia="es-CL"/>
        </w:rPr>
      </w:pPr>
      <w:r w:rsidRPr="002E7984">
        <w:rPr>
          <w:rFonts w:ascii="Arial" w:eastAsia="Times New Roman" w:hAnsi="Arial" w:cs="Arial"/>
          <w:b/>
          <w:bCs/>
          <w:sz w:val="24"/>
          <w:szCs w:val="24"/>
          <w:lang w:val="es-CL" w:eastAsia="es-CL"/>
        </w:rPr>
        <w:t>1.1 Registro y Cobro Inicial de Atenciones Médicas</w:t>
      </w:r>
    </w:p>
    <w:p w:rsidR="002E7984" w:rsidRPr="002E7984" w:rsidRDefault="002E7984" w:rsidP="002E7984">
      <w:pPr>
        <w:numPr>
          <w:ilvl w:val="0"/>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Contexto:</w:t>
      </w:r>
      <w:r w:rsidRPr="002E7984">
        <w:rPr>
          <w:rFonts w:ascii="Arial" w:eastAsia="Times New Roman" w:hAnsi="Arial" w:cs="Arial"/>
          <w:sz w:val="24"/>
          <w:szCs w:val="24"/>
          <w:lang w:val="es-CL" w:eastAsia="es-CL"/>
        </w:rPr>
        <w:t xml:space="preserve"> Cada vez que un médico realiza una atención a un paciente en la Clínica Ketekura, esta debe ser registrada formalmente en el sistema. Inmediatamente después del registro, es crucial generar el cobro correspondiente al paciente, considerando su plan de salud (Fonasa, Isapre, Particular, etc.) y posibles descuentos aplicables, como el de tercera edad.</w:t>
      </w:r>
    </w:p>
    <w:p w:rsidR="002E7984" w:rsidRPr="002E7984" w:rsidRDefault="002E7984" w:rsidP="002E7984">
      <w:pPr>
        <w:numPr>
          <w:ilvl w:val="0"/>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1.1.1 (Registro Estándar):</w:t>
      </w:r>
      <w:r w:rsidRPr="002E7984">
        <w:rPr>
          <w:rFonts w:ascii="Arial" w:eastAsia="Times New Roman" w:hAnsi="Arial" w:cs="Arial"/>
          <w:sz w:val="24"/>
          <w:szCs w:val="24"/>
          <w:lang w:val="es-CL" w:eastAsia="es-CL"/>
        </w:rPr>
        <w:t xml:space="preserve"> Se debe proveer un mecanismo único y controlado (SP_INGRESAR_ATENCION) para registrar nuevas atenciones, capturando la fecha, hora, costo base, médico tratante, especialidad y paciente.</w:t>
      </w:r>
    </w:p>
    <w:p w:rsidR="002E7984" w:rsidRPr="002E7984" w:rsidRDefault="002E7984" w:rsidP="002E7984">
      <w:pPr>
        <w:numPr>
          <w:ilvl w:val="0"/>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1.1.2 (Generación Automática de Cobro):</w:t>
      </w:r>
      <w:r w:rsidRPr="002E7984">
        <w:rPr>
          <w:rFonts w:ascii="Arial" w:eastAsia="Times New Roman" w:hAnsi="Arial" w:cs="Arial"/>
          <w:sz w:val="24"/>
          <w:szCs w:val="24"/>
          <w:lang w:val="es-CL" w:eastAsia="es-CL"/>
        </w:rPr>
        <w:t xml:space="preserve"> Inmediatamente después de registrar una atención (AFTER INSERT en ATENCION), el sistema </w:t>
      </w:r>
      <w:r w:rsidRPr="002E7984">
        <w:rPr>
          <w:rFonts w:ascii="Arial" w:eastAsia="Times New Roman" w:hAnsi="Arial" w:cs="Arial"/>
          <w:b/>
          <w:bCs/>
          <w:sz w:val="24"/>
          <w:szCs w:val="24"/>
          <w:lang w:val="es-CL" w:eastAsia="es-CL"/>
        </w:rPr>
        <w:t>debe</w:t>
      </w:r>
      <w:r w:rsidRPr="002E7984">
        <w:rPr>
          <w:rFonts w:ascii="Arial" w:eastAsia="Times New Roman" w:hAnsi="Arial" w:cs="Arial"/>
          <w:sz w:val="24"/>
          <w:szCs w:val="24"/>
          <w:lang w:val="es-CL" w:eastAsia="es-CL"/>
        </w:rPr>
        <w:t xml:space="preserve"> calcular automáticamente el monto final a pagar por el paciente (monto_a_cancelar</w:t>
      </w:r>
      <w:bookmarkStart w:id="0" w:name="_GoBack"/>
      <w:bookmarkEnd w:id="0"/>
      <w:r w:rsidRPr="002E7984">
        <w:rPr>
          <w:rFonts w:ascii="Arial" w:eastAsia="Times New Roman" w:hAnsi="Arial" w:cs="Arial"/>
          <w:sz w:val="24"/>
          <w:szCs w:val="24"/>
          <w:lang w:val="es-CL" w:eastAsia="es-CL"/>
        </w:rPr>
        <w:t>).</w:t>
      </w:r>
    </w:p>
    <w:p w:rsidR="002E7984" w:rsidRPr="002E7984" w:rsidRDefault="002E7984" w:rsidP="002E7984">
      <w:pPr>
        <w:numPr>
          <w:ilvl w:val="1"/>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Este cálculo debe considerar el porcentaje de copago definido en el plan de salud del paciente (tabla SALUD).</w:t>
      </w:r>
    </w:p>
    <w:p w:rsidR="002E7984" w:rsidRPr="002E7984" w:rsidRDefault="002E7984" w:rsidP="002E7984">
      <w:pPr>
        <w:numPr>
          <w:ilvl w:val="1"/>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Debe aplicar adicionalmente el descuento por tercera edad si corresponde, según la edad del paciente y los rangos definidos en PORC_DESCTO_3RA_EDAD.</w:t>
      </w:r>
    </w:p>
    <w:p w:rsidR="002E7984" w:rsidRPr="002E7984" w:rsidRDefault="002E7984" w:rsidP="002E7984">
      <w:pPr>
        <w:numPr>
          <w:ilvl w:val="1"/>
          <w:numId w:val="1"/>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 xml:space="preserve">El sistema debe crear un registro en la tabla PAGO_ATENCION con el </w:t>
      </w:r>
      <w:proofErr w:type="spellStart"/>
      <w:r w:rsidRPr="002E7984">
        <w:rPr>
          <w:rFonts w:ascii="Arial" w:eastAsia="Times New Roman" w:hAnsi="Arial" w:cs="Arial"/>
          <w:sz w:val="24"/>
          <w:szCs w:val="24"/>
          <w:lang w:val="es-CL" w:eastAsia="es-CL"/>
        </w:rPr>
        <w:t>ate_id</w:t>
      </w:r>
      <w:proofErr w:type="spellEnd"/>
      <w:r w:rsidRPr="002E7984">
        <w:rPr>
          <w:rFonts w:ascii="Arial" w:eastAsia="Times New Roman" w:hAnsi="Arial" w:cs="Arial"/>
          <w:sz w:val="24"/>
          <w:szCs w:val="24"/>
          <w:lang w:val="es-CL" w:eastAsia="es-CL"/>
        </w:rPr>
        <w:t xml:space="preserve"> correspondiente, el </w:t>
      </w:r>
      <w:proofErr w:type="spellStart"/>
      <w:r w:rsidRPr="002E7984">
        <w:rPr>
          <w:rFonts w:ascii="Arial" w:eastAsia="Times New Roman" w:hAnsi="Arial" w:cs="Arial"/>
          <w:sz w:val="24"/>
          <w:szCs w:val="24"/>
          <w:lang w:val="es-CL" w:eastAsia="es-CL"/>
        </w:rPr>
        <w:t>monto_atencion</w:t>
      </w:r>
      <w:proofErr w:type="spellEnd"/>
      <w:r w:rsidRPr="002E7984">
        <w:rPr>
          <w:rFonts w:ascii="Arial" w:eastAsia="Times New Roman" w:hAnsi="Arial" w:cs="Arial"/>
          <w:sz w:val="24"/>
          <w:szCs w:val="24"/>
          <w:lang w:val="es-CL" w:eastAsia="es-CL"/>
        </w:rPr>
        <w:t xml:space="preserve"> original, el monto_a_cancelar calculado, una fecha de vencimiento (30 días después de la atención) y marcarlo inicialmente como 'PENDIENTE DE PAGO'. (Implementado por TRG_GENERAR_PAGO).</w:t>
      </w:r>
    </w:p>
    <w:p w:rsidR="002E7984" w:rsidRPr="002E7984" w:rsidRDefault="002E7984" w:rsidP="002E7984">
      <w:pPr>
        <w:spacing w:after="0"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pict>
          <v:rect id="_x0000_i1025" style="width:0;height:1.5pt" o:hralign="center" o:hrstd="t" o:hr="t" fillcolor="#a0a0a0" stroked="f"/>
        </w:pict>
      </w:r>
    </w:p>
    <w:p w:rsidR="002E7984" w:rsidRPr="002E7984" w:rsidRDefault="002E7984" w:rsidP="002E7984">
      <w:pPr>
        <w:spacing w:before="100" w:beforeAutospacing="1" w:after="100" w:afterAutospacing="1" w:line="240" w:lineRule="auto"/>
        <w:outlineLvl w:val="2"/>
        <w:rPr>
          <w:rFonts w:ascii="Arial" w:eastAsia="Times New Roman" w:hAnsi="Arial" w:cs="Arial"/>
          <w:b/>
          <w:bCs/>
          <w:sz w:val="24"/>
          <w:szCs w:val="24"/>
          <w:lang w:val="es-CL" w:eastAsia="es-CL"/>
        </w:rPr>
      </w:pPr>
      <w:r w:rsidRPr="002E7984">
        <w:rPr>
          <w:rFonts w:ascii="Arial" w:eastAsia="Times New Roman" w:hAnsi="Arial" w:cs="Arial"/>
          <w:b/>
          <w:bCs/>
          <w:sz w:val="24"/>
          <w:szCs w:val="24"/>
          <w:lang w:val="es-CL" w:eastAsia="es-CL"/>
        </w:rPr>
        <w:t>1.2 Procesamiento de Pagos Recibidos</w:t>
      </w:r>
    </w:p>
    <w:p w:rsidR="002E7984" w:rsidRPr="002E7984" w:rsidRDefault="002E7984" w:rsidP="002E7984">
      <w:pPr>
        <w:numPr>
          <w:ilvl w:val="0"/>
          <w:numId w:val="2"/>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Contexto:</w:t>
      </w:r>
      <w:r w:rsidRPr="002E7984">
        <w:rPr>
          <w:rFonts w:ascii="Arial" w:eastAsia="Times New Roman" w:hAnsi="Arial" w:cs="Arial"/>
          <w:sz w:val="24"/>
          <w:szCs w:val="24"/>
          <w:lang w:val="es-CL" w:eastAsia="es-CL"/>
        </w:rPr>
        <w:t xml:space="preserve"> Cuando un paciente realiza el pago de una atención previamente registrada y pendiente, este evento debe ser registrado en el sistema para actualizar el estado de la deuda.</w:t>
      </w:r>
    </w:p>
    <w:p w:rsidR="002E7984" w:rsidRPr="002E7984" w:rsidRDefault="002E7984" w:rsidP="002E7984">
      <w:pPr>
        <w:numPr>
          <w:ilvl w:val="0"/>
          <w:numId w:val="2"/>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1.2.1 (Registro de Pago):</w:t>
      </w:r>
      <w:r w:rsidRPr="002E7984">
        <w:rPr>
          <w:rFonts w:ascii="Arial" w:eastAsia="Times New Roman" w:hAnsi="Arial" w:cs="Arial"/>
          <w:sz w:val="24"/>
          <w:szCs w:val="24"/>
          <w:lang w:val="es-CL" w:eastAsia="es-CL"/>
        </w:rPr>
        <w:t xml:space="preserve"> Debe existir un procedimiento (SP_PAGAR_ATENCION) que reciba el ID de la atención pagada (</w:t>
      </w:r>
      <w:proofErr w:type="spellStart"/>
      <w:r w:rsidRPr="002E7984">
        <w:rPr>
          <w:rFonts w:ascii="Arial" w:eastAsia="Times New Roman" w:hAnsi="Arial" w:cs="Arial"/>
          <w:sz w:val="24"/>
          <w:szCs w:val="24"/>
          <w:lang w:val="es-CL" w:eastAsia="es-CL"/>
        </w:rPr>
        <w:t>ate_id</w:t>
      </w:r>
      <w:proofErr w:type="spellEnd"/>
      <w:r w:rsidRPr="002E7984">
        <w:rPr>
          <w:rFonts w:ascii="Arial" w:eastAsia="Times New Roman" w:hAnsi="Arial" w:cs="Arial"/>
          <w:sz w:val="24"/>
          <w:szCs w:val="24"/>
          <w:lang w:val="es-CL" w:eastAsia="es-CL"/>
        </w:rPr>
        <w:t>).</w:t>
      </w:r>
    </w:p>
    <w:p w:rsidR="002E7984" w:rsidRPr="002E7984" w:rsidRDefault="002E7984" w:rsidP="002E7984">
      <w:pPr>
        <w:numPr>
          <w:ilvl w:val="1"/>
          <w:numId w:val="2"/>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Este procedimiento debe verificar si el pago correspondiente en PAGO_ATENCION está actualmente 'PENDIENTE' (</w:t>
      </w:r>
      <w:proofErr w:type="spellStart"/>
      <w:r w:rsidRPr="002E7984">
        <w:rPr>
          <w:rFonts w:ascii="Arial" w:eastAsia="Times New Roman" w:hAnsi="Arial" w:cs="Arial"/>
          <w:sz w:val="24"/>
          <w:szCs w:val="24"/>
          <w:lang w:val="es-CL" w:eastAsia="es-CL"/>
        </w:rPr>
        <w:t>fecha_pago</w:t>
      </w:r>
      <w:proofErr w:type="spellEnd"/>
      <w:r w:rsidRPr="002E7984">
        <w:rPr>
          <w:rFonts w:ascii="Arial" w:eastAsia="Times New Roman" w:hAnsi="Arial" w:cs="Arial"/>
          <w:sz w:val="24"/>
          <w:szCs w:val="24"/>
          <w:lang w:val="es-CL" w:eastAsia="es-CL"/>
        </w:rPr>
        <w:t xml:space="preserve"> IS NULL).</w:t>
      </w:r>
    </w:p>
    <w:p w:rsidR="002E7984" w:rsidRPr="002E7984" w:rsidRDefault="002E7984" w:rsidP="002E7984">
      <w:pPr>
        <w:numPr>
          <w:ilvl w:val="1"/>
          <w:numId w:val="2"/>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 xml:space="preserve">Si está pendiente, debe actualizar el registro marcándolo como 'PAGADO' y registrar la fecha actual (SYSDATE) como </w:t>
      </w:r>
      <w:proofErr w:type="spellStart"/>
      <w:r w:rsidRPr="002E7984">
        <w:rPr>
          <w:rFonts w:ascii="Arial" w:eastAsia="Times New Roman" w:hAnsi="Arial" w:cs="Arial"/>
          <w:sz w:val="24"/>
          <w:szCs w:val="24"/>
          <w:lang w:val="es-CL" w:eastAsia="es-CL"/>
        </w:rPr>
        <w:t>fecha_pago</w:t>
      </w:r>
      <w:proofErr w:type="spellEnd"/>
      <w:r w:rsidRPr="002E7984">
        <w:rPr>
          <w:rFonts w:ascii="Arial" w:eastAsia="Times New Roman" w:hAnsi="Arial" w:cs="Arial"/>
          <w:sz w:val="24"/>
          <w:szCs w:val="24"/>
          <w:lang w:val="es-CL" w:eastAsia="es-CL"/>
        </w:rPr>
        <w:t>.</w:t>
      </w:r>
    </w:p>
    <w:p w:rsidR="002E7984" w:rsidRPr="002E7984" w:rsidRDefault="002E7984" w:rsidP="002E7984">
      <w:pPr>
        <w:numPr>
          <w:ilvl w:val="1"/>
          <w:numId w:val="2"/>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Adicionalmente, si el paciente figuraba en la tabla de morosos (PAGO_MOROSO) por esa atención específica, debe ser eliminado de dicha tabla.</w:t>
      </w:r>
    </w:p>
    <w:p w:rsidR="002E7984" w:rsidRPr="002E7984" w:rsidRDefault="002E7984" w:rsidP="002E7984">
      <w:pPr>
        <w:spacing w:after="0"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lastRenderedPageBreak/>
        <w:pict>
          <v:rect id="_x0000_i1026" style="width:0;height:1.5pt" o:hralign="center" o:hrstd="t" o:hr="t" fillcolor="#a0a0a0" stroked="f"/>
        </w:pict>
      </w:r>
    </w:p>
    <w:p w:rsidR="002E7984" w:rsidRPr="002E7984" w:rsidRDefault="002E7984" w:rsidP="002E7984">
      <w:pPr>
        <w:spacing w:before="100" w:beforeAutospacing="1" w:after="100" w:afterAutospacing="1" w:line="240" w:lineRule="auto"/>
        <w:outlineLvl w:val="2"/>
        <w:rPr>
          <w:rFonts w:ascii="Arial" w:eastAsia="Times New Roman" w:hAnsi="Arial" w:cs="Arial"/>
          <w:b/>
          <w:bCs/>
          <w:sz w:val="24"/>
          <w:szCs w:val="24"/>
          <w:lang w:val="es-CL" w:eastAsia="es-CL"/>
        </w:rPr>
      </w:pPr>
      <w:r w:rsidRPr="002E7984">
        <w:rPr>
          <w:rFonts w:ascii="Arial" w:eastAsia="Times New Roman" w:hAnsi="Arial" w:cs="Arial"/>
          <w:b/>
          <w:bCs/>
          <w:sz w:val="24"/>
          <w:szCs w:val="24"/>
          <w:lang w:val="es-CL" w:eastAsia="es-CL"/>
        </w:rPr>
        <w:t>1.3 Gestión de Pagos Morosos</w:t>
      </w:r>
    </w:p>
    <w:p w:rsidR="002E7984" w:rsidRPr="002E7984" w:rsidRDefault="002E7984" w:rsidP="002E7984">
      <w:pPr>
        <w:numPr>
          <w:ilvl w:val="0"/>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Contexto:</w:t>
      </w:r>
      <w:r w:rsidRPr="002E7984">
        <w:rPr>
          <w:rFonts w:ascii="Arial" w:eastAsia="Times New Roman" w:hAnsi="Arial" w:cs="Arial"/>
          <w:sz w:val="24"/>
          <w:szCs w:val="24"/>
          <w:lang w:val="es-CL" w:eastAsia="es-CL"/>
        </w:rPr>
        <w:t xml:space="preserve"> La clínica necesita identificar y gestionar activamente a los pacientes cuyas cuentas han vencido y no han sido pagadas, para llevar un control financiero adecuado.</w:t>
      </w:r>
    </w:p>
    <w:p w:rsidR="002E7984" w:rsidRPr="002E7984" w:rsidRDefault="002E7984" w:rsidP="002E7984">
      <w:pPr>
        <w:numPr>
          <w:ilvl w:val="0"/>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1.3.1 (Identificación Periódica de Morosos):</w:t>
      </w:r>
      <w:r w:rsidRPr="002E7984">
        <w:rPr>
          <w:rFonts w:ascii="Arial" w:eastAsia="Times New Roman" w:hAnsi="Arial" w:cs="Arial"/>
          <w:sz w:val="24"/>
          <w:szCs w:val="24"/>
          <w:lang w:val="es-CL" w:eastAsia="es-CL"/>
        </w:rPr>
        <w:t xml:space="preserve"> Debe existir un proceso (SP_PROCESA_PAGOS_MOROSOS) que pueda ejecutarse periódicamente (ej. diariamente).</w:t>
      </w:r>
    </w:p>
    <w:p w:rsidR="002E7984" w:rsidRPr="002E7984" w:rsidRDefault="002E7984" w:rsidP="002E7984">
      <w:pPr>
        <w:numPr>
          <w:ilvl w:val="1"/>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Este proceso debe revisar todos los registros en PAGO_ATENCION que estén 'PENDIENTES' (</w:t>
      </w:r>
      <w:proofErr w:type="spellStart"/>
      <w:r w:rsidRPr="002E7984">
        <w:rPr>
          <w:rFonts w:ascii="Arial" w:eastAsia="Times New Roman" w:hAnsi="Arial" w:cs="Arial"/>
          <w:sz w:val="24"/>
          <w:szCs w:val="24"/>
          <w:lang w:val="es-CL" w:eastAsia="es-CL"/>
        </w:rPr>
        <w:t>fecha_pago</w:t>
      </w:r>
      <w:proofErr w:type="spellEnd"/>
      <w:r w:rsidRPr="002E7984">
        <w:rPr>
          <w:rFonts w:ascii="Arial" w:eastAsia="Times New Roman" w:hAnsi="Arial" w:cs="Arial"/>
          <w:sz w:val="24"/>
          <w:szCs w:val="24"/>
          <w:lang w:val="es-CL" w:eastAsia="es-CL"/>
        </w:rPr>
        <w:t xml:space="preserve"> IS NULL) y cuya </w:t>
      </w:r>
      <w:proofErr w:type="spellStart"/>
      <w:r w:rsidRPr="002E7984">
        <w:rPr>
          <w:rFonts w:ascii="Arial" w:eastAsia="Times New Roman" w:hAnsi="Arial" w:cs="Arial"/>
          <w:sz w:val="24"/>
          <w:szCs w:val="24"/>
          <w:lang w:val="es-CL" w:eastAsia="es-CL"/>
        </w:rPr>
        <w:t>fecha_venc_pago</w:t>
      </w:r>
      <w:proofErr w:type="spellEnd"/>
      <w:r w:rsidRPr="002E7984">
        <w:rPr>
          <w:rFonts w:ascii="Arial" w:eastAsia="Times New Roman" w:hAnsi="Arial" w:cs="Arial"/>
          <w:sz w:val="24"/>
          <w:szCs w:val="24"/>
          <w:lang w:val="es-CL" w:eastAsia="es-CL"/>
        </w:rPr>
        <w:t xml:space="preserve"> sea anterior a la fecha de ejecución del proceso.</w:t>
      </w:r>
    </w:p>
    <w:p w:rsidR="002E7984" w:rsidRPr="002E7984" w:rsidRDefault="002E7984" w:rsidP="002E7984">
      <w:pPr>
        <w:numPr>
          <w:ilvl w:val="1"/>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 xml:space="preserve">Para cada registro encontrado, debe calcular los </w:t>
      </w:r>
      <w:r w:rsidRPr="002E7984">
        <w:rPr>
          <w:rFonts w:ascii="Arial" w:eastAsia="Times New Roman" w:hAnsi="Arial" w:cs="Arial"/>
          <w:b/>
          <w:bCs/>
          <w:sz w:val="24"/>
          <w:szCs w:val="24"/>
          <w:lang w:val="es-CL" w:eastAsia="es-CL"/>
        </w:rPr>
        <w:t>días de morosidad</w:t>
      </w:r>
      <w:r w:rsidRPr="002E7984">
        <w:rPr>
          <w:rFonts w:ascii="Arial" w:eastAsia="Times New Roman" w:hAnsi="Arial" w:cs="Arial"/>
          <w:sz w:val="24"/>
          <w:szCs w:val="24"/>
          <w:lang w:val="es-CL" w:eastAsia="es-CL"/>
        </w:rPr>
        <w:t xml:space="preserve"> transcurridos desde el vencimiento.</w:t>
      </w:r>
    </w:p>
    <w:p w:rsidR="002E7984" w:rsidRPr="002E7984" w:rsidRDefault="002E7984" w:rsidP="002E7984">
      <w:pPr>
        <w:numPr>
          <w:ilvl w:val="1"/>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 xml:space="preserve">Debe calcular una </w:t>
      </w:r>
      <w:r w:rsidRPr="002E7984">
        <w:rPr>
          <w:rFonts w:ascii="Arial" w:eastAsia="Times New Roman" w:hAnsi="Arial" w:cs="Arial"/>
          <w:b/>
          <w:bCs/>
          <w:sz w:val="24"/>
          <w:szCs w:val="24"/>
          <w:lang w:val="es-CL" w:eastAsia="es-CL"/>
        </w:rPr>
        <w:t>multa</w:t>
      </w:r>
      <w:r w:rsidRPr="002E7984">
        <w:rPr>
          <w:rFonts w:ascii="Arial" w:eastAsia="Times New Roman" w:hAnsi="Arial" w:cs="Arial"/>
          <w:sz w:val="24"/>
          <w:szCs w:val="24"/>
          <w:lang w:val="es-CL" w:eastAsia="es-CL"/>
        </w:rPr>
        <w:t xml:space="preserve"> aplicable (ej. 5% del monto_a_cancelar).</w:t>
      </w:r>
    </w:p>
    <w:p w:rsidR="002E7984" w:rsidRPr="002E7984" w:rsidRDefault="002E7984" w:rsidP="002E7984">
      <w:pPr>
        <w:numPr>
          <w:ilvl w:val="1"/>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 xml:space="preserve">Debe </w:t>
      </w:r>
      <w:r w:rsidRPr="002E7984">
        <w:rPr>
          <w:rFonts w:ascii="Arial" w:eastAsia="Times New Roman" w:hAnsi="Arial" w:cs="Arial"/>
          <w:b/>
          <w:bCs/>
          <w:sz w:val="24"/>
          <w:szCs w:val="24"/>
          <w:lang w:val="es-CL" w:eastAsia="es-CL"/>
        </w:rPr>
        <w:t>registrar o actualizar</w:t>
      </w:r>
      <w:r w:rsidRPr="002E7984">
        <w:rPr>
          <w:rFonts w:ascii="Arial" w:eastAsia="Times New Roman" w:hAnsi="Arial" w:cs="Arial"/>
          <w:sz w:val="24"/>
          <w:szCs w:val="24"/>
          <w:lang w:val="es-CL" w:eastAsia="es-CL"/>
        </w:rPr>
        <w:t xml:space="preserve"> la información del paciente moroso (RUN, nombre, ID atención, fecha vencimiento, días de mora, especialidad, multa) en la tabla PAGO_MOROSO.</w:t>
      </w:r>
    </w:p>
    <w:p w:rsidR="002E7984" w:rsidRPr="002E7984" w:rsidRDefault="002E7984" w:rsidP="002E7984">
      <w:pPr>
        <w:numPr>
          <w:ilvl w:val="1"/>
          <w:numId w:val="3"/>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t>Debe actualizar la observación (</w:t>
      </w:r>
      <w:proofErr w:type="spellStart"/>
      <w:r w:rsidRPr="002E7984">
        <w:rPr>
          <w:rFonts w:ascii="Arial" w:eastAsia="Times New Roman" w:hAnsi="Arial" w:cs="Arial"/>
          <w:sz w:val="24"/>
          <w:szCs w:val="24"/>
          <w:lang w:val="es-CL" w:eastAsia="es-CL"/>
        </w:rPr>
        <w:t>obs_pago</w:t>
      </w:r>
      <w:proofErr w:type="spellEnd"/>
      <w:r w:rsidRPr="002E7984">
        <w:rPr>
          <w:rFonts w:ascii="Arial" w:eastAsia="Times New Roman" w:hAnsi="Arial" w:cs="Arial"/>
          <w:sz w:val="24"/>
          <w:szCs w:val="24"/>
          <w:lang w:val="es-CL" w:eastAsia="es-CL"/>
        </w:rPr>
        <w:t>) del registro original en PAGO_ATENCION para indicar que está 'EN MORA' y los días de atraso.</w:t>
      </w:r>
    </w:p>
    <w:p w:rsidR="002E7984" w:rsidRPr="002E7984" w:rsidRDefault="002E7984" w:rsidP="002E7984">
      <w:pPr>
        <w:spacing w:after="0" w:line="240" w:lineRule="auto"/>
        <w:rPr>
          <w:rFonts w:ascii="Arial" w:eastAsia="Times New Roman" w:hAnsi="Arial" w:cs="Arial"/>
          <w:sz w:val="24"/>
          <w:szCs w:val="24"/>
          <w:lang w:val="es-CL" w:eastAsia="es-CL"/>
        </w:rPr>
      </w:pPr>
      <w:r w:rsidRPr="002E7984">
        <w:rPr>
          <w:rFonts w:ascii="Arial" w:eastAsia="Times New Roman" w:hAnsi="Arial" w:cs="Arial"/>
          <w:sz w:val="24"/>
          <w:szCs w:val="24"/>
          <w:lang w:val="es-CL" w:eastAsia="es-CL"/>
        </w:rPr>
        <w:pict>
          <v:rect id="_x0000_i1027" style="width:0;height:1.5pt" o:hralign="center" o:hrstd="t" o:hr="t" fillcolor="#a0a0a0" stroked="f"/>
        </w:pict>
      </w:r>
    </w:p>
    <w:p w:rsidR="002E7984" w:rsidRPr="002E7984" w:rsidRDefault="002E7984" w:rsidP="002E7984">
      <w:pPr>
        <w:spacing w:before="100" w:beforeAutospacing="1" w:after="100" w:afterAutospacing="1" w:line="240" w:lineRule="auto"/>
        <w:outlineLvl w:val="2"/>
        <w:rPr>
          <w:rFonts w:ascii="Arial" w:eastAsia="Times New Roman" w:hAnsi="Arial" w:cs="Arial"/>
          <w:b/>
          <w:bCs/>
          <w:sz w:val="24"/>
          <w:szCs w:val="24"/>
          <w:lang w:val="es-CL" w:eastAsia="es-CL"/>
        </w:rPr>
      </w:pPr>
      <w:r w:rsidRPr="002E7984">
        <w:rPr>
          <w:rFonts w:ascii="Arial" w:eastAsia="Times New Roman" w:hAnsi="Arial" w:cs="Arial"/>
          <w:b/>
          <w:bCs/>
          <w:sz w:val="24"/>
          <w:szCs w:val="24"/>
          <w:lang w:val="es-CL" w:eastAsia="es-CL"/>
        </w:rPr>
        <w:t>1.4 Cálculos Auxiliares Reutilizables</w:t>
      </w:r>
    </w:p>
    <w:p w:rsidR="002E7984" w:rsidRPr="002E7984" w:rsidRDefault="002E7984" w:rsidP="002E7984">
      <w:pPr>
        <w:numPr>
          <w:ilvl w:val="0"/>
          <w:numId w:val="4"/>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Contexto:</w:t>
      </w:r>
      <w:r w:rsidRPr="002E7984">
        <w:rPr>
          <w:rFonts w:ascii="Arial" w:eastAsia="Times New Roman" w:hAnsi="Arial" w:cs="Arial"/>
          <w:sz w:val="24"/>
          <w:szCs w:val="24"/>
          <w:lang w:val="es-CL" w:eastAsia="es-CL"/>
        </w:rPr>
        <w:t xml:space="preserve"> Para mantener la consistencia y facilitar el mantenimiento, ciertos cálculos específicos deben estar encapsulados para ser reutilizados.</w:t>
      </w:r>
    </w:p>
    <w:p w:rsidR="002E7984" w:rsidRPr="002E7984" w:rsidRDefault="002E7984" w:rsidP="002E7984">
      <w:pPr>
        <w:numPr>
          <w:ilvl w:val="0"/>
          <w:numId w:val="4"/>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1.4.1 (Cálculo de Bono Médico):</w:t>
      </w:r>
      <w:r w:rsidRPr="002E7984">
        <w:rPr>
          <w:rFonts w:ascii="Arial" w:eastAsia="Times New Roman" w:hAnsi="Arial" w:cs="Arial"/>
          <w:sz w:val="24"/>
          <w:szCs w:val="24"/>
          <w:lang w:val="es-CL" w:eastAsia="es-CL"/>
        </w:rPr>
        <w:t xml:space="preserve"> Debe existir una función (FN_GET_BONO_MEDICO) que, dado el RUN de un médico y un período (año/mes), calcule y devuelva el porcentaje de bonificación según la cantidad de atenciones realizadas y los tramos definidos en TRAMO_ASIG_ATMED.</w:t>
      </w:r>
    </w:p>
    <w:p w:rsidR="002E7984" w:rsidRPr="002E7984" w:rsidRDefault="002E7984" w:rsidP="002E7984">
      <w:pPr>
        <w:numPr>
          <w:ilvl w:val="0"/>
          <w:numId w:val="4"/>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1.4.2 (Cálculo Descuento Edad):</w:t>
      </w:r>
      <w:r w:rsidRPr="002E7984">
        <w:rPr>
          <w:rFonts w:ascii="Arial" w:eastAsia="Times New Roman" w:hAnsi="Arial" w:cs="Arial"/>
          <w:sz w:val="24"/>
          <w:szCs w:val="24"/>
          <w:lang w:val="es-CL" w:eastAsia="es-CL"/>
        </w:rPr>
        <w:t xml:space="preserve"> Debe existir una función (FN_GET_DESCUENTO_EDAD) que, dado el RUN de un paciente, calcule su edad y devuelva el porcentaje de descuento por tercera edad según los rangos en PORC_DESCTO_3RA_EDAD.</w:t>
      </w:r>
    </w:p>
    <w:p w:rsidR="00EB1D8F" w:rsidRPr="002E7984" w:rsidRDefault="002E7984" w:rsidP="002E7984">
      <w:pPr>
        <w:numPr>
          <w:ilvl w:val="0"/>
          <w:numId w:val="4"/>
        </w:numPr>
        <w:spacing w:before="100" w:beforeAutospacing="1" w:after="100" w:afterAutospacing="1" w:line="240" w:lineRule="auto"/>
        <w:rPr>
          <w:rFonts w:ascii="Arial" w:eastAsia="Times New Roman" w:hAnsi="Arial" w:cs="Arial"/>
          <w:sz w:val="24"/>
          <w:szCs w:val="24"/>
          <w:lang w:val="es-CL" w:eastAsia="es-CL"/>
        </w:rPr>
      </w:pPr>
      <w:r w:rsidRPr="002E7984">
        <w:rPr>
          <w:rFonts w:ascii="Arial" w:eastAsia="Times New Roman" w:hAnsi="Arial" w:cs="Arial"/>
          <w:b/>
          <w:bCs/>
          <w:sz w:val="24"/>
          <w:szCs w:val="24"/>
          <w:lang w:val="es-CL" w:eastAsia="es-CL"/>
        </w:rPr>
        <w:t>Regla 1.4.3 (Cálculo Cobertura Salud):</w:t>
      </w:r>
      <w:r w:rsidRPr="002E7984">
        <w:rPr>
          <w:rFonts w:ascii="Arial" w:eastAsia="Times New Roman" w:hAnsi="Arial" w:cs="Arial"/>
          <w:sz w:val="24"/>
          <w:szCs w:val="24"/>
          <w:lang w:val="es-CL" w:eastAsia="es-CL"/>
        </w:rPr>
        <w:t xml:space="preserve"> Debe existir una función (FN_GET_COBERTURA_SALUD) que, dado el RUN de un paciente, identifique su plan de salud y devuelva el porcentaje del costo que le corresponde pagar (</w:t>
      </w:r>
      <w:proofErr w:type="spellStart"/>
      <w:r w:rsidRPr="002E7984">
        <w:rPr>
          <w:rFonts w:ascii="Arial" w:eastAsia="Times New Roman" w:hAnsi="Arial" w:cs="Arial"/>
          <w:sz w:val="24"/>
          <w:szCs w:val="24"/>
          <w:lang w:val="es-CL" w:eastAsia="es-CL"/>
        </w:rPr>
        <w:t>costo_pago</w:t>
      </w:r>
      <w:proofErr w:type="spellEnd"/>
      <w:r w:rsidRPr="002E7984">
        <w:rPr>
          <w:rFonts w:ascii="Arial" w:eastAsia="Times New Roman" w:hAnsi="Arial" w:cs="Arial"/>
          <w:sz w:val="24"/>
          <w:szCs w:val="24"/>
          <w:lang w:val="es-CL" w:eastAsia="es-CL"/>
        </w:rPr>
        <w:t>) según la tabla SALUD.</w:t>
      </w:r>
    </w:p>
    <w:sectPr w:rsidR="00EB1D8F" w:rsidRPr="002E7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D52FF"/>
    <w:multiLevelType w:val="multilevel"/>
    <w:tmpl w:val="80D4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87659"/>
    <w:multiLevelType w:val="multilevel"/>
    <w:tmpl w:val="0D80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C4960"/>
    <w:multiLevelType w:val="multilevel"/>
    <w:tmpl w:val="3BA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C5E13"/>
    <w:multiLevelType w:val="multilevel"/>
    <w:tmpl w:val="9F9EE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84"/>
    <w:rsid w:val="002E7984"/>
    <w:rsid w:val="00EB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6396"/>
  <w15:chartTrackingRefBased/>
  <w15:docId w15:val="{501A8BEA-75D1-483F-B9C2-8AAD0C5A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E7984"/>
    <w:pPr>
      <w:spacing w:before="100" w:beforeAutospacing="1" w:after="100" w:afterAutospacing="1" w:line="240" w:lineRule="auto"/>
      <w:outlineLvl w:val="1"/>
    </w:pPr>
    <w:rPr>
      <w:rFonts w:ascii="Times New Roman" w:eastAsia="Times New Roman" w:hAnsi="Times New Roman" w:cs="Times New Roman"/>
      <w:b/>
      <w:bCs/>
      <w:sz w:val="36"/>
      <w:szCs w:val="36"/>
      <w:lang w:val="es-CL" w:eastAsia="es-CL"/>
    </w:rPr>
  </w:style>
  <w:style w:type="paragraph" w:styleId="Ttulo3">
    <w:name w:val="heading 3"/>
    <w:basedOn w:val="Normal"/>
    <w:link w:val="Ttulo3Car"/>
    <w:uiPriority w:val="9"/>
    <w:qFormat/>
    <w:rsid w:val="002E7984"/>
    <w:pPr>
      <w:spacing w:before="100" w:beforeAutospacing="1" w:after="100" w:afterAutospacing="1" w:line="240" w:lineRule="auto"/>
      <w:outlineLvl w:val="2"/>
    </w:pPr>
    <w:rPr>
      <w:rFonts w:ascii="Times New Roman" w:eastAsia="Times New Roman" w:hAnsi="Times New Roman" w:cs="Times New Roman"/>
      <w:b/>
      <w:bCs/>
      <w:sz w:val="27"/>
      <w:szCs w:val="27"/>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7984"/>
    <w:rPr>
      <w:rFonts w:ascii="Times New Roman" w:eastAsia="Times New Roman" w:hAnsi="Times New Roman" w:cs="Times New Roman"/>
      <w:b/>
      <w:bCs/>
      <w:sz w:val="36"/>
      <w:szCs w:val="36"/>
      <w:lang w:val="es-CL" w:eastAsia="es-CL"/>
    </w:rPr>
  </w:style>
  <w:style w:type="character" w:customStyle="1" w:styleId="Ttulo3Car">
    <w:name w:val="Título 3 Car"/>
    <w:basedOn w:val="Fuentedeprrafopredeter"/>
    <w:link w:val="Ttulo3"/>
    <w:uiPriority w:val="9"/>
    <w:rsid w:val="002E7984"/>
    <w:rPr>
      <w:rFonts w:ascii="Times New Roman" w:eastAsia="Times New Roman" w:hAnsi="Times New Roman" w:cs="Times New Roman"/>
      <w:b/>
      <w:bCs/>
      <w:sz w:val="27"/>
      <w:szCs w:val="27"/>
      <w:lang w:val="es-CL" w:eastAsia="es-CL"/>
    </w:rPr>
  </w:style>
  <w:style w:type="paragraph" w:styleId="NormalWeb">
    <w:name w:val="Normal (Web)"/>
    <w:basedOn w:val="Normal"/>
    <w:uiPriority w:val="99"/>
    <w:semiHidden/>
    <w:unhideWhenUsed/>
    <w:rsid w:val="002E7984"/>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CdigoHTML">
    <w:name w:val="HTML Code"/>
    <w:basedOn w:val="Fuentedeprrafopredeter"/>
    <w:uiPriority w:val="99"/>
    <w:semiHidden/>
    <w:unhideWhenUsed/>
    <w:rsid w:val="002E7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638</Words>
  <Characters>3515</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2025-10-22T06:53:00Z</dcterms:created>
  <dcterms:modified xsi:type="dcterms:W3CDTF">2025-10-22T06:55:00Z</dcterms:modified>
</cp:coreProperties>
</file>