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C7E" w:rsidRPr="00A0243C" w:rsidRDefault="00954BB1" w:rsidP="00A0243C">
      <w:pPr>
        <w:jc w:val="center"/>
        <w:rPr>
          <w:b/>
          <w:sz w:val="32"/>
          <w:szCs w:val="32"/>
        </w:rPr>
      </w:pPr>
      <w:r w:rsidRPr="00A0243C">
        <w:rPr>
          <w:rFonts w:hint="eastAsia"/>
          <w:b/>
          <w:sz w:val="32"/>
          <w:szCs w:val="32"/>
        </w:rPr>
        <w:t>Ajax</w:t>
      </w:r>
      <w:r w:rsidR="00677263">
        <w:rPr>
          <w:rFonts w:hint="eastAsia"/>
          <w:b/>
          <w:sz w:val="32"/>
          <w:szCs w:val="32"/>
        </w:rPr>
        <w:t>跨域</w:t>
      </w:r>
      <w:bookmarkStart w:id="0" w:name="_GoBack"/>
      <w:bookmarkEnd w:id="0"/>
      <w:r w:rsidRPr="00A0243C">
        <w:rPr>
          <w:rFonts w:hint="eastAsia"/>
          <w:b/>
          <w:sz w:val="32"/>
          <w:szCs w:val="32"/>
        </w:rPr>
        <w:t>携带和写入</w:t>
      </w:r>
      <w:r w:rsidRPr="00A0243C">
        <w:rPr>
          <w:rFonts w:hint="eastAsia"/>
          <w:b/>
          <w:sz w:val="32"/>
          <w:szCs w:val="32"/>
        </w:rPr>
        <w:t>Cookie</w:t>
      </w:r>
      <w:r w:rsidRPr="00A0243C">
        <w:rPr>
          <w:rFonts w:hint="eastAsia"/>
          <w:b/>
          <w:sz w:val="32"/>
          <w:szCs w:val="32"/>
        </w:rPr>
        <w:t>说明</w:t>
      </w:r>
      <w:r w:rsidRPr="00A0243C">
        <w:rPr>
          <w:rFonts w:hint="eastAsia"/>
          <w:b/>
          <w:sz w:val="32"/>
          <w:szCs w:val="32"/>
        </w:rPr>
        <w:t>V1</w:t>
      </w:r>
    </w:p>
    <w:p w:rsidR="00A90736" w:rsidRPr="00DE553F" w:rsidRDefault="009241C9" w:rsidP="005118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E553F">
        <w:rPr>
          <w:rFonts w:hint="eastAsia"/>
          <w:b/>
          <w:sz w:val="28"/>
          <w:szCs w:val="28"/>
        </w:rPr>
        <w:t>Ajax</w:t>
      </w:r>
      <w:r w:rsidR="00217958" w:rsidRPr="00DE553F">
        <w:rPr>
          <w:rFonts w:hint="eastAsia"/>
          <w:b/>
          <w:sz w:val="28"/>
          <w:szCs w:val="28"/>
        </w:rPr>
        <w:t>只携带浏览器</w:t>
      </w:r>
      <w:r w:rsidR="00217958" w:rsidRPr="00DE553F">
        <w:rPr>
          <w:rFonts w:hint="eastAsia"/>
          <w:b/>
          <w:sz w:val="28"/>
          <w:szCs w:val="28"/>
        </w:rPr>
        <w:t>cookie</w:t>
      </w:r>
      <w:r w:rsidR="00217958" w:rsidRPr="00DE553F">
        <w:rPr>
          <w:rFonts w:hint="eastAsia"/>
          <w:b/>
          <w:sz w:val="28"/>
          <w:szCs w:val="28"/>
        </w:rPr>
        <w:t>到服务端</w:t>
      </w:r>
    </w:p>
    <w:p w:rsidR="00F94389" w:rsidRDefault="00974E8C" w:rsidP="00F94389">
      <w:r w:rsidRPr="00670EB0">
        <w:rPr>
          <w:rFonts w:hint="eastAsia"/>
          <w:highlight w:val="green"/>
        </w:rPr>
        <w:t>浏览器</w:t>
      </w:r>
      <w:r w:rsidR="00A90736" w:rsidRPr="00670EB0">
        <w:rPr>
          <w:rFonts w:hint="eastAsia"/>
          <w:highlight w:val="green"/>
        </w:rPr>
        <w:t>客户端：</w:t>
      </w:r>
    </w:p>
    <w:p w:rsidR="00A90736" w:rsidRDefault="005C1F4F" w:rsidP="00775750">
      <w:pPr>
        <w:autoSpaceDE w:val="0"/>
        <w:autoSpaceDN w:val="0"/>
        <w:adjustRightInd w:val="0"/>
        <w:jc w:val="left"/>
      </w:pPr>
      <w:r w:rsidRPr="00DE347F">
        <w:rPr>
          <w:rFonts w:hint="eastAsia"/>
          <w:highlight w:val="cyan"/>
        </w:rPr>
        <w:t>说明：</w:t>
      </w:r>
      <w:r w:rsidR="00BC3CA1" w:rsidRPr="00BC3CA1">
        <w:rPr>
          <w:rFonts w:hint="eastAsia"/>
        </w:rPr>
        <w:t>当在跨域情况下，</w:t>
      </w:r>
      <w:r w:rsidR="00A24A8F">
        <w:rPr>
          <w:rFonts w:hint="eastAsia"/>
        </w:rPr>
        <w:t>浏览器客户端在通过</w:t>
      </w:r>
      <w:r w:rsidR="00A24A8F">
        <w:t>Ajax</w:t>
      </w:r>
      <w:r w:rsidR="00A24A8F">
        <w:rPr>
          <w:rFonts w:hint="eastAsia"/>
        </w:rPr>
        <w:t>调用服务端接口</w:t>
      </w:r>
      <w:r w:rsidR="00BC3CA1">
        <w:rPr>
          <w:rFonts w:hint="eastAsia"/>
        </w:rPr>
        <w:t>并需要携带</w:t>
      </w:r>
      <w:r w:rsidR="00BC3CA1">
        <w:rPr>
          <w:rFonts w:hint="eastAsia"/>
        </w:rPr>
        <w:t>Cookie</w:t>
      </w:r>
      <w:r w:rsidR="00A24A8F">
        <w:rPr>
          <w:rFonts w:hint="eastAsia"/>
        </w:rPr>
        <w:t>时，</w:t>
      </w:r>
      <w:r w:rsidR="008E00BE">
        <w:rPr>
          <w:rFonts w:hint="eastAsia"/>
        </w:rPr>
        <w:t>需要设置</w:t>
      </w:r>
      <w:r w:rsidR="00775750">
        <w:rPr>
          <w:rFonts w:hint="eastAsia"/>
        </w:rPr>
        <w:t>Ajax</w:t>
      </w:r>
      <w:r w:rsidR="008E00BE">
        <w:rPr>
          <w:rFonts w:hint="eastAsia"/>
        </w:rPr>
        <w:t>属性“</w:t>
      </w:r>
      <w:r w:rsidR="008E00BE">
        <w:rPr>
          <w:rFonts w:ascii="新宋体" w:eastAsia="新宋体" w:cs="新宋体"/>
          <w:color w:val="000000"/>
          <w:kern w:val="0"/>
          <w:sz w:val="19"/>
          <w:szCs w:val="19"/>
        </w:rPr>
        <w:t xml:space="preserve">xhrFields: { withCredentials: </w:t>
      </w:r>
      <w:r w:rsidR="008E00BE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="0077575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  <w:r w:rsidR="008E00BE">
        <w:rPr>
          <w:rFonts w:hint="eastAsia"/>
        </w:rPr>
        <w:t>”</w:t>
      </w:r>
      <w:r w:rsidR="00775750">
        <w:rPr>
          <w:rFonts w:hint="eastAsia"/>
        </w:rPr>
        <w:t>，如果不涉及跨域，则不用设置该属性，正常请求即可</w:t>
      </w:r>
      <w:r w:rsidR="0087003F">
        <w:rPr>
          <w:rFonts w:hint="eastAsia"/>
        </w:rPr>
        <w:t>，本说明</w:t>
      </w:r>
      <w:r w:rsidR="006F505A">
        <w:rPr>
          <w:rFonts w:hint="eastAsia"/>
        </w:rPr>
        <w:t>文档</w:t>
      </w:r>
      <w:r w:rsidR="0087003F">
        <w:rPr>
          <w:rFonts w:hint="eastAsia"/>
        </w:rPr>
        <w:t>默认在跨域情况下</w:t>
      </w:r>
      <w:r w:rsidR="00775750">
        <w:rPr>
          <w:rFonts w:hint="eastAsia"/>
        </w:rPr>
        <w:t>。</w:t>
      </w:r>
    </w:p>
    <w:p w:rsidR="005C1F4F" w:rsidRDefault="00471EC6" w:rsidP="00F94389">
      <w:r>
        <w:rPr>
          <w:rFonts w:hint="eastAsia"/>
          <w:highlight w:val="cyan"/>
        </w:rPr>
        <w:t>代码</w:t>
      </w:r>
      <w:r w:rsidR="00A0243C" w:rsidRPr="00DE347F">
        <w:rPr>
          <w:rFonts w:hint="eastAsia"/>
          <w:highlight w:val="cyan"/>
        </w:rPr>
        <w:t>示例：</w:t>
      </w:r>
    </w:p>
    <w:p w:rsidR="007C7ABA" w:rsidRDefault="007C7ABA" w:rsidP="00F94389"/>
    <w:p w:rsidR="007C7ABA" w:rsidRDefault="007C7ABA" w:rsidP="00F94389"/>
    <w:p w:rsidR="008E00BE" w:rsidRDefault="008E00BE" w:rsidP="007C7ABA">
      <w:pPr>
        <w:autoSpaceDE w:val="0"/>
        <w:autoSpaceDN w:val="0"/>
        <w:adjustRightInd w:val="0"/>
        <w:ind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TokenID</w:t>
      </w:r>
    </w:p>
    <w:p w:rsidR="008E00BE" w:rsidRDefault="008E00BE" w:rsidP="008E00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GetAuth() {</w:t>
      </w:r>
    </w:p>
    <w:p w:rsidR="008E00BE" w:rsidRDefault="008E00BE" w:rsidP="008E00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apiUrl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"http://customAuthApi.huiyiguanjia.com"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E00BE" w:rsidRDefault="008E00BE" w:rsidP="008E00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$.ajax({</w:t>
      </w:r>
    </w:p>
    <w:p w:rsidR="008E00BE" w:rsidRDefault="008E00BE" w:rsidP="008E00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url: apiUrl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"/api/Common/InsertData"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E00BE" w:rsidRDefault="008E00BE" w:rsidP="008E00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type: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E00BE" w:rsidRDefault="008E00BE" w:rsidP="008E00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dataType: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"json"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8E00BE" w:rsidRDefault="008E00BE" w:rsidP="008E00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xhrFields: { withCredentials: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:rsidR="008E00BE" w:rsidRDefault="008E00BE" w:rsidP="008E00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(data) {</w:t>
      </w:r>
    </w:p>
    <w:p w:rsidR="008E00BE" w:rsidRDefault="008E00BE" w:rsidP="008E00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(data.Enum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E00BE" w:rsidRDefault="008E00BE" w:rsidP="008E00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alert(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数据处理成功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E00BE" w:rsidRDefault="008E00BE" w:rsidP="008E00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</w:p>
    <w:p w:rsidR="008E00BE" w:rsidRDefault="008E00BE" w:rsidP="008E00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8E00BE" w:rsidRDefault="008E00BE" w:rsidP="008E00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8E00BE" w:rsidRDefault="008E00BE" w:rsidP="008E00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alert(data.Remark);</w:t>
      </w:r>
    </w:p>
    <w:p w:rsidR="008E00BE" w:rsidRDefault="008E00BE" w:rsidP="008E00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8E00BE" w:rsidRDefault="008E00BE" w:rsidP="008E00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},</w:t>
      </w:r>
    </w:p>
    <w:p w:rsidR="008E00BE" w:rsidRDefault="008E00BE" w:rsidP="008E00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error: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(data) {</w:t>
      </w:r>
    </w:p>
    <w:p w:rsidR="008E00BE" w:rsidRDefault="008E00BE" w:rsidP="008E00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alert(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出错了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E00BE" w:rsidRDefault="008E00BE" w:rsidP="008E00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:rsidR="008E00BE" w:rsidRDefault="008E00BE" w:rsidP="008E00B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F94389" w:rsidRPr="00A24A8F" w:rsidRDefault="008E00BE" w:rsidP="008E00BE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        </w:t>
      </w:r>
    </w:p>
    <w:p w:rsidR="00F94389" w:rsidRPr="0011039A" w:rsidRDefault="00F94389" w:rsidP="00F94389"/>
    <w:p w:rsidR="00F94389" w:rsidRDefault="00D51ADD" w:rsidP="00F94389">
      <w:r w:rsidRPr="00670EB0">
        <w:rPr>
          <w:highlight w:val="green"/>
        </w:rPr>
        <w:t>服务端：</w:t>
      </w:r>
    </w:p>
    <w:p w:rsidR="00F94389" w:rsidRDefault="00BC3CA1" w:rsidP="00F94389">
      <w:r w:rsidRPr="00A90C4B">
        <w:rPr>
          <w:highlight w:val="cyan"/>
        </w:rPr>
        <w:t>说明：</w:t>
      </w:r>
      <w:r w:rsidR="0086687D" w:rsidRPr="0086687D">
        <w:t>服务</w:t>
      </w:r>
      <w:r w:rsidR="0086687D">
        <w:t>端接收数据可通过</w:t>
      </w:r>
      <w:r w:rsidR="00471EC6">
        <w:t>访问上下文的形式</w:t>
      </w:r>
    </w:p>
    <w:p w:rsidR="00532912" w:rsidRDefault="00532912" w:rsidP="00F94389">
      <w:r w:rsidRPr="00532912">
        <w:rPr>
          <w:highlight w:val="cyan"/>
        </w:rPr>
        <w:t>代码示例：</w:t>
      </w:r>
    </w:p>
    <w:p w:rsidR="00532912" w:rsidRDefault="00532912" w:rsidP="00532912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HttpRequestBase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= ((System.Web.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HttpContextWrapper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)Request.Properties[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"MS_HttpContext"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]).Request;</w:t>
      </w:r>
    </w:p>
    <w:p w:rsidR="00532912" w:rsidRDefault="00532912" w:rsidP="00532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TokenID</w:t>
      </w:r>
    </w:p>
    <w:p w:rsidR="00532912" w:rsidRDefault="00532912" w:rsidP="00532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tokenID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32912" w:rsidRDefault="00532912" w:rsidP="00532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(request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request.Cookies.Count &gt; 0 &amp;&amp; request.Cookies.Get(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"Auth_TokenID_HYGJ"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32912" w:rsidRDefault="00532912" w:rsidP="00532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532912" w:rsidRDefault="00532912" w:rsidP="00532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tokenID = request.Cookies.Get(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"Auth_TokenID_HYGJ"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).Value;</w:t>
      </w:r>
    </w:p>
    <w:p w:rsidR="00532912" w:rsidRDefault="00532912" w:rsidP="00532912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F94389" w:rsidRDefault="00F94389" w:rsidP="00F94389"/>
    <w:p w:rsidR="006F15F1" w:rsidRDefault="001B2739" w:rsidP="00F94389">
      <w:r w:rsidRPr="00670EB0">
        <w:rPr>
          <w:rFonts w:hint="eastAsia"/>
          <w:highlight w:val="green"/>
        </w:rPr>
        <w:t>效果：</w:t>
      </w:r>
    </w:p>
    <w:p w:rsidR="00F94389" w:rsidRDefault="00CC3FBE" w:rsidP="00F94389">
      <w:r>
        <w:t>Ajax</w:t>
      </w:r>
      <w:r>
        <w:t>成功在跨域情况下携带浏览器</w:t>
      </w:r>
      <w:r>
        <w:rPr>
          <w:rFonts w:hint="eastAsia"/>
        </w:rPr>
        <w:t>Cookie</w:t>
      </w:r>
      <w:r w:rsidR="003F21AB">
        <w:t>，见下图：</w:t>
      </w:r>
    </w:p>
    <w:p w:rsidR="004E45EA" w:rsidRDefault="00162B92" w:rsidP="00F94389">
      <w:r>
        <w:rPr>
          <w:noProof/>
        </w:rPr>
        <w:lastRenderedPageBreak/>
        <w:drawing>
          <wp:inline distT="0" distB="0" distL="0" distR="0" wp14:anchorId="12FC4278" wp14:editId="5F625CFC">
            <wp:extent cx="8863330" cy="2710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89" w:rsidRDefault="00F94389" w:rsidP="00F94389"/>
    <w:p w:rsidR="00F94389" w:rsidRDefault="00F94389" w:rsidP="00F94389">
      <w:pPr>
        <w:rPr>
          <w:b/>
        </w:rPr>
      </w:pPr>
    </w:p>
    <w:p w:rsidR="00584F1F" w:rsidRDefault="00584F1F" w:rsidP="00F94389">
      <w:pPr>
        <w:rPr>
          <w:b/>
        </w:rPr>
      </w:pPr>
    </w:p>
    <w:p w:rsidR="00584F1F" w:rsidRPr="00952606" w:rsidRDefault="00584F1F" w:rsidP="00F94389">
      <w:pPr>
        <w:rPr>
          <w:b/>
        </w:rPr>
      </w:pPr>
    </w:p>
    <w:p w:rsidR="00F94389" w:rsidRDefault="00F94389" w:rsidP="00F94389">
      <w:pPr>
        <w:pStyle w:val="a3"/>
        <w:numPr>
          <w:ilvl w:val="0"/>
          <w:numId w:val="1"/>
        </w:numPr>
        <w:ind w:firstLineChars="0"/>
        <w:rPr>
          <w:b/>
        </w:rPr>
      </w:pPr>
      <w:r w:rsidRPr="00952606">
        <w:rPr>
          <w:rFonts w:hint="eastAsia"/>
          <w:b/>
        </w:rPr>
        <w:t>服务端通过上下文写入浏览器</w:t>
      </w:r>
    </w:p>
    <w:p w:rsidR="004D033B" w:rsidRDefault="005E27AD" w:rsidP="004D033B">
      <w:pPr>
        <w:pStyle w:val="a3"/>
        <w:ind w:left="360" w:firstLineChars="0" w:firstLine="0"/>
      </w:pPr>
      <w:r w:rsidRPr="00D4449A">
        <w:rPr>
          <w:rFonts w:hint="eastAsia"/>
          <w:highlight w:val="green"/>
        </w:rPr>
        <w:t>浏览器客户端：</w:t>
      </w:r>
    </w:p>
    <w:p w:rsidR="005E27AD" w:rsidRDefault="005E27AD" w:rsidP="004D033B">
      <w:pPr>
        <w:pStyle w:val="a3"/>
        <w:ind w:left="360" w:firstLineChars="0" w:firstLine="0"/>
      </w:pPr>
      <w:r w:rsidRPr="00A11630">
        <w:rPr>
          <w:highlight w:val="cyan"/>
        </w:rPr>
        <w:t>说明：</w:t>
      </w:r>
      <w:r>
        <w:t>浏览器客户端在请求</w:t>
      </w:r>
      <w:r w:rsidR="005373D1">
        <w:t>服务端接口</w:t>
      </w:r>
      <w:r>
        <w:t>的时候，虽然不需要携带</w:t>
      </w:r>
      <w:r>
        <w:rPr>
          <w:rFonts w:hint="eastAsia"/>
        </w:rPr>
        <w:t>Cookie</w:t>
      </w:r>
      <w:r>
        <w:t>，但</w:t>
      </w:r>
      <w:r w:rsidR="00AB0007">
        <w:t>此时</w:t>
      </w:r>
      <w:r>
        <w:t>也需要为</w:t>
      </w:r>
      <w:r>
        <w:rPr>
          <w:rFonts w:hint="eastAsia"/>
        </w:rPr>
        <w:t>Ajax</w:t>
      </w:r>
      <w:r>
        <w:t>设置属性</w:t>
      </w:r>
      <w:r>
        <w:rPr>
          <w:rFonts w:hint="eastAsia"/>
        </w:rPr>
        <w:t>“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xhrFields: { withCredentials: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  <w:r>
        <w:rPr>
          <w:rFonts w:hint="eastAsia"/>
        </w:rPr>
        <w:t>”</w:t>
      </w:r>
    </w:p>
    <w:p w:rsidR="0010148E" w:rsidRDefault="0010148E" w:rsidP="004D033B">
      <w:pPr>
        <w:pStyle w:val="a3"/>
        <w:ind w:left="360" w:firstLineChars="0" w:firstLine="0"/>
      </w:pPr>
      <w:r w:rsidRPr="00A11630">
        <w:rPr>
          <w:highlight w:val="cyan"/>
        </w:rPr>
        <w:t>代码示例：</w:t>
      </w:r>
    </w:p>
    <w:p w:rsidR="00F57CF3" w:rsidRDefault="00F57CF3" w:rsidP="00F57CF3">
      <w:pPr>
        <w:autoSpaceDE w:val="0"/>
        <w:autoSpaceDN w:val="0"/>
        <w:adjustRightInd w:val="0"/>
        <w:ind w:firstLine="3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登录，新增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TokenID</w:t>
      </w:r>
    </w:p>
    <w:p w:rsidR="00F57CF3" w:rsidRDefault="00F57CF3" w:rsidP="00F5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LogIn() {</w:t>
      </w:r>
    </w:p>
    <w:p w:rsidR="00F57CF3" w:rsidRDefault="00F57CF3" w:rsidP="00F5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postData = {</w:t>
      </w:r>
    </w:p>
    <w:p w:rsidR="00F57CF3" w:rsidRDefault="00F57CF3" w:rsidP="00F5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UserName: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"15533987277"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F57CF3" w:rsidRDefault="00F57CF3" w:rsidP="00F5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Password: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"112233"</w:t>
      </w:r>
    </w:p>
    <w:p w:rsidR="00F57CF3" w:rsidRDefault="00F57CF3" w:rsidP="00F5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F57CF3" w:rsidRDefault="00F57CF3" w:rsidP="00F5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apiUrl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"http://customAuthApi.huiyiguanjia.com"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57CF3" w:rsidRDefault="00F57CF3" w:rsidP="00F5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$.ajax({</w:t>
      </w:r>
    </w:p>
    <w:p w:rsidR="00F57CF3" w:rsidRDefault="00F57CF3" w:rsidP="00F5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url: apiUrl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"/api/Common/Login"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F57CF3" w:rsidRDefault="00F57CF3" w:rsidP="00F5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type: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F57CF3" w:rsidRDefault="00F57CF3" w:rsidP="00F5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dataType: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"json"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F57CF3" w:rsidRDefault="00F57CF3" w:rsidP="00F5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data: postData,</w:t>
      </w:r>
    </w:p>
    <w:p w:rsidR="00F57CF3" w:rsidRDefault="00F57CF3" w:rsidP="00F5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xhrFields: { withCredentials: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:rsidR="00F57CF3" w:rsidRDefault="00F57CF3" w:rsidP="00F5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success: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(data) {</w:t>
      </w:r>
    </w:p>
    <w:p w:rsidR="00F57CF3" w:rsidRDefault="00F57CF3" w:rsidP="00F5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(data.Enum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57CF3" w:rsidRDefault="00F57CF3" w:rsidP="00F5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alert(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登录成功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57CF3" w:rsidRDefault="00F57CF3" w:rsidP="00F5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F57CF3" w:rsidRDefault="00F57CF3" w:rsidP="00F5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F57CF3" w:rsidRDefault="00F57CF3" w:rsidP="00F5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alert(data.Remark);</w:t>
      </w:r>
    </w:p>
    <w:p w:rsidR="00F57CF3" w:rsidRDefault="00F57CF3" w:rsidP="00F5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F57CF3" w:rsidRDefault="00F57CF3" w:rsidP="00F5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:rsidR="00F57CF3" w:rsidRDefault="00F57CF3" w:rsidP="00F5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error: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(data) {</w:t>
      </w:r>
    </w:p>
    <w:p w:rsidR="00F57CF3" w:rsidRDefault="00F57CF3" w:rsidP="00F5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alert(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出错了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57CF3" w:rsidRDefault="00F57CF3" w:rsidP="00F5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F57CF3" w:rsidRDefault="00F57CF3" w:rsidP="00F57C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F31C43" w:rsidRDefault="00F57CF3" w:rsidP="00F31C43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52EE2" w:rsidRDefault="00752EE2" w:rsidP="00F31C43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31C43" w:rsidRDefault="00F31C43" w:rsidP="00F31C43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Cs w:val="21"/>
        </w:rPr>
      </w:pPr>
      <w:r w:rsidRPr="008F0C34">
        <w:rPr>
          <w:rFonts w:ascii="新宋体" w:eastAsia="新宋体" w:cs="新宋体" w:hint="eastAsia"/>
          <w:color w:val="000000"/>
          <w:kern w:val="0"/>
          <w:szCs w:val="21"/>
          <w:highlight w:val="green"/>
        </w:rPr>
        <w:t>服务端：</w:t>
      </w:r>
    </w:p>
    <w:p w:rsidR="00F31C43" w:rsidRDefault="00F31C43" w:rsidP="00F31C43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Cs w:val="21"/>
        </w:rPr>
      </w:pPr>
      <w:r w:rsidRPr="008F0C34">
        <w:rPr>
          <w:rFonts w:ascii="新宋体" w:eastAsia="新宋体" w:cs="新宋体"/>
          <w:color w:val="000000"/>
          <w:kern w:val="0"/>
          <w:szCs w:val="21"/>
          <w:highlight w:val="cyan"/>
        </w:rPr>
        <w:t>说明：</w:t>
      </w:r>
      <w:r>
        <w:rPr>
          <w:rFonts w:ascii="新宋体" w:eastAsia="新宋体" w:cs="新宋体"/>
          <w:color w:val="000000"/>
          <w:kern w:val="0"/>
          <w:szCs w:val="21"/>
        </w:rPr>
        <w:t>服务端</w:t>
      </w:r>
      <w:r w:rsidR="00F0516C">
        <w:rPr>
          <w:rFonts w:ascii="新宋体" w:eastAsia="新宋体" w:cs="新宋体"/>
          <w:color w:val="000000"/>
          <w:kern w:val="0"/>
          <w:szCs w:val="21"/>
        </w:rPr>
        <w:t>通过上下文设置</w:t>
      </w:r>
      <w:r w:rsidR="00F0516C">
        <w:rPr>
          <w:rFonts w:ascii="新宋体" w:eastAsia="新宋体" w:cs="新宋体" w:hint="eastAsia"/>
          <w:color w:val="000000"/>
          <w:kern w:val="0"/>
          <w:szCs w:val="21"/>
        </w:rPr>
        <w:t>Cookie</w:t>
      </w:r>
      <w:r w:rsidR="00C70714">
        <w:rPr>
          <w:rFonts w:ascii="新宋体" w:eastAsia="新宋体" w:cs="新宋体"/>
          <w:color w:val="000000"/>
          <w:kern w:val="0"/>
          <w:szCs w:val="21"/>
        </w:rPr>
        <w:t>,包括设置</w:t>
      </w:r>
      <w:r w:rsidR="00C70714">
        <w:rPr>
          <w:rFonts w:ascii="新宋体" w:eastAsia="新宋体" w:cs="新宋体" w:hint="eastAsia"/>
          <w:color w:val="000000"/>
          <w:kern w:val="0"/>
          <w:szCs w:val="21"/>
        </w:rPr>
        <w:t>Cookie</w:t>
      </w:r>
      <w:r w:rsidR="00C70714">
        <w:rPr>
          <w:rFonts w:ascii="新宋体" w:eastAsia="新宋体" w:cs="新宋体"/>
          <w:color w:val="000000"/>
          <w:kern w:val="0"/>
          <w:szCs w:val="21"/>
        </w:rPr>
        <w:t>的名称</w:t>
      </w:r>
      <w:r w:rsidR="00C70714">
        <w:rPr>
          <w:rFonts w:ascii="新宋体" w:eastAsia="新宋体" w:cs="新宋体" w:hint="eastAsia"/>
          <w:color w:val="000000"/>
          <w:kern w:val="0"/>
          <w:szCs w:val="21"/>
        </w:rPr>
        <w:t>Name</w:t>
      </w:r>
      <w:r w:rsidR="00C70714">
        <w:rPr>
          <w:rFonts w:ascii="新宋体" w:eastAsia="新宋体" w:cs="新宋体"/>
          <w:color w:val="000000"/>
          <w:kern w:val="0"/>
          <w:szCs w:val="21"/>
        </w:rPr>
        <w:t>，值</w:t>
      </w:r>
      <w:r w:rsidR="00C70714">
        <w:rPr>
          <w:rFonts w:ascii="新宋体" w:eastAsia="新宋体" w:cs="新宋体" w:hint="eastAsia"/>
          <w:color w:val="000000"/>
          <w:kern w:val="0"/>
          <w:szCs w:val="21"/>
        </w:rPr>
        <w:t>Value</w:t>
      </w:r>
      <w:r w:rsidR="00C70714">
        <w:rPr>
          <w:rFonts w:ascii="新宋体" w:eastAsia="新宋体" w:cs="新宋体"/>
          <w:color w:val="000000"/>
          <w:kern w:val="0"/>
          <w:szCs w:val="21"/>
        </w:rPr>
        <w:t>，有效期Expire，域名</w:t>
      </w:r>
      <w:r w:rsidR="00C70714">
        <w:rPr>
          <w:rFonts w:ascii="新宋体" w:eastAsia="新宋体" w:cs="新宋体" w:hint="eastAsia"/>
          <w:color w:val="000000"/>
          <w:kern w:val="0"/>
          <w:szCs w:val="21"/>
        </w:rPr>
        <w:t>Domain等</w:t>
      </w:r>
    </w:p>
    <w:p w:rsidR="00E3101C" w:rsidRDefault="00E3101C" w:rsidP="00F31C43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Cs w:val="21"/>
        </w:rPr>
      </w:pPr>
      <w:r w:rsidRPr="008F0C34">
        <w:rPr>
          <w:rFonts w:ascii="新宋体" w:eastAsia="新宋体" w:cs="新宋体"/>
          <w:color w:val="000000"/>
          <w:kern w:val="0"/>
          <w:szCs w:val="21"/>
          <w:highlight w:val="cyan"/>
        </w:rPr>
        <w:t>代码示例：</w:t>
      </w:r>
    </w:p>
    <w:p w:rsidR="006D7B99" w:rsidRDefault="006D7B99" w:rsidP="001E137A">
      <w:pPr>
        <w:autoSpaceDE w:val="0"/>
        <w:autoSpaceDN w:val="0"/>
        <w:adjustRightInd w:val="0"/>
        <w:ind w:left="840"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Random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random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Random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随机码</w:t>
      </w:r>
      <w:r w:rsidR="003F518F"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，用于测试时生成用户信息</w:t>
      </w:r>
    </w:p>
    <w:p w:rsidR="006D7B99" w:rsidRDefault="006D7B99" w:rsidP="006D7B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HttpRequestBase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request = ((System.Web.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HttpContextWrapper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)Request.Properties[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"MS_HttpContext"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]).Request;</w:t>
      </w:r>
    </w:p>
    <w:p w:rsidR="006D7B99" w:rsidRDefault="006D7B99" w:rsidP="006D7B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HttpCookie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httpCookie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HttpCookie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"Auth_TokenID_HYGJ"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B99" w:rsidRDefault="006D7B99" w:rsidP="006D7B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dynamic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retObj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ApiUserAuthHelper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.SetUserAuth(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143A4B"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用户信息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random.Next().ToString(),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.Now.AddDays(14),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B99" w:rsidRDefault="006D7B99" w:rsidP="006D7B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(retObj.Enum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D7B99" w:rsidRDefault="006D7B99" w:rsidP="006D7B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6D7B99" w:rsidRDefault="006D7B99" w:rsidP="006D7B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httpCookie.Value = retObj.tokenID;</w:t>
      </w:r>
    </w:p>
    <w:p w:rsidR="006D7B99" w:rsidRDefault="006D7B99" w:rsidP="006D7B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httpCookie.Domain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"huiyiguanjia.com"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B99" w:rsidRDefault="006D7B99" w:rsidP="006D7B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httpCookie.Expires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.Now.AddDays(14);</w:t>
      </w:r>
    </w:p>
    <w:p w:rsidR="006D7B99" w:rsidRDefault="006D7B99" w:rsidP="006D7B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httpCookie.Path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B99" w:rsidRDefault="006D7B99" w:rsidP="006D7B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System.Web.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HttpContext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.Current.Response.Cookies.Set(httpCookie);</w:t>
      </w:r>
    </w:p>
    <w:p w:rsidR="00E3101C" w:rsidRDefault="006D7B99" w:rsidP="006D7B99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E1DAD" w:rsidRDefault="006E1DAD" w:rsidP="006E1DAD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Cs w:val="21"/>
        </w:rPr>
      </w:pPr>
      <w:r w:rsidRPr="000C2E7E">
        <w:rPr>
          <w:rFonts w:ascii="新宋体" w:eastAsia="新宋体" w:cs="新宋体" w:hint="eastAsia"/>
          <w:color w:val="000000"/>
          <w:kern w:val="0"/>
          <w:szCs w:val="21"/>
          <w:highlight w:val="green"/>
        </w:rPr>
        <w:t>效果：</w:t>
      </w:r>
    </w:p>
    <w:p w:rsidR="006E1DAD" w:rsidRDefault="006E1DAD" w:rsidP="006E1DAD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通过以上交互，最终客户端浏览器获取到设置的</w:t>
      </w:r>
      <w:r>
        <w:rPr>
          <w:rFonts w:ascii="新宋体" w:eastAsia="新宋体" w:cs="新宋体" w:hint="eastAsia"/>
          <w:color w:val="000000"/>
          <w:kern w:val="0"/>
          <w:szCs w:val="21"/>
        </w:rPr>
        <w:t>Cookie</w:t>
      </w:r>
      <w:r>
        <w:rPr>
          <w:rFonts w:ascii="新宋体" w:eastAsia="新宋体" w:cs="新宋体"/>
          <w:color w:val="000000"/>
          <w:kern w:val="0"/>
          <w:szCs w:val="21"/>
        </w:rPr>
        <w:t>并保存，见下图：</w:t>
      </w:r>
    </w:p>
    <w:p w:rsidR="006E1DAD" w:rsidRDefault="00494D8F" w:rsidP="006E1DAD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1074BA9" wp14:editId="4ED89DF3">
            <wp:extent cx="8863330" cy="24498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9A1E7" wp14:editId="77DC1855">
            <wp:extent cx="8863330" cy="11055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8F" w:rsidRDefault="00494D8F" w:rsidP="006E1DAD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我们可以看到，</w:t>
      </w:r>
      <w:r>
        <w:rPr>
          <w:rFonts w:ascii="新宋体" w:eastAsia="新宋体" w:cs="新宋体" w:hint="eastAsia"/>
          <w:color w:val="000000"/>
          <w:kern w:val="0"/>
          <w:szCs w:val="21"/>
        </w:rPr>
        <w:t>Net</w:t>
      </w:r>
      <w:r>
        <w:rPr>
          <w:rFonts w:ascii="新宋体" w:eastAsia="新宋体" w:cs="新宋体"/>
          <w:color w:val="000000"/>
          <w:kern w:val="0"/>
          <w:szCs w:val="21"/>
        </w:rPr>
        <w:t>work中</w:t>
      </w:r>
      <w:r>
        <w:rPr>
          <w:rFonts w:ascii="新宋体" w:eastAsia="新宋体" w:cs="新宋体" w:hint="eastAsia"/>
          <w:color w:val="000000"/>
          <w:kern w:val="0"/>
          <w:szCs w:val="21"/>
        </w:rPr>
        <w:t>Response返回的Cookie</w:t>
      </w:r>
      <w:r>
        <w:rPr>
          <w:rFonts w:ascii="新宋体" w:eastAsia="新宋体" w:cs="新宋体"/>
          <w:color w:val="000000"/>
          <w:kern w:val="0"/>
          <w:szCs w:val="21"/>
        </w:rPr>
        <w:t>已经成功保存到</w:t>
      </w:r>
      <w:r>
        <w:rPr>
          <w:rFonts w:ascii="新宋体" w:eastAsia="新宋体" w:cs="新宋体" w:hint="eastAsia"/>
          <w:color w:val="000000"/>
          <w:kern w:val="0"/>
          <w:szCs w:val="21"/>
        </w:rPr>
        <w:t>Application</w:t>
      </w:r>
      <w:r>
        <w:rPr>
          <w:rFonts w:ascii="新宋体" w:eastAsia="新宋体" w:cs="新宋体"/>
          <w:color w:val="000000"/>
          <w:kern w:val="0"/>
          <w:szCs w:val="21"/>
        </w:rPr>
        <w:t>的</w:t>
      </w:r>
      <w:r>
        <w:rPr>
          <w:rFonts w:ascii="新宋体" w:eastAsia="新宋体" w:cs="新宋体" w:hint="eastAsia"/>
          <w:color w:val="000000"/>
          <w:kern w:val="0"/>
          <w:szCs w:val="21"/>
        </w:rPr>
        <w:t>Cookie</w:t>
      </w:r>
      <w:r>
        <w:rPr>
          <w:rFonts w:ascii="新宋体" w:eastAsia="新宋体" w:cs="新宋体"/>
          <w:color w:val="000000"/>
          <w:kern w:val="0"/>
          <w:szCs w:val="21"/>
        </w:rPr>
        <w:t>中。</w:t>
      </w:r>
    </w:p>
    <w:p w:rsidR="00494D8F" w:rsidRDefault="00494D8F" w:rsidP="006E1DAD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Cs w:val="21"/>
        </w:rPr>
      </w:pPr>
    </w:p>
    <w:p w:rsidR="00494D8F" w:rsidRDefault="002D4A47" w:rsidP="006E1DAD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 w:hint="eastAsia"/>
          <w:color w:val="000000"/>
          <w:kern w:val="0"/>
          <w:szCs w:val="21"/>
        </w:rPr>
        <w:t>以上就是Ajax</w:t>
      </w:r>
      <w:r>
        <w:rPr>
          <w:rFonts w:ascii="新宋体" w:eastAsia="新宋体" w:cs="新宋体"/>
          <w:color w:val="000000"/>
          <w:kern w:val="0"/>
          <w:szCs w:val="21"/>
        </w:rPr>
        <w:t>携带和写入</w:t>
      </w:r>
      <w:r>
        <w:rPr>
          <w:rFonts w:ascii="新宋体" w:eastAsia="新宋体" w:cs="新宋体" w:hint="eastAsia"/>
          <w:color w:val="000000"/>
          <w:kern w:val="0"/>
          <w:szCs w:val="21"/>
        </w:rPr>
        <w:t>Cookie</w:t>
      </w:r>
      <w:r>
        <w:rPr>
          <w:rFonts w:ascii="新宋体" w:eastAsia="新宋体" w:cs="新宋体"/>
          <w:color w:val="000000"/>
          <w:kern w:val="0"/>
          <w:szCs w:val="21"/>
        </w:rPr>
        <w:t>的说明</w:t>
      </w:r>
      <w:r w:rsidR="00646320">
        <w:rPr>
          <w:rFonts w:ascii="新宋体" w:eastAsia="新宋体" w:cs="新宋体"/>
          <w:color w:val="000000"/>
          <w:kern w:val="0"/>
          <w:szCs w:val="21"/>
        </w:rPr>
        <w:t>了。</w:t>
      </w:r>
    </w:p>
    <w:p w:rsidR="00923360" w:rsidRDefault="00923360" w:rsidP="006E1DAD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Cs w:val="21"/>
        </w:rPr>
      </w:pPr>
    </w:p>
    <w:p w:rsidR="00923360" w:rsidRPr="00923360" w:rsidRDefault="00923360" w:rsidP="006E1DAD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技术参考：</w:t>
      </w:r>
      <w:r w:rsidRPr="00923360">
        <w:rPr>
          <w:rFonts w:ascii="新宋体" w:eastAsia="新宋体" w:cs="新宋体"/>
          <w:color w:val="000000"/>
          <w:kern w:val="0"/>
          <w:szCs w:val="21"/>
        </w:rPr>
        <w:t>https://www.cnblogs.com/helloyy/p/6109665.html</w:t>
      </w:r>
    </w:p>
    <w:sectPr w:rsidR="00923360" w:rsidRPr="00923360" w:rsidSect="00A66EC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04762"/>
    <w:multiLevelType w:val="hybridMultilevel"/>
    <w:tmpl w:val="DA1AC674"/>
    <w:lvl w:ilvl="0" w:tplc="E3889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A9"/>
    <w:rsid w:val="0001248C"/>
    <w:rsid w:val="000B166E"/>
    <w:rsid w:val="000C2E7E"/>
    <w:rsid w:val="0010148E"/>
    <w:rsid w:val="0011039A"/>
    <w:rsid w:val="00122CF4"/>
    <w:rsid w:val="00143A4B"/>
    <w:rsid w:val="00162B92"/>
    <w:rsid w:val="001B2739"/>
    <w:rsid w:val="001D65D5"/>
    <w:rsid w:val="001E137A"/>
    <w:rsid w:val="00217958"/>
    <w:rsid w:val="00224011"/>
    <w:rsid w:val="00271F55"/>
    <w:rsid w:val="002D4A47"/>
    <w:rsid w:val="003032F4"/>
    <w:rsid w:val="003553D9"/>
    <w:rsid w:val="003F21AB"/>
    <w:rsid w:val="003F518F"/>
    <w:rsid w:val="00422778"/>
    <w:rsid w:val="00471EC6"/>
    <w:rsid w:val="00494D8F"/>
    <w:rsid w:val="004D033B"/>
    <w:rsid w:val="004E45EA"/>
    <w:rsid w:val="00511825"/>
    <w:rsid w:val="00532912"/>
    <w:rsid w:val="005373D1"/>
    <w:rsid w:val="00584F1F"/>
    <w:rsid w:val="005C1F4F"/>
    <w:rsid w:val="005D7E14"/>
    <w:rsid w:val="005E27AD"/>
    <w:rsid w:val="00625767"/>
    <w:rsid w:val="00634747"/>
    <w:rsid w:val="00646320"/>
    <w:rsid w:val="00670EB0"/>
    <w:rsid w:val="0067312D"/>
    <w:rsid w:val="00677263"/>
    <w:rsid w:val="006D7B99"/>
    <w:rsid w:val="006E1DAD"/>
    <w:rsid w:val="006F15F1"/>
    <w:rsid w:val="006F505A"/>
    <w:rsid w:val="00752EE2"/>
    <w:rsid w:val="00775750"/>
    <w:rsid w:val="007C7ABA"/>
    <w:rsid w:val="007D275F"/>
    <w:rsid w:val="0086687D"/>
    <w:rsid w:val="0087003F"/>
    <w:rsid w:val="008876A9"/>
    <w:rsid w:val="008E00BE"/>
    <w:rsid w:val="008F0C34"/>
    <w:rsid w:val="00923360"/>
    <w:rsid w:val="009241C9"/>
    <w:rsid w:val="00931179"/>
    <w:rsid w:val="00952606"/>
    <w:rsid w:val="00954BB1"/>
    <w:rsid w:val="00974E8C"/>
    <w:rsid w:val="009D0E59"/>
    <w:rsid w:val="009D4446"/>
    <w:rsid w:val="00A0243C"/>
    <w:rsid w:val="00A11630"/>
    <w:rsid w:val="00A24A8F"/>
    <w:rsid w:val="00A625CB"/>
    <w:rsid w:val="00A66ECB"/>
    <w:rsid w:val="00A71DA4"/>
    <w:rsid w:val="00A90736"/>
    <w:rsid w:val="00A90C4B"/>
    <w:rsid w:val="00AB0007"/>
    <w:rsid w:val="00B87910"/>
    <w:rsid w:val="00BC3CA1"/>
    <w:rsid w:val="00C45278"/>
    <w:rsid w:val="00C70714"/>
    <w:rsid w:val="00CB062F"/>
    <w:rsid w:val="00CC3FBE"/>
    <w:rsid w:val="00D4449A"/>
    <w:rsid w:val="00D51ADD"/>
    <w:rsid w:val="00DE347F"/>
    <w:rsid w:val="00DE553F"/>
    <w:rsid w:val="00DF3907"/>
    <w:rsid w:val="00E3101C"/>
    <w:rsid w:val="00F0516C"/>
    <w:rsid w:val="00F31C43"/>
    <w:rsid w:val="00F57CF3"/>
    <w:rsid w:val="00F83EE1"/>
    <w:rsid w:val="00F94389"/>
    <w:rsid w:val="00FD5C7E"/>
    <w:rsid w:val="00FD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75B68-95A3-41D4-898A-4FEB179D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9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TB007</dc:creator>
  <cp:keywords/>
  <dc:description/>
  <cp:lastModifiedBy>TB007</cp:lastModifiedBy>
  <cp:revision>216</cp:revision>
  <dcterms:created xsi:type="dcterms:W3CDTF">2018-01-11T01:33:00Z</dcterms:created>
  <dcterms:modified xsi:type="dcterms:W3CDTF">2018-01-11T02:09:00Z</dcterms:modified>
</cp:coreProperties>
</file>