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000000" w:rsidRDefault="00BB4995">
      <w:pPr>
        <w:jc w:val="center"/>
        <w:divId w:val="347559947"/>
        <w:rPr>
          <w:rFonts w:ascii="微軟正黑體" w:eastAsia="微軟正黑體" w:hAnsi="微軟正黑體"/>
          <w:b/>
          <w:bCs/>
          <w:color w:val="595959"/>
          <w:spacing w:val="30"/>
          <w:sz w:val="28"/>
          <w:szCs w:val="28"/>
        </w:rPr>
      </w:pPr>
      <w:bookmarkStart w:id="0" w:name="_GoBack"/>
      <w:bookmarkEnd w:id="0"/>
      <w:r>
        <w:rPr>
          <w:rFonts w:ascii="微軟正黑體" w:eastAsia="微軟正黑體" w:hAnsi="微軟正黑體" w:hint="eastAsia"/>
          <w:b/>
          <w:bCs/>
          <w:color w:val="595959"/>
          <w:spacing w:val="30"/>
          <w:sz w:val="28"/>
          <w:szCs w:val="28"/>
        </w:rPr>
        <w:t>國立彰化師範大學附屬高級工業職業學校</w:t>
      </w:r>
      <w:r>
        <w:rPr>
          <w:rFonts w:ascii="微軟正黑體" w:eastAsia="微軟正黑體" w:hAnsi="微軟正黑體" w:hint="eastAsia"/>
          <w:b/>
          <w:bCs/>
          <w:color w:val="595959"/>
          <w:spacing w:val="30"/>
          <w:sz w:val="28"/>
          <w:szCs w:val="28"/>
        </w:rPr>
        <w:t xml:space="preserve"> 115 </w:t>
      </w:r>
      <w:r>
        <w:rPr>
          <w:rFonts w:ascii="微軟正黑體" w:eastAsia="微軟正黑體" w:hAnsi="微軟正黑體" w:hint="eastAsia"/>
          <w:b/>
          <w:bCs/>
          <w:color w:val="595959"/>
          <w:spacing w:val="30"/>
          <w:sz w:val="28"/>
          <w:szCs w:val="28"/>
        </w:rPr>
        <w:t>學年度第</w:t>
      </w:r>
      <w:r>
        <w:rPr>
          <w:rFonts w:ascii="微軟正黑體" w:eastAsia="微軟正黑體" w:hAnsi="微軟正黑體" w:hint="eastAsia"/>
          <w:b/>
          <w:bCs/>
          <w:color w:val="595959"/>
          <w:spacing w:val="30"/>
          <w:sz w:val="28"/>
          <w:szCs w:val="28"/>
        </w:rPr>
        <w:t xml:space="preserve"> 1 </w:t>
      </w:r>
      <w:r>
        <w:rPr>
          <w:rFonts w:ascii="微軟正黑體" w:eastAsia="微軟正黑體" w:hAnsi="微軟正黑體" w:hint="eastAsia"/>
          <w:b/>
          <w:bCs/>
          <w:color w:val="595959"/>
          <w:spacing w:val="30"/>
          <w:sz w:val="28"/>
          <w:szCs w:val="28"/>
        </w:rPr>
        <w:t>學期</w:t>
      </w:r>
    </w:p>
    <w:p w:rsidR="00000000" w:rsidRDefault="00BB4995">
      <w:pPr>
        <w:jc w:val="center"/>
        <w:divId w:val="893347499"/>
        <w:rPr>
          <w:rFonts w:ascii="微軟正黑體" w:eastAsia="微軟正黑體" w:hAnsi="微軟正黑體" w:hint="eastAsia"/>
          <w:b/>
          <w:bCs/>
          <w:color w:val="1F497D"/>
          <w:spacing w:val="15"/>
          <w:sz w:val="36"/>
          <w:szCs w:val="36"/>
        </w:rPr>
      </w:pPr>
      <w:r>
        <w:rPr>
          <w:rFonts w:ascii="微軟正黑體" w:eastAsia="微軟正黑體" w:hAnsi="微軟正黑體" w:hint="eastAsia"/>
          <w:b/>
          <w:bCs/>
          <w:color w:val="1F497D"/>
          <w:spacing w:val="15"/>
          <w:sz w:val="36"/>
          <w:szCs w:val="36"/>
        </w:rPr>
        <w:t>課程諮詢教師遴選暨名單審查會議</w:t>
      </w:r>
    </w:p>
    <w:p w:rsidR="00000000" w:rsidRDefault="00BB4995">
      <w:pPr>
        <w:jc w:val="center"/>
        <w:divId w:val="1693262450"/>
        <w:rPr>
          <w:rFonts w:ascii="微軟正黑體" w:eastAsia="微軟正黑體" w:hAnsi="微軟正黑體" w:hint="eastAsia"/>
          <w:b/>
          <w:bCs/>
          <w:color w:val="C00000"/>
          <w:sz w:val="26"/>
          <w:szCs w:val="26"/>
        </w:rPr>
      </w:pPr>
      <w:r>
        <w:rPr>
          <w:rFonts w:ascii="微軟正黑體" w:eastAsia="微軟正黑體" w:hAnsi="微軟正黑體" w:hint="eastAsia"/>
          <w:b/>
          <w:bCs/>
          <w:color w:val="C00000"/>
          <w:sz w:val="26"/>
          <w:szCs w:val="26"/>
        </w:rPr>
        <w:t>教務主任開場致詞重點大綱、發言速查卡與審查對照手冊</w:t>
      </w:r>
    </w:p>
    <w:tbl>
      <w:tblPr>
        <w:tblW w:w="5000" w:type="pct"/>
        <w:tblBorders>
          <w:top w:val="single" w:sz="6" w:space="0" w:color="B0C4DE"/>
          <w:left w:val="single" w:sz="6" w:space="0" w:color="B0C4DE"/>
          <w:bottom w:val="single" w:sz="6" w:space="0" w:color="B0C4DE"/>
          <w:right w:val="single" w:sz="6" w:space="0" w:color="B0C4DE"/>
        </w:tblBorders>
        <w:shd w:val="clear" w:color="auto" w:fill="F2F5F9"/>
        <w:tblCellMar>
          <w:top w:w="15" w:type="dxa"/>
          <w:left w:w="15" w:type="dxa"/>
          <w:bottom w:w="15" w:type="dxa"/>
          <w:right w:w="15" w:type="dxa"/>
        </w:tblCellMar>
        <w:tblLook w:val="04A0" w:firstRow="1" w:lastRow="0" w:firstColumn="1" w:lastColumn="0" w:noHBand="0" w:noVBand="1"/>
      </w:tblPr>
      <w:tblGrid>
        <w:gridCol w:w="1885"/>
        <w:gridCol w:w="1580"/>
        <w:gridCol w:w="1619"/>
        <w:gridCol w:w="3206"/>
      </w:tblGrid>
      <w:tr w:rsidR="00000000">
        <w:tc>
          <w:tcPr>
            <w:tcW w:w="750" w:type="pct"/>
            <w:tcBorders>
              <w:top w:val="single" w:sz="6" w:space="0" w:color="CBD7E6"/>
              <w:left w:val="single" w:sz="6" w:space="0" w:color="CBD7E6"/>
              <w:bottom w:val="single" w:sz="6" w:space="0" w:color="CBD7E6"/>
              <w:right w:val="single" w:sz="6" w:space="0" w:color="CBD7E6"/>
            </w:tcBorders>
            <w:shd w:val="clear" w:color="auto" w:fill="E6EEF8"/>
            <w:noWrap/>
            <w:tcMar>
              <w:top w:w="105" w:type="dxa"/>
              <w:left w:w="180" w:type="dxa"/>
              <w:bottom w:w="105" w:type="dxa"/>
              <w:right w:w="180" w:type="dxa"/>
            </w:tcMar>
            <w:vAlign w:val="center"/>
            <w:hideMark/>
          </w:tcPr>
          <w:p w:rsidR="00000000" w:rsidRDefault="00BB4995">
            <w:pPr>
              <w:spacing w:after="270"/>
              <w:rPr>
                <w:rFonts w:ascii="微軟正黑體" w:eastAsia="微軟正黑體" w:hAnsi="微軟正黑體" w:hint="eastAsia"/>
                <w:b/>
                <w:bCs/>
                <w:color w:val="1F497D"/>
                <w:sz w:val="20"/>
                <w:szCs w:val="20"/>
              </w:rPr>
            </w:pPr>
            <w:r>
              <w:rPr>
                <w:rFonts w:ascii="Segoe UI Emoji" w:eastAsia="微軟正黑體" w:hAnsi="Segoe UI Emoji" w:cs="Segoe UI Emoji"/>
                <w:b/>
                <w:bCs/>
                <w:color w:val="1F497D"/>
                <w:sz w:val="20"/>
                <w:szCs w:val="20"/>
              </w:rPr>
              <w:t>📅</w:t>
            </w:r>
            <w:r>
              <w:rPr>
                <w:rFonts w:ascii="微軟正黑體" w:eastAsia="微軟正黑體" w:hAnsi="微軟正黑體" w:hint="eastAsia"/>
                <w:b/>
                <w:bCs/>
                <w:color w:val="1F497D"/>
                <w:sz w:val="20"/>
                <w:szCs w:val="20"/>
              </w:rPr>
              <w:t xml:space="preserve"> </w:t>
            </w:r>
            <w:r>
              <w:rPr>
                <w:rFonts w:ascii="微軟正黑體" w:eastAsia="微軟正黑體" w:hAnsi="微軟正黑體" w:hint="eastAsia"/>
                <w:b/>
                <w:bCs/>
                <w:color w:val="1F497D"/>
                <w:sz w:val="20"/>
                <w:szCs w:val="20"/>
              </w:rPr>
              <w:t>會議時間</w:t>
            </w:r>
          </w:p>
        </w:tc>
        <w:tc>
          <w:tcPr>
            <w:tcW w:w="0" w:type="auto"/>
            <w:tcBorders>
              <w:top w:val="single" w:sz="6" w:space="0" w:color="CBD7E6"/>
              <w:left w:val="single" w:sz="6" w:space="0" w:color="CBD7E6"/>
              <w:bottom w:val="single" w:sz="6" w:space="0" w:color="CBD7E6"/>
              <w:right w:val="single" w:sz="6" w:space="0" w:color="CBD7E6"/>
            </w:tcBorders>
            <w:shd w:val="clear" w:color="auto" w:fill="F2F5F9"/>
            <w:tcMar>
              <w:top w:w="105" w:type="dxa"/>
              <w:left w:w="180" w:type="dxa"/>
              <w:bottom w:w="105" w:type="dxa"/>
              <w:right w:w="180" w:type="dxa"/>
            </w:tcMar>
            <w:vAlign w:val="center"/>
            <w:hideMark/>
          </w:tcPr>
          <w:p w:rsidR="00000000" w:rsidRDefault="00BB4995">
            <w:pPr>
              <w:spacing w:after="270"/>
              <w:rPr>
                <w:rFonts w:ascii="微軟正黑體" w:eastAsia="微軟正黑體" w:hAnsi="微軟正黑體" w:hint="eastAsia"/>
                <w:color w:val="333333"/>
                <w:sz w:val="20"/>
                <w:szCs w:val="20"/>
              </w:rPr>
            </w:pPr>
            <w:r>
              <w:rPr>
                <w:rFonts w:ascii="微軟正黑體" w:eastAsia="微軟正黑體" w:hAnsi="微軟正黑體" w:hint="eastAsia"/>
                <w:color w:val="333333"/>
                <w:sz w:val="20"/>
                <w:szCs w:val="20"/>
              </w:rPr>
              <w:t>民國</w:t>
            </w:r>
            <w:r>
              <w:rPr>
                <w:rFonts w:ascii="微軟正黑體" w:eastAsia="微軟正黑體" w:hAnsi="微軟正黑體" w:hint="eastAsia"/>
                <w:color w:val="333333"/>
                <w:sz w:val="20"/>
                <w:szCs w:val="20"/>
              </w:rPr>
              <w:t xml:space="preserve"> 115 </w:t>
            </w:r>
            <w:r>
              <w:rPr>
                <w:rFonts w:ascii="微軟正黑體" w:eastAsia="微軟正黑體" w:hAnsi="微軟正黑體" w:hint="eastAsia"/>
                <w:color w:val="333333"/>
                <w:sz w:val="20"/>
                <w:szCs w:val="20"/>
              </w:rPr>
              <w:t>年</w:t>
            </w:r>
            <w:r>
              <w:rPr>
                <w:rFonts w:ascii="微軟正黑體" w:eastAsia="微軟正黑體" w:hAnsi="微軟正黑體" w:hint="eastAsia"/>
                <w:color w:val="333333"/>
                <w:sz w:val="20"/>
                <w:szCs w:val="20"/>
              </w:rPr>
              <w:t xml:space="preserve"> 9 </w:t>
            </w:r>
            <w:r>
              <w:rPr>
                <w:rFonts w:ascii="微軟正黑體" w:eastAsia="微軟正黑體" w:hAnsi="微軟正黑體" w:hint="eastAsia"/>
                <w:color w:val="333333"/>
                <w:sz w:val="20"/>
                <w:szCs w:val="20"/>
              </w:rPr>
              <w:t>月</w:t>
            </w:r>
            <w:r>
              <w:rPr>
                <w:rFonts w:ascii="微軟正黑體" w:eastAsia="微軟正黑體" w:hAnsi="微軟正黑體" w:hint="eastAsia"/>
                <w:color w:val="333333"/>
                <w:sz w:val="20"/>
                <w:szCs w:val="20"/>
              </w:rPr>
              <w:t xml:space="preserve"> 10 </w:t>
            </w:r>
            <w:r>
              <w:rPr>
                <w:rFonts w:ascii="微軟正黑體" w:eastAsia="微軟正黑體" w:hAnsi="微軟正黑體" w:hint="eastAsia"/>
                <w:color w:val="333333"/>
                <w:sz w:val="20"/>
                <w:szCs w:val="20"/>
              </w:rPr>
              <w:t>日（星期四）中午</w:t>
            </w:r>
            <w:r>
              <w:rPr>
                <w:rFonts w:ascii="微軟正黑體" w:eastAsia="微軟正黑體" w:hAnsi="微軟正黑體" w:hint="eastAsia"/>
                <w:color w:val="333333"/>
                <w:sz w:val="20"/>
                <w:szCs w:val="20"/>
              </w:rPr>
              <w:t xml:space="preserve"> 12:00 </w:t>
            </w:r>
            <w:r>
              <w:rPr>
                <w:rFonts w:ascii="微軟正黑體" w:eastAsia="微軟正黑體" w:hAnsi="微軟正黑體" w:hint="eastAsia"/>
                <w:color w:val="333333"/>
                <w:sz w:val="20"/>
                <w:szCs w:val="20"/>
              </w:rPr>
              <w:t>至</w:t>
            </w:r>
            <w:r>
              <w:rPr>
                <w:rFonts w:ascii="微軟正黑體" w:eastAsia="微軟正黑體" w:hAnsi="微軟正黑體" w:hint="eastAsia"/>
                <w:color w:val="333333"/>
                <w:sz w:val="20"/>
                <w:szCs w:val="20"/>
              </w:rPr>
              <w:t xml:space="preserve"> 12:30</w:t>
            </w:r>
            <w:r>
              <w:rPr>
                <w:rFonts w:ascii="微軟正黑體" w:eastAsia="微軟正黑體" w:hAnsi="微軟正黑體" w:hint="eastAsia"/>
                <w:color w:val="333333"/>
                <w:sz w:val="20"/>
                <w:szCs w:val="20"/>
              </w:rPr>
              <w:t>（</w:t>
            </w:r>
            <w:r>
              <w:rPr>
                <w:rFonts w:ascii="微軟正黑體" w:eastAsia="微軟正黑體" w:hAnsi="微軟正黑體" w:hint="eastAsia"/>
                <w:color w:val="333333"/>
                <w:sz w:val="20"/>
                <w:szCs w:val="20"/>
              </w:rPr>
              <w:t xml:space="preserve">30 </w:t>
            </w:r>
            <w:r>
              <w:rPr>
                <w:rFonts w:ascii="微軟正黑體" w:eastAsia="微軟正黑體" w:hAnsi="微軟正黑體" w:hint="eastAsia"/>
                <w:color w:val="333333"/>
                <w:sz w:val="20"/>
                <w:szCs w:val="20"/>
              </w:rPr>
              <w:t>分鐘高效會報）</w:t>
            </w:r>
          </w:p>
        </w:tc>
        <w:tc>
          <w:tcPr>
            <w:tcW w:w="750" w:type="pct"/>
            <w:tcBorders>
              <w:top w:val="single" w:sz="6" w:space="0" w:color="CBD7E6"/>
              <w:left w:val="single" w:sz="6" w:space="0" w:color="CBD7E6"/>
              <w:bottom w:val="single" w:sz="6" w:space="0" w:color="CBD7E6"/>
              <w:right w:val="single" w:sz="6" w:space="0" w:color="CBD7E6"/>
            </w:tcBorders>
            <w:shd w:val="clear" w:color="auto" w:fill="E6EEF8"/>
            <w:noWrap/>
            <w:tcMar>
              <w:top w:w="105" w:type="dxa"/>
              <w:left w:w="180" w:type="dxa"/>
              <w:bottom w:w="105" w:type="dxa"/>
              <w:right w:w="180" w:type="dxa"/>
            </w:tcMar>
            <w:vAlign w:val="center"/>
            <w:hideMark/>
          </w:tcPr>
          <w:p w:rsidR="00000000" w:rsidRDefault="00BB4995">
            <w:pPr>
              <w:spacing w:after="270"/>
              <w:rPr>
                <w:rFonts w:ascii="微軟正黑體" w:eastAsia="微軟正黑體" w:hAnsi="微軟正黑體" w:hint="eastAsia"/>
                <w:b/>
                <w:bCs/>
                <w:color w:val="1F497D"/>
                <w:sz w:val="20"/>
                <w:szCs w:val="20"/>
              </w:rPr>
            </w:pPr>
            <w:r>
              <w:rPr>
                <w:rFonts w:ascii="Segoe UI Emoji" w:eastAsia="微軟正黑體" w:hAnsi="Segoe UI Emoji" w:cs="Segoe UI Emoji"/>
                <w:b/>
                <w:bCs/>
                <w:color w:val="1F497D"/>
                <w:sz w:val="20"/>
                <w:szCs w:val="20"/>
              </w:rPr>
              <w:t>📍</w:t>
            </w:r>
            <w:r>
              <w:rPr>
                <w:rFonts w:ascii="微軟正黑體" w:eastAsia="微軟正黑體" w:hAnsi="微軟正黑體" w:hint="eastAsia"/>
                <w:b/>
                <w:bCs/>
                <w:color w:val="1F497D"/>
                <w:sz w:val="20"/>
                <w:szCs w:val="20"/>
              </w:rPr>
              <w:t xml:space="preserve"> </w:t>
            </w:r>
            <w:r>
              <w:rPr>
                <w:rFonts w:ascii="微軟正黑體" w:eastAsia="微軟正黑體" w:hAnsi="微軟正黑體" w:hint="eastAsia"/>
                <w:b/>
                <w:bCs/>
                <w:color w:val="1F497D"/>
                <w:sz w:val="20"/>
                <w:szCs w:val="20"/>
              </w:rPr>
              <w:t>會議地點</w:t>
            </w:r>
          </w:p>
        </w:tc>
        <w:tc>
          <w:tcPr>
            <w:tcW w:w="0" w:type="auto"/>
            <w:tcBorders>
              <w:top w:val="single" w:sz="6" w:space="0" w:color="CBD7E6"/>
              <w:left w:val="single" w:sz="6" w:space="0" w:color="CBD7E6"/>
              <w:bottom w:val="single" w:sz="6" w:space="0" w:color="CBD7E6"/>
              <w:right w:val="single" w:sz="6" w:space="0" w:color="CBD7E6"/>
            </w:tcBorders>
            <w:shd w:val="clear" w:color="auto" w:fill="F2F5F9"/>
            <w:tcMar>
              <w:top w:w="105" w:type="dxa"/>
              <w:left w:w="180" w:type="dxa"/>
              <w:bottom w:w="105" w:type="dxa"/>
              <w:right w:w="180" w:type="dxa"/>
            </w:tcMar>
            <w:vAlign w:val="center"/>
            <w:hideMark/>
          </w:tcPr>
          <w:p w:rsidR="00000000" w:rsidRDefault="00BB4995">
            <w:pPr>
              <w:spacing w:after="270"/>
              <w:rPr>
                <w:rFonts w:ascii="微軟正黑體" w:eastAsia="微軟正黑體" w:hAnsi="微軟正黑體" w:hint="eastAsia"/>
                <w:color w:val="333333"/>
                <w:sz w:val="20"/>
                <w:szCs w:val="20"/>
              </w:rPr>
            </w:pPr>
            <w:r>
              <w:rPr>
                <w:rFonts w:ascii="微軟正黑體" w:eastAsia="微軟正黑體" w:hAnsi="微軟正黑體" w:hint="eastAsia"/>
                <w:color w:val="333333"/>
                <w:sz w:val="20"/>
                <w:szCs w:val="20"/>
              </w:rPr>
              <w:t>本校教務處會議室（線上會議同步備援）</w:t>
            </w:r>
          </w:p>
        </w:tc>
      </w:tr>
      <w:tr w:rsidR="00000000">
        <w:tc>
          <w:tcPr>
            <w:tcW w:w="750" w:type="pct"/>
            <w:tcBorders>
              <w:top w:val="single" w:sz="6" w:space="0" w:color="CBD7E6"/>
              <w:left w:val="single" w:sz="6" w:space="0" w:color="CBD7E6"/>
              <w:bottom w:val="single" w:sz="6" w:space="0" w:color="CBD7E6"/>
              <w:right w:val="single" w:sz="6" w:space="0" w:color="CBD7E6"/>
            </w:tcBorders>
            <w:shd w:val="clear" w:color="auto" w:fill="E6EEF8"/>
            <w:noWrap/>
            <w:tcMar>
              <w:top w:w="105" w:type="dxa"/>
              <w:left w:w="180" w:type="dxa"/>
              <w:bottom w:w="105" w:type="dxa"/>
              <w:right w:w="180" w:type="dxa"/>
            </w:tcMar>
            <w:vAlign w:val="center"/>
            <w:hideMark/>
          </w:tcPr>
          <w:p w:rsidR="00000000" w:rsidRDefault="00BB4995">
            <w:pPr>
              <w:spacing w:after="270"/>
              <w:rPr>
                <w:rFonts w:ascii="微軟正黑體" w:eastAsia="微軟正黑體" w:hAnsi="微軟正黑體" w:hint="eastAsia"/>
                <w:b/>
                <w:bCs/>
                <w:color w:val="1F497D"/>
                <w:sz w:val="20"/>
                <w:szCs w:val="20"/>
              </w:rPr>
            </w:pPr>
            <w:r>
              <w:rPr>
                <w:rFonts w:ascii="Segoe UI Emoji" w:eastAsia="微軟正黑體" w:hAnsi="Segoe UI Emoji" w:cs="Segoe UI Emoji"/>
                <w:b/>
                <w:bCs/>
                <w:color w:val="1F497D"/>
                <w:sz w:val="20"/>
                <w:szCs w:val="20"/>
              </w:rPr>
              <w:t>🎙</w:t>
            </w:r>
            <w:r>
              <w:rPr>
                <w:rFonts w:ascii="微軟正黑體" w:eastAsia="微軟正黑體" w:hAnsi="微軟正黑體" w:hint="eastAsia"/>
                <w:b/>
                <w:bCs/>
                <w:color w:val="1F497D"/>
                <w:sz w:val="20"/>
                <w:szCs w:val="20"/>
              </w:rPr>
              <w:t>️</w:t>
            </w:r>
            <w:r>
              <w:rPr>
                <w:rFonts w:ascii="微軟正黑體" w:eastAsia="微軟正黑體" w:hAnsi="微軟正黑體" w:hint="eastAsia"/>
                <w:b/>
                <w:bCs/>
                <w:color w:val="1F497D"/>
                <w:sz w:val="20"/>
                <w:szCs w:val="20"/>
              </w:rPr>
              <w:t xml:space="preserve"> </w:t>
            </w:r>
            <w:r>
              <w:rPr>
                <w:rFonts w:ascii="微軟正黑體" w:eastAsia="微軟正黑體" w:hAnsi="微軟正黑體" w:hint="eastAsia"/>
                <w:b/>
                <w:bCs/>
                <w:color w:val="1F497D"/>
                <w:sz w:val="20"/>
                <w:szCs w:val="20"/>
              </w:rPr>
              <w:t>會議主席</w:t>
            </w:r>
          </w:p>
        </w:tc>
        <w:tc>
          <w:tcPr>
            <w:tcW w:w="0" w:type="auto"/>
            <w:tcBorders>
              <w:top w:val="single" w:sz="6" w:space="0" w:color="CBD7E6"/>
              <w:left w:val="single" w:sz="6" w:space="0" w:color="CBD7E6"/>
              <w:bottom w:val="single" w:sz="6" w:space="0" w:color="CBD7E6"/>
              <w:right w:val="single" w:sz="6" w:space="0" w:color="CBD7E6"/>
            </w:tcBorders>
            <w:shd w:val="clear" w:color="auto" w:fill="F2F5F9"/>
            <w:tcMar>
              <w:top w:w="105" w:type="dxa"/>
              <w:left w:w="180" w:type="dxa"/>
              <w:bottom w:w="105" w:type="dxa"/>
              <w:right w:w="180" w:type="dxa"/>
            </w:tcMar>
            <w:vAlign w:val="center"/>
            <w:hideMark/>
          </w:tcPr>
          <w:p w:rsidR="00000000" w:rsidRDefault="00BB4995">
            <w:pPr>
              <w:spacing w:after="270"/>
              <w:rPr>
                <w:rFonts w:ascii="微軟正黑體" w:eastAsia="微軟正黑體" w:hAnsi="微軟正黑體" w:hint="eastAsia"/>
                <w:color w:val="333333"/>
                <w:sz w:val="20"/>
                <w:szCs w:val="20"/>
              </w:rPr>
            </w:pPr>
            <w:r>
              <w:rPr>
                <w:rFonts w:ascii="微軟正黑體" w:eastAsia="微軟正黑體" w:hAnsi="微軟正黑體" w:hint="eastAsia"/>
                <w:color w:val="333333"/>
                <w:sz w:val="20"/>
                <w:szCs w:val="20"/>
              </w:rPr>
              <w:t>教務處</w:t>
            </w:r>
            <w:r>
              <w:rPr>
                <w:rFonts w:ascii="微軟正黑體" w:eastAsia="微軟正黑體" w:hAnsi="微軟正黑體" w:hint="eastAsia"/>
                <w:color w:val="333333"/>
                <w:sz w:val="20"/>
                <w:szCs w:val="20"/>
              </w:rPr>
              <w:t xml:space="preserve"> </w:t>
            </w:r>
            <w:r>
              <w:rPr>
                <w:rFonts w:ascii="微軟正黑體" w:eastAsia="微軟正黑體" w:hAnsi="微軟正黑體" w:hint="eastAsia"/>
                <w:color w:val="333333"/>
                <w:sz w:val="20"/>
                <w:szCs w:val="20"/>
              </w:rPr>
              <w:t>黃正誼</w:t>
            </w:r>
            <w:r>
              <w:rPr>
                <w:rFonts w:ascii="微軟正黑體" w:eastAsia="微軟正黑體" w:hAnsi="微軟正黑體" w:hint="eastAsia"/>
                <w:color w:val="333333"/>
                <w:sz w:val="20"/>
                <w:szCs w:val="20"/>
              </w:rPr>
              <w:t xml:space="preserve"> </w:t>
            </w:r>
            <w:r>
              <w:rPr>
                <w:rFonts w:ascii="微軟正黑體" w:eastAsia="微軟正黑體" w:hAnsi="微軟正黑體" w:hint="eastAsia"/>
                <w:color w:val="333333"/>
                <w:sz w:val="20"/>
                <w:szCs w:val="20"/>
              </w:rPr>
              <w:t>主任</w:t>
            </w:r>
          </w:p>
        </w:tc>
        <w:tc>
          <w:tcPr>
            <w:tcW w:w="750" w:type="pct"/>
            <w:tcBorders>
              <w:top w:val="single" w:sz="6" w:space="0" w:color="CBD7E6"/>
              <w:left w:val="single" w:sz="6" w:space="0" w:color="CBD7E6"/>
              <w:bottom w:val="single" w:sz="6" w:space="0" w:color="CBD7E6"/>
              <w:right w:val="single" w:sz="6" w:space="0" w:color="CBD7E6"/>
            </w:tcBorders>
            <w:shd w:val="clear" w:color="auto" w:fill="E6EEF8"/>
            <w:noWrap/>
            <w:tcMar>
              <w:top w:w="105" w:type="dxa"/>
              <w:left w:w="180" w:type="dxa"/>
              <w:bottom w:w="105" w:type="dxa"/>
              <w:right w:w="180" w:type="dxa"/>
            </w:tcMar>
            <w:vAlign w:val="center"/>
            <w:hideMark/>
          </w:tcPr>
          <w:p w:rsidR="00000000" w:rsidRDefault="00BB4995">
            <w:pPr>
              <w:spacing w:after="270"/>
              <w:rPr>
                <w:rFonts w:ascii="微軟正黑體" w:eastAsia="微軟正黑體" w:hAnsi="微軟正黑體" w:hint="eastAsia"/>
                <w:b/>
                <w:bCs/>
                <w:color w:val="1F497D"/>
                <w:sz w:val="20"/>
                <w:szCs w:val="20"/>
              </w:rPr>
            </w:pPr>
            <w:r>
              <w:rPr>
                <w:rFonts w:ascii="Segoe UI Emoji" w:eastAsia="微軟正黑體" w:hAnsi="Segoe UI Emoji" w:cs="Segoe UI Emoji"/>
                <w:b/>
                <w:bCs/>
                <w:color w:val="1F497D"/>
                <w:sz w:val="20"/>
                <w:szCs w:val="20"/>
              </w:rPr>
              <w:t>👥</w:t>
            </w:r>
            <w:r>
              <w:rPr>
                <w:rFonts w:ascii="微軟正黑體" w:eastAsia="微軟正黑體" w:hAnsi="微軟正黑體" w:hint="eastAsia"/>
                <w:b/>
                <w:bCs/>
                <w:color w:val="1F497D"/>
                <w:sz w:val="20"/>
                <w:szCs w:val="20"/>
              </w:rPr>
              <w:t xml:space="preserve"> </w:t>
            </w:r>
            <w:r>
              <w:rPr>
                <w:rFonts w:ascii="微軟正黑體" w:eastAsia="微軟正黑體" w:hAnsi="微軟正黑體" w:hint="eastAsia"/>
                <w:b/>
                <w:bCs/>
                <w:color w:val="1F497D"/>
                <w:sz w:val="20"/>
                <w:szCs w:val="20"/>
              </w:rPr>
              <w:t>出席人員</w:t>
            </w:r>
          </w:p>
        </w:tc>
        <w:tc>
          <w:tcPr>
            <w:tcW w:w="0" w:type="auto"/>
            <w:tcBorders>
              <w:top w:val="single" w:sz="6" w:space="0" w:color="CBD7E6"/>
              <w:left w:val="single" w:sz="6" w:space="0" w:color="CBD7E6"/>
              <w:bottom w:val="single" w:sz="6" w:space="0" w:color="CBD7E6"/>
              <w:right w:val="single" w:sz="6" w:space="0" w:color="CBD7E6"/>
            </w:tcBorders>
            <w:shd w:val="clear" w:color="auto" w:fill="F2F5F9"/>
            <w:tcMar>
              <w:top w:w="105" w:type="dxa"/>
              <w:left w:w="180" w:type="dxa"/>
              <w:bottom w:w="105" w:type="dxa"/>
              <w:right w:w="180" w:type="dxa"/>
            </w:tcMar>
            <w:vAlign w:val="center"/>
            <w:hideMark/>
          </w:tcPr>
          <w:p w:rsidR="00000000" w:rsidRDefault="00BB4995">
            <w:pPr>
              <w:spacing w:after="270"/>
              <w:rPr>
                <w:rFonts w:ascii="微軟正黑體" w:eastAsia="微軟正黑體" w:hAnsi="微軟正黑體" w:hint="eastAsia"/>
                <w:color w:val="333333"/>
                <w:sz w:val="20"/>
                <w:szCs w:val="20"/>
              </w:rPr>
            </w:pPr>
            <w:r>
              <w:rPr>
                <w:rStyle w:val="a3"/>
                <w:rFonts w:ascii="微軟正黑體" w:eastAsia="微軟正黑體" w:hAnsi="微軟正黑體" w:hint="eastAsia"/>
                <w:color w:val="333333"/>
                <w:sz w:val="20"/>
                <w:szCs w:val="20"/>
              </w:rPr>
              <w:t>全校各專業群科主任</w:t>
            </w:r>
            <w:r>
              <w:rPr>
                <w:rFonts w:ascii="微軟正黑體" w:eastAsia="微軟正黑體" w:hAnsi="微軟正黑體" w:hint="eastAsia"/>
                <w:color w:val="333333"/>
                <w:sz w:val="20"/>
                <w:szCs w:val="20"/>
              </w:rPr>
              <w:t>（機械科、鑄造科、板金科、機械製圖科、電機科、控制科、電子科、資訊科、冷凍空調科、建築科、室內空間設計科、綜合高中</w:t>
            </w:r>
            <w:r>
              <w:rPr>
                <w:rFonts w:ascii="微軟正黑體" w:eastAsia="微軟正黑體" w:hAnsi="微軟正黑體" w:hint="eastAsia"/>
                <w:color w:val="333333"/>
                <w:sz w:val="20"/>
                <w:szCs w:val="20"/>
              </w:rPr>
              <w:t>/</w:t>
            </w:r>
            <w:r>
              <w:rPr>
                <w:rFonts w:ascii="微軟正黑體" w:eastAsia="微軟正黑體" w:hAnsi="微軟正黑體" w:hint="eastAsia"/>
                <w:color w:val="333333"/>
                <w:sz w:val="20"/>
                <w:szCs w:val="20"/>
              </w:rPr>
              <w:t>體育班主任）、實習主任、課務組長、實驗研究組長、特教組長</w:t>
            </w:r>
          </w:p>
        </w:tc>
      </w:tr>
      <w:tr w:rsidR="00000000">
        <w:tc>
          <w:tcPr>
            <w:tcW w:w="750" w:type="pct"/>
            <w:tcBorders>
              <w:top w:val="single" w:sz="6" w:space="0" w:color="CBD7E6"/>
              <w:left w:val="single" w:sz="6" w:space="0" w:color="CBD7E6"/>
              <w:bottom w:val="single" w:sz="6" w:space="0" w:color="CBD7E6"/>
              <w:right w:val="single" w:sz="6" w:space="0" w:color="CBD7E6"/>
            </w:tcBorders>
            <w:shd w:val="clear" w:color="auto" w:fill="E6EEF8"/>
            <w:noWrap/>
            <w:tcMar>
              <w:top w:w="105" w:type="dxa"/>
              <w:left w:w="180" w:type="dxa"/>
              <w:bottom w:w="105" w:type="dxa"/>
              <w:right w:w="180" w:type="dxa"/>
            </w:tcMar>
            <w:vAlign w:val="center"/>
            <w:hideMark/>
          </w:tcPr>
          <w:p w:rsidR="00000000" w:rsidRDefault="00BB4995">
            <w:pPr>
              <w:spacing w:after="270"/>
              <w:rPr>
                <w:rFonts w:ascii="微軟正黑體" w:eastAsia="微軟正黑體" w:hAnsi="微軟正黑體" w:hint="eastAsia"/>
                <w:b/>
                <w:bCs/>
                <w:color w:val="1F497D"/>
                <w:sz w:val="20"/>
                <w:szCs w:val="20"/>
              </w:rPr>
            </w:pPr>
            <w:r>
              <w:rPr>
                <w:rFonts w:ascii="Segoe UI Emoji" w:eastAsia="微軟正黑體" w:hAnsi="Segoe UI Emoji" w:cs="Segoe UI Emoji"/>
                <w:b/>
                <w:bCs/>
                <w:color w:val="1F497D"/>
                <w:sz w:val="20"/>
                <w:szCs w:val="20"/>
              </w:rPr>
              <w:t>🎯</w:t>
            </w:r>
            <w:r>
              <w:rPr>
                <w:rFonts w:ascii="微軟正黑體" w:eastAsia="微軟正黑體" w:hAnsi="微軟正黑體" w:hint="eastAsia"/>
                <w:b/>
                <w:bCs/>
                <w:color w:val="1F497D"/>
                <w:sz w:val="20"/>
                <w:szCs w:val="20"/>
              </w:rPr>
              <w:t xml:space="preserve"> </w:t>
            </w:r>
            <w:r>
              <w:rPr>
                <w:rFonts w:ascii="微軟正黑體" w:eastAsia="微軟正黑體" w:hAnsi="微軟正黑體" w:hint="eastAsia"/>
                <w:b/>
                <w:bCs/>
                <w:color w:val="1F497D"/>
                <w:sz w:val="20"/>
                <w:szCs w:val="20"/>
              </w:rPr>
              <w:t>會議核心主軸</w:t>
            </w:r>
          </w:p>
        </w:tc>
        <w:tc>
          <w:tcPr>
            <w:tcW w:w="0" w:type="auto"/>
            <w:gridSpan w:val="3"/>
            <w:tcBorders>
              <w:top w:val="single" w:sz="6" w:space="0" w:color="CBD7E6"/>
              <w:left w:val="single" w:sz="6" w:space="0" w:color="CBD7E6"/>
              <w:bottom w:val="single" w:sz="6" w:space="0" w:color="CBD7E6"/>
              <w:right w:val="single" w:sz="6" w:space="0" w:color="CBD7E6"/>
            </w:tcBorders>
            <w:shd w:val="clear" w:color="auto" w:fill="F2F5F9"/>
            <w:tcMar>
              <w:top w:w="105" w:type="dxa"/>
              <w:left w:w="180" w:type="dxa"/>
              <w:bottom w:w="105" w:type="dxa"/>
              <w:right w:w="180" w:type="dxa"/>
            </w:tcMar>
            <w:vAlign w:val="center"/>
            <w:hideMark/>
          </w:tcPr>
          <w:p w:rsidR="00000000" w:rsidRDefault="00BB4995">
            <w:pPr>
              <w:spacing w:after="270"/>
              <w:rPr>
                <w:rFonts w:ascii="微軟正黑體" w:eastAsia="微軟正黑體" w:hAnsi="微軟正黑體" w:hint="eastAsia"/>
                <w:color w:val="333333"/>
                <w:sz w:val="20"/>
                <w:szCs w:val="20"/>
              </w:rPr>
            </w:pPr>
            <w:r>
              <w:rPr>
                <w:rStyle w:val="a3"/>
                <w:rFonts w:ascii="微軟正黑體" w:eastAsia="微軟正黑體" w:hAnsi="微軟正黑體" w:hint="eastAsia"/>
                <w:color w:val="333333"/>
                <w:sz w:val="20"/>
                <w:szCs w:val="20"/>
              </w:rPr>
              <w:t>【第一階段・科主任審查把關】</w:t>
            </w:r>
            <w:r>
              <w:rPr>
                <w:rFonts w:ascii="微軟正黑體" w:eastAsia="微軟正黑體" w:hAnsi="微軟正黑體" w:hint="eastAsia"/>
                <w:color w:val="333333"/>
                <w:sz w:val="20"/>
                <w:szCs w:val="20"/>
              </w:rPr>
              <w:t>：由全校各群科主任親自出席，依法審查本學期各科「課程諮詢教師推薦建議名單」及「薦派研習培訓名單」，確認減授節數與輔導量能。</w:t>
            </w:r>
            <w:r>
              <w:rPr>
                <w:rFonts w:ascii="微軟正黑體" w:eastAsia="微軟正黑體" w:hAnsi="微軟正黑體" w:hint="eastAsia"/>
                <w:color w:val="333333"/>
                <w:sz w:val="20"/>
                <w:szCs w:val="20"/>
              </w:rPr>
              <w:br/>
            </w:r>
            <w:r>
              <w:rPr>
                <w:rFonts w:ascii="微軟正黑體" w:eastAsia="微軟正黑體" w:hAnsi="微軟正黑體" w:hint="eastAsia"/>
                <w:b/>
                <w:bCs/>
                <w:color w:val="C00000"/>
                <w:sz w:val="20"/>
                <w:szCs w:val="20"/>
              </w:rPr>
              <w:t>※</w:t>
            </w:r>
            <w:r>
              <w:rPr>
                <w:rFonts w:ascii="微軟正黑體" w:eastAsia="微軟正黑體" w:hAnsi="微軟正黑體" w:hint="eastAsia"/>
                <w:b/>
                <w:bCs/>
                <w:color w:val="C00000"/>
                <w:sz w:val="20"/>
                <w:szCs w:val="20"/>
              </w:rPr>
              <w:t xml:space="preserve"> </w:t>
            </w:r>
            <w:r>
              <w:rPr>
                <w:rFonts w:ascii="微軟正黑體" w:eastAsia="微軟正黑體" w:hAnsi="微軟正黑體" w:hint="eastAsia"/>
                <w:b/>
                <w:bCs/>
                <w:color w:val="C00000"/>
                <w:sz w:val="20"/>
                <w:szCs w:val="20"/>
              </w:rPr>
              <w:t>兩階段會議重要定位區隔：</w:t>
            </w:r>
            <w:r>
              <w:rPr>
                <w:rFonts w:ascii="微軟正黑體" w:eastAsia="微軟正黑體" w:hAnsi="微軟正黑體" w:hint="eastAsia"/>
                <w:color w:val="333333"/>
                <w:sz w:val="20"/>
                <w:szCs w:val="20"/>
              </w:rPr>
              <w:t>本次為</w:t>
            </w:r>
            <w:r>
              <w:rPr>
                <w:rStyle w:val="a3"/>
                <w:rFonts w:ascii="微軟正黑體" w:eastAsia="微軟正黑體" w:hAnsi="微軟正黑體" w:hint="eastAsia"/>
                <w:color w:val="333333"/>
                <w:sz w:val="20"/>
                <w:szCs w:val="20"/>
              </w:rPr>
              <w:t>各科主任審查會議</w:t>
            </w:r>
            <w:r>
              <w:rPr>
                <w:rFonts w:ascii="微軟正黑體" w:eastAsia="微軟正黑體" w:hAnsi="微軟正黑體" w:hint="eastAsia"/>
                <w:color w:val="333333"/>
                <w:sz w:val="20"/>
                <w:szCs w:val="20"/>
              </w:rPr>
              <w:t>；待名單審議通過並陳請校長核定核發聘書後，</w:t>
            </w:r>
            <w:r>
              <w:rPr>
                <w:rStyle w:val="a3"/>
                <w:rFonts w:ascii="微軟正黑體" w:eastAsia="微軟正黑體" w:hAnsi="微軟正黑體" w:hint="eastAsia"/>
                <w:color w:val="333333"/>
                <w:sz w:val="20"/>
                <w:szCs w:val="20"/>
              </w:rPr>
              <w:t>下一次會議才會召集全體當選受聘的「課程諮詢教師」正式開會</w:t>
            </w:r>
            <w:r>
              <w:rPr>
                <w:rFonts w:ascii="微軟正黑體" w:eastAsia="微軟正黑體" w:hAnsi="微軟正黑體" w:hint="eastAsia"/>
                <w:color w:val="333333"/>
                <w:sz w:val="20"/>
                <w:szCs w:val="20"/>
              </w:rPr>
              <w:t>，啟動入班宣導與</w:t>
            </w:r>
            <w:r>
              <w:rPr>
                <w:rFonts w:ascii="微軟正黑體" w:eastAsia="微軟正黑體" w:hAnsi="微軟正黑體" w:hint="eastAsia"/>
                <w:color w:val="333333"/>
                <w:sz w:val="20"/>
                <w:szCs w:val="20"/>
              </w:rPr>
              <w:t>學生個別諮詢業務。</w:t>
            </w:r>
            <w:r>
              <w:rPr>
                <w:rFonts w:ascii="微軟正黑體" w:eastAsia="微軟正黑體" w:hAnsi="微軟正黑體" w:hint="eastAsia"/>
                <w:color w:val="333333"/>
                <w:sz w:val="20"/>
                <w:szCs w:val="20"/>
              </w:rPr>
              <w:t xml:space="preserve"> </w:t>
            </w:r>
          </w:p>
        </w:tc>
      </w:tr>
    </w:tbl>
    <w:p w:rsidR="00000000" w:rsidRDefault="00BB4995">
      <w:pPr>
        <w:shd w:val="clear" w:color="auto" w:fill="F8F9FA"/>
        <w:divId w:val="372923200"/>
        <w:rPr>
          <w:rFonts w:ascii="微軟正黑體" w:eastAsia="微軟正黑體" w:hAnsi="微軟正黑體" w:hint="eastAsia"/>
          <w:color w:val="262626"/>
          <w:sz w:val="20"/>
          <w:szCs w:val="20"/>
        </w:rPr>
      </w:pPr>
      <w:r>
        <w:rPr>
          <w:rStyle w:val="a3"/>
          <w:rFonts w:ascii="Segoe UI Emoji" w:eastAsia="微軟正黑體" w:hAnsi="Segoe UI Emoji" w:cs="Segoe UI Emoji"/>
          <w:color w:val="1F497D"/>
          <w:sz w:val="20"/>
          <w:szCs w:val="20"/>
        </w:rPr>
        <w:t>🏷</w:t>
      </w:r>
      <w:r>
        <w:rPr>
          <w:rStyle w:val="a3"/>
          <w:rFonts w:ascii="微軟正黑體" w:eastAsia="微軟正黑體" w:hAnsi="微軟正黑體" w:hint="eastAsia"/>
          <w:color w:val="1F497D"/>
          <w:sz w:val="20"/>
          <w:szCs w:val="20"/>
        </w:rPr>
        <w:t>️</w:t>
      </w:r>
      <w:r>
        <w:rPr>
          <w:rStyle w:val="a3"/>
          <w:rFonts w:ascii="微軟正黑體" w:eastAsia="微軟正黑體" w:hAnsi="微軟正黑體" w:hint="eastAsia"/>
          <w:color w:val="1F497D"/>
          <w:sz w:val="20"/>
          <w:szCs w:val="20"/>
        </w:rPr>
        <w:t xml:space="preserve"> </w:t>
      </w:r>
      <w:r>
        <w:rPr>
          <w:rStyle w:val="a3"/>
          <w:rFonts w:ascii="微軟正黑體" w:eastAsia="微軟正黑體" w:hAnsi="微軟正黑體" w:hint="eastAsia"/>
          <w:color w:val="1F497D"/>
          <w:sz w:val="20"/>
          <w:szCs w:val="20"/>
        </w:rPr>
        <w:t>本次會議核心關鍵字（速覽導航）：</w:t>
      </w:r>
      <w:r>
        <w:rPr>
          <w:rFonts w:ascii="微軟正黑體" w:eastAsia="微軟正黑體" w:hAnsi="微軟正黑體" w:hint="eastAsia"/>
          <w:color w:val="262626"/>
          <w:sz w:val="20"/>
          <w:szCs w:val="20"/>
        </w:rPr>
        <w:br/>
      </w:r>
      <w:r>
        <w:rPr>
          <w:rStyle w:val="tag1"/>
          <w:rFonts w:ascii="微軟正黑體" w:eastAsia="微軟正黑體" w:hAnsi="微軟正黑體" w:hint="eastAsia"/>
          <w:sz w:val="20"/>
          <w:szCs w:val="20"/>
        </w:rPr>
        <w:t>各科主任親自把關</w:t>
      </w:r>
      <w:r>
        <w:rPr>
          <w:rFonts w:ascii="微軟正黑體" w:eastAsia="微軟正黑體" w:hAnsi="微軟正黑體" w:hint="eastAsia"/>
          <w:color w:val="262626"/>
          <w:sz w:val="20"/>
          <w:szCs w:val="20"/>
        </w:rPr>
        <w:t xml:space="preserve"> </w:t>
      </w:r>
      <w:r>
        <w:rPr>
          <w:rStyle w:val="tag1"/>
          <w:rFonts w:ascii="微軟正黑體" w:eastAsia="微軟正黑體" w:hAnsi="微軟正黑體" w:hint="eastAsia"/>
          <w:sz w:val="20"/>
          <w:szCs w:val="20"/>
        </w:rPr>
        <w:t>第一階段審查遴薦</w:t>
      </w:r>
      <w:r>
        <w:rPr>
          <w:rFonts w:ascii="微軟正黑體" w:eastAsia="微軟正黑體" w:hAnsi="微軟正黑體" w:hint="eastAsia"/>
          <w:color w:val="262626"/>
          <w:sz w:val="20"/>
          <w:szCs w:val="20"/>
        </w:rPr>
        <w:t xml:space="preserve"> </w:t>
      </w:r>
      <w:r>
        <w:rPr>
          <w:rStyle w:val="tag1"/>
          <w:rFonts w:ascii="微軟正黑體" w:eastAsia="微軟正黑體" w:hAnsi="微軟正黑體" w:hint="eastAsia"/>
          <w:sz w:val="20"/>
          <w:szCs w:val="20"/>
        </w:rPr>
        <w:t>下一次會議受聘課諮師開會</w:t>
      </w:r>
      <w:r>
        <w:rPr>
          <w:rFonts w:ascii="微軟正黑體" w:eastAsia="微軟正黑體" w:hAnsi="微軟正黑體" w:hint="eastAsia"/>
          <w:color w:val="262626"/>
          <w:sz w:val="20"/>
          <w:szCs w:val="20"/>
        </w:rPr>
        <w:t xml:space="preserve"> </w:t>
      </w:r>
      <w:r>
        <w:rPr>
          <w:rStyle w:val="tag1"/>
          <w:rFonts w:ascii="微軟正黑體" w:eastAsia="微軟正黑體" w:hAnsi="微軟正黑體" w:hint="eastAsia"/>
          <w:sz w:val="20"/>
          <w:szCs w:val="20"/>
        </w:rPr>
        <w:t>108</w:t>
      </w:r>
      <w:r>
        <w:rPr>
          <w:rStyle w:val="tag1"/>
          <w:rFonts w:ascii="微軟正黑體" w:eastAsia="微軟正黑體" w:hAnsi="微軟正黑體" w:hint="eastAsia"/>
          <w:sz w:val="20"/>
          <w:szCs w:val="20"/>
        </w:rPr>
        <w:t>課綱關鍵樞紐</w:t>
      </w:r>
      <w:r>
        <w:rPr>
          <w:rFonts w:ascii="微軟正黑體" w:eastAsia="微軟正黑體" w:hAnsi="微軟正黑體" w:hint="eastAsia"/>
          <w:color w:val="262626"/>
          <w:sz w:val="20"/>
          <w:szCs w:val="20"/>
        </w:rPr>
        <w:t xml:space="preserve"> </w:t>
      </w:r>
      <w:r>
        <w:rPr>
          <w:rStyle w:val="tag1"/>
          <w:rFonts w:ascii="微軟正黑體" w:eastAsia="微軟正黑體" w:hAnsi="微軟正黑體" w:hint="eastAsia"/>
          <w:sz w:val="20"/>
          <w:szCs w:val="20"/>
        </w:rPr>
        <w:t>自由帶來的迷惘</w:t>
      </w:r>
      <w:r>
        <w:rPr>
          <w:rFonts w:ascii="微軟正黑體" w:eastAsia="微軟正黑體" w:hAnsi="微軟正黑體" w:hint="eastAsia"/>
          <w:color w:val="262626"/>
          <w:sz w:val="20"/>
          <w:szCs w:val="20"/>
        </w:rPr>
        <w:t xml:space="preserve"> </w:t>
      </w:r>
      <w:r>
        <w:rPr>
          <w:rStyle w:val="tag1"/>
          <w:rFonts w:ascii="微軟正黑體" w:eastAsia="微軟正黑體" w:hAnsi="微軟正黑體" w:hint="eastAsia"/>
          <w:sz w:val="20"/>
          <w:szCs w:val="20"/>
        </w:rPr>
        <w:t>第三座專業橋樑</w:t>
      </w:r>
      <w:r>
        <w:rPr>
          <w:rFonts w:ascii="微軟正黑體" w:eastAsia="微軟正黑體" w:hAnsi="微軟正黑體" w:hint="eastAsia"/>
          <w:color w:val="262626"/>
          <w:sz w:val="20"/>
          <w:szCs w:val="20"/>
        </w:rPr>
        <w:t xml:space="preserve"> </w:t>
      </w:r>
      <w:r>
        <w:rPr>
          <w:rStyle w:val="tag1"/>
          <w:rFonts w:ascii="微軟正黑體" w:eastAsia="微軟正黑體" w:hAnsi="微軟正黑體" w:hint="eastAsia"/>
          <w:sz w:val="20"/>
          <w:szCs w:val="20"/>
        </w:rPr>
        <w:t>破除盲從適性揚才</w:t>
      </w:r>
      <w:r>
        <w:rPr>
          <w:rFonts w:ascii="微軟正黑體" w:eastAsia="微軟正黑體" w:hAnsi="微軟正黑體" w:hint="eastAsia"/>
          <w:color w:val="262626"/>
          <w:sz w:val="20"/>
          <w:szCs w:val="20"/>
        </w:rPr>
        <w:t xml:space="preserve"> </w:t>
      </w:r>
      <w:r>
        <w:rPr>
          <w:rStyle w:val="tag1"/>
          <w:rFonts w:ascii="微軟正黑體" w:eastAsia="微軟正黑體" w:hAnsi="微軟正黑體" w:hint="eastAsia"/>
          <w:sz w:val="20"/>
          <w:szCs w:val="20"/>
        </w:rPr>
        <w:t>串聯三年修課與統測目標</w:t>
      </w:r>
      <w:r>
        <w:rPr>
          <w:rFonts w:ascii="微軟正黑體" w:eastAsia="微軟正黑體" w:hAnsi="微軟正黑體" w:hint="eastAsia"/>
          <w:color w:val="262626"/>
          <w:sz w:val="20"/>
          <w:szCs w:val="20"/>
        </w:rPr>
        <w:t xml:space="preserve"> </w:t>
      </w:r>
      <w:r>
        <w:rPr>
          <w:rStyle w:val="tag1"/>
          <w:rFonts w:ascii="微軟正黑體" w:eastAsia="微軟正黑體" w:hAnsi="微軟正黑體" w:hint="eastAsia"/>
          <w:sz w:val="20"/>
          <w:szCs w:val="20"/>
        </w:rPr>
        <w:t>學習歷程靈魂脈絡</w:t>
      </w:r>
      <w:r>
        <w:rPr>
          <w:rFonts w:ascii="微軟正黑體" w:eastAsia="微軟正黑體" w:hAnsi="微軟正黑體" w:hint="eastAsia"/>
          <w:color w:val="262626"/>
          <w:sz w:val="20"/>
          <w:szCs w:val="20"/>
        </w:rPr>
        <w:t xml:space="preserve"> </w:t>
      </w:r>
      <w:r>
        <w:rPr>
          <w:rStyle w:val="tag1"/>
          <w:rFonts w:ascii="微軟正黑體" w:eastAsia="微軟正黑體" w:hAnsi="微軟正黑體" w:hint="eastAsia"/>
          <w:sz w:val="20"/>
          <w:szCs w:val="20"/>
        </w:rPr>
        <w:t>專業歸科主任與老師</w:t>
      </w:r>
      <w:r>
        <w:rPr>
          <w:rFonts w:ascii="微軟正黑體" w:eastAsia="微軟正黑體" w:hAnsi="微軟正黑體" w:hint="eastAsia"/>
          <w:color w:val="262626"/>
          <w:sz w:val="20"/>
          <w:szCs w:val="20"/>
        </w:rPr>
        <w:t xml:space="preserve"> </w:t>
      </w:r>
      <w:r>
        <w:rPr>
          <w:rStyle w:val="tag1"/>
          <w:rFonts w:ascii="微軟正黑體" w:eastAsia="微軟正黑體" w:hAnsi="微軟正黑體" w:hint="eastAsia"/>
          <w:sz w:val="20"/>
          <w:szCs w:val="20"/>
        </w:rPr>
        <w:t>行政由教務處一肩挑起</w:t>
      </w:r>
      <w:r>
        <w:rPr>
          <w:rFonts w:ascii="微軟正黑體" w:eastAsia="微軟正黑體" w:hAnsi="微軟正黑體" w:hint="eastAsia"/>
          <w:color w:val="262626"/>
          <w:sz w:val="20"/>
          <w:szCs w:val="20"/>
        </w:rPr>
        <w:t xml:space="preserve"> </w:t>
      </w:r>
      <w:r>
        <w:rPr>
          <w:rStyle w:val="tag1"/>
          <w:rFonts w:ascii="微軟正黑體" w:eastAsia="微軟正黑體" w:hAnsi="微軟正黑體" w:hint="eastAsia"/>
          <w:sz w:val="20"/>
          <w:szCs w:val="20"/>
        </w:rPr>
        <w:t>30</w:t>
      </w:r>
      <w:r>
        <w:rPr>
          <w:rStyle w:val="tag1"/>
          <w:rFonts w:ascii="微軟正黑體" w:eastAsia="微軟正黑體" w:hAnsi="微軟正黑體" w:hint="eastAsia"/>
          <w:sz w:val="20"/>
          <w:szCs w:val="20"/>
        </w:rPr>
        <w:t>分鐘高效準時</w:t>
      </w:r>
      <w:r>
        <w:rPr>
          <w:rFonts w:ascii="微軟正黑體" w:eastAsia="微軟正黑體" w:hAnsi="微軟正黑體" w:hint="eastAsia"/>
          <w:color w:val="262626"/>
          <w:sz w:val="20"/>
          <w:szCs w:val="20"/>
        </w:rPr>
        <w:t xml:space="preserve"> </w:t>
      </w:r>
    </w:p>
    <w:p w:rsidR="00000000" w:rsidRDefault="00BB4995">
      <w:pPr>
        <w:pStyle w:val="2"/>
        <w:rPr>
          <w:rFonts w:ascii="微軟正黑體" w:eastAsia="微軟正黑體" w:hAnsi="微軟正黑體" w:hint="eastAsia"/>
        </w:rPr>
      </w:pPr>
      <w:r>
        <w:rPr>
          <w:rFonts w:ascii="微軟正黑體" w:eastAsia="微軟正黑體" w:hAnsi="微軟正黑體" w:hint="eastAsia"/>
        </w:rPr>
        <w:t>壹、主任開場致詞・條列式重點順序（發言速查版）</w:t>
      </w:r>
    </w:p>
    <w:p w:rsidR="00000000" w:rsidRDefault="00BB4995">
      <w:pPr>
        <w:pStyle w:val="Web"/>
        <w:shd w:val="clear" w:color="auto" w:fill="F9FBFE"/>
        <w:spacing w:before="0" w:beforeAutospacing="0"/>
        <w:divId w:val="2066565971"/>
        <w:rPr>
          <w:rFonts w:ascii="微軟正黑體" w:eastAsia="微軟正黑體" w:hAnsi="微軟正黑體" w:hint="eastAsia"/>
          <w:color w:val="555555"/>
          <w:sz w:val="19"/>
          <w:szCs w:val="19"/>
        </w:rPr>
      </w:pPr>
      <w:r>
        <w:rPr>
          <w:rStyle w:val="a4"/>
          <w:rFonts w:ascii="微軟正黑體" w:eastAsia="微軟正黑體" w:hAnsi="微軟正黑體" w:hint="eastAsia"/>
          <w:color w:val="555555"/>
          <w:sz w:val="19"/>
          <w:szCs w:val="19"/>
        </w:rPr>
        <w:lastRenderedPageBreak/>
        <w:t>※</w:t>
      </w:r>
      <w:r>
        <w:rPr>
          <w:rStyle w:val="a4"/>
          <w:rFonts w:ascii="微軟正黑體" w:eastAsia="微軟正黑體" w:hAnsi="微軟正黑體" w:hint="eastAsia"/>
          <w:color w:val="555555"/>
          <w:sz w:val="19"/>
          <w:szCs w:val="19"/>
        </w:rPr>
        <w:t xml:space="preserve"> </w:t>
      </w:r>
      <w:r>
        <w:rPr>
          <w:rStyle w:val="a4"/>
          <w:rFonts w:ascii="微軟正黑體" w:eastAsia="微軟正黑體" w:hAnsi="微軟正黑體" w:hint="eastAsia"/>
          <w:color w:val="555555"/>
          <w:sz w:val="19"/>
          <w:szCs w:val="19"/>
        </w:rPr>
        <w:t>提示：本段專供教務主任於主席台臨場發言時使用，條列分明，每點發言約</w:t>
      </w:r>
      <w:r>
        <w:rPr>
          <w:rStyle w:val="a4"/>
          <w:rFonts w:ascii="微軟正黑體" w:eastAsia="微軟正黑體" w:hAnsi="微軟正黑體" w:hint="eastAsia"/>
          <w:color w:val="555555"/>
          <w:sz w:val="19"/>
          <w:szCs w:val="19"/>
        </w:rPr>
        <w:t xml:space="preserve"> 40~60 </w:t>
      </w:r>
      <w:r>
        <w:rPr>
          <w:rStyle w:val="a4"/>
          <w:rFonts w:ascii="微軟正黑體" w:eastAsia="微軟正黑體" w:hAnsi="微軟正黑體" w:hint="eastAsia"/>
          <w:color w:val="555555"/>
          <w:sz w:val="19"/>
          <w:szCs w:val="19"/>
        </w:rPr>
        <w:t>秒，整體開場約</w:t>
      </w:r>
      <w:r>
        <w:rPr>
          <w:rStyle w:val="a4"/>
          <w:rFonts w:ascii="微軟正黑體" w:eastAsia="微軟正黑體" w:hAnsi="微軟正黑體" w:hint="eastAsia"/>
          <w:color w:val="555555"/>
          <w:sz w:val="19"/>
          <w:szCs w:val="19"/>
        </w:rPr>
        <w:t xml:space="preserve"> 4~5 </w:t>
      </w:r>
      <w:r>
        <w:rPr>
          <w:rStyle w:val="a4"/>
          <w:rFonts w:ascii="微軟正黑體" w:eastAsia="微軟正黑體" w:hAnsi="微軟正黑體" w:hint="eastAsia"/>
          <w:color w:val="555555"/>
          <w:sz w:val="19"/>
          <w:szCs w:val="19"/>
        </w:rPr>
        <w:t>分鐘，節奏明快、氣勢凝聚。</w:t>
      </w:r>
    </w:p>
    <w:p w:rsidR="00000000" w:rsidRDefault="00BB4995">
      <w:pPr>
        <w:pStyle w:val="Web"/>
        <w:shd w:val="clear" w:color="auto" w:fill="F9FBFE"/>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一、真誠體恤與感謝科主任領導（開場破題・</w:t>
      </w:r>
      <w:r>
        <w:rPr>
          <w:rStyle w:val="a3"/>
          <w:rFonts w:ascii="微軟正黑體" w:eastAsia="微軟正黑體" w:hAnsi="微軟正黑體" w:hint="eastAsia"/>
          <w:color w:val="262626"/>
          <w:sz w:val="22"/>
          <w:szCs w:val="22"/>
        </w:rPr>
        <w:t xml:space="preserve">1 </w:t>
      </w:r>
      <w:r>
        <w:rPr>
          <w:rStyle w:val="a3"/>
          <w:rFonts w:ascii="微軟正黑體" w:eastAsia="微軟正黑體" w:hAnsi="微軟正黑體" w:hint="eastAsia"/>
          <w:color w:val="262626"/>
          <w:sz w:val="22"/>
          <w:szCs w:val="22"/>
        </w:rPr>
        <w:t>分鐘）</w:t>
      </w:r>
    </w:p>
    <w:p w:rsidR="00000000" w:rsidRDefault="00BB4995">
      <w:pPr>
        <w:numPr>
          <w:ilvl w:val="0"/>
          <w:numId w:val="1"/>
        </w:numPr>
        <w:shd w:val="clear" w:color="auto" w:fill="F9FBFE"/>
        <w:spacing w:before="100" w:beforeAutospacing="1" w:after="100" w:afterAutospacing="1"/>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感謝午休準時出席</w:t>
      </w:r>
      <w:r>
        <w:rPr>
          <w:rFonts w:ascii="微軟正黑體" w:eastAsia="微軟正黑體" w:hAnsi="微軟正黑體" w:hint="eastAsia"/>
          <w:color w:val="262626"/>
          <w:sz w:val="22"/>
          <w:szCs w:val="22"/>
        </w:rPr>
        <w:t>：開學進入第二週，各科正值課表微調、設備清點、新生常規建立的高峰期，特別感謝各位科主任利用午休時間全員準時出席。</w:t>
      </w:r>
    </w:p>
    <w:p w:rsidR="00000000" w:rsidRDefault="00BB4995">
      <w:pPr>
        <w:numPr>
          <w:ilvl w:val="0"/>
          <w:numId w:val="1"/>
        </w:numPr>
        <w:shd w:val="clear" w:color="auto" w:fill="F9FBFE"/>
        <w:spacing w:before="100" w:beforeAutospacing="1" w:after="100" w:afterAutospacing="1"/>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肯定科主任的領航角色</w:t>
      </w:r>
      <w:r>
        <w:rPr>
          <w:rFonts w:ascii="微軟正黑體" w:eastAsia="微軟正黑體" w:hAnsi="微軟正黑體" w:hint="eastAsia"/>
          <w:color w:val="262626"/>
          <w:sz w:val="22"/>
          <w:szCs w:val="22"/>
        </w:rPr>
        <w:t>：各位主任是各專業類科的「掌舵者」，更是第一線專業教師與學校行政決策間最不可或缺的堅實骨幹。</w:t>
      </w:r>
    </w:p>
    <w:p w:rsidR="00000000" w:rsidRDefault="00BB4995">
      <w:pPr>
        <w:pStyle w:val="Web"/>
        <w:shd w:val="clear" w:color="auto" w:fill="F9FBFE"/>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二、開宗明義：確立今天這場會議的「特殊性質與核心定位」（關鍵對齊・</w:t>
      </w:r>
      <w:r>
        <w:rPr>
          <w:rStyle w:val="a3"/>
          <w:rFonts w:ascii="微軟正黑體" w:eastAsia="微軟正黑體" w:hAnsi="微軟正黑體" w:hint="eastAsia"/>
          <w:color w:val="262626"/>
          <w:sz w:val="22"/>
          <w:szCs w:val="22"/>
        </w:rPr>
        <w:t xml:space="preserve">1 </w:t>
      </w:r>
      <w:r>
        <w:rPr>
          <w:rStyle w:val="a3"/>
          <w:rFonts w:ascii="微軟正黑體" w:eastAsia="微軟正黑體" w:hAnsi="微軟正黑體" w:hint="eastAsia"/>
          <w:color w:val="262626"/>
          <w:sz w:val="22"/>
          <w:szCs w:val="22"/>
        </w:rPr>
        <w:t>分鐘）</w:t>
      </w:r>
    </w:p>
    <w:p w:rsidR="00000000" w:rsidRDefault="00BB4995">
      <w:pPr>
        <w:numPr>
          <w:ilvl w:val="0"/>
          <w:numId w:val="2"/>
        </w:numPr>
        <w:shd w:val="clear" w:color="auto" w:fill="F9FBFE"/>
        <w:spacing w:before="100" w:beforeAutospacing="1" w:after="100" w:afterAutospacing="1"/>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今天會議的主軸——「各科主任審查推薦名單」</w:t>
      </w:r>
      <w:r>
        <w:rPr>
          <w:rFonts w:ascii="微軟正黑體" w:eastAsia="微軟正黑體" w:hAnsi="微軟正黑體" w:hint="eastAsia"/>
          <w:color w:val="262626"/>
          <w:sz w:val="22"/>
          <w:szCs w:val="22"/>
        </w:rPr>
        <w:t>：</w:t>
      </w:r>
      <w:r>
        <w:rPr>
          <w:rFonts w:ascii="微軟正黑體" w:eastAsia="微軟正黑體" w:hAnsi="微軟正黑體" w:hint="eastAsia"/>
          <w:color w:val="262626"/>
          <w:sz w:val="22"/>
          <w:szCs w:val="22"/>
        </w:rPr>
        <w:t xml:space="preserve"> </w:t>
      </w:r>
      <w:r>
        <w:rPr>
          <w:rFonts w:ascii="微軟正黑體" w:eastAsia="微軟正黑體" w:hAnsi="微軟正黑體" w:hint="eastAsia"/>
          <w:color w:val="262626"/>
          <w:sz w:val="22"/>
          <w:szCs w:val="22"/>
        </w:rPr>
        <w:t>今日召開的是「</w:t>
      </w:r>
      <w:r>
        <w:rPr>
          <w:rFonts w:ascii="微軟正黑體" w:eastAsia="微軟正黑體" w:hAnsi="微軟正黑體" w:hint="eastAsia"/>
          <w:color w:val="262626"/>
          <w:sz w:val="22"/>
          <w:szCs w:val="22"/>
        </w:rPr>
        <w:t>115</w:t>
      </w:r>
      <w:r>
        <w:rPr>
          <w:rFonts w:ascii="微軟正黑體" w:eastAsia="微軟正黑體" w:hAnsi="微軟正黑體" w:hint="eastAsia"/>
          <w:color w:val="262626"/>
          <w:sz w:val="22"/>
          <w:szCs w:val="22"/>
        </w:rPr>
        <w:t>學年度第</w:t>
      </w:r>
      <w:r>
        <w:rPr>
          <w:rFonts w:ascii="微軟正黑體" w:eastAsia="微軟正黑體" w:hAnsi="微軟正黑體" w:hint="eastAsia"/>
          <w:color w:val="262626"/>
          <w:sz w:val="22"/>
          <w:szCs w:val="22"/>
        </w:rPr>
        <w:t>1</w:t>
      </w:r>
      <w:r>
        <w:rPr>
          <w:rFonts w:ascii="微軟正黑體" w:eastAsia="微軟正黑體" w:hAnsi="微軟正黑體" w:hint="eastAsia"/>
          <w:color w:val="262626"/>
          <w:sz w:val="22"/>
          <w:szCs w:val="22"/>
        </w:rPr>
        <w:t>學期課程諮詢教師審查會議」，由全校各科主任出席，依據教育部法規</w:t>
      </w:r>
      <w:r>
        <w:rPr>
          <w:rFonts w:ascii="微軟正黑體" w:eastAsia="微軟正黑體" w:hAnsi="微軟正黑體" w:hint="eastAsia"/>
          <w:color w:val="262626"/>
          <w:sz w:val="22"/>
          <w:szCs w:val="22"/>
        </w:rPr>
        <w:t>與各科班級規模，審核各科所推薦的合格課諮師名單與研習薦派師長。</w:t>
      </w:r>
    </w:p>
    <w:p w:rsidR="00000000" w:rsidRDefault="00BB4995">
      <w:pPr>
        <w:numPr>
          <w:ilvl w:val="0"/>
          <w:numId w:val="2"/>
        </w:numPr>
        <w:shd w:val="clear" w:color="auto" w:fill="F9FBFE"/>
        <w:spacing w:before="100" w:beforeAutospacing="1" w:after="100" w:afterAutospacing="1"/>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兩階段會議清晰劃分</w:t>
      </w:r>
      <w:r>
        <w:rPr>
          <w:rFonts w:ascii="微軟正黑體" w:eastAsia="微軟正黑體" w:hAnsi="微軟正黑體" w:hint="eastAsia"/>
          <w:color w:val="262626"/>
          <w:sz w:val="22"/>
          <w:szCs w:val="22"/>
        </w:rPr>
        <w:t>：</w:t>
      </w:r>
      <w:r>
        <w:rPr>
          <w:rFonts w:ascii="微軟正黑體" w:eastAsia="微軟正黑體" w:hAnsi="微軟正黑體" w:hint="eastAsia"/>
          <w:color w:val="262626"/>
          <w:sz w:val="22"/>
          <w:szCs w:val="22"/>
        </w:rPr>
        <w:t xml:space="preserve"> </w:t>
      </w:r>
      <w:r>
        <w:rPr>
          <w:rFonts w:ascii="微軟正黑體" w:eastAsia="微軟正黑體" w:hAnsi="微軟正黑體" w:hint="eastAsia"/>
          <w:color w:val="262626"/>
          <w:sz w:val="22"/>
          <w:szCs w:val="22"/>
        </w:rPr>
        <w:t>向主任們清楚說明，</w:t>
      </w:r>
      <w:r>
        <w:rPr>
          <w:rStyle w:val="a3"/>
          <w:rFonts w:ascii="微軟正黑體" w:eastAsia="微軟正黑體" w:hAnsi="微軟正黑體" w:hint="eastAsia"/>
          <w:color w:val="262626"/>
          <w:sz w:val="22"/>
          <w:szCs w:val="22"/>
        </w:rPr>
        <w:t>今天我們是「審查與遴選」</w:t>
      </w:r>
      <w:r>
        <w:rPr>
          <w:rFonts w:ascii="微軟正黑體" w:eastAsia="微軟正黑體" w:hAnsi="微軟正黑體" w:hint="eastAsia"/>
          <w:color w:val="262626"/>
          <w:sz w:val="22"/>
          <w:szCs w:val="22"/>
        </w:rPr>
        <w:t>；經由各位主任共同審議確認、並陳請校長核定核發聘書後，</w:t>
      </w:r>
      <w:r>
        <w:rPr>
          <w:rStyle w:val="a3"/>
          <w:rFonts w:ascii="微軟正黑體" w:eastAsia="微軟正黑體" w:hAnsi="微軟正黑體" w:hint="eastAsia"/>
          <w:color w:val="262626"/>
          <w:sz w:val="22"/>
          <w:szCs w:val="22"/>
        </w:rPr>
        <w:t>下一次會議才會正式召集當選受聘的「課程諮詢教師」召開全體工作推進會議</w:t>
      </w:r>
      <w:r>
        <w:rPr>
          <w:rFonts w:ascii="微軟正黑體" w:eastAsia="微軟正黑體" w:hAnsi="微軟正黑體" w:hint="eastAsia"/>
          <w:color w:val="262626"/>
          <w:sz w:val="22"/>
          <w:szCs w:val="22"/>
        </w:rPr>
        <w:t>，全面啟動入班選課宣導與諮詢排程。</w:t>
      </w:r>
    </w:p>
    <w:p w:rsidR="00000000" w:rsidRDefault="00BB4995">
      <w:pPr>
        <w:pStyle w:val="Web"/>
        <w:shd w:val="clear" w:color="auto" w:fill="F9FBFE"/>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三、深度闡明：為什麼「課程諮詢教師」對</w:t>
      </w:r>
      <w:r>
        <w:rPr>
          <w:rStyle w:val="a3"/>
          <w:rFonts w:ascii="微軟正黑體" w:eastAsia="微軟正黑體" w:hAnsi="微軟正黑體" w:hint="eastAsia"/>
          <w:color w:val="262626"/>
          <w:sz w:val="22"/>
          <w:szCs w:val="22"/>
        </w:rPr>
        <w:t xml:space="preserve"> 108 </w:t>
      </w:r>
      <w:r>
        <w:rPr>
          <w:rStyle w:val="a3"/>
          <w:rFonts w:ascii="微軟正黑體" w:eastAsia="微軟正黑體" w:hAnsi="微軟正黑體" w:hint="eastAsia"/>
          <w:color w:val="262626"/>
          <w:sz w:val="22"/>
          <w:szCs w:val="22"/>
        </w:rPr>
        <w:t>課綱與學生至關重要？（教育高度・</w:t>
      </w:r>
      <w:r>
        <w:rPr>
          <w:rStyle w:val="a3"/>
          <w:rFonts w:ascii="微軟正黑體" w:eastAsia="微軟正黑體" w:hAnsi="微軟正黑體" w:hint="eastAsia"/>
          <w:color w:val="262626"/>
          <w:sz w:val="22"/>
          <w:szCs w:val="22"/>
        </w:rPr>
        <w:t xml:space="preserve">1.5 </w:t>
      </w:r>
      <w:r>
        <w:rPr>
          <w:rStyle w:val="a3"/>
          <w:rFonts w:ascii="微軟正黑體" w:eastAsia="微軟正黑體" w:hAnsi="微軟正黑體" w:hint="eastAsia"/>
          <w:color w:val="262626"/>
          <w:sz w:val="22"/>
          <w:szCs w:val="22"/>
        </w:rPr>
        <w:t>分鐘）</w:t>
      </w:r>
    </w:p>
    <w:p w:rsidR="00000000" w:rsidRDefault="00BB4995">
      <w:pPr>
        <w:numPr>
          <w:ilvl w:val="0"/>
          <w:numId w:val="3"/>
        </w:numPr>
        <w:shd w:val="clear" w:color="auto" w:fill="F9FBFE"/>
        <w:spacing w:before="100" w:beforeAutospacing="1" w:after="100" w:afterAutospacing="1"/>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108</w:t>
      </w:r>
      <w:r>
        <w:rPr>
          <w:rStyle w:val="a3"/>
          <w:rFonts w:ascii="微軟正黑體" w:eastAsia="微軟正黑體" w:hAnsi="微軟正黑體" w:hint="eastAsia"/>
          <w:color w:val="262626"/>
          <w:sz w:val="22"/>
          <w:szCs w:val="22"/>
        </w:rPr>
        <w:t>課綱的歷史性轉變——從「被動照表操課」到「自主選其所愛」</w:t>
      </w:r>
      <w:r>
        <w:rPr>
          <w:rFonts w:ascii="微軟正黑體" w:eastAsia="微軟正黑體" w:hAnsi="微軟正黑體" w:hint="eastAsia"/>
          <w:color w:val="262626"/>
          <w:sz w:val="22"/>
          <w:szCs w:val="22"/>
        </w:rPr>
        <w:t>：</w:t>
      </w:r>
      <w:r>
        <w:rPr>
          <w:rFonts w:ascii="微軟正黑體" w:eastAsia="微軟正黑體" w:hAnsi="微軟正黑體" w:hint="eastAsia"/>
          <w:color w:val="262626"/>
          <w:sz w:val="22"/>
          <w:szCs w:val="22"/>
        </w:rPr>
        <w:t xml:space="preserve"> </w:t>
      </w:r>
      <w:r>
        <w:rPr>
          <w:rFonts w:ascii="微軟正黑體" w:eastAsia="微軟正黑體" w:hAnsi="微軟正黑體" w:hint="eastAsia"/>
          <w:color w:val="262626"/>
          <w:sz w:val="22"/>
          <w:szCs w:val="22"/>
        </w:rPr>
        <w:t>在舊課綱時代，課程結構完全固定，學生從高一到高三只要按表操課，根本沒有選課的需求；但</w:t>
      </w:r>
      <w:r>
        <w:rPr>
          <w:rFonts w:ascii="微軟正黑體" w:eastAsia="微軟正黑體" w:hAnsi="微軟正黑體" w:hint="eastAsia"/>
          <w:color w:val="262626"/>
          <w:sz w:val="22"/>
          <w:szCs w:val="22"/>
        </w:rPr>
        <w:t xml:space="preserve"> 108 </w:t>
      </w:r>
      <w:r>
        <w:rPr>
          <w:rFonts w:ascii="微軟正黑體" w:eastAsia="微軟正黑體" w:hAnsi="微軟正黑體" w:hint="eastAsia"/>
          <w:color w:val="262626"/>
          <w:sz w:val="22"/>
          <w:szCs w:val="22"/>
        </w:rPr>
        <w:t>課綱的核心是「適性揚才」，釋出了大量的多元選修、校訂必修、跨領域專題與彈性自主學習。</w:t>
      </w:r>
    </w:p>
    <w:p w:rsidR="00000000" w:rsidRDefault="00BB4995">
      <w:pPr>
        <w:numPr>
          <w:ilvl w:val="0"/>
          <w:numId w:val="3"/>
        </w:numPr>
        <w:shd w:val="clear" w:color="auto" w:fill="F9FBFE"/>
        <w:spacing w:before="100" w:beforeAutospacing="1" w:after="100" w:afterAutospacing="1"/>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學生的真實痛點——「自由往往帶來更大的迷惘與焦慮」</w:t>
      </w:r>
      <w:r>
        <w:rPr>
          <w:rFonts w:ascii="微軟正黑體" w:eastAsia="微軟正黑體" w:hAnsi="微軟正黑體" w:hint="eastAsia"/>
          <w:color w:val="262626"/>
          <w:sz w:val="22"/>
          <w:szCs w:val="22"/>
        </w:rPr>
        <w:t>：</w:t>
      </w:r>
      <w:r>
        <w:rPr>
          <w:rFonts w:ascii="微軟正黑體" w:eastAsia="微軟正黑體" w:hAnsi="微軟正黑體" w:hint="eastAsia"/>
          <w:color w:val="262626"/>
          <w:sz w:val="22"/>
          <w:szCs w:val="22"/>
        </w:rPr>
        <w:t xml:space="preserve"> </w:t>
      </w:r>
      <w:r>
        <w:rPr>
          <w:rFonts w:ascii="微軟正黑體" w:eastAsia="微軟正黑體" w:hAnsi="微軟正黑體" w:hint="eastAsia"/>
          <w:color w:val="262626"/>
          <w:sz w:val="22"/>
          <w:szCs w:val="22"/>
        </w:rPr>
        <w:t>面對琳瑯滿目的課程代碼與學分表，剛進高中的</w:t>
      </w:r>
      <w:r>
        <w:rPr>
          <w:rFonts w:ascii="微軟正黑體" w:eastAsia="微軟正黑體" w:hAnsi="微軟正黑體" w:hint="eastAsia"/>
          <w:color w:val="262626"/>
          <w:sz w:val="22"/>
          <w:szCs w:val="22"/>
        </w:rPr>
        <w:t xml:space="preserve"> 15</w:t>
      </w:r>
      <w:r>
        <w:rPr>
          <w:rFonts w:ascii="微軟正黑體" w:eastAsia="微軟正黑體" w:hAnsi="微軟正黑體" w:hint="eastAsia"/>
          <w:color w:val="262626"/>
          <w:sz w:val="22"/>
          <w:szCs w:val="22"/>
        </w:rPr>
        <w:t>、</w:t>
      </w:r>
      <w:r>
        <w:rPr>
          <w:rFonts w:ascii="微軟正黑體" w:eastAsia="微軟正黑體" w:hAnsi="微軟正黑體" w:hint="eastAsia"/>
          <w:color w:val="262626"/>
          <w:sz w:val="22"/>
          <w:szCs w:val="22"/>
        </w:rPr>
        <w:t xml:space="preserve">16 </w:t>
      </w:r>
      <w:r>
        <w:rPr>
          <w:rFonts w:ascii="微軟正黑體" w:eastAsia="微軟正黑體" w:hAnsi="微軟正黑體" w:hint="eastAsia"/>
          <w:color w:val="262626"/>
          <w:sz w:val="22"/>
          <w:szCs w:val="22"/>
        </w:rPr>
        <w:t>歲孩子往往手足無措。「選這門課對我有什麼幫助？」「跟統測或未來讀科大有關係嗎？」很多孩子因為不了解而陷入「盲目跟風」，看好朋友選什麼就跟著選，失去了課綱的美意。</w:t>
      </w:r>
    </w:p>
    <w:p w:rsidR="00000000" w:rsidRDefault="00BB4995">
      <w:pPr>
        <w:numPr>
          <w:ilvl w:val="0"/>
          <w:numId w:val="3"/>
        </w:numPr>
        <w:shd w:val="clear" w:color="auto" w:fill="F9FBFE"/>
        <w:spacing w:before="100" w:beforeAutospacing="1" w:after="100" w:afterAutospacing="1"/>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課諮教師的法定定位——不可或缺的「第三座專業橋樑」</w:t>
      </w:r>
      <w:r>
        <w:rPr>
          <w:rFonts w:ascii="微軟正黑體" w:eastAsia="微軟正黑體" w:hAnsi="微軟正黑體" w:hint="eastAsia"/>
          <w:color w:val="262626"/>
          <w:sz w:val="22"/>
          <w:szCs w:val="22"/>
        </w:rPr>
        <w:t>：</w:t>
      </w:r>
      <w:r>
        <w:rPr>
          <w:rFonts w:ascii="微軟正黑體" w:eastAsia="微軟正黑體" w:hAnsi="微軟正黑體" w:hint="eastAsia"/>
          <w:color w:val="262626"/>
          <w:sz w:val="22"/>
          <w:szCs w:val="22"/>
        </w:rPr>
        <w:t xml:space="preserve"> </w:t>
      </w:r>
      <w:r>
        <w:rPr>
          <w:rFonts w:ascii="微軟正黑體" w:eastAsia="微軟正黑體" w:hAnsi="微軟正黑體" w:hint="eastAsia"/>
          <w:color w:val="262626"/>
          <w:sz w:val="22"/>
          <w:szCs w:val="22"/>
        </w:rPr>
        <w:t>教育部</w:t>
      </w:r>
      <w:r>
        <w:rPr>
          <w:rFonts w:ascii="微軟正黑體" w:eastAsia="微軟正黑體" w:hAnsi="微軟正黑體" w:hint="eastAsia"/>
          <w:color w:val="262626"/>
          <w:sz w:val="22"/>
          <w:szCs w:val="22"/>
        </w:rPr>
        <w:t>特別立法設置課諮教師，就是要在</w:t>
      </w:r>
      <w:r>
        <w:rPr>
          <w:rStyle w:val="a3"/>
          <w:rFonts w:ascii="微軟正黑體" w:eastAsia="微軟正黑體" w:hAnsi="微軟正黑體" w:hint="eastAsia"/>
          <w:color w:val="262626"/>
          <w:sz w:val="22"/>
          <w:szCs w:val="22"/>
        </w:rPr>
        <w:t>「教務處的行政排課」</w:t>
      </w:r>
      <w:r>
        <w:rPr>
          <w:rFonts w:ascii="微軟正黑體" w:eastAsia="微軟正黑體" w:hAnsi="微軟正黑體" w:hint="eastAsia"/>
          <w:color w:val="262626"/>
          <w:sz w:val="22"/>
          <w:szCs w:val="22"/>
        </w:rPr>
        <w:t>與</w:t>
      </w:r>
      <w:r>
        <w:rPr>
          <w:rStyle w:val="a3"/>
          <w:rFonts w:ascii="微軟正黑體" w:eastAsia="微軟正黑體" w:hAnsi="微軟正黑體" w:hint="eastAsia"/>
          <w:color w:val="262626"/>
          <w:sz w:val="22"/>
          <w:szCs w:val="22"/>
        </w:rPr>
        <w:t>「輔導室的心理諮商」</w:t>
      </w:r>
      <w:r>
        <w:rPr>
          <w:rFonts w:ascii="微軟正黑體" w:eastAsia="微軟正黑體" w:hAnsi="微軟正黑體" w:hint="eastAsia"/>
          <w:color w:val="262626"/>
          <w:sz w:val="22"/>
          <w:szCs w:val="22"/>
        </w:rPr>
        <w:t>之間，建立</w:t>
      </w:r>
      <w:r>
        <w:rPr>
          <w:rStyle w:val="a3"/>
          <w:rFonts w:ascii="微軟正黑體" w:eastAsia="微軟正黑體" w:hAnsi="微軟正黑體" w:hint="eastAsia"/>
          <w:color w:val="262626"/>
          <w:sz w:val="22"/>
          <w:szCs w:val="22"/>
        </w:rPr>
        <w:t>「第三座最關鍵的專業橋樑」</w:t>
      </w:r>
      <w:r>
        <w:rPr>
          <w:rFonts w:ascii="微軟正黑體" w:eastAsia="微軟正黑體" w:hAnsi="微軟正黑體" w:hint="eastAsia"/>
          <w:color w:val="262626"/>
          <w:sz w:val="22"/>
          <w:szCs w:val="22"/>
        </w:rPr>
        <w:t>！由最懂群科專業技術、產業趨勢與升學進路的本科老師，站在第一線為孩子引航。</w:t>
      </w:r>
    </w:p>
    <w:p w:rsidR="00000000" w:rsidRDefault="00BB4995">
      <w:pPr>
        <w:numPr>
          <w:ilvl w:val="0"/>
          <w:numId w:val="3"/>
        </w:numPr>
        <w:shd w:val="clear" w:color="auto" w:fill="F9FBFE"/>
        <w:spacing w:before="100" w:beforeAutospacing="1" w:after="100" w:afterAutospacing="1"/>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對學生的三大實質助益</w:t>
      </w:r>
      <w:r>
        <w:rPr>
          <w:rFonts w:ascii="微軟正黑體" w:eastAsia="微軟正黑體" w:hAnsi="微軟正黑體" w:hint="eastAsia"/>
          <w:color w:val="262626"/>
          <w:sz w:val="22"/>
          <w:szCs w:val="22"/>
        </w:rPr>
        <w:t>：</w:t>
      </w:r>
      <w:r>
        <w:rPr>
          <w:rFonts w:ascii="微軟正黑體" w:eastAsia="微軟正黑體" w:hAnsi="微軟正黑體" w:hint="eastAsia"/>
          <w:color w:val="262626"/>
          <w:sz w:val="22"/>
          <w:szCs w:val="22"/>
        </w:rPr>
        <w:t xml:space="preserve"> </w:t>
      </w:r>
    </w:p>
    <w:p w:rsidR="00000000" w:rsidRDefault="00BB4995">
      <w:pPr>
        <w:numPr>
          <w:ilvl w:val="1"/>
          <w:numId w:val="3"/>
        </w:numPr>
        <w:shd w:val="clear" w:color="auto" w:fill="F9FBFE"/>
        <w:spacing w:before="100" w:beforeAutospacing="1" w:after="100" w:afterAutospacing="1"/>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【破除盲從，適性引航】</w:t>
      </w:r>
      <w:r>
        <w:rPr>
          <w:rFonts w:ascii="微軟正黑體" w:eastAsia="微軟正黑體" w:hAnsi="微軟正黑體" w:hint="eastAsia"/>
          <w:color w:val="262626"/>
          <w:sz w:val="22"/>
          <w:szCs w:val="22"/>
        </w:rPr>
        <w:t>：透過有溫度的專業對話，帶領學生看清科系發展，自主規劃個人化課表。</w:t>
      </w:r>
    </w:p>
    <w:p w:rsidR="00000000" w:rsidRDefault="00BB4995">
      <w:pPr>
        <w:numPr>
          <w:ilvl w:val="1"/>
          <w:numId w:val="3"/>
        </w:numPr>
        <w:shd w:val="clear" w:color="auto" w:fill="F9FBFE"/>
        <w:spacing w:before="100" w:beforeAutospacing="1" w:after="100" w:afterAutospacing="1"/>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lastRenderedPageBreak/>
        <w:t>【精準對焦，串聯學習歷程】</w:t>
      </w:r>
      <w:r>
        <w:rPr>
          <w:rFonts w:ascii="微軟正黑體" w:eastAsia="微軟正黑體" w:hAnsi="微軟正黑體" w:hint="eastAsia"/>
          <w:color w:val="262626"/>
          <w:sz w:val="22"/>
          <w:szCs w:val="22"/>
        </w:rPr>
        <w:t>：把三年的修課軌跡、專業技能與未來四技二專甄選入學、技優甄審目標緊密扣合，讓學習歷程檔案具有連貫的靈魂與故事。</w:t>
      </w:r>
    </w:p>
    <w:p w:rsidR="00000000" w:rsidRDefault="00BB4995">
      <w:pPr>
        <w:numPr>
          <w:ilvl w:val="1"/>
          <w:numId w:val="3"/>
        </w:numPr>
        <w:shd w:val="clear" w:color="auto" w:fill="F9FBFE"/>
        <w:spacing w:before="100" w:beforeAutospacing="1" w:after="100" w:afterAutospacing="1"/>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【安定摸索，奠定扎實自信】</w:t>
      </w:r>
      <w:r>
        <w:rPr>
          <w:rFonts w:ascii="微軟正黑體" w:eastAsia="微軟正黑體" w:hAnsi="微軟正黑體" w:hint="eastAsia"/>
          <w:color w:val="262626"/>
          <w:sz w:val="22"/>
          <w:szCs w:val="22"/>
        </w:rPr>
        <w:t>：技職孩子在探索實作時，身旁只要有一位懂專業的課諮老師給予肯定，就是孩子在技職領域昂首前行的最大定心丸。</w:t>
      </w:r>
    </w:p>
    <w:p w:rsidR="00000000" w:rsidRDefault="00BB4995">
      <w:pPr>
        <w:pStyle w:val="Web"/>
        <w:shd w:val="clear" w:color="auto" w:fill="F9FBFE"/>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四、向各科主任致敬與請託：科主任是課諮制度的源頭關鍵（責任共擔・</w:t>
      </w:r>
      <w:r>
        <w:rPr>
          <w:rStyle w:val="a3"/>
          <w:rFonts w:ascii="微軟正黑體" w:eastAsia="微軟正黑體" w:hAnsi="微軟正黑體" w:hint="eastAsia"/>
          <w:color w:val="262626"/>
          <w:sz w:val="22"/>
          <w:szCs w:val="22"/>
        </w:rPr>
        <w:t xml:space="preserve">1 </w:t>
      </w:r>
      <w:r>
        <w:rPr>
          <w:rStyle w:val="a3"/>
          <w:rFonts w:ascii="微軟正黑體" w:eastAsia="微軟正黑體" w:hAnsi="微軟正黑體" w:hint="eastAsia"/>
          <w:color w:val="262626"/>
          <w:sz w:val="22"/>
          <w:szCs w:val="22"/>
        </w:rPr>
        <w:t>分鐘）</w:t>
      </w:r>
    </w:p>
    <w:p w:rsidR="00000000" w:rsidRDefault="00BB4995">
      <w:pPr>
        <w:numPr>
          <w:ilvl w:val="0"/>
          <w:numId w:val="4"/>
        </w:numPr>
        <w:shd w:val="clear" w:color="auto" w:fill="F9FBFE"/>
        <w:spacing w:before="100" w:beforeAutospacing="1" w:after="100" w:afterAutospacing="1"/>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科主任的推薦，決定了學生受輔導的品質</w:t>
      </w:r>
      <w:r>
        <w:rPr>
          <w:rFonts w:ascii="微軟正黑體" w:eastAsia="微軟正黑體" w:hAnsi="微軟正黑體" w:hint="eastAsia"/>
          <w:color w:val="262626"/>
          <w:sz w:val="22"/>
          <w:szCs w:val="22"/>
        </w:rPr>
        <w:t>：</w:t>
      </w:r>
      <w:r>
        <w:rPr>
          <w:rFonts w:ascii="微軟正黑體" w:eastAsia="微軟正黑體" w:hAnsi="微軟正黑體" w:hint="eastAsia"/>
          <w:color w:val="262626"/>
          <w:sz w:val="22"/>
          <w:szCs w:val="22"/>
        </w:rPr>
        <w:t xml:space="preserve"> </w:t>
      </w:r>
      <w:r>
        <w:rPr>
          <w:rFonts w:ascii="微軟正黑體" w:eastAsia="微軟正黑體" w:hAnsi="微軟正黑體" w:hint="eastAsia"/>
          <w:color w:val="262626"/>
          <w:sz w:val="22"/>
          <w:szCs w:val="22"/>
        </w:rPr>
        <w:t>課諮教師絕不能只是形式上的名冊掛名，必須由各科最熱心、最了解科內專業地圖、最願意傾聽孩子的優秀老師擔任。感謝各位主任在科務會議中用心協調、遴薦出最適合的人選。</w:t>
      </w:r>
    </w:p>
    <w:p w:rsidR="00000000" w:rsidRDefault="00BB4995">
      <w:pPr>
        <w:numPr>
          <w:ilvl w:val="0"/>
          <w:numId w:val="4"/>
        </w:numPr>
        <w:shd w:val="clear" w:color="auto" w:fill="F9FBFE"/>
        <w:spacing w:before="100" w:beforeAutospacing="1" w:after="100" w:afterAutospacing="1"/>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建立科內課諮師的培訓梯隊</w:t>
      </w:r>
      <w:r>
        <w:rPr>
          <w:rFonts w:ascii="微軟正黑體" w:eastAsia="微軟正黑體" w:hAnsi="微軟正黑體" w:hint="eastAsia"/>
          <w:color w:val="262626"/>
          <w:sz w:val="22"/>
          <w:szCs w:val="22"/>
        </w:rPr>
        <w:t>：</w:t>
      </w:r>
      <w:r>
        <w:rPr>
          <w:rFonts w:ascii="微軟正黑體" w:eastAsia="微軟正黑體" w:hAnsi="微軟正黑體" w:hint="eastAsia"/>
          <w:color w:val="262626"/>
          <w:sz w:val="22"/>
          <w:szCs w:val="22"/>
        </w:rPr>
        <w:t xml:space="preserve"> </w:t>
      </w:r>
      <w:r>
        <w:rPr>
          <w:rFonts w:ascii="微軟正黑體" w:eastAsia="微軟正黑體" w:hAnsi="微軟正黑體" w:hint="eastAsia"/>
          <w:color w:val="262626"/>
          <w:sz w:val="22"/>
          <w:szCs w:val="22"/>
        </w:rPr>
        <w:t>面對新課綱持續演進與未來師資退撫交替，請主任們持續鼓勵科內優秀的新進與中生代教師參加培訓認證，為各科儲</w:t>
      </w:r>
      <w:r>
        <w:rPr>
          <w:rFonts w:ascii="微軟正黑體" w:eastAsia="微軟正黑體" w:hAnsi="微軟正黑體" w:hint="eastAsia"/>
          <w:color w:val="262626"/>
          <w:sz w:val="22"/>
          <w:szCs w:val="22"/>
        </w:rPr>
        <w:t>備源源不絕的課諮能量。</w:t>
      </w:r>
    </w:p>
    <w:p w:rsidR="00000000" w:rsidRDefault="00BB4995">
      <w:pPr>
        <w:pStyle w:val="Web"/>
        <w:shd w:val="clear" w:color="auto" w:fill="F9FBFE"/>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五、教務處的承諾與後勤後盾——「行政挺到底，全力形式減負」（安定軍心・</w:t>
      </w:r>
      <w:r>
        <w:rPr>
          <w:rStyle w:val="a3"/>
          <w:rFonts w:ascii="微軟正黑體" w:eastAsia="微軟正黑體" w:hAnsi="微軟正黑體" w:hint="eastAsia"/>
          <w:color w:val="262626"/>
          <w:sz w:val="22"/>
          <w:szCs w:val="22"/>
        </w:rPr>
        <w:t xml:space="preserve">40 </w:t>
      </w:r>
      <w:r>
        <w:rPr>
          <w:rStyle w:val="a3"/>
          <w:rFonts w:ascii="微軟正黑體" w:eastAsia="微軟正黑體" w:hAnsi="微軟正黑體" w:hint="eastAsia"/>
          <w:color w:val="262626"/>
          <w:sz w:val="22"/>
          <w:szCs w:val="22"/>
        </w:rPr>
        <w:t>秒）</w:t>
      </w:r>
    </w:p>
    <w:p w:rsidR="00000000" w:rsidRDefault="00BB4995">
      <w:pPr>
        <w:numPr>
          <w:ilvl w:val="0"/>
          <w:numId w:val="5"/>
        </w:numPr>
        <w:shd w:val="clear" w:color="auto" w:fill="F9FBFE"/>
        <w:spacing w:before="100" w:beforeAutospacing="1" w:after="100" w:afterAutospacing="1"/>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專業歸科主任與課諮師，繁瑣行政由教務處一肩挑起</w:t>
      </w:r>
      <w:r>
        <w:rPr>
          <w:rFonts w:ascii="微軟正黑體" w:eastAsia="微軟正黑體" w:hAnsi="微軟正黑體" w:hint="eastAsia"/>
          <w:color w:val="262626"/>
          <w:sz w:val="22"/>
          <w:szCs w:val="22"/>
        </w:rPr>
        <w:t>：</w:t>
      </w:r>
      <w:r>
        <w:rPr>
          <w:rFonts w:ascii="微軟正黑體" w:eastAsia="微軟正黑體" w:hAnsi="微軟正黑體" w:hint="eastAsia"/>
          <w:color w:val="262626"/>
          <w:sz w:val="22"/>
          <w:szCs w:val="22"/>
        </w:rPr>
        <w:t xml:space="preserve"> </w:t>
      </w:r>
      <w:r>
        <w:rPr>
          <w:rFonts w:ascii="微軟正黑體" w:eastAsia="微軟正黑體" w:hAnsi="微軟正黑體" w:hint="eastAsia"/>
          <w:color w:val="262626"/>
          <w:sz w:val="22"/>
          <w:szCs w:val="22"/>
        </w:rPr>
        <w:t>包含造冊陳核、教育部公文報部備查、每週減授</w:t>
      </w:r>
      <w:r>
        <w:rPr>
          <w:rFonts w:ascii="微軟正黑體" w:eastAsia="微軟正黑體" w:hAnsi="微軟正黑體" w:hint="eastAsia"/>
          <w:color w:val="262626"/>
          <w:sz w:val="22"/>
          <w:szCs w:val="22"/>
        </w:rPr>
        <w:t xml:space="preserve"> 1~2 </w:t>
      </w:r>
      <w:r>
        <w:rPr>
          <w:rFonts w:ascii="微軟正黑體" w:eastAsia="微軟正黑體" w:hAnsi="微軟正黑體" w:hint="eastAsia"/>
          <w:color w:val="262626"/>
          <w:sz w:val="22"/>
          <w:szCs w:val="22"/>
        </w:rPr>
        <w:t>節之節數核定與排課對接、諮詢鐘點費造冊核銷、各科選課輔導手冊印製與諮詢場地調配，教務處提供單一窗口全程專辦，絕不給科內添麻煩。</w:t>
      </w:r>
    </w:p>
    <w:p w:rsidR="00000000" w:rsidRDefault="00BB4995">
      <w:pPr>
        <w:numPr>
          <w:ilvl w:val="0"/>
          <w:numId w:val="5"/>
        </w:numPr>
        <w:shd w:val="clear" w:color="auto" w:fill="F9FBFE"/>
        <w:spacing w:before="100" w:beforeAutospacing="1" w:after="100" w:afterAutospacing="1"/>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落實諮詢紀錄形式減負</w:t>
      </w:r>
      <w:r>
        <w:rPr>
          <w:rFonts w:ascii="微軟正黑體" w:eastAsia="微軟正黑體" w:hAnsi="微軟正黑體" w:hint="eastAsia"/>
          <w:color w:val="262626"/>
          <w:sz w:val="22"/>
          <w:szCs w:val="22"/>
        </w:rPr>
        <w:t>：</w:t>
      </w:r>
      <w:r>
        <w:rPr>
          <w:rFonts w:ascii="微軟正黑體" w:eastAsia="微軟正黑體" w:hAnsi="微軟正黑體" w:hint="eastAsia"/>
          <w:color w:val="262626"/>
          <w:sz w:val="22"/>
          <w:szCs w:val="22"/>
        </w:rPr>
        <w:t xml:space="preserve"> </w:t>
      </w:r>
      <w:r>
        <w:rPr>
          <w:rFonts w:ascii="微軟正黑體" w:eastAsia="微軟正黑體" w:hAnsi="微軟正黑體" w:hint="eastAsia"/>
          <w:color w:val="262626"/>
          <w:sz w:val="22"/>
          <w:szCs w:val="22"/>
        </w:rPr>
        <w:t>諮詢紀錄重在質性引導方向（條列</w:t>
      </w:r>
      <w:r>
        <w:rPr>
          <w:rFonts w:ascii="微軟正黑體" w:eastAsia="微軟正黑體" w:hAnsi="微軟正黑體" w:hint="eastAsia"/>
          <w:color w:val="262626"/>
          <w:sz w:val="22"/>
          <w:szCs w:val="22"/>
        </w:rPr>
        <w:t xml:space="preserve"> 2</w:t>
      </w:r>
      <w:r>
        <w:rPr>
          <w:rFonts w:ascii="微軟正黑體" w:eastAsia="微軟正黑體" w:hAnsi="微軟正黑體" w:hint="eastAsia"/>
          <w:color w:val="262626"/>
          <w:sz w:val="22"/>
          <w:szCs w:val="22"/>
        </w:rPr>
        <w:t>～</w:t>
      </w:r>
      <w:r>
        <w:rPr>
          <w:rFonts w:ascii="微軟正黑體" w:eastAsia="微軟正黑體" w:hAnsi="微軟正黑體" w:hint="eastAsia"/>
          <w:color w:val="262626"/>
          <w:sz w:val="22"/>
          <w:szCs w:val="22"/>
        </w:rPr>
        <w:t xml:space="preserve">3 </w:t>
      </w:r>
      <w:r>
        <w:rPr>
          <w:rFonts w:ascii="微軟正黑體" w:eastAsia="微軟正黑體" w:hAnsi="微軟正黑體" w:hint="eastAsia"/>
          <w:color w:val="262626"/>
          <w:sz w:val="22"/>
          <w:szCs w:val="22"/>
        </w:rPr>
        <w:t>行具體對話摘要即可），教務處堅決杜絕繁瑣無謂的形式主義，讓老師把時間留給孩子。</w:t>
      </w:r>
    </w:p>
    <w:p w:rsidR="00000000" w:rsidRDefault="00BB4995">
      <w:pPr>
        <w:pStyle w:val="Web"/>
        <w:shd w:val="clear" w:color="auto" w:fill="F9FBFE"/>
        <w:divId w:val="2066565971"/>
        <w:rPr>
          <w:rFonts w:ascii="微軟正黑體" w:eastAsia="微軟正黑體" w:hAnsi="微軟正黑體" w:hint="eastAsia"/>
          <w:color w:val="262626"/>
          <w:sz w:val="22"/>
          <w:szCs w:val="22"/>
        </w:rPr>
      </w:pPr>
      <w:r>
        <w:rPr>
          <w:rStyle w:val="a3"/>
          <w:rFonts w:ascii="微軟正黑體" w:eastAsia="微軟正黑體" w:hAnsi="微軟正黑體" w:hint="eastAsia"/>
          <w:color w:val="262626"/>
          <w:sz w:val="22"/>
          <w:szCs w:val="22"/>
        </w:rPr>
        <w:t>六、宣布</w:t>
      </w:r>
      <w:r>
        <w:rPr>
          <w:rStyle w:val="a3"/>
          <w:rFonts w:ascii="微軟正黑體" w:eastAsia="微軟正黑體" w:hAnsi="微軟正黑體" w:hint="eastAsia"/>
          <w:color w:val="262626"/>
          <w:sz w:val="22"/>
          <w:szCs w:val="22"/>
        </w:rPr>
        <w:t xml:space="preserve"> 30 </w:t>
      </w:r>
      <w:r>
        <w:rPr>
          <w:rStyle w:val="a3"/>
          <w:rFonts w:ascii="微軟正黑體" w:eastAsia="微軟正黑體" w:hAnsi="微軟正黑體" w:hint="eastAsia"/>
          <w:color w:val="262626"/>
          <w:sz w:val="22"/>
          <w:szCs w:val="22"/>
        </w:rPr>
        <w:t>分鐘高效原則，交</w:t>
      </w:r>
      <w:r>
        <w:rPr>
          <w:rStyle w:val="a3"/>
          <w:rFonts w:ascii="微軟正黑體" w:eastAsia="微軟正黑體" w:hAnsi="微軟正黑體" w:hint="eastAsia"/>
          <w:color w:val="262626"/>
          <w:sz w:val="22"/>
          <w:szCs w:val="22"/>
        </w:rPr>
        <w:t>棒課務組長報告審議（迅速切入議程・</w:t>
      </w:r>
      <w:r>
        <w:rPr>
          <w:rStyle w:val="a3"/>
          <w:rFonts w:ascii="微軟正黑體" w:eastAsia="微軟正黑體" w:hAnsi="微軟正黑體" w:hint="eastAsia"/>
          <w:color w:val="262626"/>
          <w:sz w:val="22"/>
          <w:szCs w:val="22"/>
        </w:rPr>
        <w:t xml:space="preserve">20 </w:t>
      </w:r>
      <w:r>
        <w:rPr>
          <w:rStyle w:val="a3"/>
          <w:rFonts w:ascii="微軟正黑體" w:eastAsia="微軟正黑體" w:hAnsi="微軟正黑體" w:hint="eastAsia"/>
          <w:color w:val="262626"/>
          <w:sz w:val="22"/>
          <w:szCs w:val="22"/>
        </w:rPr>
        <w:t>秒）</w:t>
      </w:r>
    </w:p>
    <w:p w:rsidR="00000000" w:rsidRDefault="00BB4995">
      <w:pPr>
        <w:numPr>
          <w:ilvl w:val="0"/>
          <w:numId w:val="6"/>
        </w:numPr>
        <w:shd w:val="clear" w:color="auto" w:fill="F9FBFE"/>
        <w:spacing w:before="100" w:beforeAutospacing="1" w:after="100" w:afterAutospacing="1"/>
        <w:divId w:val="2066565971"/>
        <w:rPr>
          <w:rFonts w:ascii="微軟正黑體" w:eastAsia="微軟正黑體" w:hAnsi="微軟正黑體" w:hint="eastAsia"/>
          <w:color w:val="262626"/>
          <w:sz w:val="22"/>
          <w:szCs w:val="22"/>
        </w:rPr>
      </w:pPr>
      <w:r>
        <w:rPr>
          <w:rFonts w:ascii="微軟正黑體" w:eastAsia="微軟正黑體" w:hAnsi="微軟正黑體" w:hint="eastAsia"/>
          <w:color w:val="262626"/>
          <w:sz w:val="22"/>
          <w:szCs w:val="22"/>
        </w:rPr>
        <w:t>體恤大家午休時間有限，今天會議嚴格控制在</w:t>
      </w:r>
      <w:r>
        <w:rPr>
          <w:rFonts w:ascii="微軟正黑體" w:eastAsia="微軟正黑體" w:hAnsi="微軟正黑體" w:hint="eastAsia"/>
          <w:color w:val="262626"/>
          <w:sz w:val="22"/>
          <w:szCs w:val="22"/>
        </w:rPr>
        <w:t xml:space="preserve"> 30 </w:t>
      </w:r>
      <w:r>
        <w:rPr>
          <w:rFonts w:ascii="微軟正黑體" w:eastAsia="微軟正黑體" w:hAnsi="微軟正黑體" w:hint="eastAsia"/>
          <w:color w:val="262626"/>
          <w:sz w:val="22"/>
          <w:szCs w:val="22"/>
        </w:rPr>
        <w:t>分鐘內完成審議。</w:t>
      </w:r>
    </w:p>
    <w:p w:rsidR="00000000" w:rsidRDefault="00BB4995">
      <w:pPr>
        <w:numPr>
          <w:ilvl w:val="0"/>
          <w:numId w:val="6"/>
        </w:numPr>
        <w:shd w:val="clear" w:color="auto" w:fill="F9FBFE"/>
        <w:spacing w:before="100" w:beforeAutospacing="1" w:after="100" w:afterAutospacing="1"/>
        <w:divId w:val="2066565971"/>
        <w:rPr>
          <w:rFonts w:ascii="微軟正黑體" w:eastAsia="微軟正黑體" w:hAnsi="微軟正黑體" w:hint="eastAsia"/>
          <w:color w:val="262626"/>
          <w:sz w:val="22"/>
          <w:szCs w:val="22"/>
        </w:rPr>
      </w:pPr>
      <w:r>
        <w:rPr>
          <w:rFonts w:ascii="微軟正黑體" w:eastAsia="微軟正黑體" w:hAnsi="微軟正黑體" w:hint="eastAsia"/>
          <w:color w:val="262626"/>
          <w:sz w:val="22"/>
          <w:szCs w:val="22"/>
        </w:rPr>
        <w:t>現在立刻將主持棒交給課務組長，針對各科提報名冊、法規資格核對與減授節數逐一向各位主任報告並進行實質審查！</w:t>
      </w:r>
    </w:p>
    <w:p w:rsidR="00000000" w:rsidRDefault="00BB4995">
      <w:pPr>
        <w:pStyle w:val="2"/>
        <w:rPr>
          <w:rFonts w:ascii="微軟正黑體" w:eastAsia="微軟正黑體" w:hAnsi="微軟正黑體" w:hint="eastAsia"/>
        </w:rPr>
      </w:pPr>
      <w:r>
        <w:rPr>
          <w:rFonts w:ascii="微軟正黑體" w:eastAsia="微軟正黑體" w:hAnsi="微軟正黑體" w:hint="eastAsia"/>
        </w:rPr>
        <w:t>貳、教務主任開場致詞參考全文（正式朗讀演講版）</w:t>
      </w:r>
    </w:p>
    <w:p w:rsidR="00000000" w:rsidRDefault="00BB4995">
      <w:pPr>
        <w:shd w:val="clear" w:color="auto" w:fill="FFFFFF"/>
        <w:divId w:val="1097748975"/>
        <w:rPr>
          <w:rFonts w:ascii="微軟正黑體" w:eastAsia="微軟正黑體" w:hAnsi="微軟正黑體" w:hint="eastAsia"/>
          <w:b/>
          <w:bCs/>
          <w:color w:val="1F497D"/>
          <w:sz w:val="23"/>
          <w:szCs w:val="23"/>
        </w:rPr>
      </w:pPr>
      <w:r>
        <w:rPr>
          <w:rFonts w:ascii="Segoe UI Emoji" w:eastAsia="微軟正黑體" w:hAnsi="Segoe UI Emoji" w:cs="Segoe UI Emoji"/>
          <w:b/>
          <w:bCs/>
          <w:color w:val="1F497D"/>
          <w:sz w:val="23"/>
          <w:szCs w:val="23"/>
        </w:rPr>
        <w:t>🎙</w:t>
      </w:r>
      <w:r>
        <w:rPr>
          <w:rFonts w:ascii="微軟正黑體" w:eastAsia="微軟正黑體" w:hAnsi="微軟正黑體" w:hint="eastAsia"/>
          <w:b/>
          <w:bCs/>
          <w:color w:val="1F497D"/>
          <w:sz w:val="23"/>
          <w:szCs w:val="23"/>
        </w:rPr>
        <w:t>️</w:t>
      </w:r>
      <w:r>
        <w:rPr>
          <w:rFonts w:ascii="微軟正黑體" w:eastAsia="微軟正黑體" w:hAnsi="微軟正黑體" w:hint="eastAsia"/>
          <w:b/>
          <w:bCs/>
          <w:color w:val="1F497D"/>
          <w:sz w:val="23"/>
          <w:szCs w:val="23"/>
        </w:rPr>
        <w:t xml:space="preserve"> </w:t>
      </w:r>
      <w:r>
        <w:rPr>
          <w:rFonts w:ascii="微軟正黑體" w:eastAsia="微軟正黑體" w:hAnsi="微軟正黑體" w:hint="eastAsia"/>
          <w:b/>
          <w:bCs/>
          <w:color w:val="1F497D"/>
          <w:sz w:val="23"/>
          <w:szCs w:val="23"/>
        </w:rPr>
        <w:t>主任開場致詞全文（可直接朗讀或參照演繹）</w:t>
      </w:r>
    </w:p>
    <w:p w:rsidR="00000000" w:rsidRDefault="00BB4995">
      <w:pPr>
        <w:shd w:val="clear" w:color="auto" w:fill="FFFFFF"/>
        <w:spacing w:before="90" w:after="90"/>
        <w:ind w:firstLine="480"/>
        <w:jc w:val="both"/>
        <w:divId w:val="2140104897"/>
        <w:rPr>
          <w:rFonts w:ascii="微軟正黑體" w:eastAsia="微軟正黑體" w:hAnsi="微軟正黑體" w:hint="eastAsia"/>
          <w:color w:val="2B2B2B"/>
          <w:sz w:val="21"/>
          <w:szCs w:val="21"/>
        </w:rPr>
      </w:pPr>
      <w:r>
        <w:rPr>
          <w:rFonts w:ascii="微軟正黑體" w:eastAsia="微軟正黑體" w:hAnsi="微軟正黑體" w:hint="eastAsia"/>
          <w:color w:val="2B2B2B"/>
          <w:sz w:val="21"/>
          <w:szCs w:val="21"/>
        </w:rPr>
        <w:t>各位科主任、各位行政同仁，大家午安！</w:t>
      </w:r>
    </w:p>
    <w:p w:rsidR="00000000" w:rsidRDefault="00BB4995">
      <w:pPr>
        <w:shd w:val="clear" w:color="auto" w:fill="FFFFFF"/>
        <w:spacing w:before="90" w:after="90"/>
        <w:ind w:firstLine="480"/>
        <w:jc w:val="both"/>
        <w:divId w:val="2140104897"/>
        <w:rPr>
          <w:rFonts w:ascii="微軟正黑體" w:eastAsia="微軟正黑體" w:hAnsi="微軟正黑體" w:hint="eastAsia"/>
          <w:color w:val="2B2B2B"/>
          <w:sz w:val="21"/>
          <w:szCs w:val="21"/>
        </w:rPr>
      </w:pPr>
      <w:r>
        <w:rPr>
          <w:rFonts w:ascii="微軟正黑體" w:eastAsia="微軟正黑體" w:hAnsi="微軟正黑體" w:hint="eastAsia"/>
          <w:color w:val="2B2B2B"/>
          <w:sz w:val="21"/>
          <w:szCs w:val="21"/>
        </w:rPr>
        <w:lastRenderedPageBreak/>
        <w:t>開學進入第二週，我知道各科正面臨課程微調、實習工場清點、新生常規引導等排山倒海的科務工作。非常感謝各位主任特別利用寶貴的午休時間準時出席。各位主任是我們彰師附工各專業類科的領航掌舵者，也是支撐學校教學品質最堅強的骨幹，大家辛苦了！</w:t>
      </w:r>
    </w:p>
    <w:p w:rsidR="00000000" w:rsidRDefault="00BB4995">
      <w:pPr>
        <w:shd w:val="clear" w:color="auto" w:fill="FFFFFF"/>
        <w:spacing w:before="90" w:after="90"/>
        <w:ind w:firstLine="480"/>
        <w:jc w:val="both"/>
        <w:divId w:val="2140104897"/>
        <w:rPr>
          <w:rFonts w:ascii="微軟正黑體" w:eastAsia="微軟正黑體" w:hAnsi="微軟正黑體" w:hint="eastAsia"/>
          <w:color w:val="2B2B2B"/>
          <w:sz w:val="21"/>
          <w:szCs w:val="21"/>
        </w:rPr>
      </w:pPr>
      <w:r>
        <w:rPr>
          <w:rFonts w:ascii="微軟正黑體" w:eastAsia="微軟正黑體" w:hAnsi="微軟正黑體" w:hint="eastAsia"/>
          <w:color w:val="2B2B2B"/>
          <w:sz w:val="21"/>
          <w:szCs w:val="21"/>
        </w:rPr>
        <w:t>首先，我想向大家清楚說明今天這場會議的特殊性質與核心定位。今天中午我們召開的是</w:t>
      </w:r>
      <w:r>
        <w:rPr>
          <w:rStyle w:val="a3"/>
          <w:rFonts w:ascii="微軟正黑體" w:eastAsia="微軟正黑體" w:hAnsi="微軟正黑體" w:hint="eastAsia"/>
          <w:color w:val="2B2B2B"/>
          <w:sz w:val="21"/>
          <w:szCs w:val="21"/>
        </w:rPr>
        <w:t>「</w:t>
      </w:r>
      <w:r>
        <w:rPr>
          <w:rStyle w:val="a3"/>
          <w:rFonts w:ascii="微軟正黑體" w:eastAsia="微軟正黑體" w:hAnsi="微軟正黑體" w:hint="eastAsia"/>
          <w:color w:val="2B2B2B"/>
          <w:sz w:val="21"/>
          <w:szCs w:val="21"/>
        </w:rPr>
        <w:t>115</w:t>
      </w:r>
      <w:r>
        <w:rPr>
          <w:rStyle w:val="a3"/>
          <w:rFonts w:ascii="微軟正黑體" w:eastAsia="微軟正黑體" w:hAnsi="微軟正黑體" w:hint="eastAsia"/>
          <w:color w:val="2B2B2B"/>
          <w:sz w:val="21"/>
          <w:szCs w:val="21"/>
        </w:rPr>
        <w:t>學年度第</w:t>
      </w:r>
      <w:r>
        <w:rPr>
          <w:rStyle w:val="a3"/>
          <w:rFonts w:ascii="微軟正黑體" w:eastAsia="微軟正黑體" w:hAnsi="微軟正黑體" w:hint="eastAsia"/>
          <w:color w:val="2B2B2B"/>
          <w:sz w:val="21"/>
          <w:szCs w:val="21"/>
        </w:rPr>
        <w:t>1</w:t>
      </w:r>
      <w:r>
        <w:rPr>
          <w:rStyle w:val="a3"/>
          <w:rFonts w:ascii="微軟正黑體" w:eastAsia="微軟正黑體" w:hAnsi="微軟正黑體" w:hint="eastAsia"/>
          <w:color w:val="2B2B2B"/>
          <w:sz w:val="21"/>
          <w:szCs w:val="21"/>
        </w:rPr>
        <w:t>學期課程諮詢教師遴選暨名單審查會議」</w:t>
      </w:r>
      <w:r>
        <w:rPr>
          <w:rFonts w:ascii="微軟正黑體" w:eastAsia="微軟正黑體" w:hAnsi="微軟正黑體" w:hint="eastAsia"/>
          <w:color w:val="2B2B2B"/>
          <w:sz w:val="21"/>
          <w:szCs w:val="21"/>
        </w:rPr>
        <w:t>，今天與會的焦點主角是</w:t>
      </w:r>
      <w:r>
        <w:rPr>
          <w:rStyle w:val="a3"/>
          <w:rFonts w:ascii="微軟正黑體" w:eastAsia="微軟正黑體" w:hAnsi="微軟正黑體" w:hint="eastAsia"/>
          <w:color w:val="2B2B2B"/>
          <w:sz w:val="21"/>
          <w:szCs w:val="21"/>
        </w:rPr>
        <w:t>「各位科主任」</w:t>
      </w:r>
      <w:r>
        <w:rPr>
          <w:rFonts w:ascii="微軟正黑體" w:eastAsia="微軟正黑體" w:hAnsi="微軟正黑體" w:hint="eastAsia"/>
          <w:color w:val="2B2B2B"/>
          <w:sz w:val="21"/>
          <w:szCs w:val="21"/>
        </w:rPr>
        <w:t>。我們今天的任務，是由各位主任親自出席，依據教育部法規、各科班級規模及發展特色，嚴謹審核本學期各科所推薦的課程諮</w:t>
      </w:r>
      <w:r>
        <w:rPr>
          <w:rFonts w:ascii="微軟正黑體" w:eastAsia="微軟正黑體" w:hAnsi="微軟正黑體" w:hint="eastAsia"/>
          <w:color w:val="2B2B2B"/>
          <w:sz w:val="21"/>
          <w:szCs w:val="21"/>
        </w:rPr>
        <w:t>詢教師建議名單，以及薦派參與培訓研習的師長名冊。我也特別向主任們說明：</w:t>
      </w:r>
      <w:r>
        <w:rPr>
          <w:rStyle w:val="a3"/>
          <w:rFonts w:ascii="微軟正黑體" w:eastAsia="微軟正黑體" w:hAnsi="微軟正黑體" w:hint="eastAsia"/>
          <w:color w:val="2B2B2B"/>
          <w:sz w:val="21"/>
          <w:szCs w:val="21"/>
        </w:rPr>
        <w:t>今天我們是進行源頭的「資格審查與名額確認」；待今天會議審查通過、陳請校長核定發布聘書後，下一次會議我們才會正式召集所有受聘當選的合格「課程諮詢教師」開會</w:t>
      </w:r>
      <w:r>
        <w:rPr>
          <w:rFonts w:ascii="微軟正黑體" w:eastAsia="微軟正黑體" w:hAnsi="微軟正黑體" w:hint="eastAsia"/>
          <w:color w:val="2B2B2B"/>
          <w:sz w:val="21"/>
          <w:szCs w:val="21"/>
        </w:rPr>
        <w:t>，啟動後續的入班宣導與學生個別諮詢業務。因此，今天各位主任出席的把關，正是整個新學年度課諮輔導機制最重要的啟動基石！</w:t>
      </w:r>
    </w:p>
    <w:p w:rsidR="00000000" w:rsidRDefault="00BB4995">
      <w:pPr>
        <w:shd w:val="clear" w:color="auto" w:fill="FFF9E6"/>
        <w:jc w:val="both"/>
        <w:divId w:val="1878472648"/>
        <w:rPr>
          <w:rFonts w:ascii="微軟正黑體" w:eastAsia="微軟正黑體" w:hAnsi="微軟正黑體" w:hint="eastAsia"/>
          <w:b/>
          <w:bCs/>
          <w:color w:val="7A5200"/>
          <w:sz w:val="21"/>
          <w:szCs w:val="21"/>
        </w:rPr>
      </w:pPr>
      <w:r>
        <w:rPr>
          <w:rFonts w:ascii="微軟正黑體" w:eastAsia="微軟正黑體" w:hAnsi="微軟正黑體" w:hint="eastAsia"/>
          <w:b/>
          <w:bCs/>
          <w:color w:val="7A5200"/>
          <w:sz w:val="21"/>
          <w:szCs w:val="21"/>
        </w:rPr>
        <w:t>「自由如果缺乏專業引航，帶給孩子的往往不是發揮潛能，而是更深的焦慮與迷惘。而課程諮詢教師，就是那座最溫暖、最專業的定海神針。」</w:t>
      </w:r>
      <w:r>
        <w:rPr>
          <w:rFonts w:ascii="微軟正黑體" w:eastAsia="微軟正黑體" w:hAnsi="微軟正黑體" w:hint="eastAsia"/>
          <w:b/>
          <w:bCs/>
          <w:color w:val="7A5200"/>
          <w:sz w:val="21"/>
          <w:szCs w:val="21"/>
        </w:rPr>
        <w:t xml:space="preserve"> </w:t>
      </w:r>
    </w:p>
    <w:p w:rsidR="00000000" w:rsidRDefault="00BB4995">
      <w:pPr>
        <w:shd w:val="clear" w:color="auto" w:fill="FFFFFF"/>
        <w:spacing w:before="90" w:after="90"/>
        <w:ind w:firstLine="480"/>
        <w:jc w:val="both"/>
        <w:divId w:val="2140104897"/>
        <w:rPr>
          <w:rFonts w:ascii="微軟正黑體" w:eastAsia="微軟正黑體" w:hAnsi="微軟正黑體" w:hint="eastAsia"/>
          <w:color w:val="2B2B2B"/>
          <w:sz w:val="21"/>
          <w:szCs w:val="21"/>
        </w:rPr>
      </w:pPr>
      <w:r>
        <w:rPr>
          <w:rFonts w:ascii="微軟正黑體" w:eastAsia="微軟正黑體" w:hAnsi="微軟正黑體" w:hint="eastAsia"/>
          <w:color w:val="2B2B2B"/>
          <w:sz w:val="21"/>
          <w:szCs w:val="21"/>
        </w:rPr>
        <w:t>藉著今天的場合，我想向各位主任再次強調「課</w:t>
      </w:r>
      <w:r>
        <w:rPr>
          <w:rFonts w:ascii="微軟正黑體" w:eastAsia="微軟正黑體" w:hAnsi="微軟正黑體" w:hint="eastAsia"/>
          <w:color w:val="2B2B2B"/>
          <w:sz w:val="21"/>
          <w:szCs w:val="21"/>
        </w:rPr>
        <w:t>程諮詢教師」這項制度對於</w:t>
      </w:r>
      <w:r>
        <w:rPr>
          <w:rFonts w:ascii="微軟正黑體" w:eastAsia="微軟正黑體" w:hAnsi="微軟正黑體" w:hint="eastAsia"/>
          <w:color w:val="2B2B2B"/>
          <w:sz w:val="21"/>
          <w:szCs w:val="21"/>
        </w:rPr>
        <w:t xml:space="preserve"> 108 </w:t>
      </w:r>
      <w:r>
        <w:rPr>
          <w:rFonts w:ascii="微軟正黑體" w:eastAsia="微軟正黑體" w:hAnsi="微軟正黑體" w:hint="eastAsia"/>
          <w:color w:val="2B2B2B"/>
          <w:sz w:val="21"/>
          <w:szCs w:val="21"/>
        </w:rPr>
        <w:t>課綱與我們附工學生無可替代的重要性。回想過去聯考與舊課綱時代，高中職的課程是完全固定的，全班進度一模一樣，學生只要照表操課，根本沒有選課這回事。然而，</w:t>
      </w:r>
      <w:r>
        <w:rPr>
          <w:rFonts w:ascii="微軟正黑體" w:eastAsia="微軟正黑體" w:hAnsi="微軟正黑體" w:hint="eastAsia"/>
          <w:color w:val="2B2B2B"/>
          <w:sz w:val="21"/>
          <w:szCs w:val="21"/>
        </w:rPr>
        <w:t xml:space="preserve">108 </w:t>
      </w:r>
      <w:r>
        <w:rPr>
          <w:rFonts w:ascii="微軟正黑體" w:eastAsia="微軟正黑體" w:hAnsi="微軟正黑體" w:hint="eastAsia"/>
          <w:color w:val="2B2B2B"/>
          <w:sz w:val="21"/>
          <w:szCs w:val="21"/>
        </w:rPr>
        <w:t>課綱帶來了本質上的革新，它強調「適性揚才」，釋放出大量的校訂必修、多元選修、彈性學習時間與跨領域專題。課綱給了孩子自主選擇的自由，但我們必須誠實面對：一個才剛升上高一、高二，年僅</w:t>
      </w:r>
      <w:r>
        <w:rPr>
          <w:rFonts w:ascii="微軟正黑體" w:eastAsia="微軟正黑體" w:hAnsi="微軟正黑體" w:hint="eastAsia"/>
          <w:color w:val="2B2B2B"/>
          <w:sz w:val="21"/>
          <w:szCs w:val="21"/>
        </w:rPr>
        <w:t xml:space="preserve"> 15</w:t>
      </w:r>
      <w:r>
        <w:rPr>
          <w:rFonts w:ascii="微軟正黑體" w:eastAsia="微軟正黑體" w:hAnsi="微軟正黑體" w:hint="eastAsia"/>
          <w:color w:val="2B2B2B"/>
          <w:sz w:val="21"/>
          <w:szCs w:val="21"/>
        </w:rPr>
        <w:t>、</w:t>
      </w:r>
      <w:r>
        <w:rPr>
          <w:rFonts w:ascii="微軟正黑體" w:eastAsia="微軟正黑體" w:hAnsi="微軟正黑體" w:hint="eastAsia"/>
          <w:color w:val="2B2B2B"/>
          <w:sz w:val="21"/>
          <w:szCs w:val="21"/>
        </w:rPr>
        <w:t xml:space="preserve">16 </w:t>
      </w:r>
      <w:r>
        <w:rPr>
          <w:rFonts w:ascii="微軟正黑體" w:eastAsia="微軟正黑體" w:hAnsi="微軟正黑體" w:hint="eastAsia"/>
          <w:color w:val="2B2B2B"/>
          <w:sz w:val="21"/>
          <w:szCs w:val="21"/>
        </w:rPr>
        <w:t>歲的高工孩子，當他翻開密密麻麻的課程代碼與學分對照表時，往往充滿了迷惘與焦慮。孩子心裡常問：「這門課跟我的科系專業有什麼關係？」</w:t>
      </w:r>
      <w:r>
        <w:rPr>
          <w:rFonts w:ascii="微軟正黑體" w:eastAsia="微軟正黑體" w:hAnsi="微軟正黑體" w:hint="eastAsia"/>
          <w:color w:val="2B2B2B"/>
          <w:sz w:val="21"/>
          <w:szCs w:val="21"/>
        </w:rPr>
        <w:t>「選這門課會不會影響我未來統測考科？」「這對我未來推甄四技二專到底有沒有加分？」如果沒有人引導，孩子往往只能「看好朋友選什麼就跟著選」或「哪門課看起來輕鬆就選哪門」，這就完全失去了課綱適性探索的美意。</w:t>
      </w:r>
    </w:p>
    <w:p w:rsidR="00000000" w:rsidRDefault="00BB4995">
      <w:pPr>
        <w:shd w:val="clear" w:color="auto" w:fill="FFFFFF"/>
        <w:spacing w:before="90" w:after="90"/>
        <w:ind w:firstLine="480"/>
        <w:jc w:val="both"/>
        <w:divId w:val="2140104897"/>
        <w:rPr>
          <w:rFonts w:ascii="微軟正黑體" w:eastAsia="微軟正黑體" w:hAnsi="微軟正黑體" w:hint="eastAsia"/>
          <w:color w:val="2B2B2B"/>
          <w:sz w:val="21"/>
          <w:szCs w:val="21"/>
        </w:rPr>
      </w:pPr>
      <w:r>
        <w:rPr>
          <w:rFonts w:ascii="微軟正黑體" w:eastAsia="微軟正黑體" w:hAnsi="微軟正黑體" w:hint="eastAsia"/>
          <w:color w:val="2B2B2B"/>
          <w:sz w:val="21"/>
          <w:szCs w:val="21"/>
        </w:rPr>
        <w:t>也正因如此，教育部特別立法設置「課程諮詢教師」，其法定定位非常清晰且關鍵：</w:t>
      </w:r>
      <w:r>
        <w:rPr>
          <w:rStyle w:val="a3"/>
          <w:rFonts w:ascii="微軟正黑體" w:eastAsia="微軟正黑體" w:hAnsi="微軟正黑體" w:hint="eastAsia"/>
          <w:color w:val="2B2B2B"/>
          <w:sz w:val="21"/>
          <w:szCs w:val="21"/>
        </w:rPr>
        <w:t>它是在「教務處的行政排課」與「輔導室的心靈探索」之間，不可或缺的「第三座專業橋樑」！</w:t>
      </w:r>
      <w:r>
        <w:rPr>
          <w:rFonts w:ascii="微軟正黑體" w:eastAsia="微軟正黑體" w:hAnsi="微軟正黑體" w:hint="eastAsia"/>
          <w:color w:val="2B2B2B"/>
          <w:sz w:val="21"/>
          <w:szCs w:val="21"/>
        </w:rPr>
        <w:t>最懂群科專業技能、最懂實習工場實作、最懂產學趨勢與升學進路的，正是第一線的本科專業老師。有各位課諮師在第一線，能為孩子帶來三大關鍵實質幫助：</w:t>
      </w:r>
    </w:p>
    <w:p w:rsidR="00000000" w:rsidRDefault="00BB4995">
      <w:pPr>
        <w:shd w:val="clear" w:color="auto" w:fill="FFFFFF"/>
        <w:spacing w:before="90" w:after="90"/>
        <w:ind w:firstLine="480"/>
        <w:jc w:val="both"/>
        <w:divId w:val="2140104897"/>
        <w:rPr>
          <w:rFonts w:ascii="微軟正黑體" w:eastAsia="微軟正黑體" w:hAnsi="微軟正黑體" w:hint="eastAsia"/>
          <w:color w:val="2B2B2B"/>
          <w:sz w:val="21"/>
          <w:szCs w:val="21"/>
        </w:rPr>
      </w:pPr>
      <w:r>
        <w:rPr>
          <w:rStyle w:val="a3"/>
          <w:rFonts w:ascii="微軟正黑體" w:eastAsia="微軟正黑體" w:hAnsi="微軟正黑體" w:hint="eastAsia"/>
          <w:color w:val="2B2B2B"/>
          <w:sz w:val="21"/>
          <w:szCs w:val="21"/>
        </w:rPr>
        <w:t>第一是「破</w:t>
      </w:r>
      <w:r>
        <w:rPr>
          <w:rStyle w:val="a3"/>
          <w:rFonts w:ascii="微軟正黑體" w:eastAsia="微軟正黑體" w:hAnsi="微軟正黑體" w:hint="eastAsia"/>
          <w:color w:val="2B2B2B"/>
          <w:sz w:val="21"/>
          <w:szCs w:val="21"/>
        </w:rPr>
        <w:t>除盲從，適性引航」</w:t>
      </w:r>
      <w:r>
        <w:rPr>
          <w:rFonts w:ascii="微軟正黑體" w:eastAsia="微軟正黑體" w:hAnsi="微軟正黑體" w:hint="eastAsia"/>
          <w:color w:val="2B2B2B"/>
          <w:sz w:val="21"/>
          <w:szCs w:val="21"/>
        </w:rPr>
        <w:t>：透過有溫度的專業對話，引導孩子從個人特質與群科專業出發，選其所愛、愛其所學；</w:t>
      </w:r>
      <w:r>
        <w:rPr>
          <w:rFonts w:ascii="微軟正黑體" w:eastAsia="微軟正黑體" w:hAnsi="微軟正黑體" w:hint="eastAsia"/>
          <w:color w:val="2B2B2B"/>
          <w:sz w:val="21"/>
          <w:szCs w:val="21"/>
        </w:rPr>
        <w:br/>
      </w:r>
      <w:r>
        <w:rPr>
          <w:rStyle w:val="a3"/>
          <w:rFonts w:ascii="微軟正黑體" w:eastAsia="微軟正黑體" w:hAnsi="微軟正黑體" w:hint="eastAsia"/>
          <w:color w:val="2B2B2B"/>
          <w:sz w:val="21"/>
          <w:szCs w:val="21"/>
        </w:rPr>
        <w:t>第二是「精準對焦，串聯學習歷程」</w:t>
      </w:r>
      <w:r>
        <w:rPr>
          <w:rFonts w:ascii="微軟正黑體" w:eastAsia="微軟正黑體" w:hAnsi="微軟正黑體" w:hint="eastAsia"/>
          <w:color w:val="2B2B2B"/>
          <w:sz w:val="21"/>
          <w:szCs w:val="21"/>
        </w:rPr>
        <w:t>：協助孩子把高職三年的選修修業軌跡，與未來的統測考科、四技二專多元入學目標緊密對接，讓學習歷程檔案成為一部有脈絡、有靈魂的成長紀錄；</w:t>
      </w:r>
      <w:r>
        <w:rPr>
          <w:rFonts w:ascii="微軟正黑體" w:eastAsia="微軟正黑體" w:hAnsi="微軟正黑體" w:hint="eastAsia"/>
          <w:color w:val="2B2B2B"/>
          <w:sz w:val="21"/>
          <w:szCs w:val="21"/>
        </w:rPr>
        <w:br/>
      </w:r>
      <w:r>
        <w:rPr>
          <w:rStyle w:val="a3"/>
          <w:rFonts w:ascii="微軟正黑體" w:eastAsia="微軟正黑體" w:hAnsi="微軟正黑體" w:hint="eastAsia"/>
          <w:color w:val="2B2B2B"/>
          <w:sz w:val="21"/>
          <w:szCs w:val="21"/>
        </w:rPr>
        <w:t>第三是「安定摸索，奠定扎實自信」</w:t>
      </w:r>
      <w:r>
        <w:rPr>
          <w:rFonts w:ascii="微軟正黑體" w:eastAsia="微軟正黑體" w:hAnsi="微軟正黑體" w:hint="eastAsia"/>
          <w:color w:val="2B2B2B"/>
          <w:sz w:val="21"/>
          <w:szCs w:val="21"/>
        </w:rPr>
        <w:t>：技職的孩子特別重視實作與肯定，在摸索進路的過程中，身旁有一位懂他專業的老師給予指引與肯定，就是孩子敢於挑戰專業領域最大的定心丸！</w:t>
      </w:r>
    </w:p>
    <w:p w:rsidR="00000000" w:rsidRDefault="00BB4995">
      <w:pPr>
        <w:shd w:val="clear" w:color="auto" w:fill="FFFFFF"/>
        <w:spacing w:before="90" w:after="90"/>
        <w:ind w:firstLine="480"/>
        <w:jc w:val="both"/>
        <w:divId w:val="2140104897"/>
        <w:rPr>
          <w:rFonts w:ascii="微軟正黑體" w:eastAsia="微軟正黑體" w:hAnsi="微軟正黑體" w:hint="eastAsia"/>
          <w:color w:val="2B2B2B"/>
          <w:sz w:val="21"/>
          <w:szCs w:val="21"/>
        </w:rPr>
      </w:pPr>
      <w:r>
        <w:rPr>
          <w:rFonts w:ascii="微軟正黑體" w:eastAsia="微軟正黑體" w:hAnsi="微軟正黑體" w:hint="eastAsia"/>
          <w:color w:val="2B2B2B"/>
          <w:sz w:val="21"/>
          <w:szCs w:val="21"/>
        </w:rPr>
        <w:lastRenderedPageBreak/>
        <w:t>各位科主任，這項制度能發揮多大的光芒，關鍵完全繫於各位主任手中的「把關與推薦」。課諮</w:t>
      </w:r>
      <w:r>
        <w:rPr>
          <w:rFonts w:ascii="微軟正黑體" w:eastAsia="微軟正黑體" w:hAnsi="微軟正黑體" w:hint="eastAsia"/>
          <w:color w:val="2B2B2B"/>
          <w:sz w:val="21"/>
          <w:szCs w:val="21"/>
        </w:rPr>
        <w:t>師絕不是名冊上的一個頭銜，而是需要深諳科內課程地圖、具備教學熱忱且能走進孩子心裡的優秀夥伴。非常感謝各位主任在各科科務會議中用心協調、審慎遴選，為科內孩子挑選出最優秀的課諮人選；同時也請主任們持續鼓勵科內優秀新進與中生代教師參與培訓，厚植我們各科的課諮專業傳承梯隊。</w:t>
      </w:r>
    </w:p>
    <w:p w:rsidR="00000000" w:rsidRDefault="00BB4995">
      <w:pPr>
        <w:shd w:val="clear" w:color="auto" w:fill="FFFFFF"/>
        <w:spacing w:before="90" w:after="90"/>
        <w:ind w:firstLine="480"/>
        <w:jc w:val="both"/>
        <w:divId w:val="2140104897"/>
        <w:rPr>
          <w:rFonts w:ascii="微軟正黑體" w:eastAsia="微軟正黑體" w:hAnsi="微軟正黑體" w:hint="eastAsia"/>
          <w:color w:val="2B2B2B"/>
          <w:sz w:val="21"/>
          <w:szCs w:val="21"/>
        </w:rPr>
      </w:pPr>
      <w:r>
        <w:rPr>
          <w:rFonts w:ascii="微軟正黑體" w:eastAsia="微軟正黑體" w:hAnsi="微軟正黑體" w:hint="eastAsia"/>
          <w:color w:val="2B2B2B"/>
          <w:sz w:val="21"/>
          <w:szCs w:val="21"/>
        </w:rPr>
        <w:t>在行政後勤方面，教務處在此向全體科主任鄭重承諾：</w:t>
      </w:r>
      <w:r>
        <w:rPr>
          <w:rStyle w:val="a3"/>
          <w:rFonts w:ascii="微軟正黑體" w:eastAsia="微軟正黑體" w:hAnsi="微軟正黑體" w:hint="eastAsia"/>
          <w:color w:val="2B2B2B"/>
          <w:sz w:val="21"/>
          <w:szCs w:val="21"/>
        </w:rPr>
        <w:t>「專業歸科主任與老師，繁瑣行政由教務處一肩挑起！」</w:t>
      </w:r>
      <w:r>
        <w:rPr>
          <w:rFonts w:ascii="微軟正黑體" w:eastAsia="微軟正黑體" w:hAnsi="微軟正黑體" w:hint="eastAsia"/>
          <w:color w:val="2B2B2B"/>
          <w:sz w:val="21"/>
          <w:szCs w:val="21"/>
        </w:rPr>
        <w:t>從今日名單審查完竣後的簽陳核聘、公文報教育部備查、每週減授</w:t>
      </w:r>
      <w:r>
        <w:rPr>
          <w:rFonts w:ascii="微軟正黑體" w:eastAsia="微軟正黑體" w:hAnsi="微軟正黑體" w:hint="eastAsia"/>
          <w:color w:val="2B2B2B"/>
          <w:sz w:val="21"/>
          <w:szCs w:val="21"/>
        </w:rPr>
        <w:t xml:space="preserve"> 1 </w:t>
      </w:r>
      <w:r>
        <w:rPr>
          <w:rFonts w:ascii="微軟正黑體" w:eastAsia="微軟正黑體" w:hAnsi="微軟正黑體" w:hint="eastAsia"/>
          <w:color w:val="2B2B2B"/>
          <w:sz w:val="21"/>
          <w:szCs w:val="21"/>
        </w:rPr>
        <w:t>至</w:t>
      </w:r>
      <w:r>
        <w:rPr>
          <w:rFonts w:ascii="微軟正黑體" w:eastAsia="微軟正黑體" w:hAnsi="微軟正黑體" w:hint="eastAsia"/>
          <w:color w:val="2B2B2B"/>
          <w:sz w:val="21"/>
          <w:szCs w:val="21"/>
        </w:rPr>
        <w:t xml:space="preserve"> 2 </w:t>
      </w:r>
      <w:r>
        <w:rPr>
          <w:rFonts w:ascii="微軟正黑體" w:eastAsia="微軟正黑體" w:hAnsi="微軟正黑體" w:hint="eastAsia"/>
          <w:color w:val="2B2B2B"/>
          <w:sz w:val="21"/>
          <w:szCs w:val="21"/>
        </w:rPr>
        <w:t>節課的節數核算與排課防衝堂、各科諮詢鐘點費造冊核銷、選課輔導手冊印製到諮詢</w:t>
      </w:r>
      <w:r>
        <w:rPr>
          <w:rFonts w:ascii="微軟正黑體" w:eastAsia="微軟正黑體" w:hAnsi="微軟正黑體" w:hint="eastAsia"/>
          <w:color w:val="2B2B2B"/>
          <w:sz w:val="21"/>
          <w:szCs w:val="21"/>
        </w:rPr>
        <w:t>場地協調，教務處提供單一窗口全力包辦。同時，我們堅決落實「形式減負」，諮詢系統紀錄以質性引導摘要為核心，條列</w:t>
      </w:r>
      <w:r>
        <w:rPr>
          <w:rFonts w:ascii="微軟正黑體" w:eastAsia="微軟正黑體" w:hAnsi="微軟正黑體" w:hint="eastAsia"/>
          <w:color w:val="2B2B2B"/>
          <w:sz w:val="21"/>
          <w:szCs w:val="21"/>
        </w:rPr>
        <w:t xml:space="preserve"> 2</w:t>
      </w:r>
      <w:r>
        <w:rPr>
          <w:rFonts w:ascii="微軟正黑體" w:eastAsia="微軟正黑體" w:hAnsi="微軟正黑體" w:hint="eastAsia"/>
          <w:color w:val="2B2B2B"/>
          <w:sz w:val="21"/>
          <w:szCs w:val="21"/>
        </w:rPr>
        <w:t>～</w:t>
      </w:r>
      <w:r>
        <w:rPr>
          <w:rFonts w:ascii="微軟正黑體" w:eastAsia="微軟正黑體" w:hAnsi="微軟正黑體" w:hint="eastAsia"/>
          <w:color w:val="2B2B2B"/>
          <w:sz w:val="21"/>
          <w:szCs w:val="21"/>
        </w:rPr>
        <w:t xml:space="preserve">3 </w:t>
      </w:r>
      <w:r>
        <w:rPr>
          <w:rFonts w:ascii="微軟正黑體" w:eastAsia="微軟正黑體" w:hAnsi="微軟正黑體" w:hint="eastAsia"/>
          <w:color w:val="2B2B2B"/>
          <w:sz w:val="21"/>
          <w:szCs w:val="21"/>
        </w:rPr>
        <w:t>行重點即可，杜絕任何形式主義刁難，讓課諮老師能心無旁騖專注於輔導孩子。</w:t>
      </w:r>
    </w:p>
    <w:p w:rsidR="00000000" w:rsidRDefault="00BB4995">
      <w:pPr>
        <w:shd w:val="clear" w:color="auto" w:fill="FFFFFF"/>
        <w:spacing w:before="90" w:after="90"/>
        <w:ind w:firstLine="480"/>
        <w:jc w:val="both"/>
        <w:divId w:val="2140104897"/>
        <w:rPr>
          <w:rFonts w:ascii="微軟正黑體" w:eastAsia="微軟正黑體" w:hAnsi="微軟正黑體" w:hint="eastAsia"/>
          <w:color w:val="2B2B2B"/>
          <w:sz w:val="21"/>
          <w:szCs w:val="21"/>
        </w:rPr>
      </w:pPr>
      <w:r>
        <w:rPr>
          <w:rFonts w:ascii="微軟正黑體" w:eastAsia="微軟正黑體" w:hAnsi="微軟正黑體" w:hint="eastAsia"/>
          <w:color w:val="2B2B2B"/>
          <w:sz w:val="21"/>
          <w:szCs w:val="21"/>
        </w:rPr>
        <w:t>體恤各位主任午休時間寶貴，我們今天會議秉持「</w:t>
      </w:r>
      <w:r>
        <w:rPr>
          <w:rFonts w:ascii="微軟正黑體" w:eastAsia="微軟正黑體" w:hAnsi="微軟正黑體" w:hint="eastAsia"/>
          <w:color w:val="2B2B2B"/>
          <w:sz w:val="21"/>
          <w:szCs w:val="21"/>
        </w:rPr>
        <w:t xml:space="preserve">30 </w:t>
      </w:r>
      <w:r>
        <w:rPr>
          <w:rFonts w:ascii="微軟正黑體" w:eastAsia="微軟正黑體" w:hAnsi="微軟正黑體" w:hint="eastAsia"/>
          <w:color w:val="2B2B2B"/>
          <w:sz w:val="21"/>
          <w:szCs w:val="21"/>
        </w:rPr>
        <w:t>分鐘高效原則」。接下來，我們立刻交棒給課務組長，就各科推薦名單、資格審查與減授節數核算向各位主任進行詳細說明並進行審議。謝謝大家！</w:t>
      </w:r>
    </w:p>
    <w:p w:rsidR="00000000" w:rsidRDefault="00BB4995">
      <w:pPr>
        <w:pStyle w:val="2"/>
        <w:rPr>
          <w:rFonts w:ascii="微軟正黑體" w:eastAsia="微軟正黑體" w:hAnsi="微軟正黑體" w:hint="eastAsia"/>
        </w:rPr>
      </w:pPr>
      <w:r>
        <w:rPr>
          <w:rFonts w:ascii="微軟正黑體" w:eastAsia="微軟正黑體" w:hAnsi="微軟正黑體" w:hint="eastAsia"/>
        </w:rPr>
        <w:t>參、</w:t>
      </w:r>
      <w:r>
        <w:rPr>
          <w:rFonts w:ascii="微軟正黑體" w:eastAsia="微軟正黑體" w:hAnsi="微軟正黑體" w:hint="eastAsia"/>
        </w:rPr>
        <w:t>115</w:t>
      </w:r>
      <w:r>
        <w:rPr>
          <w:rFonts w:ascii="微軟正黑體" w:eastAsia="微軟正黑體" w:hAnsi="微軟正黑體" w:hint="eastAsia"/>
        </w:rPr>
        <w:t>學年度課程諮詢教師設置要點與審查基準對照表</w:t>
      </w:r>
    </w:p>
    <w:tbl>
      <w:tblPr>
        <w:tblW w:w="5000" w:type="pct"/>
        <w:tblCellMar>
          <w:top w:w="15" w:type="dxa"/>
          <w:left w:w="15" w:type="dxa"/>
          <w:bottom w:w="15" w:type="dxa"/>
          <w:right w:w="15" w:type="dxa"/>
        </w:tblCellMar>
        <w:tblLook w:val="04A0" w:firstRow="1" w:lastRow="0" w:firstColumn="1" w:lastColumn="0" w:noHBand="0" w:noVBand="1"/>
      </w:tblPr>
      <w:tblGrid>
        <w:gridCol w:w="1491"/>
        <w:gridCol w:w="2653"/>
        <w:gridCol w:w="2902"/>
        <w:gridCol w:w="1244"/>
      </w:tblGrid>
      <w:tr w:rsidR="00000000">
        <w:trPr>
          <w:tblHeader/>
        </w:trPr>
        <w:tc>
          <w:tcPr>
            <w:tcW w:w="900" w:type="pct"/>
            <w:tcBorders>
              <w:top w:val="single" w:sz="6" w:space="0" w:color="1F497D"/>
              <w:left w:val="single" w:sz="6" w:space="0" w:color="1F497D"/>
              <w:bottom w:val="single" w:sz="6" w:space="0" w:color="1F497D"/>
              <w:right w:val="single" w:sz="6" w:space="0" w:color="1F497D"/>
            </w:tcBorders>
            <w:shd w:val="clear" w:color="auto" w:fill="1F497D"/>
            <w:tcMar>
              <w:top w:w="120" w:type="dxa"/>
              <w:left w:w="150" w:type="dxa"/>
              <w:bottom w:w="120" w:type="dxa"/>
              <w:right w:w="150" w:type="dxa"/>
            </w:tcMar>
            <w:vAlign w:val="center"/>
            <w:hideMark/>
          </w:tcPr>
          <w:p w:rsidR="00000000" w:rsidRDefault="00BB4995">
            <w:pPr>
              <w:spacing w:before="210" w:after="210"/>
              <w:jc w:val="center"/>
              <w:rPr>
                <w:rFonts w:ascii="微軟正黑體" w:eastAsia="微軟正黑體" w:hAnsi="微軟正黑體" w:hint="eastAsia"/>
                <w:b/>
                <w:bCs/>
                <w:color w:val="FFFFFF"/>
                <w:sz w:val="20"/>
                <w:szCs w:val="20"/>
              </w:rPr>
            </w:pPr>
            <w:r>
              <w:rPr>
                <w:rFonts w:ascii="微軟正黑體" w:eastAsia="微軟正黑體" w:hAnsi="微軟正黑體" w:hint="eastAsia"/>
                <w:b/>
                <w:bCs/>
                <w:color w:val="FFFFFF"/>
                <w:sz w:val="20"/>
                <w:szCs w:val="20"/>
              </w:rPr>
              <w:t>審查項目</w:t>
            </w:r>
          </w:p>
        </w:tc>
        <w:tc>
          <w:tcPr>
            <w:tcW w:w="1600" w:type="pct"/>
            <w:tcBorders>
              <w:top w:val="single" w:sz="6" w:space="0" w:color="1F497D"/>
              <w:left w:val="single" w:sz="6" w:space="0" w:color="1F497D"/>
              <w:bottom w:val="single" w:sz="6" w:space="0" w:color="1F497D"/>
              <w:right w:val="single" w:sz="6" w:space="0" w:color="1F497D"/>
            </w:tcBorders>
            <w:shd w:val="clear" w:color="auto" w:fill="1F497D"/>
            <w:tcMar>
              <w:top w:w="120" w:type="dxa"/>
              <w:left w:w="150" w:type="dxa"/>
              <w:bottom w:w="120" w:type="dxa"/>
              <w:right w:w="150" w:type="dxa"/>
            </w:tcMar>
            <w:vAlign w:val="center"/>
            <w:hideMark/>
          </w:tcPr>
          <w:p w:rsidR="00000000" w:rsidRDefault="00BB4995">
            <w:pPr>
              <w:spacing w:before="210" w:after="210"/>
              <w:jc w:val="center"/>
              <w:rPr>
                <w:rFonts w:ascii="微軟正黑體" w:eastAsia="微軟正黑體" w:hAnsi="微軟正黑體" w:hint="eastAsia"/>
                <w:b/>
                <w:bCs/>
                <w:color w:val="FFFFFF"/>
                <w:sz w:val="20"/>
                <w:szCs w:val="20"/>
              </w:rPr>
            </w:pPr>
            <w:r>
              <w:rPr>
                <w:rFonts w:ascii="微軟正黑體" w:eastAsia="微軟正黑體" w:hAnsi="微軟正黑體" w:hint="eastAsia"/>
                <w:b/>
                <w:bCs/>
                <w:color w:val="FFFFFF"/>
                <w:sz w:val="20"/>
                <w:szCs w:val="20"/>
              </w:rPr>
              <w:t>法規依據與標準規範</w:t>
            </w:r>
          </w:p>
        </w:tc>
        <w:tc>
          <w:tcPr>
            <w:tcW w:w="1750" w:type="pct"/>
            <w:tcBorders>
              <w:top w:val="single" w:sz="6" w:space="0" w:color="1F497D"/>
              <w:left w:val="single" w:sz="6" w:space="0" w:color="1F497D"/>
              <w:bottom w:val="single" w:sz="6" w:space="0" w:color="1F497D"/>
              <w:right w:val="single" w:sz="6" w:space="0" w:color="1F497D"/>
            </w:tcBorders>
            <w:shd w:val="clear" w:color="auto" w:fill="1F497D"/>
            <w:tcMar>
              <w:top w:w="120" w:type="dxa"/>
              <w:left w:w="150" w:type="dxa"/>
              <w:bottom w:w="120" w:type="dxa"/>
              <w:right w:w="150" w:type="dxa"/>
            </w:tcMar>
            <w:vAlign w:val="center"/>
            <w:hideMark/>
          </w:tcPr>
          <w:p w:rsidR="00000000" w:rsidRDefault="00BB4995">
            <w:pPr>
              <w:spacing w:before="210" w:after="210"/>
              <w:jc w:val="center"/>
              <w:rPr>
                <w:rFonts w:ascii="微軟正黑體" w:eastAsia="微軟正黑體" w:hAnsi="微軟正黑體" w:hint="eastAsia"/>
                <w:b/>
                <w:bCs/>
                <w:color w:val="FFFFFF"/>
                <w:sz w:val="20"/>
                <w:szCs w:val="20"/>
              </w:rPr>
            </w:pPr>
            <w:r>
              <w:rPr>
                <w:rFonts w:ascii="微軟正黑體" w:eastAsia="微軟正黑體" w:hAnsi="微軟正黑體" w:hint="eastAsia"/>
                <w:b/>
                <w:bCs/>
                <w:color w:val="FFFFFF"/>
                <w:sz w:val="20"/>
                <w:szCs w:val="20"/>
              </w:rPr>
              <w:t>本校</w:t>
            </w:r>
            <w:r>
              <w:rPr>
                <w:rFonts w:ascii="微軟正黑體" w:eastAsia="微軟正黑體" w:hAnsi="微軟正黑體" w:hint="eastAsia"/>
                <w:b/>
                <w:bCs/>
                <w:color w:val="FFFFFF"/>
                <w:sz w:val="20"/>
                <w:szCs w:val="20"/>
              </w:rPr>
              <w:t xml:space="preserve"> 115 </w:t>
            </w:r>
            <w:r>
              <w:rPr>
                <w:rFonts w:ascii="微軟正黑體" w:eastAsia="微軟正黑體" w:hAnsi="微軟正黑體" w:hint="eastAsia"/>
                <w:b/>
                <w:bCs/>
                <w:color w:val="FFFFFF"/>
                <w:sz w:val="20"/>
                <w:szCs w:val="20"/>
              </w:rPr>
              <w:t>學年度執行與審查重點</w:t>
            </w:r>
          </w:p>
        </w:tc>
        <w:tc>
          <w:tcPr>
            <w:tcW w:w="750" w:type="pct"/>
            <w:tcBorders>
              <w:top w:val="single" w:sz="6" w:space="0" w:color="1F497D"/>
              <w:left w:val="single" w:sz="6" w:space="0" w:color="1F497D"/>
              <w:bottom w:val="single" w:sz="6" w:space="0" w:color="1F497D"/>
              <w:right w:val="single" w:sz="6" w:space="0" w:color="1F497D"/>
            </w:tcBorders>
            <w:shd w:val="clear" w:color="auto" w:fill="1F497D"/>
            <w:tcMar>
              <w:top w:w="120" w:type="dxa"/>
              <w:left w:w="150" w:type="dxa"/>
              <w:bottom w:w="120" w:type="dxa"/>
              <w:right w:w="150" w:type="dxa"/>
            </w:tcMar>
            <w:vAlign w:val="center"/>
            <w:hideMark/>
          </w:tcPr>
          <w:p w:rsidR="00000000" w:rsidRDefault="00BB4995">
            <w:pPr>
              <w:spacing w:before="210" w:after="210"/>
              <w:jc w:val="center"/>
              <w:rPr>
                <w:rFonts w:ascii="微軟正黑體" w:eastAsia="微軟正黑體" w:hAnsi="微軟正黑體" w:hint="eastAsia"/>
                <w:b/>
                <w:bCs/>
                <w:color w:val="FFFFFF"/>
                <w:sz w:val="20"/>
                <w:szCs w:val="20"/>
              </w:rPr>
            </w:pPr>
            <w:r>
              <w:rPr>
                <w:rFonts w:ascii="微軟正黑體" w:eastAsia="微軟正黑體" w:hAnsi="微軟正黑體" w:hint="eastAsia"/>
                <w:b/>
                <w:bCs/>
                <w:color w:val="FFFFFF"/>
                <w:sz w:val="20"/>
                <w:szCs w:val="20"/>
              </w:rPr>
              <w:t>主辦／權責</w:t>
            </w:r>
          </w:p>
        </w:tc>
      </w:tr>
      <w:tr w:rsidR="00000000">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Style w:val="a3"/>
                <w:rFonts w:ascii="微軟正黑體" w:eastAsia="微軟正黑體" w:hAnsi="微軟正黑體" w:hint="eastAsia"/>
                <w:color w:val="262626"/>
                <w:sz w:val="20"/>
                <w:szCs w:val="20"/>
              </w:rPr>
              <w:t>法規依據</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教育部《高級中等學校課程諮詢教師設置要點》及本校課程發展委員會決議。</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確立依法設置之法源依據，保障學生選課諮詢權益與教師輔導減授課權益。</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教務處</w:t>
            </w:r>
            <w:r>
              <w:rPr>
                <w:rFonts w:ascii="微軟正黑體" w:eastAsia="微軟正黑體" w:hAnsi="微軟正黑體" w:hint="eastAsia"/>
                <w:color w:val="262626"/>
                <w:sz w:val="20"/>
                <w:szCs w:val="20"/>
              </w:rPr>
              <w:t xml:space="preserve"> </w:t>
            </w:r>
            <w:r>
              <w:rPr>
                <w:rFonts w:ascii="微軟正黑體" w:eastAsia="微軟正黑體" w:hAnsi="微軟正黑體" w:hint="eastAsia"/>
                <w:color w:val="262626"/>
                <w:sz w:val="20"/>
                <w:szCs w:val="20"/>
              </w:rPr>
              <w:t>課務組</w:t>
            </w:r>
          </w:p>
        </w:tc>
      </w:tr>
      <w:tr w:rsidR="00000000">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Style w:val="a3"/>
                <w:rFonts w:ascii="微軟正黑體" w:eastAsia="微軟正黑體" w:hAnsi="微軟正黑體" w:hint="eastAsia"/>
                <w:color w:val="262626"/>
                <w:sz w:val="20"/>
                <w:szCs w:val="20"/>
              </w:rPr>
              <w:t>資格條件</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須為編制內合格專任教師，並具備</w:t>
            </w:r>
            <w:r>
              <w:rPr>
                <w:rStyle w:val="a3"/>
                <w:rFonts w:ascii="微軟正黑體" w:eastAsia="微軟正黑體" w:hAnsi="微軟正黑體" w:hint="eastAsia"/>
                <w:color w:val="262626"/>
                <w:sz w:val="20"/>
                <w:szCs w:val="20"/>
              </w:rPr>
              <w:t>教育部課程諮詢教師培訓合格證書</w:t>
            </w:r>
            <w:r>
              <w:rPr>
                <w:rFonts w:ascii="微軟正黑體" w:eastAsia="微軟正黑體" w:hAnsi="微軟正黑體" w:hint="eastAsia"/>
                <w:color w:val="262626"/>
                <w:sz w:val="20"/>
                <w:szCs w:val="20"/>
              </w:rPr>
              <w:t>（或已完成全階段研習並取得認證資格者）。</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審核各科推薦名單之證書字號與效期；未具證書者列入「薦派研習培訓名單」，儲備次學年師資。</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各科主任</w:t>
            </w:r>
            <w:r>
              <w:rPr>
                <w:rFonts w:ascii="微軟正黑體" w:eastAsia="微軟正黑體" w:hAnsi="微軟正黑體" w:hint="eastAsia"/>
                <w:color w:val="262626"/>
                <w:sz w:val="20"/>
                <w:szCs w:val="20"/>
              </w:rPr>
              <w:t xml:space="preserve"> </w:t>
            </w:r>
            <w:r>
              <w:rPr>
                <w:rFonts w:ascii="微軟正黑體" w:eastAsia="微軟正黑體" w:hAnsi="微軟正黑體" w:hint="eastAsia"/>
                <w:color w:val="262626"/>
                <w:sz w:val="20"/>
                <w:szCs w:val="20"/>
              </w:rPr>
              <w:t>推薦</w:t>
            </w:r>
            <w:r>
              <w:rPr>
                <w:rFonts w:ascii="微軟正黑體" w:eastAsia="微軟正黑體" w:hAnsi="微軟正黑體" w:hint="eastAsia"/>
                <w:color w:val="262626"/>
                <w:sz w:val="20"/>
                <w:szCs w:val="20"/>
              </w:rPr>
              <w:br/>
            </w:r>
            <w:r>
              <w:rPr>
                <w:rFonts w:ascii="微軟正黑體" w:eastAsia="微軟正黑體" w:hAnsi="微軟正黑體" w:hint="eastAsia"/>
                <w:color w:val="262626"/>
                <w:sz w:val="20"/>
                <w:szCs w:val="20"/>
              </w:rPr>
              <w:t>課務組</w:t>
            </w:r>
            <w:r>
              <w:rPr>
                <w:rFonts w:ascii="微軟正黑體" w:eastAsia="微軟正黑體" w:hAnsi="微軟正黑體" w:hint="eastAsia"/>
                <w:color w:val="262626"/>
                <w:sz w:val="20"/>
                <w:szCs w:val="20"/>
              </w:rPr>
              <w:t xml:space="preserve"> </w:t>
            </w:r>
            <w:r>
              <w:rPr>
                <w:rFonts w:ascii="微軟正黑體" w:eastAsia="微軟正黑體" w:hAnsi="微軟正黑體" w:hint="eastAsia"/>
                <w:color w:val="262626"/>
                <w:sz w:val="20"/>
                <w:szCs w:val="20"/>
              </w:rPr>
              <w:t>核驗</w:t>
            </w:r>
          </w:p>
        </w:tc>
      </w:tr>
      <w:tr w:rsidR="00000000">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Style w:val="a3"/>
                <w:rFonts w:ascii="微軟正黑體" w:eastAsia="微軟正黑體" w:hAnsi="微軟正黑體" w:hint="eastAsia"/>
                <w:color w:val="262626"/>
                <w:sz w:val="20"/>
                <w:szCs w:val="20"/>
              </w:rPr>
              <w:t>名額配置與</w:t>
            </w:r>
            <w:r>
              <w:rPr>
                <w:rFonts w:ascii="微軟正黑體" w:eastAsia="微軟正黑體" w:hAnsi="微軟正黑體" w:hint="eastAsia"/>
                <w:b/>
                <w:bCs/>
                <w:color w:val="262626"/>
                <w:sz w:val="20"/>
                <w:szCs w:val="20"/>
              </w:rPr>
              <w:br/>
            </w:r>
            <w:r>
              <w:rPr>
                <w:rStyle w:val="a3"/>
                <w:rFonts w:ascii="微軟正黑體" w:eastAsia="微軟正黑體" w:hAnsi="微軟正黑體" w:hint="eastAsia"/>
                <w:color w:val="262626"/>
                <w:sz w:val="20"/>
                <w:szCs w:val="20"/>
              </w:rPr>
              <w:t>減授節數</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依各校班級總數及專業群科規模核算：</w:t>
            </w:r>
            <w:r>
              <w:rPr>
                <w:rFonts w:ascii="微軟正黑體" w:eastAsia="微軟正黑體" w:hAnsi="微軟正黑體" w:hint="eastAsia"/>
                <w:color w:val="262626"/>
                <w:sz w:val="20"/>
                <w:szCs w:val="20"/>
              </w:rPr>
              <w:br/>
            </w:r>
            <w:r>
              <w:rPr>
                <w:rFonts w:ascii="微軟正黑體" w:eastAsia="微軟正黑體" w:hAnsi="微軟正黑體" w:hint="eastAsia"/>
                <w:color w:val="262626"/>
                <w:sz w:val="20"/>
                <w:szCs w:val="20"/>
              </w:rPr>
              <w:t>•</w:t>
            </w:r>
            <w:r>
              <w:rPr>
                <w:rFonts w:ascii="微軟正黑體" w:eastAsia="微軟正黑體" w:hAnsi="微軟正黑體" w:hint="eastAsia"/>
                <w:color w:val="262626"/>
                <w:sz w:val="20"/>
                <w:szCs w:val="20"/>
              </w:rPr>
              <w:t xml:space="preserve"> </w:t>
            </w:r>
            <w:r>
              <w:rPr>
                <w:rFonts w:ascii="微軟正黑體" w:eastAsia="微軟正黑體" w:hAnsi="微軟正黑體" w:hint="eastAsia"/>
                <w:color w:val="262626"/>
                <w:sz w:val="20"/>
                <w:szCs w:val="20"/>
              </w:rPr>
              <w:t>擔任課程諮詢教師者，</w:t>
            </w:r>
            <w:r>
              <w:rPr>
                <w:rStyle w:val="a3"/>
                <w:rFonts w:ascii="微軟正黑體" w:eastAsia="微軟正黑體" w:hAnsi="微軟正黑體" w:hint="eastAsia"/>
                <w:color w:val="262626"/>
                <w:sz w:val="20"/>
                <w:szCs w:val="20"/>
              </w:rPr>
              <w:t>每</w:t>
            </w:r>
            <w:r>
              <w:rPr>
                <w:rStyle w:val="a3"/>
                <w:rFonts w:ascii="微軟正黑體" w:eastAsia="微軟正黑體" w:hAnsi="微軟正黑體" w:hint="eastAsia"/>
                <w:color w:val="262626"/>
                <w:sz w:val="20"/>
                <w:szCs w:val="20"/>
              </w:rPr>
              <w:lastRenderedPageBreak/>
              <w:t>週得減授</w:t>
            </w:r>
            <w:r>
              <w:rPr>
                <w:rStyle w:val="a3"/>
                <w:rFonts w:ascii="微軟正黑體" w:eastAsia="微軟正黑體" w:hAnsi="微軟正黑體" w:hint="eastAsia"/>
                <w:color w:val="262626"/>
                <w:sz w:val="20"/>
                <w:szCs w:val="20"/>
              </w:rPr>
              <w:t xml:space="preserve"> 1 </w:t>
            </w:r>
            <w:r>
              <w:rPr>
                <w:rStyle w:val="a3"/>
                <w:rFonts w:ascii="微軟正黑體" w:eastAsia="微軟正黑體" w:hAnsi="微軟正黑體" w:hint="eastAsia"/>
                <w:color w:val="262626"/>
                <w:sz w:val="20"/>
                <w:szCs w:val="20"/>
              </w:rPr>
              <w:t>至</w:t>
            </w:r>
            <w:r>
              <w:rPr>
                <w:rStyle w:val="a3"/>
                <w:rFonts w:ascii="微軟正黑體" w:eastAsia="微軟正黑體" w:hAnsi="微軟正黑體" w:hint="eastAsia"/>
                <w:color w:val="262626"/>
                <w:sz w:val="20"/>
                <w:szCs w:val="20"/>
              </w:rPr>
              <w:t xml:space="preserve"> 2 </w:t>
            </w:r>
            <w:r>
              <w:rPr>
                <w:rStyle w:val="a3"/>
                <w:rFonts w:ascii="微軟正黑體" w:eastAsia="微軟正黑體" w:hAnsi="微軟正黑體" w:hint="eastAsia"/>
                <w:color w:val="262626"/>
                <w:sz w:val="20"/>
                <w:szCs w:val="20"/>
              </w:rPr>
              <w:t>節課</w:t>
            </w:r>
            <w:r>
              <w:rPr>
                <w:rFonts w:ascii="微軟正黑體" w:eastAsia="微軟正黑體" w:hAnsi="微軟正黑體" w:hint="eastAsia"/>
                <w:color w:val="262626"/>
                <w:sz w:val="20"/>
                <w:szCs w:val="20"/>
              </w:rPr>
              <w:t>。</w:t>
            </w:r>
            <w:r>
              <w:rPr>
                <w:rFonts w:ascii="微軟正黑體" w:eastAsia="微軟正黑體" w:hAnsi="微軟正黑體" w:hint="eastAsia"/>
                <w:color w:val="262626"/>
                <w:sz w:val="20"/>
                <w:szCs w:val="20"/>
              </w:rPr>
              <w:br/>
            </w:r>
            <w:r>
              <w:rPr>
                <w:rFonts w:ascii="微軟正黑體" w:eastAsia="微軟正黑體" w:hAnsi="微軟正黑體" w:hint="eastAsia"/>
                <w:color w:val="262626"/>
                <w:sz w:val="20"/>
                <w:szCs w:val="20"/>
              </w:rPr>
              <w:t>•</w:t>
            </w:r>
            <w:r>
              <w:rPr>
                <w:rFonts w:ascii="微軟正黑體" w:eastAsia="微軟正黑體" w:hAnsi="微軟正黑體" w:hint="eastAsia"/>
                <w:color w:val="262626"/>
                <w:sz w:val="20"/>
                <w:szCs w:val="20"/>
              </w:rPr>
              <w:t xml:space="preserve"> </w:t>
            </w:r>
            <w:r>
              <w:rPr>
                <w:rFonts w:ascii="微軟正黑體" w:eastAsia="微軟正黑體" w:hAnsi="微軟正黑體" w:hint="eastAsia"/>
                <w:color w:val="262626"/>
                <w:sz w:val="20"/>
                <w:szCs w:val="20"/>
              </w:rPr>
              <w:t>學校得視群科規模增置課諮師，各科依班級數配賦名額。</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lastRenderedPageBreak/>
              <w:t>本校</w:t>
            </w:r>
            <w:r>
              <w:rPr>
                <w:rFonts w:ascii="微軟正黑體" w:eastAsia="微軟正黑體" w:hAnsi="微軟正黑體" w:hint="eastAsia"/>
                <w:color w:val="262626"/>
                <w:sz w:val="20"/>
                <w:szCs w:val="20"/>
              </w:rPr>
              <w:t xml:space="preserve"> 115 </w:t>
            </w:r>
            <w:r>
              <w:rPr>
                <w:rFonts w:ascii="微軟正黑體" w:eastAsia="微軟正黑體" w:hAnsi="微軟正黑體" w:hint="eastAsia"/>
                <w:color w:val="262626"/>
                <w:sz w:val="20"/>
                <w:szCs w:val="20"/>
              </w:rPr>
              <w:t>學年度各專業類科依班級數配賦合格課諮教師名</w:t>
            </w:r>
            <w:r>
              <w:rPr>
                <w:rFonts w:ascii="微軟正黑體" w:eastAsia="微軟正黑體" w:hAnsi="微軟正黑體" w:hint="eastAsia"/>
                <w:color w:val="262626"/>
                <w:sz w:val="20"/>
                <w:szCs w:val="20"/>
              </w:rPr>
              <w:lastRenderedPageBreak/>
              <w:t>額，核實辦理減授課時數登記與排課對接。</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lastRenderedPageBreak/>
              <w:t>教務處</w:t>
            </w:r>
            <w:r>
              <w:rPr>
                <w:rFonts w:ascii="微軟正黑體" w:eastAsia="微軟正黑體" w:hAnsi="微軟正黑體" w:hint="eastAsia"/>
                <w:color w:val="262626"/>
                <w:sz w:val="20"/>
                <w:szCs w:val="20"/>
              </w:rPr>
              <w:t xml:space="preserve"> </w:t>
            </w:r>
            <w:r>
              <w:rPr>
                <w:rFonts w:ascii="微軟正黑體" w:eastAsia="微軟正黑體" w:hAnsi="微軟正黑體" w:hint="eastAsia"/>
                <w:color w:val="262626"/>
                <w:sz w:val="20"/>
                <w:szCs w:val="20"/>
              </w:rPr>
              <w:t>課務組</w:t>
            </w:r>
            <w:r>
              <w:rPr>
                <w:rFonts w:ascii="微軟正黑體" w:eastAsia="微軟正黑體" w:hAnsi="微軟正黑體" w:hint="eastAsia"/>
                <w:color w:val="262626"/>
                <w:sz w:val="20"/>
                <w:szCs w:val="20"/>
              </w:rPr>
              <w:br/>
            </w:r>
            <w:r>
              <w:rPr>
                <w:rFonts w:ascii="微軟正黑體" w:eastAsia="微軟正黑體" w:hAnsi="微軟正黑體" w:hint="eastAsia"/>
                <w:color w:val="262626"/>
                <w:sz w:val="20"/>
                <w:szCs w:val="20"/>
              </w:rPr>
              <w:lastRenderedPageBreak/>
              <w:t>人事室</w:t>
            </w:r>
            <w:r>
              <w:rPr>
                <w:rFonts w:ascii="微軟正黑體" w:eastAsia="微軟正黑體" w:hAnsi="微軟正黑體" w:hint="eastAsia"/>
                <w:color w:val="262626"/>
                <w:sz w:val="20"/>
                <w:szCs w:val="20"/>
              </w:rPr>
              <w:t xml:space="preserve"> </w:t>
            </w:r>
            <w:r>
              <w:rPr>
                <w:rFonts w:ascii="微軟正黑體" w:eastAsia="微軟正黑體" w:hAnsi="微軟正黑體" w:hint="eastAsia"/>
                <w:color w:val="262626"/>
                <w:sz w:val="20"/>
                <w:szCs w:val="20"/>
              </w:rPr>
              <w:t>查核</w:t>
            </w:r>
          </w:p>
        </w:tc>
      </w:tr>
      <w:tr w:rsidR="00000000">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Style w:val="a3"/>
                <w:rFonts w:ascii="微軟正黑體" w:eastAsia="微軟正黑體" w:hAnsi="微軟正黑體" w:hint="eastAsia"/>
                <w:color w:val="262626"/>
                <w:sz w:val="20"/>
                <w:szCs w:val="20"/>
              </w:rPr>
              <w:lastRenderedPageBreak/>
              <w:t>法定核心職掌</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 xml:space="preserve">1. </w:t>
            </w:r>
            <w:r>
              <w:rPr>
                <w:rFonts w:ascii="微軟正黑體" w:eastAsia="微軟正黑體" w:hAnsi="微軟正黑體" w:hint="eastAsia"/>
                <w:color w:val="262626"/>
                <w:sz w:val="20"/>
                <w:szCs w:val="20"/>
              </w:rPr>
              <w:t>實施群科課程地圖與選課輔導手冊入班宣導。</w:t>
            </w:r>
            <w:r>
              <w:rPr>
                <w:rFonts w:ascii="微軟正黑體" w:eastAsia="微軟正黑體" w:hAnsi="微軟正黑體" w:hint="eastAsia"/>
                <w:color w:val="262626"/>
                <w:sz w:val="20"/>
                <w:szCs w:val="20"/>
              </w:rPr>
              <w:br/>
              <w:t xml:space="preserve">2. </w:t>
            </w:r>
            <w:r>
              <w:rPr>
                <w:rFonts w:ascii="微軟正黑體" w:eastAsia="微軟正黑體" w:hAnsi="微軟正黑體" w:hint="eastAsia"/>
                <w:color w:val="262626"/>
                <w:sz w:val="20"/>
                <w:szCs w:val="20"/>
              </w:rPr>
              <w:t>提供學生個別諮詢與團體選課諮詢服務。</w:t>
            </w:r>
            <w:r>
              <w:rPr>
                <w:rFonts w:ascii="微軟正黑體" w:eastAsia="微軟正黑體" w:hAnsi="微軟正黑體" w:hint="eastAsia"/>
                <w:color w:val="262626"/>
                <w:sz w:val="20"/>
                <w:szCs w:val="20"/>
              </w:rPr>
              <w:br/>
              <w:t xml:space="preserve">3. </w:t>
            </w:r>
            <w:r>
              <w:rPr>
                <w:rFonts w:ascii="微軟正黑體" w:eastAsia="微軟正黑體" w:hAnsi="微軟正黑體" w:hint="eastAsia"/>
                <w:color w:val="262626"/>
                <w:sz w:val="20"/>
                <w:szCs w:val="20"/>
              </w:rPr>
              <w:t>輔導學生登錄與檢視修課軌跡及學習歷程檔案。</w:t>
            </w:r>
            <w:r>
              <w:rPr>
                <w:rFonts w:ascii="微軟正黑體" w:eastAsia="微軟正黑體" w:hAnsi="微軟正黑體" w:hint="eastAsia"/>
                <w:color w:val="262626"/>
                <w:sz w:val="20"/>
                <w:szCs w:val="20"/>
              </w:rPr>
              <w:br/>
              <w:t xml:space="preserve">4. </w:t>
            </w:r>
            <w:r>
              <w:rPr>
                <w:rFonts w:ascii="微軟正黑體" w:eastAsia="微軟正黑體" w:hAnsi="微軟正黑體" w:hint="eastAsia"/>
                <w:color w:val="262626"/>
                <w:sz w:val="20"/>
                <w:szCs w:val="20"/>
              </w:rPr>
              <w:t>登錄課程諮詢系統紀錄備查。</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落實「形式減負」：諮詢系統紀錄著重實質建議摘要（條列</w:t>
            </w:r>
            <w:r>
              <w:rPr>
                <w:rFonts w:ascii="微軟正黑體" w:eastAsia="微軟正黑體" w:hAnsi="微軟正黑體" w:hint="eastAsia"/>
                <w:color w:val="262626"/>
                <w:sz w:val="20"/>
                <w:szCs w:val="20"/>
              </w:rPr>
              <w:t xml:space="preserve"> 2</w:t>
            </w:r>
            <w:r>
              <w:rPr>
                <w:rFonts w:ascii="微軟正黑體" w:eastAsia="微軟正黑體" w:hAnsi="微軟正黑體" w:hint="eastAsia"/>
                <w:color w:val="262626"/>
                <w:sz w:val="20"/>
                <w:szCs w:val="20"/>
              </w:rPr>
              <w:t>～</w:t>
            </w:r>
            <w:r>
              <w:rPr>
                <w:rFonts w:ascii="微軟正黑體" w:eastAsia="微軟正黑體" w:hAnsi="微軟正黑體" w:hint="eastAsia"/>
                <w:color w:val="262626"/>
                <w:sz w:val="20"/>
                <w:szCs w:val="20"/>
              </w:rPr>
              <w:t xml:space="preserve">3 </w:t>
            </w:r>
            <w:r>
              <w:rPr>
                <w:rFonts w:ascii="微軟正黑體" w:eastAsia="微軟正黑體" w:hAnsi="微軟正黑體" w:hint="eastAsia"/>
                <w:color w:val="262626"/>
                <w:sz w:val="20"/>
                <w:szCs w:val="20"/>
              </w:rPr>
              <w:t>行即可），嚴禁形式主義負擔。</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受聘課諮教師</w:t>
            </w:r>
            <w:r>
              <w:rPr>
                <w:rFonts w:ascii="微軟正黑體" w:eastAsia="微軟正黑體" w:hAnsi="微軟正黑體" w:hint="eastAsia"/>
                <w:color w:val="262626"/>
                <w:sz w:val="20"/>
                <w:szCs w:val="20"/>
              </w:rPr>
              <w:br/>
            </w:r>
            <w:r>
              <w:rPr>
                <w:rFonts w:ascii="微軟正黑體" w:eastAsia="微軟正黑體" w:hAnsi="微軟正黑體" w:hint="eastAsia"/>
                <w:color w:val="262626"/>
                <w:sz w:val="20"/>
                <w:szCs w:val="20"/>
              </w:rPr>
              <w:t>各科主任</w:t>
            </w:r>
            <w:r>
              <w:rPr>
                <w:rFonts w:ascii="微軟正黑體" w:eastAsia="微軟正黑體" w:hAnsi="微軟正黑體" w:hint="eastAsia"/>
                <w:color w:val="262626"/>
                <w:sz w:val="20"/>
                <w:szCs w:val="20"/>
              </w:rPr>
              <w:t xml:space="preserve"> </w:t>
            </w:r>
            <w:r>
              <w:rPr>
                <w:rFonts w:ascii="微軟正黑體" w:eastAsia="微軟正黑體" w:hAnsi="微軟正黑體" w:hint="eastAsia"/>
                <w:color w:val="262626"/>
                <w:sz w:val="20"/>
                <w:szCs w:val="20"/>
              </w:rPr>
              <w:t>督導</w:t>
            </w:r>
          </w:p>
        </w:tc>
      </w:tr>
      <w:tr w:rsidR="00000000">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Style w:val="a3"/>
                <w:rFonts w:ascii="微軟正黑體" w:eastAsia="微軟正黑體" w:hAnsi="微軟正黑體" w:hint="eastAsia"/>
                <w:color w:val="262626"/>
                <w:sz w:val="20"/>
                <w:szCs w:val="20"/>
              </w:rPr>
              <w:t>兩階段推進</w:t>
            </w:r>
            <w:r>
              <w:rPr>
                <w:rFonts w:ascii="微軟正黑體" w:eastAsia="微軟正黑體" w:hAnsi="微軟正黑體" w:hint="eastAsia"/>
                <w:b/>
                <w:bCs/>
                <w:color w:val="262626"/>
                <w:sz w:val="20"/>
                <w:szCs w:val="20"/>
              </w:rPr>
              <w:br/>
            </w:r>
            <w:r>
              <w:rPr>
                <w:rStyle w:val="a3"/>
                <w:rFonts w:ascii="微軟正黑體" w:eastAsia="微軟正黑體" w:hAnsi="微軟正黑體" w:hint="eastAsia"/>
                <w:color w:val="262626"/>
                <w:sz w:val="20"/>
                <w:szCs w:val="20"/>
              </w:rPr>
              <w:t>作業機制</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Style w:val="a3"/>
                <w:rFonts w:ascii="微軟正黑體" w:eastAsia="微軟正黑體" w:hAnsi="微軟正黑體" w:hint="eastAsia"/>
                <w:color w:val="262626"/>
                <w:sz w:val="20"/>
                <w:szCs w:val="20"/>
              </w:rPr>
              <w:t>【第</w:t>
            </w:r>
            <w:r>
              <w:rPr>
                <w:rStyle w:val="a3"/>
                <w:rFonts w:ascii="微軟正黑體" w:eastAsia="微軟正黑體" w:hAnsi="微軟正黑體" w:hint="eastAsia"/>
                <w:color w:val="262626"/>
                <w:sz w:val="20"/>
                <w:szCs w:val="20"/>
              </w:rPr>
              <w:t xml:space="preserve"> 1 </w:t>
            </w:r>
            <w:r>
              <w:rPr>
                <w:rStyle w:val="a3"/>
                <w:rFonts w:ascii="微軟正黑體" w:eastAsia="微軟正黑體" w:hAnsi="微軟正黑體" w:hint="eastAsia"/>
                <w:color w:val="262626"/>
                <w:sz w:val="20"/>
                <w:szCs w:val="20"/>
              </w:rPr>
              <w:t>階段・今日】</w:t>
            </w:r>
            <w:r>
              <w:rPr>
                <w:rFonts w:ascii="微軟正黑體" w:eastAsia="微軟正黑體" w:hAnsi="微軟正黑體" w:hint="eastAsia"/>
                <w:color w:val="262626"/>
                <w:sz w:val="20"/>
                <w:szCs w:val="20"/>
              </w:rPr>
              <w:t>各科主任出席審查名單與減授節數。</w:t>
            </w:r>
            <w:r>
              <w:rPr>
                <w:rFonts w:ascii="微軟正黑體" w:eastAsia="微軟正黑體" w:hAnsi="微軟正黑體" w:hint="eastAsia"/>
                <w:color w:val="262626"/>
                <w:sz w:val="20"/>
                <w:szCs w:val="20"/>
              </w:rPr>
              <w:br/>
            </w:r>
            <w:r>
              <w:rPr>
                <w:rStyle w:val="a3"/>
                <w:rFonts w:ascii="微軟正黑體" w:eastAsia="微軟正黑體" w:hAnsi="微軟正黑體" w:hint="eastAsia"/>
                <w:color w:val="262626"/>
                <w:sz w:val="20"/>
                <w:szCs w:val="20"/>
              </w:rPr>
              <w:t>【第</w:t>
            </w:r>
            <w:r>
              <w:rPr>
                <w:rStyle w:val="a3"/>
                <w:rFonts w:ascii="微軟正黑體" w:eastAsia="微軟正黑體" w:hAnsi="微軟正黑體" w:hint="eastAsia"/>
                <w:color w:val="262626"/>
                <w:sz w:val="20"/>
                <w:szCs w:val="20"/>
              </w:rPr>
              <w:t xml:space="preserve"> 2 </w:t>
            </w:r>
            <w:r>
              <w:rPr>
                <w:rStyle w:val="a3"/>
                <w:rFonts w:ascii="微軟正黑體" w:eastAsia="微軟正黑體" w:hAnsi="微軟正黑體" w:hint="eastAsia"/>
                <w:color w:val="262626"/>
                <w:sz w:val="20"/>
                <w:szCs w:val="20"/>
              </w:rPr>
              <w:t>階段・下次】</w:t>
            </w:r>
            <w:r>
              <w:rPr>
                <w:rFonts w:ascii="微軟正黑體" w:eastAsia="微軟正黑體" w:hAnsi="微軟正黑體" w:hint="eastAsia"/>
                <w:color w:val="262626"/>
                <w:sz w:val="20"/>
                <w:szCs w:val="20"/>
              </w:rPr>
              <w:t>召集核聘之課諮師召開工作啟動會議。</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今日審議通過</w:t>
            </w:r>
            <w:r>
              <w:rPr>
                <w:rFonts w:ascii="微軟正黑體" w:eastAsia="微軟正黑體" w:hAnsi="微軟正黑體" w:hint="eastAsia"/>
                <w:color w:val="262626"/>
                <w:sz w:val="20"/>
                <w:szCs w:val="20"/>
              </w:rPr>
              <w:t xml:space="preserve"> $\rightarrow$ </w:t>
            </w:r>
            <w:r>
              <w:rPr>
                <w:rFonts w:ascii="微軟正黑體" w:eastAsia="微軟正黑體" w:hAnsi="微軟正黑體" w:hint="eastAsia"/>
                <w:color w:val="262626"/>
                <w:sz w:val="20"/>
                <w:szCs w:val="20"/>
              </w:rPr>
              <w:t>簽陳校長核定聘任並報部</w:t>
            </w:r>
            <w:r>
              <w:rPr>
                <w:rFonts w:ascii="微軟正黑體" w:eastAsia="微軟正黑體" w:hAnsi="微軟正黑體" w:hint="eastAsia"/>
                <w:color w:val="262626"/>
                <w:sz w:val="20"/>
                <w:szCs w:val="20"/>
              </w:rPr>
              <w:t xml:space="preserve"> $\rightarrow$ </w:t>
            </w:r>
            <w:r>
              <w:rPr>
                <w:rFonts w:ascii="微軟正黑體" w:eastAsia="微軟正黑體" w:hAnsi="微軟正黑體" w:hint="eastAsia"/>
                <w:color w:val="262626"/>
                <w:sz w:val="20"/>
                <w:szCs w:val="20"/>
              </w:rPr>
              <w:t>召開課諮師全體第</w:t>
            </w:r>
            <w:r>
              <w:rPr>
                <w:rFonts w:ascii="微軟正黑體" w:eastAsia="微軟正黑體" w:hAnsi="微軟正黑體" w:hint="eastAsia"/>
                <w:color w:val="262626"/>
                <w:sz w:val="20"/>
                <w:szCs w:val="20"/>
              </w:rPr>
              <w:t xml:space="preserve"> 1 </w:t>
            </w:r>
            <w:r>
              <w:rPr>
                <w:rFonts w:ascii="微軟正黑體" w:eastAsia="微軟正黑體" w:hAnsi="微軟正黑體" w:hint="eastAsia"/>
                <w:color w:val="262626"/>
                <w:sz w:val="20"/>
                <w:szCs w:val="20"/>
              </w:rPr>
              <w:t>次工作會</w:t>
            </w:r>
            <w:r>
              <w:rPr>
                <w:rFonts w:ascii="微軟正黑體" w:eastAsia="微軟正黑體" w:hAnsi="微軟正黑體" w:hint="eastAsia"/>
                <w:color w:val="262626"/>
                <w:sz w:val="20"/>
                <w:szCs w:val="20"/>
              </w:rPr>
              <w:t xml:space="preserve"> $\rightarrow$ </w:t>
            </w:r>
            <w:r>
              <w:rPr>
                <w:rFonts w:ascii="微軟正黑體" w:eastAsia="微軟正黑體" w:hAnsi="微軟正黑體" w:hint="eastAsia"/>
                <w:color w:val="262626"/>
                <w:sz w:val="20"/>
                <w:szCs w:val="20"/>
              </w:rPr>
              <w:t>展開入班宣導。</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全體科主任</w:t>
            </w:r>
            <w:r>
              <w:rPr>
                <w:rFonts w:ascii="微軟正黑體" w:eastAsia="微軟正黑體" w:hAnsi="微軟正黑體" w:hint="eastAsia"/>
                <w:color w:val="262626"/>
                <w:sz w:val="20"/>
                <w:szCs w:val="20"/>
              </w:rPr>
              <w:br/>
            </w:r>
            <w:r>
              <w:rPr>
                <w:rFonts w:ascii="微軟正黑體" w:eastAsia="微軟正黑體" w:hAnsi="微軟正黑體" w:hint="eastAsia"/>
                <w:color w:val="262626"/>
                <w:sz w:val="20"/>
                <w:szCs w:val="20"/>
              </w:rPr>
              <w:t>教務處</w:t>
            </w:r>
            <w:r>
              <w:rPr>
                <w:rFonts w:ascii="微軟正黑體" w:eastAsia="微軟正黑體" w:hAnsi="微軟正黑體" w:hint="eastAsia"/>
                <w:color w:val="262626"/>
                <w:sz w:val="20"/>
                <w:szCs w:val="20"/>
              </w:rPr>
              <w:t xml:space="preserve"> </w:t>
            </w:r>
            <w:r>
              <w:rPr>
                <w:rFonts w:ascii="微軟正黑體" w:eastAsia="微軟正黑體" w:hAnsi="微軟正黑體" w:hint="eastAsia"/>
                <w:color w:val="262626"/>
                <w:sz w:val="20"/>
                <w:szCs w:val="20"/>
              </w:rPr>
              <w:t>承辦</w:t>
            </w:r>
          </w:p>
        </w:tc>
      </w:tr>
    </w:tbl>
    <w:p w:rsidR="00000000" w:rsidRDefault="00BB4995">
      <w:pPr>
        <w:pStyle w:val="2"/>
        <w:rPr>
          <w:rFonts w:ascii="微軟正黑體" w:eastAsia="微軟正黑體" w:hAnsi="微軟正黑體" w:hint="eastAsia"/>
        </w:rPr>
      </w:pPr>
      <w:r>
        <w:rPr>
          <w:rFonts w:ascii="微軟正黑體" w:eastAsia="微軟正黑體" w:hAnsi="微軟正黑體" w:hint="eastAsia"/>
        </w:rPr>
        <w:t>肆、</w:t>
      </w:r>
      <w:r>
        <w:rPr>
          <w:rFonts w:ascii="微軟正黑體" w:eastAsia="微軟正黑體" w:hAnsi="微軟正黑體" w:hint="eastAsia"/>
        </w:rPr>
        <w:t>115</w:t>
      </w:r>
      <w:r>
        <w:rPr>
          <w:rFonts w:ascii="微軟正黑體" w:eastAsia="微軟正黑體" w:hAnsi="微軟正黑體" w:hint="eastAsia"/>
        </w:rPr>
        <w:t>學年度課程諮詢推動工作期程時程表（科主任速覽）</w:t>
      </w:r>
    </w:p>
    <w:tbl>
      <w:tblPr>
        <w:tblW w:w="5000" w:type="pct"/>
        <w:tblCellMar>
          <w:top w:w="15" w:type="dxa"/>
          <w:left w:w="15" w:type="dxa"/>
          <w:bottom w:w="15" w:type="dxa"/>
          <w:right w:w="15" w:type="dxa"/>
        </w:tblCellMar>
        <w:tblLook w:val="04A0" w:firstRow="1" w:lastRow="0" w:firstColumn="1" w:lastColumn="0" w:noHBand="0" w:noVBand="1"/>
      </w:tblPr>
      <w:tblGrid>
        <w:gridCol w:w="1162"/>
        <w:gridCol w:w="1827"/>
        <w:gridCol w:w="3654"/>
        <w:gridCol w:w="1661"/>
      </w:tblGrid>
      <w:tr w:rsidR="00000000">
        <w:trPr>
          <w:tblHeader/>
        </w:trPr>
        <w:tc>
          <w:tcPr>
            <w:tcW w:w="700" w:type="pct"/>
            <w:tcBorders>
              <w:top w:val="single" w:sz="6" w:space="0" w:color="1F497D"/>
              <w:left w:val="single" w:sz="6" w:space="0" w:color="1F497D"/>
              <w:bottom w:val="single" w:sz="6" w:space="0" w:color="1F497D"/>
              <w:right w:val="single" w:sz="6" w:space="0" w:color="1F497D"/>
            </w:tcBorders>
            <w:shd w:val="clear" w:color="auto" w:fill="1F497D"/>
            <w:tcMar>
              <w:top w:w="120" w:type="dxa"/>
              <w:left w:w="150" w:type="dxa"/>
              <w:bottom w:w="120" w:type="dxa"/>
              <w:right w:w="150" w:type="dxa"/>
            </w:tcMar>
            <w:vAlign w:val="center"/>
            <w:hideMark/>
          </w:tcPr>
          <w:p w:rsidR="00000000" w:rsidRDefault="00BB4995">
            <w:pPr>
              <w:spacing w:before="210" w:after="210"/>
              <w:jc w:val="center"/>
              <w:rPr>
                <w:rFonts w:ascii="微軟正黑體" w:eastAsia="微軟正黑體" w:hAnsi="微軟正黑體" w:hint="eastAsia"/>
                <w:b/>
                <w:bCs/>
                <w:color w:val="FFFFFF"/>
                <w:sz w:val="20"/>
                <w:szCs w:val="20"/>
              </w:rPr>
            </w:pPr>
            <w:r>
              <w:rPr>
                <w:rFonts w:ascii="微軟正黑體" w:eastAsia="微軟正黑體" w:hAnsi="微軟正黑體" w:hint="eastAsia"/>
                <w:b/>
                <w:bCs/>
                <w:color w:val="FFFFFF"/>
                <w:sz w:val="20"/>
                <w:szCs w:val="20"/>
              </w:rPr>
              <w:t>期程月份</w:t>
            </w:r>
          </w:p>
        </w:tc>
        <w:tc>
          <w:tcPr>
            <w:tcW w:w="1100" w:type="pct"/>
            <w:tcBorders>
              <w:top w:val="single" w:sz="6" w:space="0" w:color="1F497D"/>
              <w:left w:val="single" w:sz="6" w:space="0" w:color="1F497D"/>
              <w:bottom w:val="single" w:sz="6" w:space="0" w:color="1F497D"/>
              <w:right w:val="single" w:sz="6" w:space="0" w:color="1F497D"/>
            </w:tcBorders>
            <w:shd w:val="clear" w:color="auto" w:fill="1F497D"/>
            <w:tcMar>
              <w:top w:w="120" w:type="dxa"/>
              <w:left w:w="150" w:type="dxa"/>
              <w:bottom w:w="120" w:type="dxa"/>
              <w:right w:w="150" w:type="dxa"/>
            </w:tcMar>
            <w:vAlign w:val="center"/>
            <w:hideMark/>
          </w:tcPr>
          <w:p w:rsidR="00000000" w:rsidRDefault="00BB4995">
            <w:pPr>
              <w:spacing w:before="210" w:after="210"/>
              <w:jc w:val="center"/>
              <w:rPr>
                <w:rFonts w:ascii="微軟正黑體" w:eastAsia="微軟正黑體" w:hAnsi="微軟正黑體" w:hint="eastAsia"/>
                <w:b/>
                <w:bCs/>
                <w:color w:val="FFFFFF"/>
                <w:sz w:val="20"/>
                <w:szCs w:val="20"/>
              </w:rPr>
            </w:pPr>
            <w:r>
              <w:rPr>
                <w:rFonts w:ascii="微軟正黑體" w:eastAsia="微軟正黑體" w:hAnsi="微軟正黑體" w:hint="eastAsia"/>
                <w:b/>
                <w:bCs/>
                <w:color w:val="FFFFFF"/>
                <w:sz w:val="20"/>
                <w:szCs w:val="20"/>
              </w:rPr>
              <w:t>工作里程碑</w:t>
            </w:r>
          </w:p>
        </w:tc>
        <w:tc>
          <w:tcPr>
            <w:tcW w:w="2200" w:type="pct"/>
            <w:tcBorders>
              <w:top w:val="single" w:sz="6" w:space="0" w:color="1F497D"/>
              <w:left w:val="single" w:sz="6" w:space="0" w:color="1F497D"/>
              <w:bottom w:val="single" w:sz="6" w:space="0" w:color="1F497D"/>
              <w:right w:val="single" w:sz="6" w:space="0" w:color="1F497D"/>
            </w:tcBorders>
            <w:shd w:val="clear" w:color="auto" w:fill="1F497D"/>
            <w:tcMar>
              <w:top w:w="120" w:type="dxa"/>
              <w:left w:w="150" w:type="dxa"/>
              <w:bottom w:w="120" w:type="dxa"/>
              <w:right w:w="150" w:type="dxa"/>
            </w:tcMar>
            <w:vAlign w:val="center"/>
            <w:hideMark/>
          </w:tcPr>
          <w:p w:rsidR="00000000" w:rsidRDefault="00BB4995">
            <w:pPr>
              <w:spacing w:before="210" w:after="210"/>
              <w:jc w:val="center"/>
              <w:rPr>
                <w:rFonts w:ascii="微軟正黑體" w:eastAsia="微軟正黑體" w:hAnsi="微軟正黑體" w:hint="eastAsia"/>
                <w:b/>
                <w:bCs/>
                <w:color w:val="FFFFFF"/>
                <w:sz w:val="20"/>
                <w:szCs w:val="20"/>
              </w:rPr>
            </w:pPr>
            <w:r>
              <w:rPr>
                <w:rFonts w:ascii="微軟正黑體" w:eastAsia="微軟正黑體" w:hAnsi="微軟正黑體" w:hint="eastAsia"/>
                <w:b/>
                <w:bCs/>
                <w:color w:val="FFFFFF"/>
                <w:sz w:val="20"/>
                <w:szCs w:val="20"/>
              </w:rPr>
              <w:t>具體實施內容與工作項目</w:t>
            </w:r>
          </w:p>
        </w:tc>
        <w:tc>
          <w:tcPr>
            <w:tcW w:w="1000" w:type="pct"/>
            <w:tcBorders>
              <w:top w:val="single" w:sz="6" w:space="0" w:color="1F497D"/>
              <w:left w:val="single" w:sz="6" w:space="0" w:color="1F497D"/>
              <w:bottom w:val="single" w:sz="6" w:space="0" w:color="1F497D"/>
              <w:right w:val="single" w:sz="6" w:space="0" w:color="1F497D"/>
            </w:tcBorders>
            <w:shd w:val="clear" w:color="auto" w:fill="1F497D"/>
            <w:tcMar>
              <w:top w:w="120" w:type="dxa"/>
              <w:left w:w="150" w:type="dxa"/>
              <w:bottom w:w="120" w:type="dxa"/>
              <w:right w:w="150" w:type="dxa"/>
            </w:tcMar>
            <w:vAlign w:val="center"/>
            <w:hideMark/>
          </w:tcPr>
          <w:p w:rsidR="00000000" w:rsidRDefault="00BB4995">
            <w:pPr>
              <w:spacing w:before="210" w:after="210"/>
              <w:jc w:val="center"/>
              <w:rPr>
                <w:rFonts w:ascii="微軟正黑體" w:eastAsia="微軟正黑體" w:hAnsi="微軟正黑體" w:hint="eastAsia"/>
                <w:b/>
                <w:bCs/>
                <w:color w:val="FFFFFF"/>
                <w:sz w:val="20"/>
                <w:szCs w:val="20"/>
              </w:rPr>
            </w:pPr>
            <w:r>
              <w:rPr>
                <w:rFonts w:ascii="微軟正黑體" w:eastAsia="微軟正黑體" w:hAnsi="微軟正黑體" w:hint="eastAsia"/>
                <w:b/>
                <w:bCs/>
                <w:color w:val="FFFFFF"/>
                <w:sz w:val="20"/>
                <w:szCs w:val="20"/>
              </w:rPr>
              <w:t>主辦／協辦單位</w:t>
            </w:r>
          </w:p>
        </w:tc>
      </w:tr>
      <w:tr w:rsidR="00000000">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Style w:val="a3"/>
                <w:rFonts w:ascii="微軟正黑體" w:eastAsia="微軟正黑體" w:hAnsi="微軟正黑體" w:hint="eastAsia"/>
                <w:color w:val="262626"/>
                <w:sz w:val="20"/>
                <w:szCs w:val="20"/>
              </w:rPr>
              <w:t xml:space="preserve">115 </w:t>
            </w:r>
            <w:r>
              <w:rPr>
                <w:rStyle w:val="a3"/>
                <w:rFonts w:ascii="微軟正黑體" w:eastAsia="微軟正黑體" w:hAnsi="微軟正黑體" w:hint="eastAsia"/>
                <w:color w:val="262626"/>
                <w:sz w:val="20"/>
                <w:szCs w:val="20"/>
              </w:rPr>
              <w:t>年</w:t>
            </w:r>
            <w:r>
              <w:rPr>
                <w:rStyle w:val="a3"/>
                <w:rFonts w:ascii="微軟正黑體" w:eastAsia="微軟正黑體" w:hAnsi="微軟正黑體" w:hint="eastAsia"/>
                <w:color w:val="262626"/>
                <w:sz w:val="20"/>
                <w:szCs w:val="20"/>
              </w:rPr>
              <w:t xml:space="preserve"> 9 </w:t>
            </w:r>
            <w:r>
              <w:rPr>
                <w:rStyle w:val="a3"/>
                <w:rFonts w:ascii="微軟正黑體" w:eastAsia="微軟正黑體" w:hAnsi="微軟正黑體" w:hint="eastAsia"/>
                <w:color w:val="262626"/>
                <w:sz w:val="20"/>
                <w:szCs w:val="20"/>
              </w:rPr>
              <w:t>月</w:t>
            </w:r>
            <w:r>
              <w:rPr>
                <w:rFonts w:ascii="微軟正黑體" w:eastAsia="微軟正黑體" w:hAnsi="微軟正黑體" w:hint="eastAsia"/>
                <w:b/>
                <w:bCs/>
                <w:color w:val="262626"/>
                <w:sz w:val="20"/>
                <w:szCs w:val="20"/>
              </w:rPr>
              <w:br/>
            </w:r>
            <w:r>
              <w:rPr>
                <w:rStyle w:val="a3"/>
                <w:rFonts w:ascii="微軟正黑體" w:eastAsia="微軟正黑體" w:hAnsi="微軟正黑體" w:hint="eastAsia"/>
                <w:color w:val="262626"/>
                <w:sz w:val="20"/>
                <w:szCs w:val="20"/>
              </w:rPr>
              <w:t>（今日）</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Style w:val="a3"/>
                <w:rFonts w:ascii="微軟正黑體" w:eastAsia="微軟正黑體" w:hAnsi="微軟正黑體" w:hint="eastAsia"/>
                <w:color w:val="262626"/>
                <w:sz w:val="20"/>
                <w:szCs w:val="20"/>
              </w:rPr>
              <w:t>【第</w:t>
            </w:r>
            <w:r>
              <w:rPr>
                <w:rStyle w:val="a3"/>
                <w:rFonts w:ascii="微軟正黑體" w:eastAsia="微軟正黑體" w:hAnsi="微軟正黑體" w:hint="eastAsia"/>
                <w:color w:val="262626"/>
                <w:sz w:val="20"/>
                <w:szCs w:val="20"/>
              </w:rPr>
              <w:t xml:space="preserve"> 1 </w:t>
            </w:r>
            <w:r>
              <w:rPr>
                <w:rStyle w:val="a3"/>
                <w:rFonts w:ascii="微軟正黑體" w:eastAsia="微軟正黑體" w:hAnsi="微軟正黑體" w:hint="eastAsia"/>
                <w:color w:val="262626"/>
                <w:sz w:val="20"/>
                <w:szCs w:val="20"/>
              </w:rPr>
              <w:t>階段會議】</w:t>
            </w:r>
            <w:r>
              <w:rPr>
                <w:rFonts w:ascii="微軟正黑體" w:eastAsia="微軟正黑體" w:hAnsi="微軟正黑體" w:hint="eastAsia"/>
                <w:b/>
                <w:bCs/>
                <w:color w:val="262626"/>
                <w:sz w:val="20"/>
                <w:szCs w:val="20"/>
              </w:rPr>
              <w:br/>
            </w:r>
            <w:r>
              <w:rPr>
                <w:rStyle w:val="a3"/>
                <w:rFonts w:ascii="微軟正黑體" w:eastAsia="微軟正黑體" w:hAnsi="微軟正黑體" w:hint="eastAsia"/>
                <w:color w:val="262626"/>
                <w:sz w:val="20"/>
                <w:szCs w:val="20"/>
              </w:rPr>
              <w:t>科主任審查會議</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全校各科主任出席，審查</w:t>
            </w:r>
            <w:r>
              <w:rPr>
                <w:rFonts w:ascii="微軟正黑體" w:eastAsia="微軟正黑體" w:hAnsi="微軟正黑體" w:hint="eastAsia"/>
                <w:color w:val="262626"/>
                <w:sz w:val="20"/>
                <w:szCs w:val="20"/>
              </w:rPr>
              <w:t xml:space="preserve"> 115 </w:t>
            </w:r>
            <w:r>
              <w:rPr>
                <w:rFonts w:ascii="微軟正黑體" w:eastAsia="微軟正黑體" w:hAnsi="微軟正黑體" w:hint="eastAsia"/>
                <w:color w:val="262626"/>
                <w:sz w:val="20"/>
                <w:szCs w:val="20"/>
              </w:rPr>
              <w:t>學年度各科課諮教師推薦名單、減授節數及薦派研習名單；審議通過後簽陳校長核聘。</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教務處</w:t>
            </w:r>
            <w:r>
              <w:rPr>
                <w:rFonts w:ascii="微軟正黑體" w:eastAsia="微軟正黑體" w:hAnsi="微軟正黑體" w:hint="eastAsia"/>
                <w:color w:val="262626"/>
                <w:sz w:val="20"/>
                <w:szCs w:val="20"/>
              </w:rPr>
              <w:t xml:space="preserve"> </w:t>
            </w:r>
            <w:r>
              <w:rPr>
                <w:rFonts w:ascii="微軟正黑體" w:eastAsia="微軟正黑體" w:hAnsi="微軟正黑體" w:hint="eastAsia"/>
                <w:color w:val="262626"/>
                <w:sz w:val="20"/>
                <w:szCs w:val="20"/>
              </w:rPr>
              <w:t>主辦</w:t>
            </w:r>
            <w:r>
              <w:rPr>
                <w:rFonts w:ascii="微軟正黑體" w:eastAsia="微軟正黑體" w:hAnsi="微軟正黑體" w:hint="eastAsia"/>
                <w:color w:val="262626"/>
                <w:sz w:val="20"/>
                <w:szCs w:val="20"/>
              </w:rPr>
              <w:br/>
            </w:r>
            <w:r>
              <w:rPr>
                <w:rFonts w:ascii="微軟正黑體" w:eastAsia="微軟正黑體" w:hAnsi="微軟正黑體" w:hint="eastAsia"/>
                <w:color w:val="262626"/>
                <w:sz w:val="20"/>
                <w:szCs w:val="20"/>
              </w:rPr>
              <w:t>各科主任</w:t>
            </w:r>
            <w:r>
              <w:rPr>
                <w:rFonts w:ascii="微軟正黑體" w:eastAsia="微軟正黑體" w:hAnsi="微軟正黑體" w:hint="eastAsia"/>
                <w:color w:val="262626"/>
                <w:sz w:val="20"/>
                <w:szCs w:val="20"/>
              </w:rPr>
              <w:t xml:space="preserve"> </w:t>
            </w:r>
            <w:r>
              <w:rPr>
                <w:rFonts w:ascii="微軟正黑體" w:eastAsia="微軟正黑體" w:hAnsi="微軟正黑體" w:hint="eastAsia"/>
                <w:color w:val="262626"/>
                <w:sz w:val="20"/>
                <w:szCs w:val="20"/>
              </w:rPr>
              <w:t>審議</w:t>
            </w:r>
          </w:p>
        </w:tc>
      </w:tr>
      <w:tr w:rsidR="00000000">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Style w:val="a3"/>
                <w:rFonts w:ascii="微軟正黑體" w:eastAsia="微軟正黑體" w:hAnsi="微軟正黑體" w:hint="eastAsia"/>
                <w:color w:val="262626"/>
                <w:sz w:val="20"/>
                <w:szCs w:val="20"/>
              </w:rPr>
              <w:t xml:space="preserve">115 </w:t>
            </w:r>
            <w:r>
              <w:rPr>
                <w:rStyle w:val="a3"/>
                <w:rFonts w:ascii="微軟正黑體" w:eastAsia="微軟正黑體" w:hAnsi="微軟正黑體" w:hint="eastAsia"/>
                <w:color w:val="262626"/>
                <w:sz w:val="20"/>
                <w:szCs w:val="20"/>
              </w:rPr>
              <w:t>年</w:t>
            </w:r>
            <w:r>
              <w:rPr>
                <w:rStyle w:val="a3"/>
                <w:rFonts w:ascii="微軟正黑體" w:eastAsia="微軟正黑體" w:hAnsi="微軟正黑體" w:hint="eastAsia"/>
                <w:color w:val="262626"/>
                <w:sz w:val="20"/>
                <w:szCs w:val="20"/>
              </w:rPr>
              <w:t xml:space="preserve"> 9 </w:t>
            </w:r>
            <w:r>
              <w:rPr>
                <w:rStyle w:val="a3"/>
                <w:rFonts w:ascii="微軟正黑體" w:eastAsia="微軟正黑體" w:hAnsi="微軟正黑體" w:hint="eastAsia"/>
                <w:color w:val="262626"/>
                <w:sz w:val="20"/>
                <w:szCs w:val="20"/>
              </w:rPr>
              <w:t>月下旬</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Style w:val="a3"/>
                <w:rFonts w:ascii="微軟正黑體" w:eastAsia="微軟正黑體" w:hAnsi="微軟正黑體" w:hint="eastAsia"/>
                <w:color w:val="262626"/>
                <w:sz w:val="20"/>
                <w:szCs w:val="20"/>
              </w:rPr>
              <w:t>【第</w:t>
            </w:r>
            <w:r>
              <w:rPr>
                <w:rStyle w:val="a3"/>
                <w:rFonts w:ascii="微軟正黑體" w:eastAsia="微軟正黑體" w:hAnsi="微軟正黑體" w:hint="eastAsia"/>
                <w:color w:val="262626"/>
                <w:sz w:val="20"/>
                <w:szCs w:val="20"/>
              </w:rPr>
              <w:t xml:space="preserve"> 2 </w:t>
            </w:r>
            <w:r>
              <w:rPr>
                <w:rStyle w:val="a3"/>
                <w:rFonts w:ascii="微軟正黑體" w:eastAsia="微軟正黑體" w:hAnsi="微軟正黑體" w:hint="eastAsia"/>
                <w:color w:val="262626"/>
                <w:sz w:val="20"/>
                <w:szCs w:val="20"/>
              </w:rPr>
              <w:t>階段會議】</w:t>
            </w:r>
            <w:r>
              <w:rPr>
                <w:rFonts w:ascii="微軟正黑體" w:eastAsia="微軟正黑體" w:hAnsi="微軟正黑體" w:hint="eastAsia"/>
                <w:b/>
                <w:bCs/>
                <w:color w:val="262626"/>
                <w:sz w:val="20"/>
                <w:szCs w:val="20"/>
              </w:rPr>
              <w:br/>
            </w:r>
            <w:r>
              <w:rPr>
                <w:rStyle w:val="a3"/>
                <w:rFonts w:ascii="微軟正黑體" w:eastAsia="微軟正黑體" w:hAnsi="微軟正黑體" w:hint="eastAsia"/>
                <w:color w:val="262626"/>
                <w:sz w:val="20"/>
                <w:szCs w:val="20"/>
              </w:rPr>
              <w:t>課諮教師第</w:t>
            </w:r>
            <w:r>
              <w:rPr>
                <w:rStyle w:val="a3"/>
                <w:rFonts w:ascii="微軟正黑體" w:eastAsia="微軟正黑體" w:hAnsi="微軟正黑體" w:hint="eastAsia"/>
                <w:color w:val="262626"/>
                <w:sz w:val="20"/>
                <w:szCs w:val="20"/>
              </w:rPr>
              <w:t xml:space="preserve"> 1 </w:t>
            </w:r>
            <w:r>
              <w:rPr>
                <w:rStyle w:val="a3"/>
                <w:rFonts w:ascii="微軟正黑體" w:eastAsia="微軟正黑體" w:hAnsi="微軟正黑體" w:hint="eastAsia"/>
                <w:color w:val="262626"/>
                <w:sz w:val="20"/>
                <w:szCs w:val="20"/>
              </w:rPr>
              <w:t>次工作會</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召集全體受聘課諮教師召開正式工作推進會，對接入班宣導時程、各科表單配發、系統登錄方式與行政支援資源。</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教務處</w:t>
            </w:r>
            <w:r>
              <w:rPr>
                <w:rFonts w:ascii="微軟正黑體" w:eastAsia="微軟正黑體" w:hAnsi="微軟正黑體" w:hint="eastAsia"/>
                <w:color w:val="262626"/>
                <w:sz w:val="20"/>
                <w:szCs w:val="20"/>
              </w:rPr>
              <w:t xml:space="preserve"> </w:t>
            </w:r>
            <w:r>
              <w:rPr>
                <w:rFonts w:ascii="微軟正黑體" w:eastAsia="微軟正黑體" w:hAnsi="微軟正黑體" w:hint="eastAsia"/>
                <w:color w:val="262626"/>
                <w:sz w:val="20"/>
                <w:szCs w:val="20"/>
              </w:rPr>
              <w:t>課務組</w:t>
            </w:r>
            <w:r>
              <w:rPr>
                <w:rFonts w:ascii="微軟正黑體" w:eastAsia="微軟正黑體" w:hAnsi="微軟正黑體" w:hint="eastAsia"/>
                <w:color w:val="262626"/>
                <w:sz w:val="20"/>
                <w:szCs w:val="20"/>
              </w:rPr>
              <w:br/>
            </w:r>
            <w:r>
              <w:rPr>
                <w:rFonts w:ascii="微軟正黑體" w:eastAsia="微軟正黑體" w:hAnsi="微軟正黑體" w:hint="eastAsia"/>
                <w:color w:val="262626"/>
                <w:sz w:val="20"/>
                <w:szCs w:val="20"/>
              </w:rPr>
              <w:t>全體受聘課諮教師</w:t>
            </w:r>
          </w:p>
        </w:tc>
      </w:tr>
      <w:tr w:rsidR="00000000">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Style w:val="a3"/>
                <w:rFonts w:ascii="微軟正黑體" w:eastAsia="微軟正黑體" w:hAnsi="微軟正黑體" w:hint="eastAsia"/>
                <w:color w:val="262626"/>
                <w:sz w:val="20"/>
                <w:szCs w:val="20"/>
              </w:rPr>
              <w:t xml:space="preserve">115 </w:t>
            </w:r>
            <w:r>
              <w:rPr>
                <w:rStyle w:val="a3"/>
                <w:rFonts w:ascii="微軟正黑體" w:eastAsia="微軟正黑體" w:hAnsi="微軟正黑體" w:hint="eastAsia"/>
                <w:color w:val="262626"/>
                <w:sz w:val="20"/>
                <w:szCs w:val="20"/>
              </w:rPr>
              <w:t>年</w:t>
            </w:r>
            <w:r>
              <w:rPr>
                <w:rStyle w:val="a3"/>
                <w:rFonts w:ascii="微軟正黑體" w:eastAsia="微軟正黑體" w:hAnsi="微軟正黑體" w:hint="eastAsia"/>
                <w:color w:val="262626"/>
                <w:sz w:val="20"/>
                <w:szCs w:val="20"/>
              </w:rPr>
              <w:t xml:space="preserve"> 10 </w:t>
            </w:r>
            <w:r>
              <w:rPr>
                <w:rStyle w:val="a3"/>
                <w:rFonts w:ascii="微軟正黑體" w:eastAsia="微軟正黑體" w:hAnsi="微軟正黑體" w:hint="eastAsia"/>
                <w:color w:val="262626"/>
                <w:sz w:val="20"/>
                <w:szCs w:val="20"/>
              </w:rPr>
              <w:t>月</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Style w:val="a3"/>
                <w:rFonts w:ascii="微軟正黑體" w:eastAsia="微軟正黑體" w:hAnsi="微軟正黑體" w:hint="eastAsia"/>
                <w:color w:val="262626"/>
                <w:sz w:val="20"/>
                <w:szCs w:val="20"/>
              </w:rPr>
              <w:t>群科課程入班宣導</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課諮教師進入高一、高二各班，進行群科專業課程架構、校訂選修特色與選課操作指引宣導。</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各科課諮教師</w:t>
            </w:r>
            <w:r>
              <w:rPr>
                <w:rFonts w:ascii="微軟正黑體" w:eastAsia="微軟正黑體" w:hAnsi="微軟正黑體" w:hint="eastAsia"/>
                <w:color w:val="262626"/>
                <w:sz w:val="20"/>
                <w:szCs w:val="20"/>
              </w:rPr>
              <w:br/>
            </w:r>
            <w:r>
              <w:rPr>
                <w:rFonts w:ascii="微軟正黑體" w:eastAsia="微軟正黑體" w:hAnsi="微軟正黑體" w:hint="eastAsia"/>
                <w:color w:val="262626"/>
                <w:sz w:val="20"/>
                <w:szCs w:val="20"/>
              </w:rPr>
              <w:t>各班導師</w:t>
            </w:r>
            <w:r>
              <w:rPr>
                <w:rFonts w:ascii="微軟正黑體" w:eastAsia="微軟正黑體" w:hAnsi="微軟正黑體" w:hint="eastAsia"/>
                <w:color w:val="262626"/>
                <w:sz w:val="20"/>
                <w:szCs w:val="20"/>
              </w:rPr>
              <w:t xml:space="preserve"> </w:t>
            </w:r>
            <w:r>
              <w:rPr>
                <w:rFonts w:ascii="微軟正黑體" w:eastAsia="微軟正黑體" w:hAnsi="微軟正黑體" w:hint="eastAsia"/>
                <w:color w:val="262626"/>
                <w:sz w:val="20"/>
                <w:szCs w:val="20"/>
              </w:rPr>
              <w:t>配合</w:t>
            </w:r>
          </w:p>
        </w:tc>
      </w:tr>
      <w:tr w:rsidR="00000000">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Style w:val="a3"/>
                <w:rFonts w:ascii="微軟正黑體" w:eastAsia="微軟正黑體" w:hAnsi="微軟正黑體" w:hint="eastAsia"/>
                <w:color w:val="262626"/>
                <w:sz w:val="20"/>
                <w:szCs w:val="20"/>
              </w:rPr>
              <w:t xml:space="preserve">115 </w:t>
            </w:r>
            <w:r>
              <w:rPr>
                <w:rStyle w:val="a3"/>
                <w:rFonts w:ascii="微軟正黑體" w:eastAsia="微軟正黑體" w:hAnsi="微軟正黑體" w:hint="eastAsia"/>
                <w:color w:val="262626"/>
                <w:sz w:val="20"/>
                <w:szCs w:val="20"/>
              </w:rPr>
              <w:t>年</w:t>
            </w:r>
            <w:r>
              <w:rPr>
                <w:rStyle w:val="a3"/>
                <w:rFonts w:ascii="微軟正黑體" w:eastAsia="微軟正黑體" w:hAnsi="微軟正黑體" w:hint="eastAsia"/>
                <w:color w:val="262626"/>
                <w:sz w:val="20"/>
                <w:szCs w:val="20"/>
              </w:rPr>
              <w:t xml:space="preserve"> 11</w:t>
            </w:r>
            <w:r>
              <w:rPr>
                <w:rStyle w:val="a3"/>
                <w:rFonts w:ascii="微軟正黑體" w:eastAsia="微軟正黑體" w:hAnsi="微軟正黑體" w:hint="eastAsia"/>
                <w:color w:val="262626"/>
                <w:sz w:val="20"/>
                <w:szCs w:val="20"/>
              </w:rPr>
              <w:t>～</w:t>
            </w:r>
            <w:r>
              <w:rPr>
                <w:rStyle w:val="a3"/>
                <w:rFonts w:ascii="微軟正黑體" w:eastAsia="微軟正黑體" w:hAnsi="微軟正黑體" w:hint="eastAsia"/>
                <w:color w:val="262626"/>
                <w:sz w:val="20"/>
                <w:szCs w:val="20"/>
              </w:rPr>
              <w:t xml:space="preserve">12 </w:t>
            </w:r>
            <w:r>
              <w:rPr>
                <w:rStyle w:val="a3"/>
                <w:rFonts w:ascii="微軟正黑體" w:eastAsia="微軟正黑體" w:hAnsi="微軟正黑體" w:hint="eastAsia"/>
                <w:color w:val="262626"/>
                <w:sz w:val="20"/>
                <w:szCs w:val="20"/>
              </w:rPr>
              <w:t>月</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Style w:val="a3"/>
                <w:rFonts w:ascii="微軟正黑體" w:eastAsia="微軟正黑體" w:hAnsi="微軟正黑體" w:hint="eastAsia"/>
                <w:color w:val="262626"/>
                <w:sz w:val="20"/>
                <w:szCs w:val="20"/>
              </w:rPr>
              <w:t>個別與團體選課諮詢</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配合下學期選課作業，接受學生預約進行一對一深度諮詢或小組團體諮詢，輔導對焦升學進路與學習歷程檔案。</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各科課諮教師</w:t>
            </w:r>
            <w:r>
              <w:rPr>
                <w:rFonts w:ascii="微軟正黑體" w:eastAsia="微軟正黑體" w:hAnsi="微軟正黑體" w:hint="eastAsia"/>
                <w:color w:val="262626"/>
                <w:sz w:val="20"/>
                <w:szCs w:val="20"/>
              </w:rPr>
              <w:br/>
            </w:r>
            <w:r>
              <w:rPr>
                <w:rFonts w:ascii="微軟正黑體" w:eastAsia="微軟正黑體" w:hAnsi="微軟正黑體" w:hint="eastAsia"/>
                <w:color w:val="262626"/>
                <w:sz w:val="20"/>
                <w:szCs w:val="20"/>
              </w:rPr>
              <w:t>教務處</w:t>
            </w:r>
            <w:r>
              <w:rPr>
                <w:rFonts w:ascii="微軟正黑體" w:eastAsia="微軟正黑體" w:hAnsi="微軟正黑體" w:hint="eastAsia"/>
                <w:color w:val="262626"/>
                <w:sz w:val="20"/>
                <w:szCs w:val="20"/>
              </w:rPr>
              <w:t xml:space="preserve"> </w:t>
            </w:r>
            <w:r>
              <w:rPr>
                <w:rFonts w:ascii="微軟正黑體" w:eastAsia="微軟正黑體" w:hAnsi="微軟正黑體" w:hint="eastAsia"/>
                <w:color w:val="262626"/>
                <w:sz w:val="20"/>
                <w:szCs w:val="20"/>
              </w:rPr>
              <w:t>調配場地</w:t>
            </w:r>
          </w:p>
        </w:tc>
      </w:tr>
      <w:tr w:rsidR="00000000">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Style w:val="a3"/>
                <w:rFonts w:ascii="微軟正黑體" w:eastAsia="微軟正黑體" w:hAnsi="微軟正黑體" w:hint="eastAsia"/>
                <w:color w:val="262626"/>
                <w:sz w:val="20"/>
                <w:szCs w:val="20"/>
              </w:rPr>
              <w:t xml:space="preserve">115 </w:t>
            </w:r>
            <w:r>
              <w:rPr>
                <w:rStyle w:val="a3"/>
                <w:rFonts w:ascii="微軟正黑體" w:eastAsia="微軟正黑體" w:hAnsi="微軟正黑體" w:hint="eastAsia"/>
                <w:color w:val="262626"/>
                <w:sz w:val="20"/>
                <w:szCs w:val="20"/>
              </w:rPr>
              <w:t>年</w:t>
            </w:r>
            <w:r>
              <w:rPr>
                <w:rStyle w:val="a3"/>
                <w:rFonts w:ascii="微軟正黑體" w:eastAsia="微軟正黑體" w:hAnsi="微軟正黑體" w:hint="eastAsia"/>
                <w:color w:val="262626"/>
                <w:sz w:val="20"/>
                <w:szCs w:val="20"/>
              </w:rPr>
              <w:t xml:space="preserve"> 12 </w:t>
            </w:r>
            <w:r>
              <w:rPr>
                <w:rStyle w:val="a3"/>
                <w:rFonts w:ascii="微軟正黑體" w:eastAsia="微軟正黑體" w:hAnsi="微軟正黑體" w:hint="eastAsia"/>
                <w:color w:val="262626"/>
                <w:sz w:val="20"/>
                <w:szCs w:val="20"/>
              </w:rPr>
              <w:t>月底</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Style w:val="a3"/>
                <w:rFonts w:ascii="微軟正黑體" w:eastAsia="微軟正黑體" w:hAnsi="微軟正黑體" w:hint="eastAsia"/>
                <w:color w:val="262626"/>
                <w:sz w:val="20"/>
                <w:szCs w:val="20"/>
              </w:rPr>
              <w:t>選課輔導檢視與系統填報</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完成學生選課結果檢核，於教育部課程諮詢系統完成質性引導紀錄登錄，教務處彙整成果與諮詢鐘點費造冊。</w:t>
            </w:r>
          </w:p>
        </w:tc>
        <w:tc>
          <w:tcPr>
            <w:tcW w:w="0" w:type="auto"/>
            <w:tcBorders>
              <w:top w:val="single" w:sz="6" w:space="0" w:color="CAD8E8"/>
              <w:left w:val="single" w:sz="6" w:space="0" w:color="CAD8E8"/>
              <w:bottom w:val="single" w:sz="6" w:space="0" w:color="CAD8E8"/>
              <w:right w:val="single" w:sz="6" w:space="0" w:color="CAD8E8"/>
            </w:tcBorders>
            <w:tcMar>
              <w:top w:w="105" w:type="dxa"/>
              <w:left w:w="150" w:type="dxa"/>
              <w:bottom w:w="105" w:type="dxa"/>
              <w:right w:w="150" w:type="dxa"/>
            </w:tcMar>
            <w:vAlign w:val="center"/>
            <w:hideMark/>
          </w:tcPr>
          <w:p w:rsidR="00000000" w:rsidRDefault="00BB4995">
            <w:pPr>
              <w:spacing w:before="210" w:after="210"/>
              <w:jc w:val="center"/>
              <w:rPr>
                <w:rFonts w:ascii="微軟正黑體" w:eastAsia="微軟正黑體" w:hAnsi="微軟正黑體" w:hint="eastAsia"/>
                <w:color w:val="262626"/>
                <w:sz w:val="20"/>
                <w:szCs w:val="20"/>
              </w:rPr>
            </w:pPr>
            <w:r>
              <w:rPr>
                <w:rFonts w:ascii="微軟正黑體" w:eastAsia="微軟正黑體" w:hAnsi="微軟正黑體" w:hint="eastAsia"/>
                <w:color w:val="262626"/>
                <w:sz w:val="20"/>
                <w:szCs w:val="20"/>
              </w:rPr>
              <w:t>課務組</w:t>
            </w:r>
            <w:r>
              <w:rPr>
                <w:rFonts w:ascii="微軟正黑體" w:eastAsia="微軟正黑體" w:hAnsi="微軟正黑體" w:hint="eastAsia"/>
                <w:color w:val="262626"/>
                <w:sz w:val="20"/>
                <w:szCs w:val="20"/>
              </w:rPr>
              <w:t xml:space="preserve"> </w:t>
            </w:r>
            <w:r>
              <w:rPr>
                <w:rFonts w:ascii="微軟正黑體" w:eastAsia="微軟正黑體" w:hAnsi="微軟正黑體" w:hint="eastAsia"/>
                <w:color w:val="262626"/>
                <w:sz w:val="20"/>
                <w:szCs w:val="20"/>
              </w:rPr>
              <w:t>彙整</w:t>
            </w:r>
            <w:r>
              <w:rPr>
                <w:rFonts w:ascii="微軟正黑體" w:eastAsia="微軟正黑體" w:hAnsi="微軟正黑體" w:hint="eastAsia"/>
                <w:color w:val="262626"/>
                <w:sz w:val="20"/>
                <w:szCs w:val="20"/>
              </w:rPr>
              <w:br/>
            </w:r>
            <w:r>
              <w:rPr>
                <w:rFonts w:ascii="微軟正黑體" w:eastAsia="微軟正黑體" w:hAnsi="微軟正黑體" w:hint="eastAsia"/>
                <w:color w:val="262626"/>
                <w:sz w:val="20"/>
                <w:szCs w:val="20"/>
              </w:rPr>
              <w:t>主計室</w:t>
            </w:r>
            <w:r>
              <w:rPr>
                <w:rFonts w:ascii="微軟正黑體" w:eastAsia="微軟正黑體" w:hAnsi="微軟正黑體" w:hint="eastAsia"/>
                <w:color w:val="262626"/>
                <w:sz w:val="20"/>
                <w:szCs w:val="20"/>
              </w:rPr>
              <w:t xml:space="preserve"> </w:t>
            </w:r>
            <w:r>
              <w:rPr>
                <w:rFonts w:ascii="微軟正黑體" w:eastAsia="微軟正黑體" w:hAnsi="微軟正黑體" w:hint="eastAsia"/>
                <w:color w:val="262626"/>
                <w:sz w:val="20"/>
                <w:szCs w:val="20"/>
              </w:rPr>
              <w:t>撥款</w:t>
            </w:r>
          </w:p>
        </w:tc>
      </w:tr>
    </w:tbl>
    <w:p w:rsidR="00000000" w:rsidRDefault="00BB4995">
      <w:pPr>
        <w:shd w:val="clear" w:color="auto" w:fill="FDF2F2"/>
        <w:spacing w:before="180" w:after="180"/>
        <w:divId w:val="12272332"/>
        <w:rPr>
          <w:rFonts w:ascii="微軟正黑體" w:eastAsia="微軟正黑體" w:hAnsi="微軟正黑體" w:hint="eastAsia"/>
          <w:color w:val="721C24"/>
          <w:sz w:val="20"/>
          <w:szCs w:val="20"/>
        </w:rPr>
      </w:pPr>
      <w:r>
        <w:rPr>
          <w:rStyle w:val="a3"/>
          <w:rFonts w:ascii="Segoe UI Emoji" w:eastAsia="微軟正黑體" w:hAnsi="Segoe UI Emoji" w:cs="Segoe UI Emoji"/>
          <w:color w:val="721C24"/>
          <w:sz w:val="20"/>
          <w:szCs w:val="20"/>
        </w:rPr>
        <w:t>📌</w:t>
      </w:r>
      <w:r>
        <w:rPr>
          <w:rStyle w:val="a3"/>
          <w:rFonts w:ascii="微軟正黑體" w:eastAsia="微軟正黑體" w:hAnsi="微軟正黑體" w:hint="eastAsia"/>
          <w:color w:val="721C24"/>
          <w:sz w:val="20"/>
          <w:szCs w:val="20"/>
        </w:rPr>
        <w:t xml:space="preserve"> </w:t>
      </w:r>
      <w:r>
        <w:rPr>
          <w:rStyle w:val="a3"/>
          <w:rFonts w:ascii="微軟正黑體" w:eastAsia="微軟正黑體" w:hAnsi="微軟正黑體" w:hint="eastAsia"/>
          <w:color w:val="721C24"/>
          <w:sz w:val="20"/>
          <w:szCs w:val="20"/>
        </w:rPr>
        <w:t>教務處貼心備忘提醒：</w:t>
      </w:r>
      <w:r>
        <w:rPr>
          <w:rFonts w:ascii="微軟正黑體" w:eastAsia="微軟正黑體" w:hAnsi="微軟正黑體" w:hint="eastAsia"/>
          <w:color w:val="721C24"/>
          <w:sz w:val="20"/>
          <w:szCs w:val="20"/>
        </w:rPr>
        <w:br/>
        <w:t xml:space="preserve">1. </w:t>
      </w:r>
      <w:r>
        <w:rPr>
          <w:rFonts w:ascii="微軟正黑體" w:eastAsia="微軟正黑體" w:hAnsi="微軟正黑體" w:hint="eastAsia"/>
          <w:color w:val="721C24"/>
          <w:sz w:val="20"/>
          <w:szCs w:val="20"/>
        </w:rPr>
        <w:t>今日審查會議紀錄將於會後</w:t>
      </w:r>
      <w:r>
        <w:rPr>
          <w:rFonts w:ascii="微軟正黑體" w:eastAsia="微軟正黑體" w:hAnsi="微軟正黑體" w:hint="eastAsia"/>
          <w:color w:val="721C24"/>
          <w:sz w:val="20"/>
          <w:szCs w:val="20"/>
        </w:rPr>
        <w:t xml:space="preserve"> 24 </w:t>
      </w:r>
      <w:r>
        <w:rPr>
          <w:rFonts w:ascii="微軟正黑體" w:eastAsia="微軟正黑體" w:hAnsi="微軟正黑體" w:hint="eastAsia"/>
          <w:color w:val="721C24"/>
          <w:sz w:val="20"/>
          <w:szCs w:val="20"/>
        </w:rPr>
        <w:t>小時內完成簽陳，陳校長核定後立即發布正式聘書。</w:t>
      </w:r>
      <w:r>
        <w:rPr>
          <w:rFonts w:ascii="微軟正黑體" w:eastAsia="微軟正黑體" w:hAnsi="微軟正黑體" w:hint="eastAsia"/>
          <w:color w:val="721C24"/>
          <w:sz w:val="20"/>
          <w:szCs w:val="20"/>
        </w:rPr>
        <w:br/>
      </w:r>
      <w:r>
        <w:rPr>
          <w:rFonts w:ascii="微軟正黑體" w:eastAsia="微軟正黑體" w:hAnsi="微軟正黑體" w:hint="eastAsia"/>
          <w:color w:val="721C24"/>
          <w:sz w:val="20"/>
          <w:szCs w:val="20"/>
        </w:rPr>
        <w:t xml:space="preserve">2. </w:t>
      </w:r>
      <w:r>
        <w:rPr>
          <w:rFonts w:ascii="微軟正黑體" w:eastAsia="微軟正黑體" w:hAnsi="微軟正黑體" w:hint="eastAsia"/>
          <w:color w:val="721C24"/>
          <w:sz w:val="20"/>
          <w:szCs w:val="20"/>
        </w:rPr>
        <w:t>各位主任如科內有新進教師符合資格且有意願於寒假或下學期參加教育部培訓認證者，請於臨時動議提出，課務組將優先列入薦派培訓名冊。</w:t>
      </w:r>
      <w:r>
        <w:rPr>
          <w:rFonts w:ascii="微軟正黑體" w:eastAsia="微軟正黑體" w:hAnsi="微軟正黑體" w:hint="eastAsia"/>
          <w:color w:val="721C24"/>
          <w:sz w:val="20"/>
          <w:szCs w:val="20"/>
        </w:rPr>
        <w:t xml:space="preserve">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4995" w:rsidRDefault="00BB4995" w:rsidP="00BB4995">
      <w:r>
        <w:separator/>
      </w:r>
    </w:p>
  </w:endnote>
  <w:endnote w:type="continuationSeparator" w:id="0">
    <w:p w:rsidR="00BB4995" w:rsidRDefault="00BB4995" w:rsidP="00BB4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4995" w:rsidRDefault="00BB4995" w:rsidP="00BB4995">
      <w:r>
        <w:separator/>
      </w:r>
    </w:p>
  </w:footnote>
  <w:footnote w:type="continuationSeparator" w:id="0">
    <w:p w:rsidR="00BB4995" w:rsidRDefault="00BB4995" w:rsidP="00BB49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FD0BCB"/>
    <w:multiLevelType w:val="multilevel"/>
    <w:tmpl w:val="159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00786"/>
    <w:multiLevelType w:val="multilevel"/>
    <w:tmpl w:val="A89E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F373A"/>
    <w:multiLevelType w:val="multilevel"/>
    <w:tmpl w:val="F678F5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8579B"/>
    <w:multiLevelType w:val="multilevel"/>
    <w:tmpl w:val="4AA6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90701"/>
    <w:multiLevelType w:val="multilevel"/>
    <w:tmpl w:val="AD3E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41174"/>
    <w:multiLevelType w:val="multilevel"/>
    <w:tmpl w:val="86FE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48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4995"/>
    <w:rsid w:val="00BB49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3689A6DD-ED0C-4FA2-8F35-BC1C2E831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新細明體" w:eastAsia="新細明體" w:hAnsi="新細明體" w:cs="新細明體"/>
      <w:sz w:val="24"/>
      <w:szCs w:val="24"/>
    </w:rPr>
  </w:style>
  <w:style w:type="paragraph" w:styleId="2">
    <w:name w:val="heading 2"/>
    <w:basedOn w:val="a"/>
    <w:link w:val="20"/>
    <w:uiPriority w:val="9"/>
    <w:qFormat/>
    <w:pPr>
      <w:pBdr>
        <w:bottom w:val="single" w:sz="8" w:space="3" w:color="1F497D"/>
      </w:pBdr>
      <w:spacing w:before="360" w:after="180"/>
      <w:outlineLvl w:val="1"/>
    </w:pPr>
    <w:rPr>
      <w:b/>
      <w:bCs/>
      <w:color w:val="1F497D"/>
      <w:sz w:val="28"/>
      <w:szCs w:val="28"/>
    </w:rPr>
  </w:style>
  <w:style w:type="paragraph" w:styleId="3">
    <w:name w:val="heading 3"/>
    <w:basedOn w:val="a"/>
    <w:link w:val="30"/>
    <w:uiPriority w:val="9"/>
    <w:qFormat/>
    <w:pPr>
      <w:spacing w:before="240" w:after="120"/>
      <w:outlineLvl w:val="2"/>
    </w:pPr>
    <w:rPr>
      <w:b/>
      <w:bCs/>
      <w:color w:val="004B8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customStyle="1" w:styleId="header-box">
    <w:name w:val="header-box"/>
    <w:basedOn w:val="a"/>
    <w:pPr>
      <w:pBdr>
        <w:bottom w:val="double" w:sz="6" w:space="9" w:color="1F497D"/>
      </w:pBdr>
      <w:spacing w:before="100" w:beforeAutospacing="1" w:after="300"/>
      <w:jc w:val="center"/>
    </w:pPr>
  </w:style>
  <w:style w:type="paragraph" w:customStyle="1" w:styleId="school-title">
    <w:name w:val="school-title"/>
    <w:basedOn w:val="a"/>
    <w:pPr>
      <w:spacing w:before="100" w:beforeAutospacing="1" w:after="60"/>
    </w:pPr>
    <w:rPr>
      <w:b/>
      <w:bCs/>
      <w:color w:val="595959"/>
      <w:spacing w:val="30"/>
      <w:sz w:val="28"/>
      <w:szCs w:val="28"/>
    </w:rPr>
  </w:style>
  <w:style w:type="paragraph" w:customStyle="1" w:styleId="doc-title">
    <w:name w:val="doc-title"/>
    <w:basedOn w:val="a"/>
    <w:pPr>
      <w:spacing w:before="75" w:after="120"/>
    </w:pPr>
    <w:rPr>
      <w:b/>
      <w:bCs/>
      <w:color w:val="1F497D"/>
      <w:spacing w:val="15"/>
      <w:sz w:val="36"/>
      <w:szCs w:val="36"/>
    </w:rPr>
  </w:style>
  <w:style w:type="paragraph" w:customStyle="1" w:styleId="doc-subtitle">
    <w:name w:val="doc-subtitle"/>
    <w:basedOn w:val="a"/>
    <w:pPr>
      <w:spacing w:before="100" w:beforeAutospacing="1" w:after="180"/>
    </w:pPr>
    <w:rPr>
      <w:b/>
      <w:bCs/>
      <w:color w:val="C00000"/>
      <w:sz w:val="26"/>
      <w:szCs w:val="26"/>
    </w:rPr>
  </w:style>
  <w:style w:type="paragraph" w:customStyle="1" w:styleId="meta-table">
    <w:name w:val="meta-table"/>
    <w:basedOn w:val="a"/>
    <w:pPr>
      <w:pBdr>
        <w:top w:val="single" w:sz="6" w:space="0" w:color="B0C4DE"/>
        <w:left w:val="single" w:sz="6" w:space="0" w:color="B0C4DE"/>
        <w:bottom w:val="single" w:sz="6" w:space="0" w:color="B0C4DE"/>
        <w:right w:val="single" w:sz="6" w:space="0" w:color="B0C4DE"/>
      </w:pBdr>
      <w:shd w:val="clear" w:color="auto" w:fill="F2F5F9"/>
      <w:spacing w:before="100" w:beforeAutospacing="1" w:after="270"/>
    </w:pPr>
    <w:rPr>
      <w:sz w:val="20"/>
      <w:szCs w:val="20"/>
    </w:rPr>
  </w:style>
  <w:style w:type="paragraph" w:customStyle="1" w:styleId="core-tags">
    <w:name w:val="core-tags"/>
    <w:basedOn w:val="a"/>
    <w:pPr>
      <w:pBdr>
        <w:left w:val="single" w:sz="24" w:space="11" w:color="1F497D"/>
      </w:pBdr>
      <w:shd w:val="clear" w:color="auto" w:fill="F8F9FA"/>
      <w:spacing w:before="100" w:beforeAutospacing="1" w:after="300"/>
    </w:pPr>
    <w:rPr>
      <w:sz w:val="20"/>
      <w:szCs w:val="20"/>
    </w:rPr>
  </w:style>
  <w:style w:type="paragraph" w:customStyle="1" w:styleId="tag">
    <w:name w:val="tag"/>
    <w:basedOn w:val="a"/>
    <w:pPr>
      <w:pBdr>
        <w:top w:val="single" w:sz="6" w:space="2" w:color="CAD8E8"/>
        <w:left w:val="single" w:sz="6" w:space="6" w:color="CAD8E8"/>
        <w:bottom w:val="single" w:sz="6" w:space="2" w:color="CAD8E8"/>
        <w:right w:val="single" w:sz="6" w:space="6" w:color="CAD8E8"/>
      </w:pBdr>
      <w:shd w:val="clear" w:color="auto" w:fill="E8EEF5"/>
      <w:spacing w:before="30" w:after="30"/>
      <w:ind w:left="60" w:right="60"/>
    </w:pPr>
    <w:rPr>
      <w:b/>
      <w:bCs/>
      <w:color w:val="1F497D"/>
    </w:rPr>
  </w:style>
  <w:style w:type="paragraph" w:customStyle="1" w:styleId="card-box">
    <w:name w:val="card-box"/>
    <w:basedOn w:val="a"/>
    <w:pPr>
      <w:pBdr>
        <w:top w:val="single" w:sz="6" w:space="9" w:color="D3DFEE"/>
        <w:left w:val="single" w:sz="6" w:space="12" w:color="D3DFEE"/>
        <w:bottom w:val="single" w:sz="6" w:space="9" w:color="D3DFEE"/>
        <w:right w:val="single" w:sz="6" w:space="12" w:color="D3DFEE"/>
      </w:pBdr>
      <w:shd w:val="clear" w:color="auto" w:fill="F9FBFE"/>
      <w:spacing w:before="100" w:beforeAutospacing="1" w:after="210"/>
    </w:pPr>
  </w:style>
  <w:style w:type="paragraph" w:customStyle="1" w:styleId="speech-section">
    <w:name w:val="speech-section"/>
    <w:basedOn w:val="a"/>
    <w:pPr>
      <w:pBdr>
        <w:left w:val="single" w:sz="24" w:space="12" w:color="2E75B6"/>
      </w:pBdr>
      <w:shd w:val="clear" w:color="auto" w:fill="FFFFFF"/>
      <w:spacing w:before="100" w:beforeAutospacing="1" w:after="210"/>
    </w:pPr>
  </w:style>
  <w:style w:type="paragraph" w:customStyle="1" w:styleId="speech-title">
    <w:name w:val="speech-title"/>
    <w:basedOn w:val="a"/>
    <w:pPr>
      <w:spacing w:before="100" w:beforeAutospacing="1" w:after="90"/>
    </w:pPr>
    <w:rPr>
      <w:b/>
      <w:bCs/>
      <w:color w:val="1F497D"/>
      <w:sz w:val="23"/>
      <w:szCs w:val="23"/>
    </w:rPr>
  </w:style>
  <w:style w:type="paragraph" w:customStyle="1" w:styleId="speech-script">
    <w:name w:val="speech-script"/>
    <w:basedOn w:val="a"/>
    <w:pPr>
      <w:spacing w:before="100" w:beforeAutospacing="1" w:after="100" w:afterAutospacing="1"/>
      <w:jc w:val="both"/>
    </w:pPr>
    <w:rPr>
      <w:color w:val="2B2B2B"/>
      <w:sz w:val="21"/>
      <w:szCs w:val="21"/>
    </w:rPr>
  </w:style>
  <w:style w:type="paragraph" w:customStyle="1" w:styleId="highlight-quote">
    <w:name w:val="highlight-quote"/>
    <w:basedOn w:val="a"/>
    <w:pPr>
      <w:pBdr>
        <w:left w:val="single" w:sz="24" w:space="11" w:color="FFC000"/>
      </w:pBdr>
      <w:shd w:val="clear" w:color="auto" w:fill="FFF9E6"/>
      <w:spacing w:before="150" w:after="150"/>
    </w:pPr>
    <w:rPr>
      <w:b/>
      <w:bCs/>
      <w:color w:val="7A5200"/>
    </w:rPr>
  </w:style>
  <w:style w:type="paragraph" w:customStyle="1" w:styleId="data-table">
    <w:name w:val="data-table"/>
    <w:basedOn w:val="a"/>
    <w:pPr>
      <w:spacing w:before="210" w:after="210"/>
    </w:pPr>
    <w:rPr>
      <w:sz w:val="20"/>
      <w:szCs w:val="20"/>
    </w:rPr>
  </w:style>
  <w:style w:type="paragraph" w:customStyle="1" w:styleId="alert-box">
    <w:name w:val="alert-box"/>
    <w:basedOn w:val="a"/>
    <w:pPr>
      <w:pBdr>
        <w:top w:val="single" w:sz="6" w:space="8" w:color="F5C6CB"/>
        <w:left w:val="single" w:sz="24" w:space="11" w:color="D9534F"/>
        <w:bottom w:val="single" w:sz="6" w:space="8" w:color="F5C6CB"/>
        <w:right w:val="single" w:sz="6" w:space="11" w:color="F5C6CB"/>
      </w:pBdr>
      <w:shd w:val="clear" w:color="auto" w:fill="FDF2F2"/>
      <w:spacing w:before="180" w:after="180"/>
    </w:pPr>
    <w:rPr>
      <w:color w:val="721C24"/>
      <w:sz w:val="20"/>
      <w:szCs w:val="20"/>
    </w:rPr>
  </w:style>
  <w:style w:type="paragraph" w:customStyle="1" w:styleId="label">
    <w:name w:val="label"/>
    <w:basedOn w:val="a"/>
    <w:pPr>
      <w:spacing w:before="100" w:beforeAutospacing="1" w:after="100" w:afterAutospacing="1"/>
    </w:pPr>
  </w:style>
  <w:style w:type="paragraph" w:customStyle="1" w:styleId="value">
    <w:name w:val="value"/>
    <w:basedOn w:val="a"/>
    <w:pPr>
      <w:spacing w:before="100" w:beforeAutospacing="1" w:after="100" w:afterAutospacing="1"/>
    </w:pPr>
  </w:style>
  <w:style w:type="paragraph" w:customStyle="1" w:styleId="center">
    <w:name w:val="center"/>
    <w:basedOn w:val="a"/>
    <w:pPr>
      <w:spacing w:before="100" w:beforeAutospacing="1" w:after="100" w:afterAutospacing="1"/>
    </w:pPr>
  </w:style>
  <w:style w:type="paragraph" w:customStyle="1" w:styleId="label1">
    <w:name w:val="label1"/>
    <w:basedOn w:val="a"/>
    <w:pPr>
      <w:shd w:val="clear" w:color="auto" w:fill="E6EEF8"/>
      <w:spacing w:before="100" w:beforeAutospacing="1" w:after="100" w:afterAutospacing="1"/>
    </w:pPr>
    <w:rPr>
      <w:b/>
      <w:bCs/>
      <w:color w:val="1F497D"/>
    </w:rPr>
  </w:style>
  <w:style w:type="paragraph" w:customStyle="1" w:styleId="value1">
    <w:name w:val="value1"/>
    <w:basedOn w:val="a"/>
    <w:pPr>
      <w:spacing w:before="100" w:beforeAutospacing="1" w:after="100" w:afterAutospacing="1"/>
    </w:pPr>
    <w:rPr>
      <w:color w:val="333333"/>
    </w:rPr>
  </w:style>
  <w:style w:type="paragraph" w:customStyle="1" w:styleId="center1">
    <w:name w:val="center1"/>
    <w:basedOn w:val="a"/>
    <w:pPr>
      <w:spacing w:before="100" w:beforeAutospacing="1" w:after="100" w:afterAutospacing="1"/>
      <w:jc w:val="center"/>
    </w:pPr>
  </w:style>
  <w:style w:type="character" w:styleId="a3">
    <w:name w:val="Strong"/>
    <w:basedOn w:val="a0"/>
    <w:uiPriority w:val="22"/>
    <w:qFormat/>
    <w:rPr>
      <w:b/>
      <w:bCs/>
    </w:rPr>
  </w:style>
  <w:style w:type="character" w:customStyle="1" w:styleId="tag1">
    <w:name w:val="tag1"/>
    <w:basedOn w:val="a0"/>
    <w:rPr>
      <w:b/>
      <w:bCs/>
      <w:color w:val="1F497D"/>
      <w:bdr w:val="single" w:sz="6" w:space="2" w:color="CAD8E8" w:frame="1"/>
      <w:shd w:val="clear" w:color="auto" w:fill="E8EEF5"/>
    </w:rPr>
  </w:style>
  <w:style w:type="character" w:styleId="a4">
    <w:name w:val="Emphasis"/>
    <w:basedOn w:val="a0"/>
    <w:uiPriority w:val="20"/>
    <w:qFormat/>
    <w:rPr>
      <w:i/>
      <w:iCs/>
    </w:rPr>
  </w:style>
  <w:style w:type="paragraph" w:styleId="a5">
    <w:name w:val="header"/>
    <w:basedOn w:val="a"/>
    <w:link w:val="a6"/>
    <w:uiPriority w:val="99"/>
    <w:unhideWhenUsed/>
    <w:rsid w:val="00BB4995"/>
    <w:pPr>
      <w:tabs>
        <w:tab w:val="center" w:pos="4153"/>
        <w:tab w:val="right" w:pos="8306"/>
      </w:tabs>
      <w:snapToGrid w:val="0"/>
    </w:pPr>
    <w:rPr>
      <w:sz w:val="20"/>
      <w:szCs w:val="20"/>
    </w:rPr>
  </w:style>
  <w:style w:type="character" w:customStyle="1" w:styleId="a6">
    <w:name w:val="頁首 字元"/>
    <w:basedOn w:val="a0"/>
    <w:link w:val="a5"/>
    <w:uiPriority w:val="99"/>
    <w:rsid w:val="00BB4995"/>
    <w:rPr>
      <w:rFonts w:ascii="新細明體" w:eastAsia="新細明體" w:hAnsi="新細明體" w:cs="新細明體"/>
    </w:rPr>
  </w:style>
  <w:style w:type="paragraph" w:styleId="a7">
    <w:name w:val="footer"/>
    <w:basedOn w:val="a"/>
    <w:link w:val="a8"/>
    <w:uiPriority w:val="99"/>
    <w:unhideWhenUsed/>
    <w:rsid w:val="00BB4995"/>
    <w:pPr>
      <w:tabs>
        <w:tab w:val="center" w:pos="4153"/>
        <w:tab w:val="right" w:pos="8306"/>
      </w:tabs>
      <w:snapToGrid w:val="0"/>
    </w:pPr>
    <w:rPr>
      <w:sz w:val="20"/>
      <w:szCs w:val="20"/>
    </w:rPr>
  </w:style>
  <w:style w:type="character" w:customStyle="1" w:styleId="a8">
    <w:name w:val="頁尾 字元"/>
    <w:basedOn w:val="a0"/>
    <w:link w:val="a7"/>
    <w:uiPriority w:val="99"/>
    <w:rsid w:val="00BB4995"/>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72332">
      <w:marLeft w:val="0"/>
      <w:marRight w:val="0"/>
      <w:marTop w:val="180"/>
      <w:marBottom w:val="180"/>
      <w:divBdr>
        <w:top w:val="single" w:sz="6" w:space="8" w:color="F5C6CB"/>
        <w:left w:val="single" w:sz="24" w:space="11" w:color="D9534F"/>
        <w:bottom w:val="single" w:sz="6" w:space="8" w:color="F5C6CB"/>
        <w:right w:val="single" w:sz="6" w:space="11" w:color="F5C6CB"/>
      </w:divBdr>
    </w:div>
    <w:div w:id="119761652">
      <w:marLeft w:val="0"/>
      <w:marRight w:val="0"/>
      <w:marTop w:val="0"/>
      <w:marBottom w:val="300"/>
      <w:divBdr>
        <w:top w:val="none" w:sz="0" w:space="0" w:color="auto"/>
        <w:left w:val="none" w:sz="0" w:space="0" w:color="auto"/>
        <w:bottom w:val="double" w:sz="6" w:space="9" w:color="1F497D"/>
        <w:right w:val="none" w:sz="0" w:space="0" w:color="auto"/>
      </w:divBdr>
      <w:divsChild>
        <w:div w:id="347559947">
          <w:marLeft w:val="0"/>
          <w:marRight w:val="0"/>
          <w:marTop w:val="0"/>
          <w:marBottom w:val="60"/>
          <w:divBdr>
            <w:top w:val="none" w:sz="0" w:space="0" w:color="auto"/>
            <w:left w:val="none" w:sz="0" w:space="0" w:color="auto"/>
            <w:bottom w:val="none" w:sz="0" w:space="0" w:color="auto"/>
            <w:right w:val="none" w:sz="0" w:space="0" w:color="auto"/>
          </w:divBdr>
        </w:div>
        <w:div w:id="893347499">
          <w:marLeft w:val="0"/>
          <w:marRight w:val="0"/>
          <w:marTop w:val="75"/>
          <w:marBottom w:val="120"/>
          <w:divBdr>
            <w:top w:val="none" w:sz="0" w:space="0" w:color="auto"/>
            <w:left w:val="none" w:sz="0" w:space="0" w:color="auto"/>
            <w:bottom w:val="none" w:sz="0" w:space="0" w:color="auto"/>
            <w:right w:val="none" w:sz="0" w:space="0" w:color="auto"/>
          </w:divBdr>
        </w:div>
        <w:div w:id="1693262450">
          <w:marLeft w:val="0"/>
          <w:marRight w:val="0"/>
          <w:marTop w:val="0"/>
          <w:marBottom w:val="180"/>
          <w:divBdr>
            <w:top w:val="none" w:sz="0" w:space="0" w:color="auto"/>
            <w:left w:val="none" w:sz="0" w:space="0" w:color="auto"/>
            <w:bottom w:val="none" w:sz="0" w:space="0" w:color="auto"/>
            <w:right w:val="none" w:sz="0" w:space="0" w:color="auto"/>
          </w:divBdr>
        </w:div>
      </w:divsChild>
    </w:div>
    <w:div w:id="372923200">
      <w:marLeft w:val="0"/>
      <w:marRight w:val="0"/>
      <w:marTop w:val="0"/>
      <w:marBottom w:val="300"/>
      <w:divBdr>
        <w:top w:val="none" w:sz="0" w:space="0" w:color="auto"/>
        <w:left w:val="single" w:sz="24" w:space="11" w:color="1F497D"/>
        <w:bottom w:val="none" w:sz="0" w:space="0" w:color="auto"/>
        <w:right w:val="none" w:sz="0" w:space="0" w:color="auto"/>
      </w:divBdr>
    </w:div>
    <w:div w:id="2066565971">
      <w:marLeft w:val="0"/>
      <w:marRight w:val="0"/>
      <w:marTop w:val="0"/>
      <w:marBottom w:val="210"/>
      <w:divBdr>
        <w:top w:val="single" w:sz="6" w:space="9" w:color="D3DFEE"/>
        <w:left w:val="single" w:sz="6" w:space="12" w:color="D3DFEE"/>
        <w:bottom w:val="single" w:sz="6" w:space="9" w:color="D3DFEE"/>
        <w:right w:val="single" w:sz="6" w:space="12" w:color="D3DFEE"/>
      </w:divBdr>
    </w:div>
    <w:div w:id="2140104897">
      <w:marLeft w:val="0"/>
      <w:marRight w:val="0"/>
      <w:marTop w:val="0"/>
      <w:marBottom w:val="210"/>
      <w:divBdr>
        <w:top w:val="none" w:sz="0" w:space="0" w:color="auto"/>
        <w:left w:val="single" w:sz="24" w:space="12" w:color="2E75B6"/>
        <w:bottom w:val="none" w:sz="0" w:space="0" w:color="auto"/>
        <w:right w:val="none" w:sz="0" w:space="0" w:color="auto"/>
      </w:divBdr>
      <w:divsChild>
        <w:div w:id="1097748975">
          <w:marLeft w:val="0"/>
          <w:marRight w:val="0"/>
          <w:marTop w:val="0"/>
          <w:marBottom w:val="90"/>
          <w:divBdr>
            <w:top w:val="none" w:sz="0" w:space="0" w:color="auto"/>
            <w:left w:val="none" w:sz="0" w:space="0" w:color="auto"/>
            <w:bottom w:val="none" w:sz="0" w:space="0" w:color="auto"/>
            <w:right w:val="none" w:sz="0" w:space="0" w:color="auto"/>
          </w:divBdr>
        </w:div>
        <w:div w:id="1878472648">
          <w:marLeft w:val="0"/>
          <w:marRight w:val="0"/>
          <w:marTop w:val="150"/>
          <w:marBottom w:val="150"/>
          <w:divBdr>
            <w:top w:val="none" w:sz="0" w:space="0" w:color="auto"/>
            <w:left w:val="single" w:sz="24" w:space="11" w:color="FFC000"/>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115學年度第1學期 課程諮詢教師遴選暨名單審查會議 主任開場致詞大綱與參考講稿</dc:title>
  <dc:subject/>
  <dc:creator>user</dc:creator>
  <cp:keywords/>
  <dc:description/>
  <cp:lastModifiedBy>user</cp:lastModifiedBy>
  <cp:revision>2</cp:revision>
  <dcterms:created xsi:type="dcterms:W3CDTF">2026-09-10T01:09:00Z</dcterms:created>
  <dcterms:modified xsi:type="dcterms:W3CDTF">2026-09-10T01:09:00Z</dcterms:modified>
</cp:coreProperties>
</file>