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1B5F" w14:textId="3EC4A582" w:rsidR="00C06DB0" w:rsidRDefault="00511975" w:rsidP="00511975">
      <w:pPr>
        <w:spacing w:after="0" w:line="240" w:lineRule="auto"/>
        <w:jc w:val="center"/>
        <w:rPr>
          <w:rFonts w:ascii="微軟正黑體" w:eastAsia="微軟正黑體" w:hint="eastAsia"/>
          <w:b/>
          <w:sz w:val="28"/>
        </w:rPr>
      </w:pPr>
      <w:r>
        <w:rPr>
          <w:rFonts w:ascii="微軟正黑體" w:eastAsia="微軟正黑體" w:hint="eastAsia"/>
          <w:b/>
          <w:sz w:val="28"/>
        </w:rPr>
        <w:t>115年9月21日 擴大主管會議 教務處宣導資料</w:t>
      </w:r>
    </w:p>
    <w:p w14:paraId="51BD01B4" w14:textId="77777777" w:rsidR="00511975" w:rsidRDefault="00511975" w:rsidP="00511975">
      <w:pPr>
        <w:spacing w:after="0" w:line="240" w:lineRule="auto"/>
        <w:jc w:val="center"/>
        <w:rPr>
          <w:rFonts w:ascii="微軟正黑體" w:eastAsia="微軟正黑體"/>
          <w:b/>
          <w:sz w:val="28"/>
        </w:rPr>
      </w:pPr>
    </w:p>
    <w:p w14:paraId="58D3EFAA" w14:textId="559E2C37"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※教學組宣導資料：</w:t>
      </w:r>
    </w:p>
    <w:p w14:paraId="6947D5CD" w14:textId="1D8B33A0" w:rsidR="00511975" w:rsidRDefault="00511975" w:rsidP="00511975">
      <w:pPr>
        <w:pStyle w:val="a9"/>
        <w:numPr>
          <w:ilvl w:val="0"/>
          <w:numId w:val="1"/>
        </w:numPr>
        <w:spacing w:after="0" w:line="240" w:lineRule="auto"/>
        <w:jc w:val="both"/>
        <w:rPr>
          <w:rFonts w:ascii="微軟正黑體" w:eastAsia="微軟正黑體" w:hint="eastAsia"/>
          <w:sz w:val="28"/>
        </w:rPr>
      </w:pPr>
      <w:r>
        <w:rPr>
          <w:rFonts w:ascii="微軟正黑體" w:eastAsia="微軟正黑體" w:hint="eastAsia"/>
          <w:sz w:val="28"/>
        </w:rPr>
        <w:t>重申實施學生課業輔導，應確依「高級中等學校課業輔導實施要點」、「高級中等學校學生學習評量辦法」及「教育部主管高級中等學校學生在校作息時間規劃注意事項」等相關規定辦理。</w:t>
      </w:r>
    </w:p>
    <w:p w14:paraId="70BA1FB7" w14:textId="2C6B02DA" w:rsidR="00511975" w:rsidRDefault="00511975" w:rsidP="00511975">
      <w:pPr>
        <w:pStyle w:val="a9"/>
        <w:numPr>
          <w:ilvl w:val="0"/>
          <w:numId w:val="1"/>
        </w:numPr>
        <w:spacing w:after="0" w:line="240" w:lineRule="auto"/>
        <w:jc w:val="both"/>
        <w:rPr>
          <w:rFonts w:ascii="微軟正黑體" w:eastAsia="微軟正黑體" w:hint="eastAsia"/>
          <w:sz w:val="28"/>
        </w:rPr>
      </w:pPr>
      <w:r>
        <w:rPr>
          <w:rFonts w:ascii="微軟正黑體" w:eastAsia="微軟正黑體" w:hint="eastAsia"/>
          <w:sz w:val="28"/>
        </w:rPr>
        <w:t>本校高三拔尖計畫已於9月15日正式開始執行，目前狀況良好。</w:t>
      </w:r>
    </w:p>
    <w:p w14:paraId="16DA7BBA" w14:textId="10BCE072" w:rsidR="00511975" w:rsidRDefault="00511975" w:rsidP="00511975">
      <w:pPr>
        <w:pStyle w:val="a9"/>
        <w:numPr>
          <w:ilvl w:val="0"/>
          <w:numId w:val="1"/>
        </w:numPr>
        <w:spacing w:after="0" w:line="240" w:lineRule="auto"/>
        <w:jc w:val="both"/>
        <w:rPr>
          <w:rFonts w:ascii="微軟正黑體" w:eastAsia="微軟正黑體" w:hint="eastAsia"/>
          <w:sz w:val="28"/>
        </w:rPr>
      </w:pPr>
      <w:r>
        <w:rPr>
          <w:rFonts w:ascii="微軟正黑體" w:eastAsia="微軟正黑體" w:hint="eastAsia"/>
          <w:sz w:val="28"/>
        </w:rPr>
        <w:t>高三校友回娘家預計於9月26日（星期五）下午辦理。</w:t>
      </w:r>
    </w:p>
    <w:p w14:paraId="14AD57E7" w14:textId="1DDEAF58" w:rsidR="00511975" w:rsidRDefault="00511975" w:rsidP="00511975">
      <w:pPr>
        <w:pStyle w:val="a9"/>
        <w:numPr>
          <w:ilvl w:val="0"/>
          <w:numId w:val="1"/>
        </w:numPr>
        <w:spacing w:after="0" w:line="240" w:lineRule="auto"/>
        <w:jc w:val="both"/>
        <w:rPr>
          <w:rFonts w:ascii="微軟正黑體" w:eastAsia="微軟正黑體" w:hint="eastAsia"/>
          <w:sz w:val="28"/>
        </w:rPr>
      </w:pPr>
      <w:r>
        <w:rPr>
          <w:rFonts w:ascii="微軟正黑體" w:eastAsia="微軟正黑體" w:hint="eastAsia"/>
          <w:sz w:val="28"/>
        </w:rPr>
        <w:t>高三升科大第1次模擬考預計於10月2日至3日辦理。</w:t>
      </w:r>
    </w:p>
    <w:p w14:paraId="3B553624" w14:textId="0299BF92" w:rsidR="00511975" w:rsidRDefault="00511975" w:rsidP="00511975">
      <w:pPr>
        <w:pStyle w:val="a9"/>
        <w:numPr>
          <w:ilvl w:val="0"/>
          <w:numId w:val="1"/>
        </w:numPr>
        <w:spacing w:after="0" w:line="240" w:lineRule="auto"/>
        <w:jc w:val="both"/>
        <w:rPr>
          <w:rFonts w:ascii="微軟正黑體" w:eastAsia="微軟正黑體" w:hint="eastAsia"/>
          <w:sz w:val="28"/>
        </w:rPr>
      </w:pPr>
      <w:r>
        <w:rPr>
          <w:rFonts w:ascii="微軟正黑體" w:eastAsia="微軟正黑體" w:hint="eastAsia"/>
          <w:sz w:val="28"/>
        </w:rPr>
        <w:t>114年臺灣學生成就長期追蹤評量計畫（簡稱TASAL）第三年預計於10月30日（星期四）辦理。</w:t>
      </w:r>
    </w:p>
    <w:p w14:paraId="2628D737" w14:textId="4143B754" w:rsidR="00511975" w:rsidRDefault="00511975" w:rsidP="00511975">
      <w:pPr>
        <w:pStyle w:val="a9"/>
        <w:numPr>
          <w:ilvl w:val="0"/>
          <w:numId w:val="1"/>
        </w:numPr>
        <w:spacing w:after="0" w:line="240" w:lineRule="auto"/>
        <w:jc w:val="both"/>
        <w:rPr>
          <w:rFonts w:ascii="微軟正黑體" w:eastAsia="微軟正黑體" w:hint="eastAsia"/>
          <w:sz w:val="28"/>
        </w:rPr>
      </w:pPr>
      <w:r>
        <w:rPr>
          <w:rFonts w:ascii="微軟正黑體" w:eastAsia="微軟正黑體" w:hint="eastAsia"/>
          <w:sz w:val="28"/>
        </w:rPr>
        <w:t>114學年度各競爭型計畫申請通過如下：</w:t>
      </w:r>
    </w:p>
    <w:p w14:paraId="001849E8" w14:textId="102227D8"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「校園雙語生活化學習計畫」，共分為四個子計畫，補助金額總計195萬元。</w:t>
      </w:r>
    </w:p>
    <w:p w14:paraId="296C36A7" w14:textId="1847CF50" w:rsidR="00511975" w:rsidRDefault="00511975" w:rsidP="00511975">
      <w:pPr>
        <w:pStyle w:val="a9"/>
        <w:numPr>
          <w:ilvl w:val="2"/>
          <w:numId w:val="1"/>
        </w:numPr>
        <w:spacing w:after="0" w:line="240" w:lineRule="auto"/>
        <w:jc w:val="both"/>
        <w:rPr>
          <w:rFonts w:ascii="微軟正黑體" w:eastAsia="微軟正黑體" w:hint="eastAsia"/>
          <w:sz w:val="28"/>
        </w:rPr>
      </w:pPr>
      <w:r>
        <w:rPr>
          <w:rFonts w:ascii="微軟正黑體" w:eastAsia="微軟正黑體" w:hint="eastAsia"/>
          <w:sz w:val="28"/>
        </w:rPr>
        <w:t>子計畫一：英語文課程全英語授課計畫。</w:t>
      </w:r>
    </w:p>
    <w:p w14:paraId="21852148" w14:textId="45929436" w:rsidR="00511975" w:rsidRDefault="00511975" w:rsidP="00511975">
      <w:pPr>
        <w:pStyle w:val="a9"/>
        <w:numPr>
          <w:ilvl w:val="2"/>
          <w:numId w:val="1"/>
        </w:numPr>
        <w:spacing w:after="0" w:line="240" w:lineRule="auto"/>
        <w:jc w:val="both"/>
        <w:rPr>
          <w:rFonts w:ascii="微軟正黑體" w:eastAsia="微軟正黑體" w:hint="eastAsia"/>
          <w:sz w:val="28"/>
        </w:rPr>
      </w:pPr>
      <w:r>
        <w:rPr>
          <w:rFonts w:ascii="微軟正黑體" w:eastAsia="微軟正黑體" w:hint="eastAsia"/>
          <w:sz w:val="28"/>
        </w:rPr>
        <w:t>子計畫二：部分領域課程雙語教學計畫。</w:t>
      </w:r>
    </w:p>
    <w:p w14:paraId="51139897" w14:textId="1127D3C3" w:rsidR="00511975" w:rsidRDefault="00511975" w:rsidP="00511975">
      <w:pPr>
        <w:pStyle w:val="a9"/>
        <w:numPr>
          <w:ilvl w:val="2"/>
          <w:numId w:val="1"/>
        </w:numPr>
        <w:spacing w:after="0" w:line="240" w:lineRule="auto"/>
        <w:jc w:val="both"/>
        <w:rPr>
          <w:rFonts w:ascii="微軟正黑體" w:eastAsia="微軟正黑體" w:hint="eastAsia"/>
          <w:sz w:val="28"/>
        </w:rPr>
      </w:pPr>
      <w:r>
        <w:rPr>
          <w:rFonts w:ascii="微軟正黑體" w:eastAsia="微軟正黑體" w:hint="eastAsia"/>
          <w:sz w:val="28"/>
        </w:rPr>
        <w:t>子計畫三：國外校際合作推動線上教學計畫。</w:t>
      </w:r>
    </w:p>
    <w:p w14:paraId="02528EF8" w14:textId="711E2D7E" w:rsidR="00511975" w:rsidRDefault="00511975" w:rsidP="00511975">
      <w:pPr>
        <w:pStyle w:val="a9"/>
        <w:numPr>
          <w:ilvl w:val="2"/>
          <w:numId w:val="1"/>
        </w:numPr>
        <w:spacing w:after="0" w:line="240" w:lineRule="auto"/>
        <w:jc w:val="both"/>
        <w:rPr>
          <w:rFonts w:ascii="微軟正黑體" w:eastAsia="微軟正黑體" w:hint="eastAsia"/>
          <w:sz w:val="28"/>
        </w:rPr>
      </w:pPr>
      <w:r>
        <w:rPr>
          <w:rFonts w:ascii="微軟正黑體" w:eastAsia="微軟正黑體" w:hint="eastAsia"/>
          <w:sz w:val="28"/>
        </w:rPr>
        <w:t>子計畫四：提升職場英語文能力計畫。</w:t>
      </w:r>
    </w:p>
    <w:p w14:paraId="5A375017" w14:textId="254090DE"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「安全教育重點學校計畫」補助金額總計40萬元。</w:t>
      </w:r>
    </w:p>
    <w:p w14:paraId="2A86E36A" w14:textId="0782BBD8"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「引進外籍英文教師計畫」補助金額總計154萬元。</w:t>
      </w:r>
    </w:p>
    <w:p w14:paraId="17884F95" w14:textId="6EABE0D4"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「戶外教育計畫」補助金額總計30萬元。</w:t>
      </w:r>
    </w:p>
    <w:p w14:paraId="09961F56" w14:textId="090476E4"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「大手牽小手計畫」補助金額總計13.4萬元。</w:t>
      </w:r>
    </w:p>
    <w:p w14:paraId="5BD9B52D" w14:textId="7BE3E984"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「文化資產保存教育推動計畫」補助金額總計16萬元。</w:t>
      </w:r>
    </w:p>
    <w:p w14:paraId="32213A9C" w14:textId="3235969A"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「學習扶助計畫」第一學期補助金額總計17.7萬元。</w:t>
      </w:r>
    </w:p>
    <w:p w14:paraId="30E39EF4" w14:textId="25144CA7"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「產特學習扶助計畫」補助金額總計8.8萬元。</w:t>
      </w:r>
    </w:p>
    <w:p w14:paraId="5E8E39B0" w14:textId="42FBC3A2" w:rsidR="00511975" w:rsidRDefault="00511975" w:rsidP="00511975">
      <w:pPr>
        <w:pStyle w:val="a9"/>
        <w:numPr>
          <w:ilvl w:val="1"/>
          <w:numId w:val="1"/>
        </w:numPr>
        <w:spacing w:after="0" w:line="240" w:lineRule="auto"/>
        <w:jc w:val="both"/>
        <w:rPr>
          <w:rFonts w:ascii="微軟正黑體" w:eastAsia="微軟正黑體" w:hint="eastAsia"/>
          <w:sz w:val="28"/>
        </w:rPr>
      </w:pPr>
      <w:r>
        <w:rPr>
          <w:rFonts w:ascii="微軟正黑體" w:eastAsia="微軟正黑體" w:hint="eastAsia"/>
          <w:sz w:val="28"/>
        </w:rPr>
        <w:t>「114年海外短期進修計畫」補助陳姚萍組長與謝政倫老師全額赴加拿大進修。</w:t>
      </w:r>
    </w:p>
    <w:p w14:paraId="6DFE735C" w14:textId="77777777" w:rsidR="00511975" w:rsidRDefault="00511975" w:rsidP="00511975">
      <w:pPr>
        <w:spacing w:after="0" w:line="240" w:lineRule="auto"/>
        <w:jc w:val="both"/>
        <w:rPr>
          <w:rFonts w:ascii="微軟正黑體" w:eastAsia="微軟正黑體"/>
          <w:sz w:val="28"/>
        </w:rPr>
      </w:pPr>
    </w:p>
    <w:p w14:paraId="2CC84EF9" w14:textId="1B8A7F40"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※註冊組宣導資料：</w:t>
      </w:r>
    </w:p>
    <w:p w14:paraId="63259A13" w14:textId="1151346F" w:rsidR="00511975" w:rsidRDefault="00511975" w:rsidP="00511975">
      <w:pPr>
        <w:pStyle w:val="a9"/>
        <w:numPr>
          <w:ilvl w:val="0"/>
          <w:numId w:val="2"/>
        </w:numPr>
        <w:spacing w:after="0" w:line="240" w:lineRule="auto"/>
        <w:jc w:val="both"/>
        <w:rPr>
          <w:rFonts w:ascii="微軟正黑體" w:eastAsia="微軟正黑體" w:hint="eastAsia"/>
          <w:sz w:val="28"/>
        </w:rPr>
      </w:pPr>
      <w:r>
        <w:rPr>
          <w:rFonts w:ascii="微軟正黑體" w:eastAsia="微軟正黑體" w:hint="eastAsia"/>
          <w:sz w:val="28"/>
        </w:rPr>
        <w:t>114學年度學生學習歷程檔案，已於8月31日至9月15日開放勾選上傳至中央資料庫，預計十月初開放確認。</w:t>
      </w:r>
    </w:p>
    <w:p w14:paraId="298B68A5" w14:textId="59D2472C" w:rsidR="00511975" w:rsidRDefault="00511975" w:rsidP="00511975">
      <w:pPr>
        <w:pStyle w:val="a9"/>
        <w:numPr>
          <w:ilvl w:val="0"/>
          <w:numId w:val="2"/>
        </w:numPr>
        <w:spacing w:after="0" w:line="240" w:lineRule="auto"/>
        <w:jc w:val="both"/>
        <w:rPr>
          <w:rFonts w:ascii="微軟正黑體" w:eastAsia="微軟正黑體" w:hint="eastAsia"/>
          <w:sz w:val="28"/>
        </w:rPr>
      </w:pPr>
      <w:r>
        <w:rPr>
          <w:rFonts w:ascii="微軟正黑體" w:eastAsia="微軟正黑體" w:hint="eastAsia"/>
          <w:sz w:val="28"/>
        </w:rPr>
        <w:t>各單位如需學生學籍相關資料，請依本校資安管理小組規定，填寫資料需求申請表提出申請。資料僅供需求事由相關目的使用，不得任意提供他人或其他目的使用。需求資料內容如包含個人資料，應遵守「個人資料保護法」指定專人依相關法令辦理安全維護事項，防止個人資料被竊取、竄改、毀損、滅失或洩漏。</w:t>
      </w:r>
    </w:p>
    <w:p w14:paraId="121415FE" w14:textId="77777777" w:rsidR="00511975" w:rsidRDefault="00511975" w:rsidP="00511975">
      <w:pPr>
        <w:spacing w:after="0" w:line="240" w:lineRule="auto"/>
        <w:jc w:val="both"/>
        <w:rPr>
          <w:rFonts w:ascii="微軟正黑體" w:eastAsia="微軟正黑體"/>
          <w:sz w:val="28"/>
        </w:rPr>
      </w:pPr>
    </w:p>
    <w:p w14:paraId="3C144C51" w14:textId="71C08EC6"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※設備組宣導資料：</w:t>
      </w:r>
    </w:p>
    <w:p w14:paraId="366E2EB9" w14:textId="5FDDD7D0" w:rsidR="00511975" w:rsidRDefault="00511975" w:rsidP="00511975">
      <w:pPr>
        <w:pStyle w:val="a9"/>
        <w:numPr>
          <w:ilvl w:val="0"/>
          <w:numId w:val="3"/>
        </w:numPr>
        <w:spacing w:after="0" w:line="240" w:lineRule="auto"/>
        <w:jc w:val="both"/>
        <w:rPr>
          <w:rFonts w:ascii="微軟正黑體" w:eastAsia="微軟正黑體" w:hint="eastAsia"/>
          <w:sz w:val="28"/>
        </w:rPr>
      </w:pPr>
      <w:r>
        <w:rPr>
          <w:rFonts w:ascii="微軟正黑體" w:eastAsia="微軟正黑體" w:hint="eastAsia"/>
          <w:sz w:val="28"/>
        </w:rPr>
        <w:t>使用特別教室（多功能教室、電腦教室等）時，請任課教師親自借還鑰匙、並填寫「特別教室使用紀錄簿」；教室內禁止學生飲食，各項設備若有異常，請即時通知設備組以便儘速維修；若有移動桌椅，請於課後恢復原狀，並請協助維持教室清潔，勿將垃圾遺留在教室。</w:t>
      </w:r>
    </w:p>
    <w:p w14:paraId="7DE845BA" w14:textId="4AE659CB" w:rsidR="00511975" w:rsidRDefault="00511975" w:rsidP="00511975">
      <w:pPr>
        <w:pStyle w:val="a9"/>
        <w:numPr>
          <w:ilvl w:val="0"/>
          <w:numId w:val="3"/>
        </w:numPr>
        <w:spacing w:after="0" w:line="240" w:lineRule="auto"/>
        <w:jc w:val="both"/>
        <w:rPr>
          <w:rFonts w:ascii="微軟正黑體" w:eastAsia="微軟正黑體" w:hint="eastAsia"/>
          <w:sz w:val="28"/>
        </w:rPr>
      </w:pPr>
      <w:r>
        <w:rPr>
          <w:rFonts w:ascii="微軟正黑體" w:eastAsia="微軟正黑體" w:hint="eastAsia"/>
          <w:sz w:val="28"/>
        </w:rPr>
        <w:t>為提升本校數位學習載具使用率，請師長多多利用載具教學，目前多功能教室備有載具，如有需要針對學生實施增廣、補救教學之師長，請多加利用。</w:t>
      </w:r>
    </w:p>
    <w:p w14:paraId="2AB0296B" w14:textId="392F3438" w:rsidR="00511975" w:rsidRDefault="00511975" w:rsidP="00511975">
      <w:pPr>
        <w:pStyle w:val="a9"/>
        <w:numPr>
          <w:ilvl w:val="0"/>
          <w:numId w:val="3"/>
        </w:numPr>
        <w:spacing w:after="0" w:line="240" w:lineRule="auto"/>
        <w:jc w:val="both"/>
        <w:rPr>
          <w:rFonts w:ascii="微軟正黑體" w:eastAsia="微軟正黑體" w:hint="eastAsia"/>
          <w:sz w:val="28"/>
        </w:rPr>
      </w:pPr>
      <w:r>
        <w:rPr>
          <w:rFonts w:ascii="微軟正黑體" w:eastAsia="微軟正黑體" w:hint="eastAsia"/>
          <w:sz w:val="28"/>
        </w:rPr>
        <w:t>中小學數位學習精進方案—114學年度數位學習工作坊A1、A2研習，一律採實體研習，全校教師參與率須達100%。本校尚有5位新進教師未查有參加A1及A2研習紀錄，目前已通知未參加研習師長，請其儘速參加或提供研習證明，感謝嘉純老師的協助。</w:t>
      </w:r>
    </w:p>
    <w:p w14:paraId="23E09D58" w14:textId="16B07103" w:rsidR="00511975" w:rsidRDefault="00511975" w:rsidP="00511975">
      <w:pPr>
        <w:pStyle w:val="a9"/>
        <w:numPr>
          <w:ilvl w:val="0"/>
          <w:numId w:val="3"/>
        </w:numPr>
        <w:spacing w:after="0" w:line="240" w:lineRule="auto"/>
        <w:jc w:val="both"/>
        <w:rPr>
          <w:rFonts w:ascii="微軟正黑體" w:eastAsia="微軟正黑體" w:hint="eastAsia"/>
          <w:sz w:val="28"/>
        </w:rPr>
      </w:pPr>
      <w:r>
        <w:rPr>
          <w:rFonts w:ascii="微軟正黑體" w:eastAsia="微軟正黑體" w:hint="eastAsia"/>
          <w:sz w:val="28"/>
        </w:rPr>
        <w:t>114年度本校推動中小學數位學習精進方案—A3研習，依推動辦公室指示，每年須有本校員額數10%以上教師參加。目前本校教師員額181人，尚有102位師長未參加，後續將提供名單請各科主任、科召協助轉知尚未參加之師長。</w:t>
      </w:r>
    </w:p>
    <w:p w14:paraId="48C33DE8" w14:textId="25F46241" w:rsidR="00511975" w:rsidRDefault="00511975" w:rsidP="00511975">
      <w:pPr>
        <w:pStyle w:val="a9"/>
        <w:numPr>
          <w:ilvl w:val="0"/>
          <w:numId w:val="3"/>
        </w:numPr>
        <w:spacing w:after="0" w:line="240" w:lineRule="auto"/>
        <w:jc w:val="both"/>
        <w:rPr>
          <w:rFonts w:ascii="微軟正黑體" w:eastAsia="微軟正黑體" w:hint="eastAsia"/>
          <w:sz w:val="28"/>
        </w:rPr>
      </w:pPr>
      <w:r>
        <w:rPr>
          <w:rFonts w:ascii="微軟正黑體" w:eastAsia="微軟正黑體" w:hint="eastAsia"/>
          <w:sz w:val="28"/>
        </w:rPr>
        <w:t>114年度數位精進計畫推動工作小組第二次工作會議於114年9月15日舉行，會議決議如下：</w:t>
      </w:r>
    </w:p>
    <w:p w14:paraId="2077292A" w14:textId="73AA736E" w:rsidR="00511975" w:rsidRDefault="00511975" w:rsidP="00511975">
      <w:pPr>
        <w:pStyle w:val="a9"/>
        <w:numPr>
          <w:ilvl w:val="2"/>
          <w:numId w:val="3"/>
        </w:numPr>
        <w:spacing w:after="0" w:line="240" w:lineRule="auto"/>
        <w:jc w:val="both"/>
        <w:rPr>
          <w:rFonts w:ascii="微軟正黑體" w:eastAsia="微軟正黑體" w:hint="eastAsia"/>
          <w:sz w:val="28"/>
        </w:rPr>
      </w:pPr>
      <w:r>
        <w:rPr>
          <w:rFonts w:ascii="微軟正黑體" w:eastAsia="微軟正黑體" w:hint="eastAsia"/>
          <w:sz w:val="28"/>
        </w:rPr>
        <w:t>本學期預計於10月中旬前辦理A3數位素養研習，目前正與講師接洽中。</w:t>
      </w:r>
    </w:p>
    <w:p w14:paraId="48710513" w14:textId="6A418286" w:rsidR="00511975" w:rsidRDefault="00511975" w:rsidP="00511975">
      <w:pPr>
        <w:pStyle w:val="a9"/>
        <w:numPr>
          <w:ilvl w:val="2"/>
          <w:numId w:val="3"/>
        </w:numPr>
        <w:spacing w:after="0" w:line="240" w:lineRule="auto"/>
        <w:jc w:val="both"/>
        <w:rPr>
          <w:rFonts w:ascii="微軟正黑體" w:eastAsia="微軟正黑體" w:hint="eastAsia"/>
          <w:sz w:val="28"/>
        </w:rPr>
      </w:pPr>
      <w:r>
        <w:rPr>
          <w:rFonts w:ascii="微軟正黑體" w:eastAsia="微軟正黑體" w:hint="eastAsia"/>
          <w:sz w:val="28"/>
        </w:rPr>
        <w:t>若有使用載具教學之師長，請提供教學照片以供成果填報使用。</w:t>
      </w:r>
    </w:p>
    <w:p w14:paraId="250D42E0" w14:textId="372063B1" w:rsidR="00511975" w:rsidRDefault="00511975" w:rsidP="00511975">
      <w:pPr>
        <w:pStyle w:val="a9"/>
        <w:numPr>
          <w:ilvl w:val="0"/>
          <w:numId w:val="3"/>
        </w:numPr>
        <w:spacing w:after="0" w:line="240" w:lineRule="auto"/>
        <w:jc w:val="both"/>
        <w:rPr>
          <w:rFonts w:ascii="微軟正黑體" w:eastAsia="微軟正黑體" w:hint="eastAsia"/>
          <w:sz w:val="28"/>
        </w:rPr>
      </w:pPr>
      <w:r>
        <w:rPr>
          <w:rFonts w:ascii="微軟正黑體" w:eastAsia="微軟正黑體" w:hint="eastAsia"/>
          <w:sz w:val="28"/>
        </w:rPr>
        <w:t>各處室如有播放【有聲音的影片】，播放時段請設定於11：50～12：25及14：55～15：10兩個時段；各則無聲廣播請以【預設時長】公告為原則，勿設定超過10秒，以免佔用其他處室推播時間。</w:t>
      </w:r>
    </w:p>
    <w:p w14:paraId="5DCEC123" w14:textId="77777777" w:rsidR="00511975" w:rsidRDefault="00511975" w:rsidP="00511975">
      <w:pPr>
        <w:spacing w:after="0" w:line="240" w:lineRule="auto"/>
        <w:jc w:val="both"/>
        <w:rPr>
          <w:rFonts w:ascii="微軟正黑體" w:eastAsia="微軟正黑體"/>
          <w:sz w:val="28"/>
        </w:rPr>
      </w:pPr>
    </w:p>
    <w:p w14:paraId="590F0135" w14:textId="2FAE3282"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※課務組宣導資料：</w:t>
      </w:r>
    </w:p>
    <w:p w14:paraId="1B4F3E86" w14:textId="68BFC86F" w:rsidR="00511975" w:rsidRDefault="00511975" w:rsidP="00511975">
      <w:pPr>
        <w:pStyle w:val="a9"/>
        <w:numPr>
          <w:ilvl w:val="0"/>
          <w:numId w:val="4"/>
        </w:numPr>
        <w:spacing w:after="0" w:line="240" w:lineRule="auto"/>
        <w:jc w:val="both"/>
        <w:rPr>
          <w:rFonts w:ascii="微軟正黑體" w:eastAsia="微軟正黑體" w:hint="eastAsia"/>
          <w:sz w:val="28"/>
        </w:rPr>
      </w:pPr>
      <w:r>
        <w:rPr>
          <w:rFonts w:ascii="微軟正黑體" w:eastAsia="微軟正黑體" w:hint="eastAsia"/>
          <w:sz w:val="28"/>
        </w:rPr>
        <w:t>114學年度第1次課程諮詢教師遴選會議已於9月19日（星期五）召開，會中已討論並決議114學年度各科課諮師及薦派研習教師名單。</w:t>
      </w:r>
    </w:p>
    <w:p w14:paraId="64A09794" w14:textId="2248EE87" w:rsidR="00511975" w:rsidRDefault="00511975" w:rsidP="00511975">
      <w:pPr>
        <w:pStyle w:val="a9"/>
        <w:numPr>
          <w:ilvl w:val="0"/>
          <w:numId w:val="4"/>
        </w:numPr>
        <w:spacing w:after="0" w:line="240" w:lineRule="auto"/>
        <w:jc w:val="both"/>
        <w:rPr>
          <w:rFonts w:ascii="微軟正黑體" w:eastAsia="微軟正黑體" w:hint="eastAsia"/>
          <w:sz w:val="28"/>
        </w:rPr>
      </w:pPr>
      <w:r>
        <w:rPr>
          <w:rFonts w:ascii="微軟正黑體" w:eastAsia="微軟正黑體" w:hint="eastAsia"/>
          <w:sz w:val="28"/>
        </w:rPr>
        <w:t>114年彰化縣語文競賽於9月20日（星期六）假北斗國小舉行，本校共有7位選手分別參與寫字、國語演說、國語朗讀、作文、字音字形、臺灣台語朗讀、臺灣台語情境式演說等競賽項目，感謝國文科師長之悉心指導。</w:t>
      </w:r>
    </w:p>
    <w:p w14:paraId="323B27C3" w14:textId="2EEC3ED9" w:rsidR="00511975" w:rsidRDefault="00511975" w:rsidP="00511975">
      <w:pPr>
        <w:pStyle w:val="a9"/>
        <w:numPr>
          <w:ilvl w:val="0"/>
          <w:numId w:val="4"/>
        </w:numPr>
        <w:spacing w:after="0" w:line="240" w:lineRule="auto"/>
        <w:jc w:val="both"/>
        <w:rPr>
          <w:rFonts w:ascii="微軟正黑體" w:eastAsia="微軟正黑體" w:hint="eastAsia"/>
          <w:sz w:val="28"/>
        </w:rPr>
      </w:pPr>
      <w:r>
        <w:rPr>
          <w:rFonts w:ascii="微軟正黑體" w:eastAsia="微軟正黑體" w:hint="eastAsia"/>
          <w:sz w:val="28"/>
        </w:rPr>
        <w:t>114學年度第1學期重修課程，預定於9月26日完成開課公告，並於10月4日（星期六）起正式開始上課。</w:t>
      </w:r>
    </w:p>
    <w:p w14:paraId="3665F3DC" w14:textId="77777777" w:rsidR="00511975" w:rsidRDefault="00511975" w:rsidP="00511975">
      <w:pPr>
        <w:spacing w:after="0" w:line="240" w:lineRule="auto"/>
        <w:jc w:val="both"/>
        <w:rPr>
          <w:rFonts w:ascii="微軟正黑體" w:eastAsia="微軟正黑體"/>
          <w:sz w:val="28"/>
        </w:rPr>
      </w:pPr>
    </w:p>
    <w:p w14:paraId="3BA24CF2" w14:textId="5C6EA9B8"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※實驗研究組宣導資料：</w:t>
      </w:r>
    </w:p>
    <w:p w14:paraId="550A5DCE" w14:textId="4986385E" w:rsidR="00511975" w:rsidRDefault="00511975" w:rsidP="00511975">
      <w:pPr>
        <w:pStyle w:val="a9"/>
        <w:numPr>
          <w:ilvl w:val="0"/>
          <w:numId w:val="5"/>
        </w:numPr>
        <w:spacing w:after="0" w:line="240" w:lineRule="auto"/>
        <w:jc w:val="both"/>
        <w:rPr>
          <w:rFonts w:ascii="微軟正黑體" w:eastAsia="微軟正黑體" w:hint="eastAsia"/>
          <w:sz w:val="28"/>
        </w:rPr>
      </w:pPr>
      <w:r>
        <w:rPr>
          <w:rFonts w:ascii="微軟正黑體" w:eastAsia="微軟正黑體" w:hint="eastAsia"/>
          <w:sz w:val="28"/>
        </w:rPr>
        <w:t>本校114學年度高職優質化輔助方案申請核定補助102.2萬元，目前修正計畫書審查中，再次感謝各所屬子計畫負責人。</w:t>
      </w:r>
    </w:p>
    <w:p w14:paraId="0E2F5B13" w14:textId="2E087828" w:rsidR="00511975" w:rsidRDefault="00511975" w:rsidP="00511975">
      <w:pPr>
        <w:pStyle w:val="a9"/>
        <w:numPr>
          <w:ilvl w:val="0"/>
          <w:numId w:val="5"/>
        </w:numPr>
        <w:spacing w:after="0" w:line="240" w:lineRule="auto"/>
        <w:jc w:val="both"/>
        <w:rPr>
          <w:rFonts w:ascii="微軟正黑體" w:eastAsia="微軟正黑體" w:hint="eastAsia"/>
          <w:sz w:val="28"/>
        </w:rPr>
      </w:pPr>
      <w:r>
        <w:rPr>
          <w:rFonts w:ascii="微軟正黑體" w:eastAsia="微軟正黑體" w:hint="eastAsia"/>
          <w:sz w:val="28"/>
        </w:rPr>
        <w:t>本校114學年度師資生（實習老師）教育實習起訖期程為114年8月1日至115年1月31日，敦請所屬類科主任及輔導教師不吝給予指導，亦請各處室同仁惠予協助。</w:t>
      </w:r>
    </w:p>
    <w:p w14:paraId="28FA0CEE" w14:textId="0098A9B8" w:rsidR="00511975" w:rsidRDefault="00511975" w:rsidP="00511975">
      <w:pPr>
        <w:pStyle w:val="a9"/>
        <w:numPr>
          <w:ilvl w:val="0"/>
          <w:numId w:val="5"/>
        </w:numPr>
        <w:spacing w:after="0" w:line="240" w:lineRule="auto"/>
        <w:jc w:val="both"/>
        <w:rPr>
          <w:rFonts w:ascii="微軟正黑體" w:eastAsia="微軟正黑體" w:hint="eastAsia"/>
          <w:sz w:val="28"/>
        </w:rPr>
      </w:pPr>
      <w:r>
        <w:rPr>
          <w:rFonts w:ascii="微軟正黑體" w:eastAsia="微軟正黑體" w:hint="eastAsia"/>
          <w:sz w:val="28"/>
        </w:rPr>
        <w:t>本組承辦之114學年度第1學期國教署就近入學獎學金，預定於11月21日辦理審查會議。</w:t>
      </w:r>
    </w:p>
    <w:p w14:paraId="374194A5" w14:textId="77777777" w:rsidR="00511975" w:rsidRDefault="00511975" w:rsidP="00511975">
      <w:pPr>
        <w:spacing w:after="0" w:line="240" w:lineRule="auto"/>
        <w:jc w:val="both"/>
        <w:rPr>
          <w:rFonts w:ascii="微軟正黑體" w:eastAsia="微軟正黑體"/>
          <w:sz w:val="28"/>
        </w:rPr>
      </w:pPr>
    </w:p>
    <w:p w14:paraId="25CDE6E1" w14:textId="671F171C"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※教務處討論提案：</w:t>
      </w:r>
    </w:p>
    <w:p w14:paraId="0DEBDE6F" w14:textId="2CC11294"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提案一</w:t>
      </w:r>
    </w:p>
    <w:p w14:paraId="45D15898" w14:textId="0B408C40" w:rsidR="00511975" w:rsidRDefault="00511975" w:rsidP="00511975">
      <w:pPr>
        <w:spacing w:after="0" w:line="240" w:lineRule="auto"/>
        <w:rPr>
          <w:rFonts w:ascii="微軟正黑體" w:eastAsia="微軟正黑體" w:hint="eastAsia"/>
          <w:b/>
          <w:sz w:val="28"/>
        </w:rPr>
      </w:pPr>
      <w:r>
        <w:rPr>
          <w:rFonts w:ascii="微軟正黑體" w:eastAsia="微軟正黑體" w:hint="eastAsia"/>
          <w:b/>
          <w:sz w:val="28"/>
        </w:rPr>
        <w:t>案由：教務處提修訂國立彰化師範大學附屬高級工業職業學校鼓勵教師輔導升學績優獎勵要點，提請討論。</w:t>
      </w:r>
    </w:p>
    <w:p w14:paraId="30B51159" w14:textId="2D675E39" w:rsidR="00511975" w:rsidRDefault="00511975" w:rsidP="00511975">
      <w:pPr>
        <w:spacing w:after="0" w:line="240" w:lineRule="auto"/>
        <w:rPr>
          <w:rFonts w:ascii="微軟正黑體" w:eastAsia="微軟正黑體" w:hint="eastAsia"/>
          <w:sz w:val="28"/>
        </w:rPr>
      </w:pPr>
      <w:r>
        <w:rPr>
          <w:rFonts w:ascii="微軟正黑體" w:eastAsia="微軟正黑體" w:hint="eastAsia"/>
          <w:sz w:val="28"/>
        </w:rPr>
        <w:t>提案單位：註冊組</w:t>
      </w:r>
    </w:p>
    <w:p w14:paraId="3373FAE4" w14:textId="036CD061" w:rsidR="00511975" w:rsidRDefault="00511975" w:rsidP="00511975">
      <w:pPr>
        <w:spacing w:after="0" w:line="240" w:lineRule="auto"/>
        <w:rPr>
          <w:rFonts w:ascii="微軟正黑體" w:eastAsia="微軟正黑體" w:hint="eastAsia"/>
          <w:sz w:val="28"/>
        </w:rPr>
      </w:pPr>
      <w:r>
        <w:rPr>
          <w:rFonts w:ascii="微軟正黑體" w:eastAsia="微軟正黑體" w:hint="eastAsia"/>
          <w:sz w:val="28"/>
        </w:rPr>
        <w:t>說明：</w:t>
      </w:r>
    </w:p>
    <w:p w14:paraId="323F9952" w14:textId="23C32242" w:rsidR="00511975" w:rsidRDefault="00511975" w:rsidP="00511975">
      <w:pPr>
        <w:pStyle w:val="a9"/>
        <w:numPr>
          <w:ilvl w:val="0"/>
          <w:numId w:val="6"/>
        </w:numPr>
        <w:spacing w:after="0" w:line="240" w:lineRule="auto"/>
        <w:jc w:val="both"/>
        <w:rPr>
          <w:rFonts w:ascii="微軟正黑體" w:eastAsia="微軟正黑體" w:hint="eastAsia"/>
          <w:sz w:val="28"/>
        </w:rPr>
      </w:pPr>
      <w:r>
        <w:rPr>
          <w:rFonts w:ascii="微軟正黑體" w:eastAsia="微軟正黑體" w:hint="eastAsia"/>
          <w:sz w:val="28"/>
        </w:rPr>
        <w:t>統測時間為四月最後一週之週六、日，下學期開設輔導課時間約為兩個月，下學期不開設輔導課，同學可以有更多的課餘時間自我加強，效果會比集體上課更好。</w:t>
      </w:r>
    </w:p>
    <w:p w14:paraId="5287D8B8" w14:textId="646C5AC2" w:rsidR="00511975" w:rsidRDefault="00511975" w:rsidP="00511975">
      <w:pPr>
        <w:pStyle w:val="a9"/>
        <w:numPr>
          <w:ilvl w:val="0"/>
          <w:numId w:val="6"/>
        </w:numPr>
        <w:spacing w:after="0" w:line="240" w:lineRule="auto"/>
        <w:jc w:val="both"/>
        <w:rPr>
          <w:rFonts w:ascii="微軟正黑體" w:eastAsia="微軟正黑體" w:hint="eastAsia"/>
          <w:sz w:val="28"/>
        </w:rPr>
      </w:pPr>
      <w:r>
        <w:rPr>
          <w:rFonts w:ascii="微軟正黑體" w:eastAsia="微軟正黑體" w:hint="eastAsia"/>
          <w:sz w:val="28"/>
        </w:rPr>
        <w:t>多數訂定金額打八折後，會出現幾十元之情形，建請以百元為單位，無條件進入，讓執行單位好發放，金額也比較體面。</w:t>
      </w:r>
    </w:p>
    <w:p w14:paraId="31954771" w14:textId="77B0249A" w:rsidR="00511975" w:rsidRDefault="00511975" w:rsidP="00511975">
      <w:pPr>
        <w:pStyle w:val="a9"/>
        <w:numPr>
          <w:ilvl w:val="0"/>
          <w:numId w:val="6"/>
        </w:numPr>
        <w:spacing w:after="0" w:line="240" w:lineRule="auto"/>
        <w:jc w:val="both"/>
        <w:rPr>
          <w:rFonts w:ascii="微軟正黑體" w:eastAsia="微軟正黑體" w:hint="eastAsia"/>
          <w:sz w:val="28"/>
        </w:rPr>
      </w:pPr>
      <w:r>
        <w:rPr>
          <w:rFonts w:ascii="微軟正黑體" w:eastAsia="微軟正黑體" w:hint="eastAsia"/>
          <w:sz w:val="28"/>
        </w:rPr>
        <w:t>國立彰化師範大學附屬高級工業職業學校鼓勵教師輔導升學績優獎勵要點修訂前後對照表：</w:t>
      </w:r>
    </w:p>
    <w:p w14:paraId="31A72FE5" w14:textId="5CA6AB94" w:rsidR="00511975" w:rsidRDefault="00511975" w:rsidP="00511975">
      <w:pPr>
        <w:pStyle w:val="a9"/>
        <w:numPr>
          <w:ilvl w:val="3"/>
          <w:numId w:val="6"/>
        </w:numPr>
        <w:spacing w:after="0" w:line="240" w:lineRule="auto"/>
        <w:jc w:val="both"/>
        <w:rPr>
          <w:rFonts w:ascii="微軟正黑體" w:eastAsia="微軟正黑體" w:hint="eastAsia"/>
          <w:sz w:val="28"/>
        </w:rPr>
      </w:pPr>
      <w:r>
        <w:rPr>
          <w:rFonts w:ascii="微軟正黑體" w:eastAsia="微軟正黑體" w:hint="eastAsia"/>
          <w:sz w:val="28"/>
        </w:rPr>
        <w:t>修訂條文：第二點第九款。</w:t>
      </w:r>
    </w:p>
    <w:p w14:paraId="0EF680F3" w14:textId="222C87E6" w:rsidR="00511975" w:rsidRDefault="00511975" w:rsidP="00511975">
      <w:pPr>
        <w:pStyle w:val="a9"/>
        <w:numPr>
          <w:ilvl w:val="3"/>
          <w:numId w:val="6"/>
        </w:numPr>
        <w:spacing w:after="0" w:line="240" w:lineRule="auto"/>
        <w:jc w:val="both"/>
        <w:rPr>
          <w:rFonts w:ascii="微軟正黑體" w:eastAsia="微軟正黑體" w:hint="eastAsia"/>
          <w:sz w:val="28"/>
        </w:rPr>
      </w:pPr>
      <w:r>
        <w:rPr>
          <w:rFonts w:ascii="微軟正黑體" w:eastAsia="微軟正黑體" w:hint="eastAsia"/>
          <w:sz w:val="28"/>
        </w:rPr>
        <w:t>修訂前：九、高三未辦理課業輔導之科目，任課教師獎勵金以8折計算。</w:t>
      </w:r>
    </w:p>
    <w:p w14:paraId="6B1F2C76" w14:textId="34C3A6D6" w:rsidR="00511975" w:rsidRDefault="00511975" w:rsidP="00511975">
      <w:pPr>
        <w:pStyle w:val="a9"/>
        <w:numPr>
          <w:ilvl w:val="3"/>
          <w:numId w:val="6"/>
        </w:numPr>
        <w:spacing w:after="0" w:line="240" w:lineRule="auto"/>
        <w:jc w:val="both"/>
        <w:rPr>
          <w:rFonts w:ascii="微軟正黑體" w:eastAsia="微軟正黑體" w:hint="eastAsia"/>
          <w:sz w:val="28"/>
        </w:rPr>
      </w:pPr>
      <w:r>
        <w:rPr>
          <w:rFonts w:ascii="微軟正黑體" w:eastAsia="微軟正黑體" w:hint="eastAsia"/>
          <w:sz w:val="28"/>
        </w:rPr>
        <w:t>修訂後：九、高三上學期未辦理課業輔導之科目，任課教師獎勵金以8折計算（以百元為單位，採無條件進入）。</w:t>
      </w:r>
    </w:p>
    <w:p w14:paraId="5CEF83E8" w14:textId="3748E8CA" w:rsidR="00511975" w:rsidRDefault="00511975" w:rsidP="00511975">
      <w:pPr>
        <w:spacing w:after="0" w:line="240" w:lineRule="auto"/>
        <w:rPr>
          <w:rFonts w:ascii="微軟正黑體" w:eastAsia="微軟正黑體" w:hint="eastAsia"/>
          <w:sz w:val="28"/>
        </w:rPr>
      </w:pPr>
      <w:r>
        <w:rPr>
          <w:rFonts w:ascii="微軟正黑體" w:eastAsia="微軟正黑體" w:hint="eastAsia"/>
          <w:sz w:val="28"/>
        </w:rPr>
        <w:t>辦法：審議通過後，循行政程序陳請校長核定後公布實施。</w:t>
      </w:r>
    </w:p>
    <w:p w14:paraId="310B67F8" w14:textId="77777777" w:rsidR="00511975" w:rsidRPr="00511975" w:rsidRDefault="00511975" w:rsidP="00511975">
      <w:pPr>
        <w:spacing w:after="0" w:line="240" w:lineRule="auto"/>
        <w:rPr>
          <w:rFonts w:ascii="微軟正黑體" w:eastAsia="微軟正黑體"/>
          <w:sz w:val="28"/>
        </w:rPr>
      </w:pPr>
    </w:p>
    <w:sectPr w:rsidR="00511975" w:rsidRPr="00511975" w:rsidSect="00511975">
      <w:pgSz w:w="11906" w:h="16838"/>
      <w:pgMar w:top="567" w:right="567" w:bottom="567" w:left="56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4E8"/>
    <w:multiLevelType w:val="multilevel"/>
    <w:tmpl w:val="537C1C5C"/>
    <w:name w:val="StandardSchoolHierarchy2222"/>
    <w:lvl w:ilvl="0">
      <w:start w:val="1"/>
      <w:numFmt w:val="taiwaneseCountingThousand"/>
      <w:suff w:val="nothing"/>
      <w:lvlText w:val="%1、"/>
      <w:lvlJc w:val="left"/>
      <w:pPr>
        <w:tabs>
          <w:tab w:val="num" w:pos="560"/>
        </w:tabs>
        <w:ind w:left="560" w:hanging="560"/>
      </w:pPr>
      <w:rPr>
        <w:rFonts w:ascii="微軟正黑體" w:eastAsia="微軟正黑體" w:hint="eastAsia"/>
        <w:sz w:val="28"/>
      </w:rPr>
    </w:lvl>
    <w:lvl w:ilvl="1">
      <w:start w:val="1"/>
      <w:numFmt w:val="decimal"/>
      <w:suff w:val="nothing"/>
      <w:lvlText w:val="%2、"/>
      <w:lvlJc w:val="left"/>
      <w:pPr>
        <w:tabs>
          <w:tab w:val="num" w:pos="1120"/>
        </w:tabs>
        <w:ind w:left="1120" w:hanging="560"/>
      </w:pPr>
      <w:rPr>
        <w:rFonts w:ascii="微軟正黑體" w:eastAsia="微軟正黑體" w:hint="eastAsia"/>
        <w:sz w:val="28"/>
      </w:rPr>
    </w:lvl>
    <w:lvl w:ilvl="2">
      <w:start w:val="1"/>
      <w:numFmt w:val="decimal"/>
      <w:suff w:val="nothing"/>
      <w:lvlText w:val="（%3）"/>
      <w:lvlJc w:val="left"/>
      <w:pPr>
        <w:tabs>
          <w:tab w:val="num" w:pos="1680"/>
        </w:tabs>
        <w:ind w:left="1680" w:hanging="560"/>
      </w:pPr>
      <w:rPr>
        <w:rFonts w:ascii="微軟正黑體" w:eastAsia="微軟正黑體" w:hint="eastAsia"/>
        <w:sz w:val="28"/>
      </w:rPr>
    </w:lvl>
    <w:lvl w:ilvl="3">
      <w:start w:val="1"/>
      <w:numFmt w:val="taiwaneseCountingThousand"/>
      <w:lvlRestart w:val="2"/>
      <w:suff w:val="nothing"/>
      <w:lvlText w:val="（%4）"/>
      <w:lvlJc w:val="left"/>
      <w:pPr>
        <w:tabs>
          <w:tab w:val="num" w:pos="1680"/>
        </w:tabs>
        <w:ind w:left="1680" w:hanging="560"/>
      </w:pPr>
      <w:rPr>
        <w:rFonts w:ascii="微軟正黑體" w:eastAsia="微軟正黑體" w:hint="eastAsia"/>
        <w:sz w:val="28"/>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10815BC"/>
    <w:multiLevelType w:val="multilevel"/>
    <w:tmpl w:val="537C1C5C"/>
    <w:name w:val="StandardSchoolHierarchy2"/>
    <w:lvl w:ilvl="0">
      <w:start w:val="1"/>
      <w:numFmt w:val="taiwaneseCountingThousand"/>
      <w:suff w:val="nothing"/>
      <w:lvlText w:val="%1、"/>
      <w:lvlJc w:val="left"/>
      <w:pPr>
        <w:tabs>
          <w:tab w:val="num" w:pos="560"/>
        </w:tabs>
        <w:ind w:left="560" w:hanging="560"/>
      </w:pPr>
      <w:rPr>
        <w:rFonts w:ascii="微軟正黑體" w:eastAsia="微軟正黑體" w:hint="eastAsia"/>
        <w:sz w:val="28"/>
      </w:rPr>
    </w:lvl>
    <w:lvl w:ilvl="1">
      <w:start w:val="1"/>
      <w:numFmt w:val="decimal"/>
      <w:suff w:val="nothing"/>
      <w:lvlText w:val="%2、"/>
      <w:lvlJc w:val="left"/>
      <w:pPr>
        <w:tabs>
          <w:tab w:val="num" w:pos="1120"/>
        </w:tabs>
        <w:ind w:left="1120" w:hanging="560"/>
      </w:pPr>
      <w:rPr>
        <w:rFonts w:ascii="微軟正黑體" w:eastAsia="微軟正黑體" w:hint="eastAsia"/>
        <w:sz w:val="28"/>
      </w:rPr>
    </w:lvl>
    <w:lvl w:ilvl="2">
      <w:start w:val="1"/>
      <w:numFmt w:val="decimal"/>
      <w:suff w:val="nothing"/>
      <w:lvlText w:val="（%3）"/>
      <w:lvlJc w:val="left"/>
      <w:pPr>
        <w:tabs>
          <w:tab w:val="num" w:pos="1680"/>
        </w:tabs>
        <w:ind w:left="1680" w:hanging="560"/>
      </w:pPr>
      <w:rPr>
        <w:rFonts w:ascii="微軟正黑體" w:eastAsia="微軟正黑體" w:hint="eastAsia"/>
        <w:sz w:val="28"/>
      </w:rPr>
    </w:lvl>
    <w:lvl w:ilvl="3">
      <w:start w:val="1"/>
      <w:numFmt w:val="taiwaneseCountingThousand"/>
      <w:lvlRestart w:val="2"/>
      <w:suff w:val="nothing"/>
      <w:lvlText w:val="（%4）"/>
      <w:lvlJc w:val="left"/>
      <w:pPr>
        <w:tabs>
          <w:tab w:val="num" w:pos="1680"/>
        </w:tabs>
        <w:ind w:left="1680" w:hanging="560"/>
      </w:pPr>
      <w:rPr>
        <w:rFonts w:ascii="微軟正黑體" w:eastAsia="微軟正黑體" w:hint="eastAsia"/>
        <w:sz w:val="28"/>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4B1F195D"/>
    <w:multiLevelType w:val="multilevel"/>
    <w:tmpl w:val="537C1C5C"/>
    <w:name w:val="StandardSchoolHierarchy222"/>
    <w:lvl w:ilvl="0">
      <w:start w:val="1"/>
      <w:numFmt w:val="taiwaneseCountingThousand"/>
      <w:suff w:val="nothing"/>
      <w:lvlText w:val="%1、"/>
      <w:lvlJc w:val="left"/>
      <w:pPr>
        <w:tabs>
          <w:tab w:val="num" w:pos="560"/>
        </w:tabs>
        <w:ind w:left="560" w:hanging="560"/>
      </w:pPr>
      <w:rPr>
        <w:rFonts w:ascii="微軟正黑體" w:eastAsia="微軟正黑體" w:hint="eastAsia"/>
        <w:sz w:val="28"/>
      </w:rPr>
    </w:lvl>
    <w:lvl w:ilvl="1">
      <w:start w:val="1"/>
      <w:numFmt w:val="decimal"/>
      <w:suff w:val="nothing"/>
      <w:lvlText w:val="%2、"/>
      <w:lvlJc w:val="left"/>
      <w:pPr>
        <w:tabs>
          <w:tab w:val="num" w:pos="1120"/>
        </w:tabs>
        <w:ind w:left="1120" w:hanging="560"/>
      </w:pPr>
      <w:rPr>
        <w:rFonts w:ascii="微軟正黑體" w:eastAsia="微軟正黑體" w:hint="eastAsia"/>
        <w:sz w:val="28"/>
      </w:rPr>
    </w:lvl>
    <w:lvl w:ilvl="2">
      <w:start w:val="1"/>
      <w:numFmt w:val="decimal"/>
      <w:suff w:val="nothing"/>
      <w:lvlText w:val="（%3）"/>
      <w:lvlJc w:val="left"/>
      <w:pPr>
        <w:tabs>
          <w:tab w:val="num" w:pos="1680"/>
        </w:tabs>
        <w:ind w:left="1680" w:hanging="560"/>
      </w:pPr>
      <w:rPr>
        <w:rFonts w:ascii="微軟正黑體" w:eastAsia="微軟正黑體" w:hint="eastAsia"/>
        <w:sz w:val="28"/>
      </w:rPr>
    </w:lvl>
    <w:lvl w:ilvl="3">
      <w:start w:val="1"/>
      <w:numFmt w:val="taiwaneseCountingThousand"/>
      <w:lvlRestart w:val="2"/>
      <w:suff w:val="nothing"/>
      <w:lvlText w:val="（%4）"/>
      <w:lvlJc w:val="left"/>
      <w:pPr>
        <w:tabs>
          <w:tab w:val="num" w:pos="1680"/>
        </w:tabs>
        <w:ind w:left="1680" w:hanging="560"/>
      </w:pPr>
      <w:rPr>
        <w:rFonts w:ascii="微軟正黑體" w:eastAsia="微軟正黑體" w:hint="eastAsia"/>
        <w:sz w:val="28"/>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5667070A"/>
    <w:multiLevelType w:val="multilevel"/>
    <w:tmpl w:val="537C1C5C"/>
    <w:name w:val="StandardSchoolHierarchy22222"/>
    <w:lvl w:ilvl="0">
      <w:start w:val="1"/>
      <w:numFmt w:val="taiwaneseCountingThousand"/>
      <w:suff w:val="nothing"/>
      <w:lvlText w:val="%1、"/>
      <w:lvlJc w:val="left"/>
      <w:pPr>
        <w:tabs>
          <w:tab w:val="num" w:pos="560"/>
        </w:tabs>
        <w:ind w:left="560" w:hanging="560"/>
      </w:pPr>
      <w:rPr>
        <w:rFonts w:ascii="微軟正黑體" w:eastAsia="微軟正黑體" w:hint="eastAsia"/>
        <w:sz w:val="28"/>
      </w:rPr>
    </w:lvl>
    <w:lvl w:ilvl="1">
      <w:start w:val="1"/>
      <w:numFmt w:val="decimal"/>
      <w:suff w:val="nothing"/>
      <w:lvlText w:val="%2、"/>
      <w:lvlJc w:val="left"/>
      <w:pPr>
        <w:tabs>
          <w:tab w:val="num" w:pos="1120"/>
        </w:tabs>
        <w:ind w:left="1120" w:hanging="560"/>
      </w:pPr>
      <w:rPr>
        <w:rFonts w:ascii="微軟正黑體" w:eastAsia="微軟正黑體" w:hint="eastAsia"/>
        <w:sz w:val="28"/>
      </w:rPr>
    </w:lvl>
    <w:lvl w:ilvl="2">
      <w:start w:val="1"/>
      <w:numFmt w:val="decimal"/>
      <w:suff w:val="nothing"/>
      <w:lvlText w:val="（%3）"/>
      <w:lvlJc w:val="left"/>
      <w:pPr>
        <w:tabs>
          <w:tab w:val="num" w:pos="1680"/>
        </w:tabs>
        <w:ind w:left="1680" w:hanging="560"/>
      </w:pPr>
      <w:rPr>
        <w:rFonts w:ascii="微軟正黑體" w:eastAsia="微軟正黑體" w:hint="eastAsia"/>
        <w:sz w:val="28"/>
      </w:rPr>
    </w:lvl>
    <w:lvl w:ilvl="3">
      <w:start w:val="1"/>
      <w:numFmt w:val="taiwaneseCountingThousand"/>
      <w:lvlRestart w:val="2"/>
      <w:suff w:val="nothing"/>
      <w:lvlText w:val="（%4）"/>
      <w:lvlJc w:val="left"/>
      <w:pPr>
        <w:tabs>
          <w:tab w:val="num" w:pos="1680"/>
        </w:tabs>
        <w:ind w:left="1680" w:hanging="560"/>
      </w:pPr>
      <w:rPr>
        <w:rFonts w:ascii="微軟正黑體" w:eastAsia="微軟正黑體" w:hint="eastAsia"/>
        <w:sz w:val="28"/>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7594B90"/>
    <w:multiLevelType w:val="multilevel"/>
    <w:tmpl w:val="537C1C5C"/>
    <w:name w:val="StandardSchoolHierarchy"/>
    <w:lvl w:ilvl="0">
      <w:start w:val="1"/>
      <w:numFmt w:val="taiwaneseCountingThousand"/>
      <w:suff w:val="nothing"/>
      <w:lvlText w:val="%1、"/>
      <w:lvlJc w:val="left"/>
      <w:pPr>
        <w:tabs>
          <w:tab w:val="num" w:pos="560"/>
        </w:tabs>
        <w:ind w:left="560" w:hanging="560"/>
      </w:pPr>
      <w:rPr>
        <w:rFonts w:ascii="微軟正黑體" w:eastAsia="微軟正黑體" w:hint="eastAsia"/>
        <w:sz w:val="28"/>
      </w:rPr>
    </w:lvl>
    <w:lvl w:ilvl="1">
      <w:start w:val="1"/>
      <w:numFmt w:val="decimal"/>
      <w:suff w:val="nothing"/>
      <w:lvlText w:val="%2、"/>
      <w:lvlJc w:val="left"/>
      <w:pPr>
        <w:tabs>
          <w:tab w:val="num" w:pos="1120"/>
        </w:tabs>
        <w:ind w:left="1120" w:hanging="560"/>
      </w:pPr>
      <w:rPr>
        <w:rFonts w:ascii="微軟正黑體" w:eastAsia="微軟正黑體" w:hint="eastAsia"/>
        <w:sz w:val="28"/>
      </w:rPr>
    </w:lvl>
    <w:lvl w:ilvl="2">
      <w:start w:val="1"/>
      <w:numFmt w:val="decimal"/>
      <w:suff w:val="nothing"/>
      <w:lvlText w:val="（%3）"/>
      <w:lvlJc w:val="left"/>
      <w:pPr>
        <w:tabs>
          <w:tab w:val="num" w:pos="1680"/>
        </w:tabs>
        <w:ind w:left="1680" w:hanging="560"/>
      </w:pPr>
      <w:rPr>
        <w:rFonts w:ascii="微軟正黑體" w:eastAsia="微軟正黑體" w:hint="eastAsia"/>
        <w:sz w:val="28"/>
      </w:rPr>
    </w:lvl>
    <w:lvl w:ilvl="3">
      <w:start w:val="1"/>
      <w:numFmt w:val="taiwaneseCountingThousand"/>
      <w:lvlRestart w:val="2"/>
      <w:suff w:val="nothing"/>
      <w:lvlText w:val="（%4）"/>
      <w:lvlJc w:val="left"/>
      <w:pPr>
        <w:tabs>
          <w:tab w:val="num" w:pos="1680"/>
        </w:tabs>
        <w:ind w:left="1680" w:hanging="560"/>
      </w:pPr>
      <w:rPr>
        <w:rFonts w:ascii="微軟正黑體" w:eastAsia="微軟正黑體" w:hint="eastAsia"/>
        <w:sz w:val="28"/>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6A2F539D"/>
    <w:multiLevelType w:val="multilevel"/>
    <w:tmpl w:val="537C1C5C"/>
    <w:name w:val="StandardSchoolHierarchy22"/>
    <w:lvl w:ilvl="0">
      <w:start w:val="1"/>
      <w:numFmt w:val="taiwaneseCountingThousand"/>
      <w:suff w:val="nothing"/>
      <w:lvlText w:val="%1、"/>
      <w:lvlJc w:val="left"/>
      <w:pPr>
        <w:tabs>
          <w:tab w:val="num" w:pos="560"/>
        </w:tabs>
        <w:ind w:left="560" w:hanging="560"/>
      </w:pPr>
      <w:rPr>
        <w:rFonts w:ascii="微軟正黑體" w:eastAsia="微軟正黑體" w:hint="eastAsia"/>
        <w:sz w:val="28"/>
      </w:rPr>
    </w:lvl>
    <w:lvl w:ilvl="1">
      <w:start w:val="1"/>
      <w:numFmt w:val="decimal"/>
      <w:suff w:val="nothing"/>
      <w:lvlText w:val="%2、"/>
      <w:lvlJc w:val="left"/>
      <w:pPr>
        <w:tabs>
          <w:tab w:val="num" w:pos="1120"/>
        </w:tabs>
        <w:ind w:left="1120" w:hanging="560"/>
      </w:pPr>
      <w:rPr>
        <w:rFonts w:ascii="微軟正黑體" w:eastAsia="微軟正黑體" w:hint="eastAsia"/>
        <w:sz w:val="28"/>
      </w:rPr>
    </w:lvl>
    <w:lvl w:ilvl="2">
      <w:start w:val="1"/>
      <w:numFmt w:val="decimal"/>
      <w:suff w:val="nothing"/>
      <w:lvlText w:val="（%3）"/>
      <w:lvlJc w:val="left"/>
      <w:pPr>
        <w:tabs>
          <w:tab w:val="num" w:pos="1680"/>
        </w:tabs>
        <w:ind w:left="1680" w:hanging="560"/>
      </w:pPr>
      <w:rPr>
        <w:rFonts w:ascii="微軟正黑體" w:eastAsia="微軟正黑體" w:hint="eastAsia"/>
        <w:sz w:val="28"/>
      </w:rPr>
    </w:lvl>
    <w:lvl w:ilvl="3">
      <w:start w:val="1"/>
      <w:numFmt w:val="taiwaneseCountingThousand"/>
      <w:lvlRestart w:val="2"/>
      <w:suff w:val="nothing"/>
      <w:lvlText w:val="（%4）"/>
      <w:lvlJc w:val="left"/>
      <w:pPr>
        <w:tabs>
          <w:tab w:val="num" w:pos="1680"/>
        </w:tabs>
        <w:ind w:left="1680" w:hanging="560"/>
      </w:pPr>
      <w:rPr>
        <w:rFonts w:ascii="微軟正黑體" w:eastAsia="微軟正黑體" w:hint="eastAsia"/>
        <w:sz w:val="28"/>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84778252">
    <w:abstractNumId w:val="4"/>
  </w:num>
  <w:num w:numId="2" w16cid:durableId="484204784">
    <w:abstractNumId w:val="1"/>
  </w:num>
  <w:num w:numId="3" w16cid:durableId="482743396">
    <w:abstractNumId w:val="5"/>
  </w:num>
  <w:num w:numId="4" w16cid:durableId="2035644992">
    <w:abstractNumId w:val="2"/>
  </w:num>
  <w:num w:numId="5" w16cid:durableId="457451071">
    <w:abstractNumId w:val="0"/>
  </w:num>
  <w:num w:numId="6" w16cid:durableId="353266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75"/>
    <w:rsid w:val="00001FC2"/>
    <w:rsid w:val="00511975"/>
    <w:rsid w:val="006A4B5C"/>
    <w:rsid w:val="00C06D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E096"/>
  <w15:chartTrackingRefBased/>
  <w15:docId w15:val="{4EE2C1B2-4488-47FC-9D81-569220BCA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19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19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197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1197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119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197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1197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197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1197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1197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1197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1197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1197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11975"/>
    <w:rPr>
      <w:rFonts w:eastAsiaTheme="majorEastAsia" w:cstheme="majorBidi"/>
      <w:color w:val="0F4761" w:themeColor="accent1" w:themeShade="BF"/>
    </w:rPr>
  </w:style>
  <w:style w:type="character" w:customStyle="1" w:styleId="60">
    <w:name w:val="標題 6 字元"/>
    <w:basedOn w:val="a0"/>
    <w:link w:val="6"/>
    <w:uiPriority w:val="9"/>
    <w:semiHidden/>
    <w:rsid w:val="00511975"/>
    <w:rPr>
      <w:rFonts w:eastAsiaTheme="majorEastAsia" w:cstheme="majorBidi"/>
      <w:color w:val="595959" w:themeColor="text1" w:themeTint="A6"/>
    </w:rPr>
  </w:style>
  <w:style w:type="character" w:customStyle="1" w:styleId="70">
    <w:name w:val="標題 7 字元"/>
    <w:basedOn w:val="a0"/>
    <w:link w:val="7"/>
    <w:uiPriority w:val="9"/>
    <w:semiHidden/>
    <w:rsid w:val="00511975"/>
    <w:rPr>
      <w:rFonts w:eastAsiaTheme="majorEastAsia" w:cstheme="majorBidi"/>
      <w:color w:val="595959" w:themeColor="text1" w:themeTint="A6"/>
    </w:rPr>
  </w:style>
  <w:style w:type="character" w:customStyle="1" w:styleId="80">
    <w:name w:val="標題 8 字元"/>
    <w:basedOn w:val="a0"/>
    <w:link w:val="8"/>
    <w:uiPriority w:val="9"/>
    <w:semiHidden/>
    <w:rsid w:val="00511975"/>
    <w:rPr>
      <w:rFonts w:eastAsiaTheme="majorEastAsia" w:cstheme="majorBidi"/>
      <w:color w:val="272727" w:themeColor="text1" w:themeTint="D8"/>
    </w:rPr>
  </w:style>
  <w:style w:type="character" w:customStyle="1" w:styleId="90">
    <w:name w:val="標題 9 字元"/>
    <w:basedOn w:val="a0"/>
    <w:link w:val="9"/>
    <w:uiPriority w:val="9"/>
    <w:semiHidden/>
    <w:rsid w:val="00511975"/>
    <w:rPr>
      <w:rFonts w:eastAsiaTheme="majorEastAsia" w:cstheme="majorBidi"/>
      <w:color w:val="272727" w:themeColor="text1" w:themeTint="D8"/>
    </w:rPr>
  </w:style>
  <w:style w:type="paragraph" w:styleId="a3">
    <w:name w:val="Title"/>
    <w:basedOn w:val="a"/>
    <w:next w:val="a"/>
    <w:link w:val="a4"/>
    <w:uiPriority w:val="10"/>
    <w:qFormat/>
    <w:rsid w:val="005119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119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9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119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1975"/>
    <w:pPr>
      <w:spacing w:before="160"/>
      <w:jc w:val="center"/>
    </w:pPr>
    <w:rPr>
      <w:i/>
      <w:iCs/>
      <w:color w:val="404040" w:themeColor="text1" w:themeTint="BF"/>
    </w:rPr>
  </w:style>
  <w:style w:type="character" w:customStyle="1" w:styleId="a8">
    <w:name w:val="引文 字元"/>
    <w:basedOn w:val="a0"/>
    <w:link w:val="a7"/>
    <w:uiPriority w:val="29"/>
    <w:rsid w:val="00511975"/>
    <w:rPr>
      <w:i/>
      <w:iCs/>
      <w:color w:val="404040" w:themeColor="text1" w:themeTint="BF"/>
    </w:rPr>
  </w:style>
  <w:style w:type="paragraph" w:styleId="a9">
    <w:name w:val="List Paragraph"/>
    <w:basedOn w:val="a"/>
    <w:uiPriority w:val="34"/>
    <w:qFormat/>
    <w:rsid w:val="00511975"/>
    <w:pPr>
      <w:ind w:left="720"/>
      <w:contextualSpacing/>
    </w:pPr>
  </w:style>
  <w:style w:type="character" w:styleId="aa">
    <w:name w:val="Intense Emphasis"/>
    <w:basedOn w:val="a0"/>
    <w:uiPriority w:val="21"/>
    <w:qFormat/>
    <w:rsid w:val="00511975"/>
    <w:rPr>
      <w:i/>
      <w:iCs/>
      <w:color w:val="0F4761" w:themeColor="accent1" w:themeShade="BF"/>
    </w:rPr>
  </w:style>
  <w:style w:type="paragraph" w:styleId="ab">
    <w:name w:val="Intense Quote"/>
    <w:basedOn w:val="a"/>
    <w:next w:val="a"/>
    <w:link w:val="ac"/>
    <w:uiPriority w:val="30"/>
    <w:qFormat/>
    <w:rsid w:val="00511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11975"/>
    <w:rPr>
      <w:i/>
      <w:iCs/>
      <w:color w:val="0F4761" w:themeColor="accent1" w:themeShade="BF"/>
    </w:rPr>
  </w:style>
  <w:style w:type="character" w:styleId="ad">
    <w:name w:val="Intense Reference"/>
    <w:basedOn w:val="a0"/>
    <w:uiPriority w:val="32"/>
    <w:qFormat/>
    <w:rsid w:val="005119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正誼 黃</dc:creator>
  <cp:keywords/>
  <dc:description/>
  <cp:lastModifiedBy>正誼 黃</cp:lastModifiedBy>
  <cp:revision>1</cp:revision>
  <dcterms:created xsi:type="dcterms:W3CDTF">2026-09-05T07:53:00Z</dcterms:created>
  <dcterms:modified xsi:type="dcterms:W3CDTF">2026-09-05T07:53:00Z</dcterms:modified>
</cp:coreProperties>
</file>