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B520D">
      <w:pPr>
        <w:pStyle w:val="sub-title"/>
        <w:divId w:val="595794070"/>
        <w:rPr>
          <w:rFonts w:ascii="微軟正黑體" w:eastAsia="微軟正黑體" w:hAnsi="微軟正黑體"/>
        </w:rPr>
      </w:pPr>
      <w:bookmarkStart w:id="0" w:name="_GoBack"/>
      <w:bookmarkEnd w:id="0"/>
      <w:r>
        <w:rPr>
          <w:rFonts w:ascii="微軟正黑體" w:eastAsia="微軟正黑體" w:hAnsi="微軟正黑體" w:hint="eastAsia"/>
        </w:rPr>
        <w:t>國立彰化師範大學附屬高級工業職業學校</w:t>
      </w:r>
    </w:p>
    <w:p w:rsidR="00000000" w:rsidRDefault="002B520D">
      <w:pPr>
        <w:pStyle w:val="1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115</w:t>
      </w:r>
      <w:r>
        <w:rPr>
          <w:rFonts w:ascii="微軟正黑體" w:eastAsia="微軟正黑體" w:hAnsi="微軟正黑體" w:hint="eastAsia"/>
        </w:rPr>
        <w:t>學年度第</w:t>
      </w: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 w:hint="eastAsia"/>
        </w:rPr>
        <w:t>學期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課程諮詢教師會議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主持人導覽手冊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會議時間：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115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年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9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日（四）中午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12:00 - 12:30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30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分鐘高效會報）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會議地點：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教務處會議室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/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線上同步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主　　席：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黃正誼主任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主辦單位：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教務處（實習處、各專業群科協辦）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出席人員：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115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學年度全體受聘課程諮詢教師（各科合格課諮師代表）</w:t>
      </w:r>
    </w:p>
    <w:p w:rsidR="00000000" w:rsidRDefault="002B520D">
      <w:pPr>
        <w:shd w:val="clear" w:color="auto" w:fill="F2F4F7"/>
        <w:spacing w:before="60" w:after="60"/>
        <w:divId w:val="2119062716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會議主軸：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新學期課諮任務啟動、入班選課宣導期程、學習歷程諮詢填報及行政支援對齊</w:t>
      </w:r>
    </w:p>
    <w:p w:rsidR="00000000" w:rsidRDefault="002B520D">
      <w:pPr>
        <w:pStyle w:val="2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壹、</w:t>
      </w:r>
      <w:r>
        <w:rPr>
          <w:rFonts w:ascii="微軟正黑體" w:eastAsia="微軟正黑體" w:hAnsi="微軟正黑體" w:hint="eastAsia"/>
        </w:rPr>
        <w:t xml:space="preserve">30 </w:t>
      </w:r>
      <w:r>
        <w:rPr>
          <w:rFonts w:ascii="微軟正黑體" w:eastAsia="微軟正黑體" w:hAnsi="微軟正黑體" w:hint="eastAsia"/>
        </w:rPr>
        <w:t>分鐘會議流程節奏與時間軸（</w:t>
      </w:r>
      <w:r>
        <w:rPr>
          <w:rFonts w:ascii="微軟正黑體" w:eastAsia="微軟正黑體" w:hAnsi="微軟正黑體" w:hint="eastAsia"/>
        </w:rPr>
        <w:t>Run-Down</w:t>
      </w:r>
      <w:r>
        <w:rPr>
          <w:rFonts w:ascii="微軟正黑體" w:eastAsia="微軟正黑體" w:hAnsi="微軟正黑體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073"/>
        <w:gridCol w:w="4725"/>
      </w:tblGrid>
      <w:tr w:rsidR="00000000">
        <w:trPr>
          <w:divId w:val="595794070"/>
          <w:tblHeader/>
        </w:trPr>
        <w:tc>
          <w:tcPr>
            <w:tcW w:w="90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時程</w:t>
            </w:r>
          </w:p>
        </w:tc>
        <w:tc>
          <w:tcPr>
            <w:tcW w:w="125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議程項目</w:t>
            </w:r>
          </w:p>
        </w:tc>
        <w:tc>
          <w:tcPr>
            <w:tcW w:w="285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主持人引導重點與掌控要領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12:00 - 12:05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  <w:t xml:space="preserve">(5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主席開場致詞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感謝課諮夥伴犧牲午休時間與會，肯定課諮教師是學生課綱選課的領航員。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定調今天會議目標：精準掌握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115-1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課諮工作三大節奏（入班宣導、個別諮詢、系統紀錄填報）。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lastRenderedPageBreak/>
              <w:t>12:05 - 12:15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  <w:t xml:space="preserve">(10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業務承辦業務報告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由教務處承辦組長（實研組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教學組）報告本學期核心時程。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重點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高一、高二、高三入班選課宣導週規劃。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重點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「教育部高級中等學校學生學習歷程平臺」諮詢紀錄填報規範。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重點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3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團體諮詢與個別諮詢申請機制與諮詢鐘點費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減授課規定說明。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12:15 - 12:25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  <w:t xml:space="preserve">(10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意見交流與提案討論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主動徵詢各專業科（機械、模具、電機、資訊、汽車、建築等）實際執行困境。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聚焦議題：跨科選課衝突協調、特殊生或志向未定學生輔導機制、自主學習計畫初審配合。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12:25 - 12:30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  <w:t xml:space="preserve">(5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主席結論與任務裁示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總結各科回饋並裁決支援方案。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提醒關鍵管考節點（選課手冊出刊、諮詢紀錄填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報時限）。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•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宣布散會，提醒用餐與簽到。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</w:p>
        </w:tc>
      </w:tr>
    </w:tbl>
    <w:p w:rsidR="00000000" w:rsidRDefault="002B520D">
      <w:pPr>
        <w:pStyle w:val="2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貳、教務主任三大核心掌控要點（掌舵重點）</w:t>
      </w:r>
    </w:p>
    <w:p w:rsidR="00000000" w:rsidRDefault="002B520D">
      <w:pPr>
        <w:numPr>
          <w:ilvl w:val="0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三大年級工作任務分流：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高一年級：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重點在「新環境適應與多元選修試探」。協助新生理解校訂必修、群核心課程，並進行第一次團體選課入班輔導。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高二年級：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重點在「專題實作與彈性自主學習」。引導學生深化專業技能，協助檢視自主學習計畫是否具備可行性。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高三年級：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重點在「課程學習成果整合與升學考科對應」。協助高三學生檢視前兩年學習歷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程勾選完整度，對焦四技二專統測與多元入學志願。</w:t>
      </w:r>
    </w:p>
    <w:p w:rsidR="00000000" w:rsidRDefault="002B520D">
      <w:pPr>
        <w:numPr>
          <w:ilvl w:val="0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線上系統填報考核率：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教育部管考重點在於「課諮紀錄是否落實上傳至學習歷程平臺」。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請各科課諮師在完成每梯次諮詢後，務必於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2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週內完成系統摘要登錄，教務處將由專人提供系統操作技術支援。</w:t>
      </w:r>
    </w:p>
    <w:p w:rsidR="00000000" w:rsidRDefault="002B520D">
      <w:pPr>
        <w:numPr>
          <w:ilvl w:val="0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行政後盾承諾：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numPr>
          <w:ilvl w:val="1"/>
          <w:numId w:val="1"/>
        </w:numPr>
        <w:spacing w:before="100" w:beforeAutospacing="1" w:after="75"/>
        <w:divId w:val="59579407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明確認諾教務處為課諮師最堅強後盾，包含：選課輔導手冊印製、諮詢場地協調、鐘點費請領標準作業化，讓老師專注專業輔導無後顧之憂。</w:t>
      </w:r>
    </w:p>
    <w:p w:rsidR="00000000" w:rsidRDefault="002B520D">
      <w:pPr>
        <w:pStyle w:val="2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參、各階段主持人串場口訣與引導話術（主持小卡）</w:t>
      </w:r>
    </w:p>
    <w:p w:rsidR="00000000" w:rsidRDefault="002B520D">
      <w:pPr>
        <w:pStyle w:val="3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開場致詞（</w:t>
      </w:r>
      <w:r>
        <w:rPr>
          <w:rFonts w:ascii="微軟正黑體" w:eastAsia="微軟正黑體" w:hAnsi="微軟正黑體" w:hint="eastAsia"/>
        </w:rPr>
        <w:t>12:00</w:t>
      </w:r>
      <w:r>
        <w:rPr>
          <w:rFonts w:ascii="微軟正黑體" w:eastAsia="微軟正黑體" w:hAnsi="微軟正黑體" w:hint="eastAsia"/>
        </w:rPr>
        <w:t>）</w:t>
      </w:r>
    </w:p>
    <w:p w:rsidR="00000000" w:rsidRDefault="002B520D">
      <w:pPr>
        <w:shd w:val="clear" w:color="auto" w:fill="FAFAFA"/>
        <w:divId w:val="82027557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「各位課諮夥伴、老師們大家午安！開學第二週行政與教學都非常緊湊，非常感謝各位老師利用中午休息時間準時出席。在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108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課綱中，『課程諮詢教師』是全校各群科最重要的選課領航員，有大家的引導，學生才能在多元選修與自主學習中找到方向。今天會議很緊湊只有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30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分鐘，我們主要聚焦本學期宣導期程、平臺填報與各科實務需求，大家辛苦了，接下來請業務承辦組為大家做重點說明。」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pStyle w:val="3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承辦報告後轉入討論（</w:t>
      </w:r>
      <w:r>
        <w:rPr>
          <w:rFonts w:ascii="微軟正黑體" w:eastAsia="微軟正黑體" w:hAnsi="微軟正黑體" w:hint="eastAsia"/>
        </w:rPr>
        <w:t>12:15</w:t>
      </w:r>
      <w:r>
        <w:rPr>
          <w:rFonts w:ascii="微軟正黑體" w:eastAsia="微軟正黑體" w:hAnsi="微軟正黑體" w:hint="eastAsia"/>
        </w:rPr>
        <w:t>）</w:t>
      </w:r>
    </w:p>
    <w:p w:rsidR="00000000" w:rsidRDefault="002B520D">
      <w:pPr>
        <w:shd w:val="clear" w:color="auto" w:fill="FAFAFA"/>
        <w:divId w:val="113876313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「感謝承辦組清楚的時程說明。針對剛才報告的入班輔導週安排、平臺填報時限，以及各專業科目前在學生選課諮詢上遇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到的狀況，現在開放大家提問或交流，請各位老師不吝提出。」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pStyle w:val="3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主席總結與宣布散會（</w:t>
      </w:r>
      <w:r>
        <w:rPr>
          <w:rFonts w:ascii="微軟正黑體" w:eastAsia="微軟正黑體" w:hAnsi="微軟正黑體" w:hint="eastAsia"/>
        </w:rPr>
        <w:t>12:25</w:t>
      </w:r>
      <w:r>
        <w:rPr>
          <w:rFonts w:ascii="微軟正黑體" w:eastAsia="微軟正黑體" w:hAnsi="微軟正黑體" w:hint="eastAsia"/>
        </w:rPr>
        <w:t>）</w:t>
      </w:r>
    </w:p>
    <w:p w:rsidR="00000000" w:rsidRDefault="002B520D">
      <w:pPr>
        <w:shd w:val="clear" w:color="auto" w:fill="FAFAFA"/>
        <w:divId w:val="600139479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「今天非常感謝各位課諮老師提出許多寶貴的現場回饋。針對大家反映的各科宣導場地與特殊個案追蹤，教務處會全力協調處室支援並簡化表單。請各位老師把握本月入班宣導的節奏，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如遇任何法規或平臺疑問，隨時向教務處反映。再次感謝各位夥伴的付出，散會，祝大家用餐愉快！」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2B520D">
      <w:pPr>
        <w:pStyle w:val="2"/>
        <w:divId w:val="59579407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肆、現場常見突發提問與應對策略（</w:t>
      </w:r>
      <w:r>
        <w:rPr>
          <w:rFonts w:ascii="微軟正黑體" w:eastAsia="微軟正黑體" w:hAnsi="微軟正黑體" w:hint="eastAsia"/>
        </w:rPr>
        <w:t>FAQ</w:t>
      </w:r>
      <w:r>
        <w:rPr>
          <w:rFonts w:ascii="微軟正黑體" w:eastAsia="微軟正黑體" w:hAnsi="微軟正黑體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5389"/>
      </w:tblGrid>
      <w:tr w:rsidR="00000000">
        <w:trPr>
          <w:divId w:val="595794070"/>
          <w:tblHeader/>
        </w:trPr>
        <w:tc>
          <w:tcPr>
            <w:tcW w:w="175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現場常見提問</w:t>
            </w:r>
          </w:p>
        </w:tc>
        <w:tc>
          <w:tcPr>
            <w:tcW w:w="3250" w:type="pct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6EE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主任標準回應口徑（法規與行政支持）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Q1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：學生諮詢紀錄到底要寫多詳細？負擔很大怎麼辦？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重點摘要原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則：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紀錄以「具體建議方向（如：建議選修某專題、強化微積分、自主學習方向）」為主，條列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～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行即可，著重質的引導，絕不做形式主義刁難。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Q2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：部分班級學生學習歷程檔案上傳意願低，課諮師如何介入？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科導師與課諮協同：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課諮師負責「專業選課與學群適性診斷」，常規催繳由導師與輔導室端協同。課諮入班時多以「學長姐成功升學案例」做正向引導即可。</w:t>
            </w:r>
          </w:p>
        </w:tc>
      </w:tr>
      <w:tr w:rsidR="00000000">
        <w:trPr>
          <w:divId w:val="595794070"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Q3</w:t>
            </w: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：諮詢鐘點費與排代課請領期程？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2B520D">
            <w:pPr>
              <w:spacing w:before="15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教務處單一窗口專辦：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課諮鐘點費及減授課節數已依教育部規定專款編列，教務處將統一製作批次請領清冊，老師僅需確認簽名即可，免除繁瑣行政核銷。</w:t>
            </w:r>
          </w:p>
        </w:tc>
      </w:tr>
    </w:tbl>
    <w:p w:rsidR="00000000" w:rsidRDefault="002B520D">
      <w:pPr>
        <w:divId w:val="595794070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20D" w:rsidRDefault="002B520D" w:rsidP="002B520D">
      <w:r>
        <w:separator/>
      </w:r>
    </w:p>
  </w:endnote>
  <w:endnote w:type="continuationSeparator" w:id="0">
    <w:p w:rsidR="002B520D" w:rsidRDefault="002B520D" w:rsidP="002B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20D" w:rsidRDefault="002B520D" w:rsidP="002B520D">
      <w:r>
        <w:separator/>
      </w:r>
    </w:p>
  </w:footnote>
  <w:footnote w:type="continuationSeparator" w:id="0">
    <w:p w:rsidR="002B520D" w:rsidRDefault="002B520D" w:rsidP="002B5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A22C7"/>
    <w:multiLevelType w:val="multilevel"/>
    <w:tmpl w:val="AFCA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0D"/>
    <w:rsid w:val="002B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6D530A-2656-4E52-9AE5-438D6339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60"/>
      <w:jc w:val="center"/>
      <w:outlineLvl w:val="0"/>
    </w:pPr>
    <w:rPr>
      <w:b/>
      <w:bCs/>
      <w:color w:val="1F497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8" w:space="3" w:color="1F497D"/>
      </w:pBdr>
      <w:spacing w:before="330" w:after="150"/>
      <w:outlineLvl w:val="1"/>
    </w:pPr>
    <w:rPr>
      <w:b/>
      <w:bCs/>
      <w:color w:val="1F497D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10" w:after="90"/>
      <w:outlineLvl w:val="2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ub-title">
    <w:name w:val="sub-title"/>
    <w:basedOn w:val="a"/>
    <w:pPr>
      <w:spacing w:after="300"/>
      <w:jc w:val="center"/>
    </w:pPr>
    <w:rPr>
      <w:b/>
      <w:bCs/>
      <w:color w:val="555555"/>
      <w:sz w:val="26"/>
      <w:szCs w:val="26"/>
    </w:rPr>
  </w:style>
  <w:style w:type="paragraph" w:customStyle="1" w:styleId="info-box">
    <w:name w:val="info-box"/>
    <w:basedOn w:val="a"/>
    <w:pPr>
      <w:pBdr>
        <w:left w:val="single" w:sz="36" w:space="12" w:color="1F497D"/>
      </w:pBdr>
      <w:shd w:val="clear" w:color="auto" w:fill="F2F4F7"/>
      <w:spacing w:before="100" w:beforeAutospacing="1" w:after="300"/>
    </w:pPr>
  </w:style>
  <w:style w:type="paragraph" w:customStyle="1" w:styleId="script-box">
    <w:name w:val="script-box"/>
    <w:basedOn w:val="a"/>
    <w:pPr>
      <w:pBdr>
        <w:left w:val="single" w:sz="24" w:space="11" w:color="4BACC6"/>
      </w:pBdr>
      <w:shd w:val="clear" w:color="auto" w:fill="FAFAFA"/>
      <w:spacing w:before="120" w:after="210"/>
    </w:pPr>
  </w:style>
  <w:style w:type="paragraph" w:customStyle="1" w:styleId="badge">
    <w:name w:val="badge"/>
    <w:basedOn w:val="a"/>
    <w:pPr>
      <w:shd w:val="clear" w:color="auto" w:fill="1F497D"/>
      <w:spacing w:before="100" w:beforeAutospacing="1" w:after="75"/>
    </w:pPr>
    <w:rPr>
      <w:b/>
      <w:bCs/>
      <w:color w:val="FFFFFF"/>
      <w:sz w:val="18"/>
      <w:szCs w:val="1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2B5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520D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2B5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52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794070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2716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2" w:color="1F497D"/>
            <w:bottom w:val="none" w:sz="0" w:space="0" w:color="auto"/>
            <w:right w:val="none" w:sz="0" w:space="0" w:color="auto"/>
          </w:divBdr>
        </w:div>
        <w:div w:id="820275579">
          <w:marLeft w:val="0"/>
          <w:marRight w:val="0"/>
          <w:marTop w:val="120"/>
          <w:marBottom w:val="210"/>
          <w:divBdr>
            <w:top w:val="none" w:sz="0" w:space="0" w:color="auto"/>
            <w:left w:val="single" w:sz="24" w:space="11" w:color="4BACC6"/>
            <w:bottom w:val="none" w:sz="0" w:space="0" w:color="auto"/>
            <w:right w:val="none" w:sz="0" w:space="0" w:color="auto"/>
          </w:divBdr>
        </w:div>
        <w:div w:id="1138763139">
          <w:marLeft w:val="0"/>
          <w:marRight w:val="0"/>
          <w:marTop w:val="120"/>
          <w:marBottom w:val="210"/>
          <w:divBdr>
            <w:top w:val="none" w:sz="0" w:space="0" w:color="auto"/>
            <w:left w:val="single" w:sz="24" w:space="11" w:color="4BACC6"/>
            <w:bottom w:val="none" w:sz="0" w:space="0" w:color="auto"/>
            <w:right w:val="none" w:sz="0" w:space="0" w:color="auto"/>
          </w:divBdr>
        </w:div>
        <w:div w:id="600139479">
          <w:marLeft w:val="0"/>
          <w:marRight w:val="0"/>
          <w:marTop w:val="120"/>
          <w:marBottom w:val="210"/>
          <w:divBdr>
            <w:top w:val="none" w:sz="0" w:space="0" w:color="auto"/>
            <w:left w:val="single" w:sz="24" w:space="11" w:color="4BACC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2026-09-09T12:59:00Z</dcterms:created>
  <dcterms:modified xsi:type="dcterms:W3CDTF">2026-09-09T12:59:00Z</dcterms:modified>
</cp:coreProperties>
</file>