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80" w:firstLineChars="400"/>
        <w:jc w:val="center"/>
        <w:rPr>
          <w:rFonts w:hint="eastAsia" w:ascii="黑体" w:hAnsi="黑体" w:eastAsia="黑体" w:cs="黑体"/>
          <w:sz w:val="32"/>
          <w:szCs w:val="32"/>
          <w:lang w:val="en-US" w:eastAsia="zh-CN"/>
        </w:rPr>
      </w:pPr>
      <w:bookmarkStart w:id="0" w:name="_Toc450342028"/>
      <w:bookmarkStart w:id="1" w:name="_Toc386749034"/>
      <w:bookmarkStart w:id="2" w:name="_Toc450225846"/>
      <w:bookmarkStart w:id="3" w:name="_Toc450293879"/>
      <w:bookmarkStart w:id="4" w:name="_Toc450224361"/>
      <w:bookmarkStart w:id="5" w:name="_Toc23294"/>
      <w:bookmarkStart w:id="6" w:name="_Toc449978644"/>
      <w:bookmarkStart w:id="7" w:name="_Toc449620222"/>
      <w:bookmarkStart w:id="8" w:name="_Toc449961698"/>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lang w:val="en-US" w:eastAsia="zh-CN"/>
        </w:rPr>
        <w:t>基于</w:t>
      </w:r>
      <w:r>
        <w:rPr>
          <w:rFonts w:hint="default" w:ascii="Times New Roman" w:hAnsi="Times New Roman" w:eastAsia="黑体" w:cs="Times New Roman"/>
          <w:sz w:val="32"/>
          <w:szCs w:val="32"/>
        </w:rPr>
        <w:t>Java</w:t>
      </w:r>
      <w:r>
        <w:rPr>
          <w:rFonts w:hint="eastAsia" w:ascii="黑体" w:hAnsi="黑体" w:eastAsia="黑体" w:cs="黑体"/>
          <w:sz w:val="32"/>
          <w:szCs w:val="32"/>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240" w:firstLineChars="8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    院</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计算机与信息工程学院</w:t>
      </w:r>
    </w:p>
    <w:p>
      <w:pPr>
        <w:ind w:firstLine="2240" w:firstLineChars="8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0" w:firstLineChars="0"/>
        <w:jc w:val="center"/>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240" w:firstLineChars="8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240" w:firstLineChars="8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240" w:firstLineChars="8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吴冉老师            </w:t>
      </w: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年       月</w:t>
      </w:r>
      <w:bookmarkEnd w:id="0"/>
      <w:bookmarkEnd w:id="1"/>
      <w:bookmarkEnd w:id="2"/>
      <w:bookmarkEnd w:id="3"/>
      <w:bookmarkEnd w:id="4"/>
      <w:bookmarkEnd w:id="5"/>
      <w:bookmarkEnd w:id="6"/>
      <w:bookmarkEnd w:id="7"/>
      <w:bookmarkEnd w:id="8"/>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_Toc26722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_Toc26722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_Toc30948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_Toc30948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_Toc13184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_Toc13184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_Toc21619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点餐系统的</w:t>
      </w:r>
      <w:r>
        <w:rPr>
          <w:rFonts w:hint="eastAsia" w:asciiTheme="minorEastAsia" w:hAnsiTheme="minorEastAsia" w:eastAsiaTheme="minorEastAsia" w:cstheme="minorEastAsia"/>
          <w:sz w:val="24"/>
          <w:szCs w:val="24"/>
        </w:rPr>
        <w:t>开发背景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_Toc21619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_Toc32697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1.3</w:t>
      </w:r>
      <w:r>
        <w:rPr>
          <w:rFonts w:hint="eastAsia" w:asciiTheme="minorEastAsia" w:hAnsiTheme="minorEastAsia" w:eastAsiaTheme="minorEastAsia" w:cstheme="minorEastAsia"/>
          <w:sz w:val="24"/>
          <w:szCs w:val="24"/>
          <w:lang w:val="en-US" w:eastAsia="zh-CN"/>
        </w:rPr>
        <w:t xml:space="preserve"> 点餐系统的开发意义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_Toc32697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_Toc4663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heme="minorEastAsia" w:hAnsiTheme="minorEastAsia" w:eastAsiaTheme="minorEastAsia" w:cstheme="minorEastAsia"/>
          <w:sz w:val="24"/>
          <w:szCs w:val="24"/>
          <w:lang w:val="en-US" w:eastAsia="zh-CN"/>
        </w:rPr>
        <w:t xml:space="preserve"> 网上点餐的市场趋势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_Toc4663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_Toc8636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heme="minorEastAsia" w:hAnsiTheme="minorEastAsia" w:eastAsiaTheme="minorEastAsia" w:cstheme="minorEastAsia"/>
          <w:sz w:val="24"/>
          <w:szCs w:val="24"/>
          <w:lang w:val="en-US" w:eastAsia="zh-CN"/>
        </w:rPr>
        <w:t xml:space="preserve"> 网上点餐的市场优势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_Toc8636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_Toc21088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_Toc17997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heme="minorEastAsia" w:hAnsiTheme="minorEastAsia" w:eastAsiaTheme="minorEastAsia" w:cstheme="minorEastAsia"/>
          <w:sz w:val="24"/>
          <w:szCs w:val="24"/>
          <w:lang w:val="en-US" w:eastAsia="zh-CN"/>
        </w:rPr>
        <w:t xml:space="preserve"> </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_Toc17997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_Toc11947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2.2</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_Toc11947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_Toc26648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2.3</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Shiro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_Toc26648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_Toc26475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2.4</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Redis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_Toc26475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_Toc7440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2.5</w:t>
      </w:r>
      <w:r>
        <w:rPr>
          <w:rFonts w:hint="eastAsia" w:asciiTheme="minorEastAsia" w:hAnsiTheme="minorEastAsia" w:eastAsiaTheme="minorEastAsia" w:cstheme="minorEastAsia"/>
          <w:bCs w:val="0"/>
          <w:kern w:val="0"/>
          <w:sz w:val="24"/>
          <w:szCs w:val="24"/>
          <w:lang w:val="en-US" w:eastAsia="zh-CN" w:bidi="ar-SA"/>
        </w:rPr>
        <w:t xml:space="preserve"> </w:t>
      </w:r>
      <w:r>
        <w:rPr>
          <w:rFonts w:hint="eastAsia" w:ascii="Times New Roman" w:hAnsi="Times New Roman" w:cs="Times New Roman" w:eastAsiaTheme="minorEastAsia"/>
          <w:bCs w:val="0"/>
          <w:kern w:val="0"/>
          <w:sz w:val="24"/>
          <w:szCs w:val="24"/>
          <w:lang w:val="en-US" w:eastAsia="zh-CN" w:bidi="ar-SA"/>
        </w:rPr>
        <w:t>Git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_Toc7440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_Toc32244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2.6</w:t>
      </w:r>
      <w:r>
        <w:rPr>
          <w:rFonts w:hint="eastAsia" w:ascii="宋体" w:hAnsi="宋体" w:eastAsia="宋体" w:cs="宋体"/>
          <w:kern w:val="2"/>
          <w:sz w:val="24"/>
          <w:szCs w:val="24"/>
          <w:lang w:val="en-US" w:eastAsia="zh-CN" w:bidi="ar-SA"/>
        </w:rPr>
        <w:t xml:space="preserve"> </w:t>
      </w:r>
      <w:r>
        <w:rPr>
          <w:rFonts w:hint="eastAsia" w:ascii="Times New Roman" w:hAnsi="Times New Roman" w:cs="Times New Roman" w:eastAsiaTheme="minorEastAsia"/>
          <w:bCs w:val="0"/>
          <w:kern w:val="0"/>
          <w:sz w:val="24"/>
          <w:szCs w:val="24"/>
          <w:lang w:val="en-US" w:eastAsia="zh-CN" w:bidi="ar-SA"/>
        </w:rPr>
        <w:t>MySql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_Toc32244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_Toc16322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2.7</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Jmeter</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_Toc20249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3 </w:t>
      </w:r>
      <w:r>
        <w:rPr>
          <w:rFonts w:hint="eastAsia" w:asciiTheme="minorEastAsia" w:hAnsiTheme="minorEastAsia" w:eastAsiaTheme="minorEastAsia" w:cstheme="minorEastAsia"/>
          <w:sz w:val="24"/>
          <w:szCs w:val="24"/>
          <w:lang w:val="en-US" w:eastAsia="zh-CN"/>
        </w:rPr>
        <w:t>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_Toc20249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_Toc23621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3.1</w:t>
      </w:r>
      <w:r>
        <w:rPr>
          <w:rFonts w:hint="eastAsia" w:asciiTheme="minorEastAsia" w:hAnsiTheme="minorEastAsia" w:eastAsiaTheme="minorEastAsia" w:cstheme="minorEastAsia"/>
          <w:sz w:val="24"/>
          <w:szCs w:val="24"/>
        </w:rPr>
        <w:t xml:space="preserve"> 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_Toc23621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_Toc5852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_Toc5852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_Toc17842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3.2.1</w:t>
      </w:r>
      <w:r>
        <w:rPr>
          <w:rFonts w:hint="eastAsia" w:asciiTheme="minorEastAsia" w:hAnsiTheme="minorEastAsia" w:eastAsiaTheme="minorEastAsia" w:cstheme="minorEastAsia"/>
          <w:sz w:val="24"/>
          <w:szCs w:val="24"/>
          <w:lang w:val="en-US" w:eastAsia="zh-CN"/>
        </w:rPr>
        <w:t xml:space="preserve"> 商家管理模块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_Toc17842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_Toc20113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3.2.2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_Toc20113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_Toc8259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4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_Toc8259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_Toc8433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4.1</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_Toc8433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_Toc19853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_Toc19445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5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_Toc19445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_Toc21365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5.1</w:t>
      </w:r>
      <w:r>
        <w:rPr>
          <w:rFonts w:hint="eastAsia" w:ascii="宋体" w:hAnsi="宋体" w:eastAsia="宋体" w:cs="宋体"/>
          <w:kern w:val="2"/>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_Toc21365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_Toc18042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_Toc18042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_Toc23497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5.3</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_Toc23497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_Toc28658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5.4</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_Toc28658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_Toc6566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5.5</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_Toc6566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_Toc688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5.6</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_Toc1430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6.2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_Toc8235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_Toc8235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_Toc24813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_Toc24813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_Toc3170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_Toc3170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26722"/>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随着社会的飞速发展，互联网凭借它普及性广</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便捷度高的特点不断地改变着人们的生活习惯与行为方式，也在逐步迭代我们身边的每一个行业。传统模式的餐厅需要大量服务员以满足顾客的点餐需求，无法做到顾客随心点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在互联网的今天用户普遍对于消费进行线上支付，但是大部分传统的餐厅无法满足顾客的这一新的行为习惯，导致客源被大量的掠夺。本次毕业设计后端主要使用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框架，前端使用</w:t>
      </w:r>
      <w:r>
        <w:rPr>
          <w:rFonts w:hint="default"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kern w:val="2"/>
          <w:sz w:val="24"/>
          <w:szCs w:val="24"/>
          <w:lang w:val="en-US" w:eastAsia="zh-CN" w:bidi="ar-SA"/>
        </w:rPr>
        <w:t>技术，</w:t>
      </w:r>
      <w:r>
        <w:rPr>
          <w:rFonts w:hint="default"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kern w:val="2"/>
          <w:sz w:val="24"/>
          <w:szCs w:val="24"/>
          <w:lang w:val="en-US" w:eastAsia="zh-CN" w:bidi="ar-SA"/>
        </w:rPr>
        <w:t>作为登录权限认证，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作为中间件，</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做缓存，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做压力测试，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kern w:val="2"/>
          <w:sz w:val="24"/>
          <w:szCs w:val="24"/>
          <w:lang w:val="en-US" w:eastAsia="zh-CN" w:bidi="ar-SA"/>
        </w:rPr>
        <w:t>数据库完成点餐系统的设计和实现。系统包括了用户注册登录、卖家添加/修改商品、买家点餐、付款、商品配送、买家留言、修改密码等主要功能。</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eastAsia="楷体"/>
          <w:sz w:val="24"/>
          <w:lang w:val="en-US" w:eastAsia="zh-CN"/>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楷体"/>
          <w:sz w:val="24"/>
          <w:lang w:val="en-US" w:eastAsia="zh-CN"/>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With the rapid development of society,the Internet is changing people's living habits and behavior with its wide popularity and high convenience.It is also gradually iterating every industry around us.The traditional restaurant needs a large number of waiters to meet the demand of customers' ordering,which can't meet the demand of customers' free order and service at any time,and customers can't evaluate the consumption timely and effectively.The interaction between customers and businesses is very limited.In today's Internet,users generally pay for consumption online, but most of the traditional restaurants can't meet customers This new habit of behavior leads to a large number of tourists being plundered. The back-end of this graduation project mainly uses the spring boot framework, the front-end uses JSP technology,Shiro as the login authority authentication,Tomcat as the middleware,redis as the cache,GIT to achieve version control and MySQL database to complete the design and implementation of the ordering system.The system includes the main functions of user registration and login,seller adding / modifying goods</w:t>
      </w:r>
      <w:r>
        <w:rPr>
          <w:rFonts w:hint="eastAsia" w:ascii="Times New Roman" w:hAnsi="Times New Roman" w:eastAsia="楷体_GB2312" w:cs="Times New Roman"/>
          <w:sz w:val="24"/>
          <w:lang w:val="en-US" w:eastAsia="zh-CN"/>
        </w:rPr>
        <w:t>,</w:t>
      </w:r>
      <w:r>
        <w:rPr>
          <w:rFonts w:hint="default" w:ascii="Times New Roman" w:hAnsi="Times New Roman" w:eastAsia="楷体_GB2312" w:cs="Times New Roman"/>
          <w:sz w:val="24"/>
        </w:rPr>
        <w:t>buyer ordering, payment,goods distribution,buyer message,password modification and so on.</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792145"/>
      <w:bookmarkStart w:id="12" w:name="_Toc230255989"/>
      <w:bookmarkStart w:id="13" w:name="_Toc230255606"/>
      <w:bookmarkStart w:id="14" w:name="_Toc230256079"/>
      <w:bookmarkStart w:id="15" w:name="_Toc230107148"/>
      <w:bookmarkStart w:id="16" w:name="_Toc262123321"/>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49620224"/>
      <w:bookmarkStart w:id="18" w:name="_Toc450293881"/>
      <w:bookmarkStart w:id="19" w:name="_Toc450342030"/>
      <w:bookmarkStart w:id="20" w:name="_Toc449978646"/>
      <w:bookmarkStart w:id="21" w:name="_Toc450225848"/>
      <w:bookmarkStart w:id="22" w:name="_Toc449961700"/>
      <w:bookmarkStart w:id="23" w:name="_Toc450224363"/>
      <w:bookmarkStart w:id="24" w:name="_Toc13409"/>
      <w:bookmarkStart w:id="25" w:name="_Toc30948"/>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13184"/>
      <w:bookmarkStart w:id="27" w:name="_Toc450342031"/>
      <w:bookmarkStart w:id="28" w:name="_Toc30013"/>
      <w:bookmarkStart w:id="29" w:name="_Toc450224364"/>
      <w:bookmarkStart w:id="30" w:name="_Toc450293882"/>
      <w:bookmarkStart w:id="31" w:name="_Toc449620225"/>
      <w:bookmarkStart w:id="32" w:name="_Toc449961701"/>
      <w:bookmarkStart w:id="33" w:name="_Toc449978647"/>
      <w:bookmarkStart w:id="34" w:name="_Toc450225849"/>
      <w:r>
        <w:rPr>
          <w:rFonts w:hint="eastAsia" w:ascii="Times New Roman" w:hAnsi="Times New Roman"/>
          <w:lang w:val="en-US" w:eastAsia="zh-CN"/>
        </w:rPr>
        <w:t xml:space="preserve">1.1 </w:t>
      </w:r>
      <w:bookmarkStart w:id="238" w:name="_GoBack"/>
      <w:bookmarkEnd w:id="238"/>
      <w:r>
        <w:rPr>
          <w:rFonts w:hint="eastAsia" w:ascii="Times New Roman" w:hAnsi="Times New Roman"/>
          <w:lang w:val="en-US" w:eastAsia="zh-CN"/>
        </w:rPr>
        <w:t>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w:t>
      </w:r>
      <w:r>
        <w:rPr>
          <w:rFonts w:hint="eastAsia" w:asciiTheme="minorEastAsia" w:hAnsiTheme="minorEastAsia" w:eastAsiaTheme="minorEastAsia" w:cstheme="minorEastAsia"/>
          <w:color w:val="000000"/>
          <w:kern w:val="0"/>
          <w:sz w:val="24"/>
          <w:lang w:val="en-US" w:eastAsia="zh-CN"/>
        </w:rPr>
        <w:t>逐步提高，人们的消费观念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顾客在购买喜爱的商品时，线上支付的方式也流行于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的生活中。这种新的行为习惯也改变着餐饮行业，但是大多数餐饮店，由于模式观念转变较慢，技术支持不足或其他原因仍采用传统的消费模式，这种方式不但浪费人力物力，相比较其他已支持线上点餐的商家会流失大量客户。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21619"/>
      <w:r>
        <w:rPr>
          <w:rFonts w:hint="eastAsia" w:ascii="Times New Roman" w:hAnsi="Times New Roman"/>
          <w:lang w:val="en-US" w:eastAsia="zh-CN"/>
        </w:rPr>
        <w:t>1.2 点餐系统的</w:t>
      </w:r>
      <w:r>
        <w:rPr>
          <w:rFonts w:ascii="Times New Roman" w:hAnsi="Times New Roman"/>
        </w:rPr>
        <w:t>开发背景</w:t>
      </w:r>
      <w:bookmarkEnd w:id="27"/>
      <w:bookmarkEnd w:id="28"/>
      <w:bookmarkEnd w:id="29"/>
      <w:bookmarkEnd w:id="30"/>
      <w:bookmarkEnd w:id="31"/>
      <w:bookmarkEnd w:id="32"/>
      <w:bookmarkEnd w:id="33"/>
      <w:bookmarkEnd w:id="34"/>
      <w:bookmarkEnd w:id="35"/>
      <w:bookmarkStart w:id="36" w:name="_Toc450224365"/>
      <w:bookmarkStart w:id="37" w:name="_Toc23178"/>
      <w:bookmarkStart w:id="38" w:name="_Toc450293883"/>
      <w:bookmarkStart w:id="39" w:name="_Toc450225850"/>
      <w:bookmarkStart w:id="40" w:name="_Toc386749038"/>
      <w:bookmarkStart w:id="41" w:name="_Toc12999"/>
      <w:bookmarkStart w:id="42" w:name="_Toc449978648"/>
      <w:bookmarkStart w:id="43" w:name="_Toc450342032"/>
      <w:bookmarkStart w:id="44" w:name="_Toc18166"/>
      <w:bookmarkStart w:id="45" w:name="_Toc449620226"/>
      <w:bookmarkStart w:id="46" w:name="_Toc44996170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而且流程十分繁琐，以及人力物力和门面的装修需要付出太多的心血，用户的体验度也并没有得到有效提升。不仅如此，餐饮业在日常对菜品的管理也是普遍采用手工的方式，整体技术含量和工作效率都较低，难以适应现代化经营管理的要求。线上点餐也由此成为了商家与用户迫切的需求。</w:t>
      </w:r>
    </w:p>
    <w:p>
      <w:pPr>
        <w:pStyle w:val="3"/>
        <w:bidi w:val="0"/>
        <w:rPr>
          <w:rFonts w:hint="eastAsia"/>
          <w:lang w:val="en-US" w:eastAsia="zh-CN"/>
        </w:rPr>
      </w:pPr>
      <w:bookmarkStart w:id="47" w:name="_Toc32697"/>
      <w:bookmarkStart w:id="48" w:name="_Toc12"/>
      <w:r>
        <w:rPr>
          <w:rFonts w:hint="default" w:ascii="Times New Roman" w:hAnsi="Times New Roman" w:cs="Times New Roman"/>
          <w:lang w:val="en-US" w:eastAsia="zh-CN"/>
        </w:rPr>
        <w:t>1.3</w:t>
      </w:r>
      <w:r>
        <w:rPr>
          <w:rFonts w:hint="eastAsia"/>
          <w:lang w:val="en-US" w:eastAsia="zh-CN"/>
        </w:rPr>
        <w:t xml:space="preserve"> 点餐系统的开发意义</w:t>
      </w:r>
      <w:bookmarkEnd w:id="47"/>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由于计算机技术的不断发展，尤其是局域网技术的日渐成熟，为餐饮企业建立信息管理系统提供了技术上的支持；而且随着计算机硬件的成本下降，经济适用性也得到了保障。综合以上原因，开发点餐系统具有十分重要的现实意义，对餐饮业的发展有极大的推进作用。</w:t>
      </w:r>
    </w:p>
    <w:p>
      <w:pPr>
        <w:pStyle w:val="3"/>
        <w:bidi w:val="0"/>
        <w:rPr>
          <w:rFonts w:hint="default"/>
          <w:lang w:val="en-US" w:eastAsia="zh-CN"/>
        </w:rPr>
      </w:pPr>
      <w:bookmarkStart w:id="49" w:name="_Toc4663"/>
      <w:r>
        <w:rPr>
          <w:rFonts w:hint="default" w:ascii="Times New Roman" w:hAnsi="Times New Roman" w:cs="Times New Roman"/>
          <w:lang w:val="en-US" w:eastAsia="zh-CN"/>
        </w:rPr>
        <w:t>1.4</w:t>
      </w:r>
      <w:r>
        <w:rPr>
          <w:rFonts w:hint="eastAsia"/>
          <w:lang w:val="en-US" w:eastAsia="zh-CN"/>
        </w:rPr>
        <w:t xml:space="preserve"> 网上点餐的市场趋势</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互联网的普及为网上点餐提供了发展空间，同时，网上点餐服务的直观、便捷等优点是传统的点餐业务无法比拟的。数据调查显示，大城市白领更乐于选择网上点餐服务。网络点餐随着互联网的成长也在逐渐被人们所喜爱，正如几年前手机移动的短信一样，为企业带来的几百个亿的业务收入。在当今互联网世界里面，谁早一步在应用上创新，谁就掌握了未来市场的方向，因此，网上点餐更是新的方向。</w:t>
      </w:r>
    </w:p>
    <w:p>
      <w:pPr>
        <w:pStyle w:val="3"/>
        <w:bidi w:val="0"/>
        <w:rPr>
          <w:rFonts w:hint="default"/>
          <w:lang w:val="en-US" w:eastAsia="zh-CN"/>
        </w:rPr>
      </w:pPr>
      <w:bookmarkStart w:id="50" w:name="_Toc8636"/>
      <w:r>
        <w:rPr>
          <w:rFonts w:hint="default" w:ascii="Times New Roman" w:hAnsi="Times New Roman" w:cs="Times New Roman"/>
          <w:lang w:val="en-US" w:eastAsia="zh-CN"/>
        </w:rPr>
        <w:t>1.</w:t>
      </w:r>
      <w:r>
        <w:rPr>
          <w:rFonts w:hint="eastAsia" w:ascii="Times New Roman" w:hAnsi="Times New Roman" w:cs="Times New Roman"/>
          <w:lang w:val="en-US" w:eastAsia="zh-CN"/>
        </w:rPr>
        <w:t>5</w:t>
      </w:r>
      <w:r>
        <w:rPr>
          <w:rFonts w:hint="eastAsia"/>
          <w:lang w:val="en-US" w:eastAsia="zh-CN"/>
        </w:rPr>
        <w:t xml:space="preserve"> 网上点餐的市场优势</w:t>
      </w:r>
      <w:bookmarkEnd w:id="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中国在线点餐服务平台有很大发展潜力，如果以</w:t>
      </w:r>
      <w:r>
        <w:rPr>
          <w:rFonts w:hint="default" w:ascii="Times New Roman" w:hAnsi="Times New Roman" w:cs="Times New Roman"/>
          <w:color w:val="000000"/>
          <w:kern w:val="0"/>
          <w:sz w:val="24"/>
          <w:lang w:val="en-US" w:eastAsia="zh-CN"/>
        </w:rPr>
        <w:t>2007</w:t>
      </w:r>
      <w:r>
        <w:rPr>
          <w:rFonts w:hint="eastAsia" w:cs="宋体"/>
          <w:color w:val="000000"/>
          <w:kern w:val="0"/>
          <w:sz w:val="24"/>
          <w:lang w:val="en-US" w:eastAsia="zh-CN"/>
        </w:rPr>
        <w:t>年餐饮业零售额</w:t>
      </w:r>
      <w:r>
        <w:rPr>
          <w:rFonts w:hint="eastAsia" w:ascii="Times New Roman" w:hAnsi="Times New Roman" w:cs="Times New Roman"/>
          <w:color w:val="000000"/>
          <w:kern w:val="0"/>
          <w:sz w:val="24"/>
          <w:lang w:val="en-US" w:eastAsia="zh-CN"/>
        </w:rPr>
        <w:t>12352</w:t>
      </w:r>
      <w:r>
        <w:rPr>
          <w:rFonts w:hint="eastAsia" w:cs="宋体"/>
          <w:color w:val="000000"/>
          <w:kern w:val="0"/>
          <w:sz w:val="24"/>
          <w:lang w:val="en-US" w:eastAsia="zh-CN"/>
        </w:rPr>
        <w:t>亿元的</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%的在线点餐佣金计算，在线点餐服务的佣金市场就将近</w:t>
      </w:r>
      <w:r>
        <w:rPr>
          <w:rFonts w:hint="eastAsia" w:ascii="Times New Roman" w:hAnsi="Times New Roman" w:cs="Times New Roman"/>
          <w:color w:val="000000"/>
          <w:kern w:val="0"/>
          <w:sz w:val="24"/>
          <w:lang w:val="en-US" w:eastAsia="zh-CN"/>
        </w:rPr>
        <w:t>123</w:t>
      </w:r>
      <w:r>
        <w:rPr>
          <w:rFonts w:hint="eastAsia" w:cs="宋体"/>
          <w:color w:val="000000"/>
          <w:kern w:val="0"/>
          <w:sz w:val="24"/>
          <w:lang w:val="en-US" w:eastAsia="zh-CN"/>
        </w:rPr>
        <w:t>亿元，再加上广告费等各类其他形式的收入，在线点餐服务平台的潜在市场将至少达到</w:t>
      </w:r>
      <w:r>
        <w:rPr>
          <w:rFonts w:hint="eastAsia" w:ascii="Times New Roman" w:hAnsi="Times New Roman" w:cs="Times New Roman"/>
          <w:color w:val="000000"/>
          <w:kern w:val="0"/>
          <w:sz w:val="24"/>
          <w:lang w:val="en-US" w:eastAsia="zh-CN"/>
        </w:rPr>
        <w:t>150</w:t>
      </w:r>
      <w:r>
        <w:rPr>
          <w:rFonts w:hint="eastAsia" w:cs="宋体"/>
          <w:color w:val="000000"/>
          <w:kern w:val="0"/>
          <w:sz w:val="24"/>
          <w:lang w:val="en-US" w:eastAsia="zh-CN"/>
        </w:rPr>
        <w:t>亿元，这也使得这种商业模式受到风险投资的青睐，并得以迅速发展。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网上点餐通过文字说明、图片、动画加强对产品的宣传，大大加深餐饮业的“色型”要求。实现产品管理方便，起到立竿见影的效果，不用因为更改菜色而重新印刷。点餐途径也有了更好的改善，网上点餐成为电话点餐又一有力补充，扩大客流，从而整体提高业务量。另外如今餐店的定位更是网络化，开放化，缓解了食堂拥挤的困境，为食堂提供更为轻松的环境。</w:t>
      </w:r>
    </w:p>
    <w:p>
      <w:bookmarkStart w:id="51" w:name="_Toc28089"/>
      <w:bookmarkStart w:id="52" w:name="_Toc386749039"/>
      <w:bookmarkStart w:id="53" w:name="_Toc19341"/>
      <w:bookmarkStart w:id="54" w:name="_Toc1377"/>
      <w:bookmarkStart w:id="55" w:name="_Toc450293884"/>
      <w:bookmarkStart w:id="56" w:name="_Toc450225851"/>
      <w:bookmarkStart w:id="57" w:name="_Toc449961703"/>
      <w:bookmarkStart w:id="58" w:name="_Toc450224366"/>
      <w:bookmarkStart w:id="59" w:name="_Toc450342033"/>
      <w:bookmarkStart w:id="60" w:name="_Toc552"/>
      <w:bookmarkStart w:id="61" w:name="_Toc449978649"/>
      <w:bookmarkStart w:id="62" w:name="_Toc449620227"/>
      <w:r>
        <w:br w:type="page"/>
      </w:r>
    </w:p>
    <w:p>
      <w:pPr>
        <w:pStyle w:val="2"/>
        <w:bidi w:val="0"/>
      </w:pPr>
      <w:bookmarkStart w:id="63" w:name="_Toc21088"/>
      <w:r>
        <w:rPr>
          <w:rFonts w:hint="default" w:ascii="Times New Roman" w:hAnsi="Times New Roman" w:cs="Times New Roman"/>
        </w:rPr>
        <w:t>2</w:t>
      </w:r>
      <w:bookmarkEnd w:id="51"/>
      <w:bookmarkEnd w:id="52"/>
      <w:bookmarkEnd w:id="53"/>
      <w:bookmarkEnd w:id="54"/>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5"/>
      <w:bookmarkEnd w:id="56"/>
      <w:bookmarkEnd w:id="57"/>
      <w:bookmarkEnd w:id="58"/>
      <w:bookmarkEnd w:id="59"/>
      <w:bookmarkEnd w:id="60"/>
      <w:bookmarkEnd w:id="61"/>
      <w:bookmarkEnd w:id="62"/>
      <w:bookmarkEnd w:id="63"/>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4" w:name="_Toc449961704"/>
      <w:bookmarkStart w:id="65" w:name="_Toc450224367"/>
      <w:bookmarkStart w:id="66" w:name="_Toc13356"/>
      <w:bookmarkStart w:id="67" w:name="_Toc449978650"/>
      <w:bookmarkStart w:id="68" w:name="_Toc449620228"/>
      <w:bookmarkStart w:id="69" w:name="_Toc450225852"/>
      <w:bookmarkStart w:id="70" w:name="_Toc450293885"/>
      <w:bookmarkStart w:id="71" w:name="_Toc450342034"/>
      <w:bookmarkStart w:id="72" w:name="_Toc17997"/>
      <w:r>
        <w:rPr>
          <w:rFonts w:hint="default" w:ascii="Times New Roman" w:hAnsi="Times New Roman" w:cs="Times New Roman"/>
        </w:rPr>
        <w:t>2.1</w:t>
      </w:r>
      <w:bookmarkEnd w:id="64"/>
      <w:bookmarkEnd w:id="65"/>
      <w:bookmarkEnd w:id="66"/>
      <w:bookmarkEnd w:id="67"/>
      <w:bookmarkEnd w:id="68"/>
      <w:bookmarkEnd w:id="69"/>
      <w:bookmarkEnd w:id="70"/>
      <w:bookmarkEnd w:id="71"/>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w:t>
      </w:r>
      <w:bookmarkEnd w:id="7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3" w:name="_Toc260995301"/>
      <w:bookmarkStart w:id="74" w:name="_Toc450342035"/>
      <w:bookmarkStart w:id="75" w:name="_Toc449961705"/>
      <w:bookmarkStart w:id="76" w:name="_Toc450225853"/>
      <w:bookmarkStart w:id="77" w:name="_Toc5003"/>
      <w:bookmarkStart w:id="78" w:name="_Toc262123325"/>
      <w:bookmarkStart w:id="79" w:name="_Toc449620229"/>
      <w:bookmarkStart w:id="80" w:name="_Toc1426"/>
      <w:bookmarkStart w:id="81" w:name="_Toc449978651"/>
      <w:bookmarkStart w:id="82" w:name="_Toc450224368"/>
      <w:bookmarkStart w:id="83" w:name="_Toc16851"/>
      <w:bookmarkStart w:id="84" w:name="_Toc450293886"/>
      <w:bookmarkStart w:id="85" w:name="_Toc386749040"/>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企业版的轻量级代替品。无需开发重量级的</w:t>
      </w:r>
      <w:r>
        <w:rPr>
          <w:rFonts w:hint="eastAsia" w:ascii="Times New Roman" w:hAnsi="Times New Roman" w:cs="Times New Roman" w:eastAsiaTheme="minorEastAsia"/>
          <w:color w:val="000000"/>
          <w:kern w:val="0"/>
          <w:sz w:val="24"/>
          <w:lang w:val="en-US" w:eastAsia="zh-CN"/>
        </w:rPr>
        <w:t>EnterpriseJavaBean</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为企业级</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开发提供了一种相对简单的方法，通过依赖注入和面向切面编程，用简单的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对象实现了</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不仅仅局限于服务器端开发，任何</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应用都能在简单性、可测试性和松耦合性等方面从</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中获益。而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p>
    <w:p>
      <w:pPr>
        <w:pStyle w:val="3"/>
        <w:bidi w:val="0"/>
        <w:rPr>
          <w:rFonts w:hint="default"/>
          <w:lang w:val="en-US" w:eastAsia="zh-CN"/>
        </w:rPr>
      </w:pPr>
      <w:bookmarkStart w:id="86" w:name="_Toc21826"/>
      <w:bookmarkStart w:id="87" w:name="_Toc1194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6"/>
      <w:r>
        <w:rPr>
          <w:rFonts w:hint="default" w:ascii="Times New Roman" w:hAnsi="Times New Roman" w:cs="Times New Roman" w:eastAsiaTheme="minorEastAsia"/>
          <w:b/>
          <w:bCs/>
          <w:color w:val="000000"/>
          <w:kern w:val="0"/>
          <w:sz w:val="28"/>
          <w:szCs w:val="28"/>
          <w:lang w:val="en-US" w:eastAsia="zh-CN" w:bidi="ar-SA"/>
        </w:rPr>
        <w:t>JSP</w:t>
      </w:r>
      <w:bookmarkEnd w:id="8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p>
    <w:p>
      <w:pPr>
        <w:pStyle w:val="3"/>
        <w:bidi w:val="0"/>
        <w:rPr>
          <w:rFonts w:hint="eastAsia"/>
          <w:lang w:val="en-US" w:eastAsia="zh-CN"/>
        </w:rPr>
      </w:pPr>
      <w:bookmarkStart w:id="88" w:name="_Toc27661"/>
      <w:bookmarkStart w:id="89" w:name="_Toc26648"/>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8"/>
      <w:r>
        <w:rPr>
          <w:rFonts w:hint="default" w:ascii="Times New Roman" w:hAnsi="Times New Roman" w:cs="Times New Roman" w:eastAsiaTheme="minorEastAsia"/>
          <w:b/>
          <w:bCs/>
          <w:color w:val="000000"/>
          <w:kern w:val="0"/>
          <w:sz w:val="28"/>
          <w:szCs w:val="28"/>
          <w:lang w:val="en-US" w:eastAsia="zh-CN" w:bidi="ar-SA"/>
        </w:rPr>
        <w:t>Shiro</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是一种基于Java的安全框架，功能强大而且使用简单,它为开发人员提供一个直观而全面的认证，授权，加密及会话管理的解决方案。</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来管理内部组件实例，并通过它来提供安全管理的各种服务。而</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充当了</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与应用安全数据间的“桥梁”或者“连接器”。也就是说，当对用户执行认证（登录）和授权（访问控制）验证时，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eastAsia"/>
          <w:lang w:val="en-US" w:eastAsia="zh-CN"/>
        </w:rPr>
      </w:pPr>
      <w:bookmarkStart w:id="90" w:name="_Toc26475"/>
      <w:r>
        <w:rPr>
          <w:rFonts w:hint="default" w:ascii="Times New Roman" w:hAnsi="Times New Roman" w:cs="Times New Roman"/>
          <w:lang w:val="en-US" w:eastAsia="zh-CN"/>
        </w:rPr>
        <w:t>2.4</w:t>
      </w:r>
      <w:bookmarkEnd w:id="73"/>
      <w:bookmarkEnd w:id="74"/>
      <w:bookmarkEnd w:id="75"/>
      <w:bookmarkEnd w:id="76"/>
      <w:bookmarkEnd w:id="77"/>
      <w:bookmarkEnd w:id="78"/>
      <w:bookmarkEnd w:id="79"/>
      <w:bookmarkEnd w:id="80"/>
      <w:bookmarkEnd w:id="81"/>
      <w:bookmarkEnd w:id="82"/>
      <w:bookmarkEnd w:id="83"/>
      <w:bookmarkEnd w:id="84"/>
      <w:bookmarkEnd w:id="85"/>
      <w:bookmarkStart w:id="91"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w:t>
      </w:r>
      <w:bookmarkEnd w:id="9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是当前比较热门的</w:t>
      </w:r>
      <w:r>
        <w:rPr>
          <w:rFonts w:hint="eastAsia" w:ascii="Times New Roman" w:hAnsi="Times New Roman" w:cs="Times New Roman" w:eastAsiaTheme="minorEastAsia"/>
          <w:color w:val="000000"/>
          <w:kern w:val="0"/>
          <w:sz w:val="24"/>
          <w:lang w:val="en-US" w:eastAsia="zh-CN"/>
        </w:rPr>
        <w:t>NOSQL</w:t>
      </w:r>
      <w:r>
        <w:rPr>
          <w:rFonts w:hint="eastAsia" w:cs="宋体"/>
          <w:color w:val="000000"/>
          <w:kern w:val="0"/>
          <w:sz w:val="24"/>
          <w:lang w:val="en-US" w:eastAsia="zh-CN"/>
        </w:rPr>
        <w:t>系统之一，它是一个开源的</w:t>
      </w:r>
      <w:r>
        <w:rPr>
          <w:rFonts w:hint="eastAsia" w:ascii="Times New Roman" w:hAnsi="Times New Roman" w:cs="Times New Roman" w:eastAsiaTheme="minorEastAsia"/>
          <w:color w:val="000000"/>
          <w:kern w:val="0"/>
          <w:sz w:val="24"/>
          <w:lang w:val="en-US" w:eastAsia="zh-CN"/>
        </w:rPr>
        <w:t>key-value</w:t>
      </w:r>
      <w:r>
        <w:rPr>
          <w:rFonts w:hint="eastAsia" w:cs="宋体"/>
          <w:color w:val="000000"/>
          <w:kern w:val="0"/>
          <w:sz w:val="24"/>
          <w:lang w:val="en-US" w:eastAsia="zh-CN"/>
        </w:rPr>
        <w:t>存储系统。它和</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类似，但很大程度补偿了</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的不足。</w:t>
      </w: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一样，数据都是缓存在计算机内存中，不同的是，</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只能将数据缓存到内存中，无法自动定期写入硬盘，这就表示，一断电或重启，内存清空，数据丢失。所以</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的应用场景适用于缓存无需持久化的数据。而</w:t>
      </w: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不同的是它会周期性的把更新的数据写入磁盘或者把修改操作写入追加的记录文件，实现数据的持久化。</w:t>
      </w:r>
    </w:p>
    <w:p>
      <w:pPr>
        <w:pStyle w:val="3"/>
        <w:bidi w:val="0"/>
        <w:rPr>
          <w:rFonts w:hint="eastAsia"/>
          <w:lang w:val="en-US" w:eastAsia="zh-CN"/>
        </w:rPr>
      </w:pPr>
      <w:bookmarkStart w:id="92" w:name="_Toc7440"/>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是目前世界上最先进的分布式版本控制系统（没有之一）。</w:t>
      </w:r>
      <w:r>
        <w:rPr>
          <w:rFonts w:hint="default" w:ascii="Times New Roman" w:hAnsi="Times New Roman" w:cs="Times New Roman" w:eastAsiaTheme="minorEastAsia"/>
          <w:color w:val="000000"/>
          <w:kern w:val="0"/>
          <w:sz w:val="24"/>
          <w:lang w:val="en-US" w:eastAsia="zh-CN"/>
        </w:rPr>
        <w:t>Git </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w:t>
      </w:r>
    </w:p>
    <w:p>
      <w:pPr>
        <w:pStyle w:val="3"/>
        <w:bidi w:val="0"/>
        <w:rPr>
          <w:rFonts w:hint="eastAsia"/>
          <w:lang w:val="en-US" w:eastAsia="zh-CN"/>
        </w:rPr>
      </w:pPr>
      <w:bookmarkStart w:id="93" w:name="_Toc32244"/>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1"/>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其体积小、速度快、总体拥有成本低。开发者对数据处理的效率会更加高效，大大方便我们的操作也方便于生产的实际应用。</w:t>
      </w:r>
    </w:p>
    <w:p>
      <w:pPr>
        <w:pStyle w:val="3"/>
        <w:bidi w:val="0"/>
        <w:rPr>
          <w:rFonts w:hint="default"/>
          <w:lang w:val="en-US" w:eastAsia="zh-CN"/>
        </w:rPr>
      </w:pPr>
      <w:bookmarkStart w:id="94" w:name="_Toc16322"/>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w:t>
      </w:r>
      <w:bookmarkEnd w:id="9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可以用于对服务器、网络或对象模拟巨大的负载，来自不同压力类别下测试它们的强度和分析整体性能。另外，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允许使用正则表达式创建断言。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s="宋体"/>
          <w:color w:val="000000"/>
          <w:kern w:val="0"/>
          <w:sz w:val="24"/>
          <w:lang w:val="en-US" w:eastAsia="zh-CN"/>
        </w:rPr>
      </w:pPr>
    </w:p>
    <w:p>
      <w:pPr>
        <w:pStyle w:val="2"/>
        <w:bidi w:val="0"/>
      </w:pPr>
      <w:bookmarkStart w:id="95" w:name="_Toc450224369"/>
      <w:bookmarkStart w:id="96" w:name="_Toc449978652"/>
      <w:bookmarkStart w:id="97" w:name="_Toc450225854"/>
      <w:bookmarkStart w:id="98" w:name="_Toc449620230"/>
      <w:bookmarkStart w:id="99" w:name="_Toc449961706"/>
      <w:bookmarkStart w:id="100" w:name="_Toc450293887"/>
      <w:bookmarkStart w:id="101" w:name="_Toc450342036"/>
      <w:bookmarkStart w:id="102" w:name="_Toc20249"/>
      <w:bookmarkStart w:id="103" w:name="_Toc6772"/>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5"/>
      <w:bookmarkEnd w:id="96"/>
      <w:bookmarkEnd w:id="97"/>
      <w:bookmarkEnd w:id="98"/>
      <w:bookmarkEnd w:id="99"/>
      <w:r>
        <w:rPr>
          <w:rFonts w:hint="eastAsia"/>
          <w:lang w:eastAsia="zh-CN"/>
        </w:rPr>
        <w:t>调查以及</w:t>
      </w:r>
      <w:bookmarkEnd w:id="100"/>
      <w:bookmarkEnd w:id="101"/>
      <w:r>
        <w:rPr>
          <w:rFonts w:hint="eastAsia"/>
          <w:lang w:eastAsia="zh-CN"/>
        </w:rPr>
        <w:t>实现</w:t>
      </w:r>
      <w:bookmarkEnd w:id="102"/>
      <w:bookmarkEnd w:id="103"/>
    </w:p>
    <w:p>
      <w:pPr>
        <w:pStyle w:val="3"/>
        <w:bidi w:val="0"/>
        <w:rPr>
          <w:rFonts w:hint="default"/>
        </w:rPr>
      </w:pPr>
      <w:bookmarkStart w:id="104" w:name="_Toc450342037"/>
      <w:bookmarkStart w:id="105" w:name="_Toc450293888"/>
      <w:bookmarkStart w:id="106" w:name="_Toc23621"/>
      <w:bookmarkStart w:id="107" w:name="_Toc25538"/>
      <w:bookmarkStart w:id="108" w:name="_Toc450225855"/>
      <w:bookmarkStart w:id="109" w:name="_Toc449961707"/>
      <w:bookmarkStart w:id="110" w:name="_Toc449978653"/>
      <w:bookmarkStart w:id="111" w:name="_Toc450224370"/>
      <w:bookmarkStart w:id="112" w:name="_Toc449620231"/>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4"/>
      <w:bookmarkEnd w:id="105"/>
      <w:bookmarkEnd w:id="106"/>
      <w:bookmarkEnd w:id="107"/>
      <w:bookmarkEnd w:id="108"/>
      <w:bookmarkEnd w:id="109"/>
      <w:bookmarkEnd w:id="110"/>
      <w:bookmarkEnd w:id="111"/>
      <w:bookmarkEnd w:id="11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在对大量线下实体店的调查后，该点餐系统中应当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卖家和买家两种角色。点餐系统的卖家是饭店的老板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为进入网站购买商品的顾客。对于购买商品的顾客而言，可能也只会产生浏览商品和购买商品的需求，以及管理与自己相关的用户信息的需求。对于卖家而言，则可能会产生对商品信息管理的需求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框架。以注解相辅助的方式进行业务逻辑的开发，持久层使用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，可以使大部分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w:t>
      </w:r>
      <w:r>
        <w:rPr>
          <w:rFonts w:hint="eastAsia" w:cs="宋体"/>
          <w:color w:val="000000"/>
          <w:kern w:val="0"/>
          <w:sz w:val="24"/>
          <w:lang w:val="en-US" w:eastAsia="zh-CN"/>
        </w:rPr>
        <w:t>比较简单轻便，对事物的控制更加灵活有效，也可有效的防止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3" w:name="_Toc12667"/>
      <w:bookmarkStart w:id="114" w:name="_Toc2284"/>
      <w:bookmarkStart w:id="115" w:name="_Toc26285"/>
      <w:bookmarkStart w:id="116" w:name="_Toc386749042"/>
      <w:bookmarkStart w:id="117" w:name="_Toc449978654"/>
      <w:bookmarkStart w:id="118" w:name="_Toc449620232"/>
      <w:bookmarkStart w:id="119" w:name="_Toc449961708"/>
      <w:bookmarkStart w:id="120" w:name="_Toc450342038"/>
      <w:bookmarkStart w:id="121" w:name="_Toc5852"/>
      <w:bookmarkStart w:id="122" w:name="_Toc2663"/>
      <w:bookmarkStart w:id="123" w:name="_Toc450224371"/>
      <w:bookmarkStart w:id="124" w:name="_Toc450225856"/>
      <w:bookmarkStart w:id="125" w:name="_Toc450293889"/>
      <w:r>
        <w:rPr>
          <w:rFonts w:hint="default" w:ascii="Times New Roman" w:hAnsi="Times New Roman" w:cs="Times New Roman"/>
        </w:rPr>
        <w:t>3.2</w:t>
      </w:r>
      <w:bookmarkEnd w:id="113"/>
      <w:bookmarkEnd w:id="114"/>
      <w:bookmarkEnd w:id="115"/>
      <w:bookmarkEnd w:id="116"/>
      <w:r>
        <w:rPr>
          <w:rFonts w:hint="eastAsia" w:ascii="宋体" w:hAnsi="宋体" w:eastAsia="宋体" w:cs="宋体"/>
          <w:b/>
          <w:bCs/>
          <w:kern w:val="44"/>
          <w:sz w:val="30"/>
          <w:szCs w:val="44"/>
          <w:lang w:val="en-US" w:eastAsia="zh-CN" w:bidi="ar-SA"/>
        </w:rPr>
        <w:t xml:space="preserve"> </w:t>
      </w:r>
      <w:r>
        <w:t>功能</w:t>
      </w:r>
      <w:bookmarkEnd w:id="117"/>
      <w:bookmarkEnd w:id="118"/>
      <w:bookmarkEnd w:id="119"/>
      <w:r>
        <w:rPr>
          <w:rFonts w:hint="eastAsia"/>
          <w:lang w:eastAsia="zh-CN"/>
        </w:rPr>
        <w:t>模块</w:t>
      </w:r>
      <w:r>
        <w:t>设计</w:t>
      </w:r>
      <w:bookmarkEnd w:id="120"/>
      <w:bookmarkEnd w:id="121"/>
      <w:bookmarkEnd w:id="122"/>
      <w:bookmarkEnd w:id="123"/>
      <w:bookmarkEnd w:id="124"/>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s="宋体"/>
          <w:color w:val="000000"/>
          <w:kern w:val="0"/>
          <w:sz w:val="24"/>
          <w:lang w:val="en-US" w:eastAsia="zh-CN"/>
        </w:rPr>
        <w:t>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tx1"/>
                      </a:solidFill>
                    </a:ln>
                  </pic:spPr>
                </pic:pic>
              </a:graphicData>
            </a:graphic>
          </wp:anchor>
        </w:drawing>
      </w:r>
      <w:r>
        <w:rPr>
          <w:color w:val="000000"/>
          <w:szCs w:val="21"/>
        </w:rPr>
        <w:t>图</w:t>
      </w:r>
      <w:r>
        <w:rPr>
          <w:rFonts w:hint="default" w:ascii="Times New Roman" w:hAnsi="Times New Roman" w:cs="Times New Roman"/>
          <w:color w:val="000000"/>
          <w:szCs w:val="21"/>
        </w:rPr>
        <w:t>1</w:t>
      </w:r>
      <w:r>
        <w:rPr>
          <w:rFonts w:hint="eastAsia"/>
          <w:color w:val="000000"/>
          <w:szCs w:val="21"/>
          <w:lang w:val="en-US" w:eastAsia="zh-CN"/>
        </w:rPr>
        <w:t xml:space="preserve">    点餐</w:t>
      </w:r>
      <w:r>
        <w:rPr>
          <w:rFonts w:hint="default"/>
          <w:color w:val="000000"/>
          <w:szCs w:val="21"/>
        </w:rPr>
        <w:t>系统</w:t>
      </w:r>
      <w:r>
        <w:rPr>
          <w:color w:val="000000"/>
          <w:szCs w:val="21"/>
        </w:rPr>
        <w:t>总体结构图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6" w:name="_Toc17842"/>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是商家对本店铺菜品进行增加、删除、修改等功能的集合，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订单管理：该模块是商家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比如已发货、已送达等物流信息。当状态变为已送达时，还能查看用户对该商品的评价。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信息管理：该模块是商家对个人信息管理的模块。可以修改门店的地址和商家的名称，商家手机号，以及商家登录该系统账号的密码，本系统对密码采用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7" w:name="_Toc20113"/>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的，商家的订单管理只能管理顾客的订单状态，而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bookmarkStart w:id="128" w:name="_Toc450342039"/>
      <w:bookmarkStart w:id="129" w:name="_Toc450293890"/>
      <w:bookmarkStart w:id="130" w:name="_Toc449961709"/>
      <w:bookmarkStart w:id="131" w:name="_Toc450225857"/>
      <w:bookmarkStart w:id="132" w:name="_Toc449978655"/>
      <w:bookmarkStart w:id="133" w:name="_Toc19363"/>
      <w:bookmarkStart w:id="134" w:name="_Toc386749044"/>
      <w:bookmarkStart w:id="135" w:name="_Toc18494"/>
      <w:bookmarkStart w:id="136" w:name="_Toc449620233"/>
      <w:bookmarkStart w:id="137" w:name="_Toc450224372"/>
      <w:r>
        <w:br w:type="page"/>
      </w:r>
    </w:p>
    <w:p>
      <w:pPr>
        <w:pStyle w:val="2"/>
        <w:bidi w:val="0"/>
        <w:rPr>
          <w:rFonts w:cs="宋体"/>
          <w:color w:val="FF0000"/>
        </w:rPr>
      </w:pPr>
      <w:bookmarkStart w:id="138" w:name="_Toc8259"/>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8"/>
      <w:bookmarkEnd w:id="129"/>
      <w:bookmarkEnd w:id="130"/>
      <w:bookmarkEnd w:id="131"/>
      <w:bookmarkEnd w:id="132"/>
      <w:bookmarkEnd w:id="133"/>
      <w:bookmarkEnd w:id="134"/>
      <w:bookmarkEnd w:id="135"/>
      <w:bookmarkEnd w:id="136"/>
      <w:bookmarkEnd w:id="137"/>
      <w:bookmarkEnd w:id="138"/>
    </w:p>
    <w:p>
      <w:pPr>
        <w:pStyle w:val="3"/>
        <w:bidi w:val="0"/>
      </w:pPr>
      <w:bookmarkStart w:id="139" w:name="_Toc17942"/>
      <w:bookmarkStart w:id="140" w:name="_Toc386749045"/>
      <w:bookmarkStart w:id="141" w:name="_Toc262123333"/>
      <w:bookmarkStart w:id="142" w:name="_Toc5699"/>
      <w:bookmarkStart w:id="143" w:name="_Toc13911"/>
      <w:bookmarkStart w:id="144" w:name="_Toc450225858"/>
      <w:bookmarkStart w:id="145" w:name="_Toc23731"/>
      <w:bookmarkStart w:id="146" w:name="_Toc449978656"/>
      <w:bookmarkStart w:id="147" w:name="_Toc449620234"/>
      <w:bookmarkStart w:id="148" w:name="_Toc450293891"/>
      <w:bookmarkStart w:id="149" w:name="_Toc8433"/>
      <w:bookmarkStart w:id="150" w:name="_Toc450342040"/>
      <w:bookmarkStart w:id="151" w:name="_Toc449961710"/>
      <w:bookmarkStart w:id="152" w:name="_Toc450224373"/>
      <w:r>
        <w:rPr>
          <w:rFonts w:hint="default" w:ascii="Times New Roman" w:hAnsi="Times New Roman" w:cs="Times New Roman"/>
        </w:rPr>
        <w:t>4.1</w:t>
      </w:r>
      <w:bookmarkEnd w:id="139"/>
      <w:bookmarkEnd w:id="140"/>
      <w:bookmarkEnd w:id="141"/>
      <w:bookmarkEnd w:id="142"/>
      <w:bookmarkEnd w:id="143"/>
      <w:r>
        <w:rPr>
          <w:rFonts w:hint="eastAsia" w:ascii="宋体" w:hAnsi="宋体" w:eastAsia="宋体" w:cs="宋体"/>
          <w:lang w:val="en-US" w:eastAsia="zh-CN"/>
        </w:rPr>
        <w:t xml:space="preserve"> </w:t>
      </w:r>
      <w:r>
        <w:t>概念</w:t>
      </w:r>
      <w:r>
        <w:rPr>
          <w:rFonts w:hint="eastAsia"/>
          <w:lang w:eastAsia="zh-CN"/>
        </w:rPr>
        <w:t>结构</w:t>
      </w:r>
      <w:r>
        <w:t>设计</w:t>
      </w:r>
      <w:bookmarkEnd w:id="144"/>
      <w:bookmarkEnd w:id="145"/>
      <w:bookmarkEnd w:id="146"/>
      <w:bookmarkEnd w:id="147"/>
      <w:bookmarkEnd w:id="148"/>
      <w:bookmarkEnd w:id="149"/>
      <w:bookmarkEnd w:id="150"/>
      <w:bookmarkEnd w:id="151"/>
      <w:bookmarkEnd w:id="15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中至多有一个（也可以没有）实体与之联系，反之亦然，则称实体集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具有一对一联系，记为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中至多只有一个实体与之联系，则称实体集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有一对多联系，记为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中也有</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具有多对多联系，记为</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tx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rPr>
        <w:t>2</w:t>
      </w:r>
      <w:r>
        <w:rPr>
          <w:rFonts w:hint="eastAsia"/>
          <w:color w:val="000000"/>
          <w:szCs w:val="21"/>
          <w:lang w:val="en-US" w:eastAsia="zh-CN"/>
        </w:rPr>
        <w:t xml:space="preserve">    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3" w:name="_Toc450225859"/>
      <w:bookmarkStart w:id="154" w:name="_Toc450224374"/>
      <w:bookmarkStart w:id="155" w:name="_Toc450342041"/>
      <w:bookmarkStart w:id="156" w:name="_Toc450293892"/>
      <w:bookmarkStart w:id="157" w:name="_Toc449978657"/>
      <w:bookmarkStart w:id="158" w:name="_Toc449961711"/>
      <w:bookmarkStart w:id="159" w:name="_Toc25611"/>
      <w:bookmarkStart w:id="160" w:name="_Toc449620235"/>
    </w:p>
    <w:p>
      <w:pPr>
        <w:pStyle w:val="3"/>
        <w:bidi w:val="0"/>
      </w:pPr>
      <w:bookmarkStart w:id="161" w:name="_Toc19853"/>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3"/>
      <w:bookmarkEnd w:id="154"/>
      <w:bookmarkEnd w:id="155"/>
      <w:bookmarkEnd w:id="156"/>
      <w:bookmarkEnd w:id="157"/>
      <w:bookmarkEnd w:id="158"/>
      <w:bookmarkEnd w:id="159"/>
      <w:bookmarkEnd w:id="160"/>
      <w:bookmarkEnd w:id="16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rFonts w:hint="default"/>
          <w:szCs w:val="21"/>
        </w:rPr>
      </w:pPr>
      <w:r>
        <w:rPr>
          <w:szCs w:val="21"/>
        </w:rPr>
        <w:t>表</w:t>
      </w:r>
      <w:r>
        <w:rPr>
          <w:rFonts w:hint="default" w:ascii="Times New Roman" w:hAnsi="Times New Roman" w:cs="Times New Roman"/>
          <w:color w:val="000000"/>
          <w:kern w:val="0"/>
          <w:sz w:val="24"/>
          <w:lang w:val="en-US" w:eastAsia="zh-CN"/>
        </w:rPr>
        <w:t>1</w:t>
      </w:r>
      <w:r>
        <w:rPr>
          <w:rFonts w:hint="eastAsia"/>
          <w:kern w:val="0"/>
          <w:szCs w:val="21"/>
          <w:lang w:val="en-US" w:eastAsia="zh-CN"/>
        </w:rPr>
        <w:t xml:space="preserve">   </w:t>
      </w:r>
      <w:r>
        <w:rPr>
          <w:rFonts w:hint="eastAsia" w:ascii="Times New Roman" w:hAnsi="Times New Roman" w:cs="Times New Roman"/>
          <w:color w:val="000000"/>
          <w:kern w:val="0"/>
          <w:sz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2     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3     product</w:t>
      </w:r>
      <w:r>
        <w:rPr>
          <w:szCs w:val="21"/>
        </w:rPr>
        <w:t>（</w:t>
      </w:r>
      <w:r>
        <w:rPr>
          <w:rFonts w:hint="eastAsia" w:cs="宋体"/>
          <w:color w:val="000000"/>
          <w:kern w:val="0"/>
          <w:sz w:val="24"/>
          <w:lang w:val="en-US" w:eastAsia="zh-CN"/>
        </w:rPr>
        <w:t>商品信息表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cs="宋体"/>
          <w:color w:val="000000"/>
          <w:kern w:val="0"/>
          <w:sz w:val="24"/>
          <w:lang w:val="en-US" w:eastAsia="zh-CN"/>
        </w:rPr>
        <w:t>4所示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4     car</w:t>
      </w:r>
      <w:r>
        <w:rPr>
          <w:szCs w:val="21"/>
        </w:rPr>
        <w:t>（</w:t>
      </w:r>
      <w:r>
        <w:rPr>
          <w:rFonts w:hint="eastAsia" w:cs="宋体"/>
          <w:color w:val="000000"/>
          <w:kern w:val="0"/>
          <w:sz w:val="24"/>
          <w:lang w:val="en-US" w:eastAsia="zh-CN"/>
        </w:rPr>
        <w:t>购物车表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5</w:t>
      </w:r>
      <w:r>
        <w:rPr>
          <w:rFonts w:hint="eastAsia"/>
          <w:szCs w:val="21"/>
          <w:lang w:val="en-US" w:eastAsia="zh-CN"/>
        </w:rPr>
        <w:t xml:space="preserve">    </w:t>
      </w:r>
      <w:r>
        <w:rPr>
          <w:szCs w:val="21"/>
        </w:rPr>
        <w:t xml:space="preserve"> </w:t>
      </w:r>
      <w:r>
        <w:rPr>
          <w:rFonts w:hint="eastAsia" w:ascii="Times New Roman" w:hAnsi="Times New Roman" w:cs="Times New Roman"/>
          <w:color w:val="000000"/>
          <w:kern w:val="0"/>
          <w:sz w:val="24"/>
          <w:lang w:val="en-US" w:eastAsia="zh-CN"/>
        </w:rPr>
        <w:t>orders</w:t>
      </w:r>
      <w:r>
        <w:rPr>
          <w:szCs w:val="21"/>
        </w:rPr>
        <w:t>（</w:t>
      </w:r>
      <w:r>
        <w:rPr>
          <w:rFonts w:hint="eastAsia"/>
          <w:szCs w:val="21"/>
          <w:lang w:val="en-US" w:eastAsia="zh-CN"/>
        </w:rPr>
        <w:t>订单</w:t>
      </w:r>
      <w:r>
        <w:rPr>
          <w:rFonts w:hint="eastAsia" w:cs="宋体"/>
          <w:color w:val="000000"/>
          <w:kern w:val="0"/>
          <w:sz w:val="24"/>
          <w:lang w:val="en-US" w:eastAsia="zh-CN"/>
        </w:rPr>
        <w:t>表</w:t>
      </w:r>
      <w:r>
        <w:rPr>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bookmarkStart w:id="162" w:name="_Toc449961712"/>
      <w:bookmarkStart w:id="163" w:name="_Toc449620236"/>
      <w:bookmarkStart w:id="164" w:name="_Toc449978658"/>
      <w:bookmarkStart w:id="165" w:name="_Toc450224375"/>
      <w:bookmarkStart w:id="166" w:name="_Toc450342042"/>
      <w:bookmarkStart w:id="167" w:name="_Toc31884"/>
      <w:bookmarkStart w:id="168" w:name="_Toc450225860"/>
      <w:bookmarkStart w:id="169" w:name="_Toc450293893"/>
      <w:r>
        <w:br w:type="page"/>
      </w:r>
    </w:p>
    <w:p>
      <w:pPr>
        <w:pStyle w:val="2"/>
        <w:bidi w:val="0"/>
      </w:pPr>
      <w:bookmarkStart w:id="170" w:name="_Toc19445"/>
      <w:r>
        <w:rPr>
          <w:rFonts w:hint="default" w:ascii="Times New Roman" w:hAnsi="Times New Roman" w:cs="Times New Roman"/>
        </w:rPr>
        <w:t>5</w:t>
      </w:r>
      <w:bookmarkEnd w:id="162"/>
      <w:bookmarkEnd w:id="163"/>
      <w:bookmarkEnd w:id="164"/>
      <w:r>
        <w:rPr>
          <w:rFonts w:hint="default" w:ascii="Times New Roman" w:hAnsi="Times New Roman" w:eastAsia="宋体" w:cs="Times New Roman"/>
          <w:lang w:val="en-US" w:eastAsia="zh-CN"/>
        </w:rPr>
        <w:t xml:space="preserve"> </w:t>
      </w:r>
      <w:r>
        <w:t>功能模块的实现</w:t>
      </w:r>
      <w:bookmarkEnd w:id="165"/>
      <w:bookmarkEnd w:id="166"/>
      <w:bookmarkEnd w:id="167"/>
      <w:bookmarkEnd w:id="168"/>
      <w:bookmarkEnd w:id="169"/>
      <w:bookmarkEnd w:id="170"/>
    </w:p>
    <w:p>
      <w:pPr>
        <w:pStyle w:val="3"/>
        <w:bidi w:val="0"/>
      </w:pPr>
      <w:bookmarkStart w:id="171" w:name="_Toc450293894"/>
      <w:bookmarkStart w:id="172" w:name="_Toc449620237"/>
      <w:bookmarkStart w:id="173" w:name="_Toc29020"/>
      <w:bookmarkStart w:id="174" w:name="_Toc450225861"/>
      <w:bookmarkStart w:id="175" w:name="_Toc449961713"/>
      <w:bookmarkStart w:id="176" w:name="_Toc450224376"/>
      <w:bookmarkStart w:id="177" w:name="_Toc21365"/>
      <w:bookmarkStart w:id="178" w:name="_Toc450342043"/>
      <w:bookmarkStart w:id="179" w:name="_Toc449978659"/>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1"/>
      <w:bookmarkEnd w:id="172"/>
      <w:bookmarkEnd w:id="173"/>
      <w:bookmarkEnd w:id="174"/>
      <w:bookmarkEnd w:id="175"/>
      <w:bookmarkEnd w:id="176"/>
      <w:bookmarkEnd w:id="177"/>
      <w:bookmarkEnd w:id="178"/>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网站的登录模块一直都是系统中最关键的部分，用户只有通过验证账号密码才能够进入系统网站。用户在登录页面输入自己的信息，随后点击提交</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使用</w:t>
      </w:r>
      <w:r>
        <w:rPr>
          <w:rFonts w:hint="eastAsia" w:ascii="Times New Roman" w:hAnsi="Times New Roman" w:cs="Times New Roman"/>
          <w:color w:val="000000"/>
          <w:kern w:val="0"/>
          <w:sz w:val="24"/>
          <w:lang w:val="en-US" w:eastAsia="zh-CN"/>
        </w:rPr>
        <w:t>Shiro</w:t>
      </w:r>
      <w:r>
        <w:rPr>
          <w:rFonts w:hint="eastAsia" w:cs="宋体"/>
          <w:color w:val="000000"/>
          <w:kern w:val="0"/>
          <w:sz w:val="24"/>
          <w:lang w:val="en-US" w:eastAsia="zh-CN"/>
        </w:rPr>
        <w:t>进行登录权限的控制，主要是使用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属性的值传递给后台</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 xml:space="preserve">    点餐系统登录页面</w:t>
      </w:r>
    </w:p>
    <w:p>
      <w:pPr>
        <w:pStyle w:val="3"/>
        <w:bidi w:val="0"/>
        <w:rPr>
          <w:rFonts w:hint="eastAsia"/>
          <w:lang w:val="en-US" w:eastAsia="zh-CN"/>
        </w:rPr>
      </w:pPr>
      <w:bookmarkStart w:id="180" w:name="_Toc18042"/>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8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1" w:name="_Toc450224377"/>
      <w:bookmarkStart w:id="182" w:name="_Toc450225862"/>
      <w:bookmarkStart w:id="183" w:name="_Toc449961714"/>
      <w:bookmarkStart w:id="184" w:name="_Toc449978660"/>
      <w:bookmarkStart w:id="185" w:name="_Toc450293895"/>
      <w:bookmarkStart w:id="186" w:name="_Toc449620238"/>
      <w:bookmarkStart w:id="187" w:name="_Toc450342044"/>
      <w:bookmarkStart w:id="188" w:name="_Toc14884"/>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9" w:name="_Toc23497"/>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1"/>
      <w:bookmarkEnd w:id="182"/>
      <w:bookmarkEnd w:id="183"/>
      <w:bookmarkEnd w:id="184"/>
      <w:bookmarkEnd w:id="185"/>
      <w:bookmarkEnd w:id="186"/>
      <w:bookmarkEnd w:id="187"/>
      <w:bookmarkEnd w:id="188"/>
      <w:bookmarkEnd w:id="1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点击入口，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，用它做上传图片显得非常简单，其中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)代码则是重点，把图片转成io流进行解析。本系统把上传后的图片保存在本地系统中，之后再根据图片的路径在前端页面显示图片。而对于上面说的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缓存，还有一个小问题，就是当数据库中数据更新的时候，Redis中相应的缓存就不能用了，会造成数据不一致的问题。假如一条记录在数据库更改后，再做查询就该是会走数据库，解决办法就是先删除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90" w:name="_Toc450224378"/>
      <w:bookmarkStart w:id="191" w:name="_Toc449978661"/>
      <w:bookmarkStart w:id="192" w:name="_Toc449961715"/>
      <w:bookmarkStart w:id="193" w:name="_Toc449620239"/>
      <w:bookmarkStart w:id="194" w:name="_Toc450225863"/>
      <w:bookmarkStart w:id="195" w:name="_Toc450342045"/>
      <w:bookmarkStart w:id="196" w:name="_Toc917"/>
      <w:bookmarkStart w:id="197" w:name="_Toc450293896"/>
      <w:r>
        <w:rPr>
          <w:color w:val="000000"/>
          <w:szCs w:val="21"/>
        </w:rPr>
        <w:t>图</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28658"/>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90"/>
      <w:bookmarkEnd w:id="191"/>
      <w:bookmarkEnd w:id="192"/>
      <w:bookmarkEnd w:id="193"/>
      <w:bookmarkEnd w:id="194"/>
      <w:bookmarkEnd w:id="195"/>
      <w:bookmarkEnd w:id="196"/>
      <w:bookmarkEnd w:id="197"/>
      <w:bookmarkEnd w:id="19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订单管理主要是对订单状态的改变。当点击时，首先根据该商品的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为了保证不重复，该系统的做法是时间戳加5位随机数，保证订单id的唯一性。对于订单的状态总共有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eastAsia" w:ascii="Times New Roman" w:hAnsi="Times New Roman" w:cs="Times New Roman"/>
          <w:color w:val="000000"/>
          <w:kern w:val="0"/>
          <w:sz w:val="24"/>
          <w:lang w:val="en-US" w:eastAsia="zh-CN"/>
        </w:rPr>
        <w:t>7</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85790" cy="280606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685790" cy="2806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color w:val="000000"/>
          <w:szCs w:val="21"/>
          <w:lang w:val="en-US" w:eastAsia="zh-CN"/>
        </w:rPr>
        <w:t>7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9" w:name="_Toc449961716"/>
      <w:bookmarkStart w:id="200" w:name="_Toc450293897"/>
      <w:bookmarkStart w:id="201" w:name="_Toc6566"/>
      <w:bookmarkStart w:id="202" w:name="_Toc450342046"/>
      <w:bookmarkStart w:id="203" w:name="_Toc12183"/>
      <w:bookmarkStart w:id="204" w:name="_Toc450224379"/>
      <w:bookmarkStart w:id="205" w:name="_Toc450225864"/>
      <w:bookmarkStart w:id="206" w:name="_Toc449978662"/>
      <w:bookmarkStart w:id="207" w:name="_Toc449620240"/>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9"/>
      <w:bookmarkEnd w:id="200"/>
      <w:bookmarkEnd w:id="201"/>
      <w:bookmarkEnd w:id="202"/>
      <w:bookmarkEnd w:id="203"/>
      <w:bookmarkEnd w:id="204"/>
      <w:bookmarkEnd w:id="205"/>
      <w:bookmarkEnd w:id="206"/>
      <w:bookmarkEnd w:id="207"/>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8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流在书写上和观赏性上比较着</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9    </w:t>
      </w:r>
      <w:r>
        <w:rPr>
          <w:rFonts w:hint="eastAsia"/>
          <w:color w:val="000000"/>
          <w:szCs w:val="21"/>
          <w:lang w:val="en-US" w:eastAsia="zh-CN"/>
        </w:rPr>
        <w:t>点餐系统收到修改密码邮件页面</w:t>
      </w:r>
    </w:p>
    <w:p/>
    <w:p>
      <w:pPr>
        <w:pStyle w:val="3"/>
        <w:bidi w:val="0"/>
        <w:jc w:val="left"/>
      </w:pPr>
      <w:bookmarkStart w:id="208" w:name="_Toc688"/>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接口，虽然</w:t>
      </w:r>
      <w:r>
        <w:rPr>
          <w:rFonts w:hint="default" w:cs="宋体"/>
          <w:color w:val="000000"/>
          <w:kern w:val="0"/>
          <w:sz w:val="24"/>
          <w:lang w:val="en-US" w:eastAsia="zh-CN"/>
        </w:rPr>
        <w:t>应在异步调用方法中处理付款成功后的操作</w:t>
      </w:r>
      <w:r>
        <w:rPr>
          <w:rFonts w:hint="eastAsia" w:cs="宋体"/>
          <w:color w:val="000000"/>
          <w:kern w:val="0"/>
          <w:sz w:val="24"/>
          <w:lang w:val="en-US" w:eastAsia="zh-CN"/>
        </w:rPr>
        <w:t>，但是</w:t>
      </w:r>
      <w:r>
        <w:rPr>
          <w:rFonts w:hint="default" w:cs="宋体"/>
          <w:color w:val="000000"/>
          <w:kern w:val="0"/>
          <w:sz w:val="24"/>
          <w:lang w:val="en-US" w:eastAsia="zh-CN"/>
        </w:rPr>
        <w:t>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，所以</w:t>
      </w:r>
      <w:r>
        <w:rPr>
          <w:rFonts w:hint="default" w:cs="宋体"/>
          <w:color w:val="000000"/>
          <w:kern w:val="0"/>
          <w:sz w:val="24"/>
          <w:lang w:val="en-US" w:eastAsia="zh-CN"/>
        </w:rPr>
        <w:t>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eastAsia" w:cs="宋体"/>
          <w:color w:val="000000"/>
          <w:kern w:val="0"/>
          <w:sz w:val="24"/>
          <w:lang w:val="en-US" w:eastAsia="zh-CN"/>
        </w:rPr>
        <w:t>。系统调用支付宝沙箱环境进行付款购买商品更加具有真实性。点餐系统付款页面如下图</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10    </w:t>
      </w:r>
      <w:r>
        <w:rPr>
          <w:rFonts w:hint="eastAsia"/>
          <w:color w:val="000000"/>
          <w:szCs w:val="21"/>
          <w:lang w:val="en-US" w:eastAsia="zh-CN"/>
        </w:rPr>
        <w:t>点餐系统付款页面</w:t>
      </w:r>
    </w:p>
    <w:p/>
    <w:p/>
    <w:p>
      <w:pPr>
        <w:rPr>
          <w:rFonts w:hint="eastAsia"/>
          <w:lang w:val="en-US" w:eastAsia="zh-CN"/>
        </w:rPr>
      </w:pPr>
      <w:bookmarkStart w:id="209" w:name="_Toc449961717"/>
      <w:bookmarkStart w:id="210" w:name="_Toc30594"/>
      <w:bookmarkStart w:id="211" w:name="_Toc450293898"/>
      <w:bookmarkStart w:id="212" w:name="_Toc450342047"/>
      <w:bookmarkStart w:id="213" w:name="_Toc449620241"/>
      <w:bookmarkStart w:id="214" w:name="_Toc449978663"/>
      <w:bookmarkStart w:id="215" w:name="_Toc450225865"/>
      <w:bookmarkStart w:id="216" w:name="_Toc450224380"/>
      <w:r>
        <w:rPr>
          <w:rFonts w:hint="eastAsia"/>
          <w:lang w:val="en-US" w:eastAsia="zh-CN"/>
        </w:rPr>
        <w:br w:type="page"/>
      </w:r>
    </w:p>
    <w:p>
      <w:pPr>
        <w:pStyle w:val="2"/>
        <w:bidi w:val="0"/>
      </w:pPr>
      <w:bookmarkStart w:id="217" w:name="_Toc2835"/>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9"/>
      <w:bookmarkEnd w:id="210"/>
      <w:bookmarkEnd w:id="211"/>
      <w:bookmarkEnd w:id="212"/>
      <w:bookmarkEnd w:id="213"/>
      <w:bookmarkEnd w:id="214"/>
      <w:bookmarkEnd w:id="215"/>
      <w:bookmarkEnd w:id="216"/>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p>
    <w:p>
      <w:pPr>
        <w:pStyle w:val="3"/>
        <w:bidi w:val="0"/>
        <w:rPr>
          <w:rFonts w:hint="default" w:cs="宋体"/>
          <w:color w:val="000000"/>
          <w:kern w:val="0"/>
          <w:sz w:val="24"/>
          <w:lang w:val="en-US" w:eastAsia="zh-CN"/>
        </w:rPr>
      </w:pPr>
      <w:bookmarkStart w:id="218" w:name="_Toc1430"/>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9" w:name="_Toc123"/>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，然后点击运行就可以查看结果树了。在本次结果中，如下图11所示，可以看到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%，在对登录接口代码做了一些调整好，平均响应时间降低了，并且吞吐量也有提高。为了做并发测试，添加了很多个线程数，并设置结果树、图形结果、聚合报告，把间隔时间设置为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 xml:space="preserve">11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20" w:name="_Toc450225866"/>
      <w:bookmarkStart w:id="221" w:name="_Toc449978664"/>
      <w:bookmarkStart w:id="222" w:name="_Toc450293899"/>
      <w:bookmarkStart w:id="223" w:name="_Toc449620242"/>
      <w:bookmarkStart w:id="224" w:name="_Toc450224381"/>
      <w:bookmarkStart w:id="225" w:name="_Toc19737"/>
      <w:bookmarkStart w:id="226" w:name="_Toc450342048"/>
      <w:bookmarkStart w:id="227" w:name="_Toc449961718"/>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8" w:name="_Toc8235"/>
      <w:r>
        <w:rPr>
          <w:sz w:val="28"/>
          <w:szCs w:val="28"/>
        </w:rPr>
        <w:t>总结</w:t>
      </w:r>
      <w:bookmarkEnd w:id="220"/>
      <w:bookmarkEnd w:id="221"/>
      <w:bookmarkEnd w:id="222"/>
      <w:bookmarkEnd w:id="223"/>
      <w:bookmarkEnd w:id="224"/>
      <w:bookmarkEnd w:id="225"/>
      <w:bookmarkEnd w:id="226"/>
      <w:bookmarkEnd w:id="227"/>
      <w:bookmarkEnd w:id="22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专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9" w:name="_Toc24813"/>
      <w:r>
        <w:rPr>
          <w:b/>
          <w:bCs/>
          <w:sz w:val="28"/>
          <w:szCs w:val="28"/>
        </w:rPr>
        <w:t>参考文献</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05</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25</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01</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设计模式的应用研究[J].电脑迷</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06</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15</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模式下多层分布式软件系统架构设计[J].现代电子技术</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7296"/>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刘丽</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版）[M]北京邮电大学出版社</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2013</w:t>
      </w:r>
      <w:bookmarkEnd w:id="231"/>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2"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01</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10</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p>
    <w:bookmarkEnd w:id="232"/>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邹权</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23</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 xml:space="preserve">A dynamic programming </w:t>
      </w:r>
      <w:r>
        <w:rPr>
          <w:rFonts w:hint="eastAsia" w:asciiTheme="minorEastAsia" w:hAnsiTheme="minorEastAsia" w:eastAsiaTheme="minorEastAsia" w:cstheme="minorEastAsia"/>
          <w:sz w:val="21"/>
        </w:rPr>
        <w:t>a</w:t>
      </w:r>
      <w:r>
        <w:rPr>
          <w:rFonts w:hint="eastAsia" w:ascii="Times New Roman" w:hAnsi="Times New Roman" w:cs="Times New Roman" w:eastAsiaTheme="minorEastAsia"/>
          <w:sz w:val="21"/>
        </w:rPr>
        <w:t>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Physics in Medicine and Biology</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2012</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57(5)</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29-33</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 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xml:space="preserve">]. 电脑知识与技术, </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 xml:space="preserve"> </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xml:space="preserve">].电脑编程技巧与维护, </w:t>
      </w:r>
      <w:r>
        <w:rPr>
          <w:rFonts w:hint="eastAsia" w:ascii="Times New Roman" w:hAnsi="Times New Roman" w:cs="Times New Roman" w:eastAsiaTheme="minorEastAsia"/>
          <w:sz w:val="21"/>
        </w:rPr>
        <w:t>2010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电脑与电信,</w:t>
      </w:r>
      <w:r>
        <w:rPr>
          <w:rFonts w:hint="eastAsia" w:ascii="Times New Roman" w:hAnsi="Times New Roman" w:cs="Times New Roman" w:eastAsiaTheme="minorEastAsia"/>
          <w:sz w:val="21"/>
        </w:rPr>
        <w:t>2013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40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52</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34"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35" w:name="_Toc3170"/>
      <w:r>
        <w:rPr>
          <w:rFonts w:hint="eastAsia" w:ascii="黑体" w:hAnsi="黑体" w:eastAsia="黑体" w:cs="黑体"/>
          <w:b/>
          <w:bCs/>
          <w:kern w:val="44"/>
          <w:sz w:val="28"/>
          <w:szCs w:val="28"/>
          <w:lang w:val="en-US" w:eastAsia="zh-CN" w:bidi="ar-SA"/>
        </w:rPr>
        <w:t>致谢</w:t>
      </w:r>
      <w:bookmarkEnd w:id="234"/>
      <w:bookmarkEnd w:id="23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得以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36" w:name="_Toc1802"/>
      <w:bookmarkStart w:id="237" w:name="_Toc23813"/>
      <w:r>
        <w:rPr>
          <w:rFonts w:hint="default" w:cs="宋体"/>
          <w:color w:val="000000"/>
          <w:kern w:val="0"/>
          <w:sz w:val="24"/>
          <w:lang w:val="en-US" w:eastAsia="zh-CN"/>
        </w:rPr>
        <w:t>最后，请让我再次表达对你们的感谢，谢谢你们的帮助！</w:t>
      </w:r>
      <w:bookmarkEnd w:id="236"/>
      <w:bookmarkEnd w:id="23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E2134D2"/>
    <w:rsid w:val="0E6346EB"/>
    <w:rsid w:val="10665CB2"/>
    <w:rsid w:val="11550A07"/>
    <w:rsid w:val="115F65A2"/>
    <w:rsid w:val="11E21F07"/>
    <w:rsid w:val="11E817CE"/>
    <w:rsid w:val="160500B1"/>
    <w:rsid w:val="167B21D3"/>
    <w:rsid w:val="174F3D41"/>
    <w:rsid w:val="192477D0"/>
    <w:rsid w:val="1AE440D6"/>
    <w:rsid w:val="1EE123F9"/>
    <w:rsid w:val="1FAB1BDB"/>
    <w:rsid w:val="21E826EE"/>
    <w:rsid w:val="23794154"/>
    <w:rsid w:val="23D71025"/>
    <w:rsid w:val="24BF2CE6"/>
    <w:rsid w:val="253C0ED9"/>
    <w:rsid w:val="258D53DF"/>
    <w:rsid w:val="2ACD4951"/>
    <w:rsid w:val="2E370B2C"/>
    <w:rsid w:val="2EC72A11"/>
    <w:rsid w:val="2FA07B8E"/>
    <w:rsid w:val="33325AEC"/>
    <w:rsid w:val="348E4AC3"/>
    <w:rsid w:val="365E4856"/>
    <w:rsid w:val="3739149E"/>
    <w:rsid w:val="3A9F7E02"/>
    <w:rsid w:val="3AE7458F"/>
    <w:rsid w:val="3AED7E2C"/>
    <w:rsid w:val="3CD969AD"/>
    <w:rsid w:val="3D9D3518"/>
    <w:rsid w:val="3DA90F83"/>
    <w:rsid w:val="3FBC2461"/>
    <w:rsid w:val="40193640"/>
    <w:rsid w:val="45BF0ACC"/>
    <w:rsid w:val="464E623F"/>
    <w:rsid w:val="482C3A25"/>
    <w:rsid w:val="4B3F23C0"/>
    <w:rsid w:val="4C0E3988"/>
    <w:rsid w:val="4C3E1608"/>
    <w:rsid w:val="502517E9"/>
    <w:rsid w:val="502920FF"/>
    <w:rsid w:val="50F9780F"/>
    <w:rsid w:val="511839CA"/>
    <w:rsid w:val="52753AFB"/>
    <w:rsid w:val="53A61334"/>
    <w:rsid w:val="551173D3"/>
    <w:rsid w:val="56CD3968"/>
    <w:rsid w:val="570A51B5"/>
    <w:rsid w:val="570D483C"/>
    <w:rsid w:val="5C646F32"/>
    <w:rsid w:val="5C73295D"/>
    <w:rsid w:val="66B97981"/>
    <w:rsid w:val="6C7F2AB5"/>
    <w:rsid w:val="6E64144A"/>
    <w:rsid w:val="6F2C4B76"/>
    <w:rsid w:val="6FCD4BA1"/>
    <w:rsid w:val="755B4539"/>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2020-04-29T10:02:02Z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