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8818" w14:textId="768D423E" w:rsidR="00313B26" w:rsidRPr="00715A7F" w:rsidRDefault="00313B26" w:rsidP="00F209A1">
      <w:pPr>
        <w:spacing w:line="480" w:lineRule="auto"/>
        <w:ind w:left="1080" w:hanging="720"/>
        <w:rPr>
          <w:rFonts w:ascii="Times New Roman" w:hAnsi="Times New Roman" w:cs="Times New Roman"/>
          <w:sz w:val="24"/>
          <w:szCs w:val="24"/>
        </w:rPr>
      </w:pPr>
      <w:r w:rsidRPr="00715A7F">
        <w:rPr>
          <w:rFonts w:ascii="Times New Roman" w:hAnsi="Times New Roman" w:cs="Times New Roman"/>
          <w:sz w:val="24"/>
          <w:szCs w:val="24"/>
        </w:rPr>
        <w:t>Helen Zhou</w:t>
      </w:r>
    </w:p>
    <w:p w14:paraId="24333A8A" w14:textId="777402FC" w:rsidR="00313B26" w:rsidRPr="00715A7F" w:rsidRDefault="00313B26" w:rsidP="00F209A1">
      <w:pPr>
        <w:spacing w:line="480" w:lineRule="auto"/>
        <w:ind w:left="1080" w:hanging="720"/>
        <w:rPr>
          <w:rFonts w:ascii="Times New Roman" w:hAnsi="Times New Roman" w:cs="Times New Roman"/>
          <w:sz w:val="24"/>
          <w:szCs w:val="24"/>
        </w:rPr>
      </w:pPr>
      <w:r w:rsidRPr="00715A7F">
        <w:rPr>
          <w:rFonts w:ascii="Times New Roman" w:hAnsi="Times New Roman" w:cs="Times New Roman"/>
          <w:sz w:val="24"/>
          <w:szCs w:val="24"/>
        </w:rPr>
        <w:t>Interdisciplinary MPH Program</w:t>
      </w:r>
    </w:p>
    <w:p w14:paraId="38A37E33" w14:textId="6026E327" w:rsidR="00313B26" w:rsidRPr="00715A7F" w:rsidRDefault="00313B26" w:rsidP="00F209A1">
      <w:pPr>
        <w:spacing w:line="480" w:lineRule="auto"/>
        <w:ind w:left="1080" w:hanging="720"/>
        <w:rPr>
          <w:rFonts w:ascii="Times New Roman" w:hAnsi="Times New Roman" w:cs="Times New Roman"/>
          <w:sz w:val="24"/>
          <w:szCs w:val="24"/>
        </w:rPr>
      </w:pPr>
      <w:r w:rsidRPr="00715A7F">
        <w:rPr>
          <w:rFonts w:ascii="Times New Roman" w:hAnsi="Times New Roman" w:cs="Times New Roman"/>
          <w:sz w:val="24"/>
          <w:szCs w:val="24"/>
        </w:rPr>
        <w:t>Literature Review</w:t>
      </w:r>
    </w:p>
    <w:p w14:paraId="52905959" w14:textId="00AE4788" w:rsidR="005727CA" w:rsidRPr="00715A7F" w:rsidRDefault="005727CA" w:rsidP="00F209A1">
      <w:pPr>
        <w:pStyle w:val="ListParagraph"/>
        <w:numPr>
          <w:ilvl w:val="0"/>
          <w:numId w:val="1"/>
        </w:numPr>
        <w:spacing w:line="480" w:lineRule="auto"/>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Introduction</w:t>
      </w:r>
    </w:p>
    <w:p w14:paraId="47FECEC1" w14:textId="54437DE5" w:rsidR="00B222B5" w:rsidRPr="00715A7F" w:rsidRDefault="00D37677" w:rsidP="00F209A1">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As COVID-related eviction moratoriums are lifted, the threat of </w:t>
      </w:r>
      <w:r w:rsidR="00DA7DC8" w:rsidRPr="00715A7F">
        <w:rPr>
          <w:rStyle w:val="textlayer--absolute"/>
          <w:rFonts w:ascii="Times New Roman" w:hAnsi="Times New Roman" w:cs="Times New Roman"/>
          <w:sz w:val="24"/>
          <w:szCs w:val="24"/>
        </w:rPr>
        <w:t xml:space="preserve">displacement is more </w:t>
      </w:r>
      <w:r w:rsidR="00254536" w:rsidRPr="00715A7F">
        <w:rPr>
          <w:rStyle w:val="textlayer--absolute"/>
          <w:rFonts w:ascii="Times New Roman" w:hAnsi="Times New Roman" w:cs="Times New Roman"/>
          <w:sz w:val="24"/>
          <w:szCs w:val="24"/>
        </w:rPr>
        <w:t>present</w:t>
      </w:r>
      <w:r w:rsidR="00DA7DC8" w:rsidRPr="00715A7F">
        <w:rPr>
          <w:rStyle w:val="textlayer--absolute"/>
          <w:rFonts w:ascii="Times New Roman" w:hAnsi="Times New Roman" w:cs="Times New Roman"/>
          <w:sz w:val="24"/>
          <w:szCs w:val="24"/>
        </w:rPr>
        <w:t xml:space="preserve"> than ever</w:t>
      </w:r>
      <w:r w:rsidR="00254536" w:rsidRPr="00715A7F">
        <w:rPr>
          <w:rStyle w:val="textlayer--absolute"/>
          <w:rFonts w:ascii="Times New Roman" w:hAnsi="Times New Roman" w:cs="Times New Roman"/>
          <w:sz w:val="24"/>
          <w:szCs w:val="24"/>
        </w:rPr>
        <w:t xml:space="preserve"> for many Americans</w:t>
      </w:r>
      <w:r w:rsidR="00DA7DC8" w:rsidRPr="00715A7F">
        <w:rPr>
          <w:rStyle w:val="textlayer--absolute"/>
          <w:rFonts w:ascii="Times New Roman" w:hAnsi="Times New Roman" w:cs="Times New Roman"/>
          <w:sz w:val="24"/>
          <w:szCs w:val="24"/>
        </w:rPr>
        <w:t xml:space="preserve">. </w:t>
      </w:r>
      <w:r w:rsidR="00254536" w:rsidRPr="00715A7F">
        <w:rPr>
          <w:rStyle w:val="textlayer--absolute"/>
          <w:rFonts w:ascii="Times New Roman" w:hAnsi="Times New Roman" w:cs="Times New Roman"/>
          <w:sz w:val="24"/>
          <w:szCs w:val="24"/>
        </w:rPr>
        <w:t>Meanwhile, many cities are struggling to manage large houseless populations living on the street or cycling in and out of emergency rooms and shelters.</w:t>
      </w:r>
      <w:r w:rsidR="00254536" w:rsidRPr="00715A7F">
        <w:rPr>
          <w:rStyle w:val="textlayer--absolute"/>
          <w:rFonts w:ascii="Times New Roman" w:hAnsi="Times New Roman" w:cs="Times New Roman"/>
          <w:sz w:val="24"/>
          <w:szCs w:val="24"/>
        </w:rPr>
        <w:t xml:space="preserve"> Th</w:t>
      </w:r>
      <w:r w:rsidR="007D7D65" w:rsidRPr="00715A7F">
        <w:rPr>
          <w:rStyle w:val="textlayer--absolute"/>
          <w:rFonts w:ascii="Times New Roman" w:hAnsi="Times New Roman" w:cs="Times New Roman"/>
          <w:sz w:val="24"/>
          <w:szCs w:val="24"/>
        </w:rPr>
        <w:t>is</w:t>
      </w:r>
      <w:r w:rsidR="00254536" w:rsidRPr="00715A7F">
        <w:rPr>
          <w:rStyle w:val="textlayer--absolute"/>
          <w:rFonts w:ascii="Times New Roman" w:hAnsi="Times New Roman" w:cs="Times New Roman"/>
          <w:sz w:val="24"/>
          <w:szCs w:val="24"/>
        </w:rPr>
        <w:t xml:space="preserve"> “housing crisis” is not new</w:t>
      </w:r>
      <w:r w:rsidR="007D7D65" w:rsidRPr="00715A7F">
        <w:rPr>
          <w:rStyle w:val="textlayer--absolute"/>
          <w:rFonts w:ascii="Times New Roman" w:hAnsi="Times New Roman" w:cs="Times New Roman"/>
          <w:sz w:val="24"/>
          <w:szCs w:val="24"/>
        </w:rPr>
        <w:t xml:space="preserve">: </w:t>
      </w:r>
      <w:r w:rsidR="00254536" w:rsidRPr="00715A7F">
        <w:rPr>
          <w:rStyle w:val="textlayer--absolute"/>
          <w:rFonts w:ascii="Times New Roman" w:hAnsi="Times New Roman" w:cs="Times New Roman"/>
          <w:sz w:val="24"/>
          <w:szCs w:val="24"/>
        </w:rPr>
        <w:t>the cost of housing has been rising</w:t>
      </w:r>
      <w:r w:rsidR="007D7D65" w:rsidRPr="00715A7F">
        <w:rPr>
          <w:rStyle w:val="textlayer--absolute"/>
          <w:rFonts w:ascii="Times New Roman" w:hAnsi="Times New Roman" w:cs="Times New Roman"/>
          <w:sz w:val="24"/>
          <w:szCs w:val="24"/>
        </w:rPr>
        <w:t xml:space="preserve"> steadily over the past </w:t>
      </w:r>
      <w:r w:rsidR="00EF2C5A">
        <w:rPr>
          <w:rStyle w:val="textlayer--absolute"/>
          <w:rFonts w:ascii="Times New Roman" w:hAnsi="Times New Roman" w:cs="Times New Roman"/>
          <w:sz w:val="24"/>
          <w:szCs w:val="24"/>
        </w:rPr>
        <w:t>60</w:t>
      </w:r>
      <w:r w:rsidR="007D7D65" w:rsidRPr="00715A7F">
        <w:rPr>
          <w:rStyle w:val="textlayer--absolute"/>
          <w:rFonts w:ascii="Times New Roman" w:hAnsi="Times New Roman" w:cs="Times New Roman"/>
          <w:sz w:val="24"/>
          <w:szCs w:val="24"/>
        </w:rPr>
        <w:t xml:space="preserve"> years, whereas </w:t>
      </w:r>
      <w:r w:rsidR="00EF2C5A">
        <w:rPr>
          <w:rStyle w:val="textlayer--absolute"/>
          <w:rFonts w:ascii="Times New Roman" w:hAnsi="Times New Roman" w:cs="Times New Roman"/>
          <w:sz w:val="24"/>
          <w:szCs w:val="24"/>
        </w:rPr>
        <w:t>wages</w:t>
      </w:r>
      <w:r w:rsidR="007D7D65" w:rsidRPr="00715A7F">
        <w:rPr>
          <w:rStyle w:val="textlayer--absolute"/>
          <w:rFonts w:ascii="Times New Roman" w:hAnsi="Times New Roman" w:cs="Times New Roman"/>
          <w:sz w:val="24"/>
          <w:szCs w:val="24"/>
        </w:rPr>
        <w:t xml:space="preserve"> have remained stagnant.</w:t>
      </w:r>
      <w:r w:rsidR="00EF2C5A">
        <w:rPr>
          <w:rStyle w:val="textlayer--absolute"/>
          <w:rFonts w:ascii="Times New Roman" w:hAnsi="Times New Roman" w:cs="Times New Roman"/>
          <w:sz w:val="24"/>
          <w:szCs w:val="24"/>
        </w:rPr>
        <w:fldChar w:fldCharType="begin"/>
      </w:r>
      <w:r w:rsidR="00152209">
        <w:rPr>
          <w:rStyle w:val="textlayer--absolute"/>
          <w:rFonts w:ascii="Times New Roman" w:hAnsi="Times New Roman" w:cs="Times New Roman"/>
          <w:sz w:val="24"/>
          <w:szCs w:val="24"/>
        </w:rPr>
        <w:instrText xml:space="preserve"> ADDIN ZOTERO_ITEM CSL_CITATION {"citationID":"Jh7vOSKS","properties":{"formattedCitation":"\\super 1\\nosupersub{}","plainCitation":"1","noteIndex":0},"citationItems":[{"id":518,"uris":["http://zotero.org/users/5822973/items/J5625GS7"],"uri":["http://zotero.org/users/5822973/items/J5625GS7"],"itemData":{"id":518,"type":"webpage","container-title":"Clever Real Estate","title":"How Home Prices and Household Incomes Changed Since 1960","URL":"https://listwithclever.com/research/home-price-v-income-historical-study/","author":[{"family":"Tekin","given":"Eylul"}],"accessed":{"date-parts":[["2021",12,15]]},"issued":{"date-parts":[["2021",8,3]]}}}],"schema":"https://github.com/citation-style-language/schema/raw/master/csl-citation.json"} </w:instrText>
      </w:r>
      <w:r w:rsidR="00EF2C5A">
        <w:rPr>
          <w:rStyle w:val="textlayer--absolute"/>
          <w:rFonts w:ascii="Times New Roman" w:hAnsi="Times New Roman" w:cs="Times New Roman"/>
          <w:sz w:val="24"/>
          <w:szCs w:val="24"/>
        </w:rPr>
        <w:fldChar w:fldCharType="separate"/>
      </w:r>
      <w:r w:rsidR="00EF2C5A" w:rsidRPr="00EF2C5A">
        <w:rPr>
          <w:rFonts w:ascii="Times New Roman" w:hAnsi="Times New Roman" w:cs="Times New Roman"/>
          <w:sz w:val="24"/>
          <w:szCs w:val="24"/>
          <w:vertAlign w:val="superscript"/>
        </w:rPr>
        <w:t>1</w:t>
      </w:r>
      <w:r w:rsidR="00EF2C5A">
        <w:rPr>
          <w:rStyle w:val="textlayer--absolute"/>
          <w:rFonts w:ascii="Times New Roman" w:hAnsi="Times New Roman" w:cs="Times New Roman"/>
          <w:sz w:val="24"/>
          <w:szCs w:val="24"/>
        </w:rPr>
        <w:fldChar w:fldCharType="end"/>
      </w:r>
      <w:r w:rsidR="00254536" w:rsidRPr="00715A7F">
        <w:rPr>
          <w:rStyle w:val="textlayer--absolute"/>
          <w:rFonts w:ascii="Times New Roman" w:hAnsi="Times New Roman" w:cs="Times New Roman"/>
          <w:sz w:val="24"/>
          <w:szCs w:val="24"/>
        </w:rPr>
        <w:t xml:space="preserve"> </w:t>
      </w:r>
      <w:r w:rsidR="007D7D65" w:rsidRPr="00715A7F">
        <w:rPr>
          <w:rStyle w:val="textlayer--absolute"/>
          <w:rFonts w:ascii="Times New Roman" w:hAnsi="Times New Roman" w:cs="Times New Roman"/>
          <w:sz w:val="24"/>
          <w:szCs w:val="24"/>
        </w:rPr>
        <w:t>Many fear that t</w:t>
      </w:r>
      <w:r w:rsidR="00254536" w:rsidRPr="00715A7F">
        <w:rPr>
          <w:rStyle w:val="textlayer--absolute"/>
          <w:rFonts w:ascii="Times New Roman" w:hAnsi="Times New Roman" w:cs="Times New Roman"/>
          <w:sz w:val="24"/>
          <w:szCs w:val="24"/>
        </w:rPr>
        <w:t>h</w:t>
      </w:r>
      <w:r w:rsidR="007D7D65" w:rsidRPr="00715A7F">
        <w:rPr>
          <w:rStyle w:val="textlayer--absolute"/>
          <w:rFonts w:ascii="Times New Roman" w:hAnsi="Times New Roman" w:cs="Times New Roman"/>
          <w:sz w:val="24"/>
          <w:szCs w:val="24"/>
        </w:rPr>
        <w:t xml:space="preserve">e intensified </w:t>
      </w:r>
      <w:r w:rsidR="00254536" w:rsidRPr="00715A7F">
        <w:rPr>
          <w:rStyle w:val="textlayer--absolute"/>
          <w:rFonts w:ascii="Times New Roman" w:hAnsi="Times New Roman" w:cs="Times New Roman"/>
          <w:sz w:val="24"/>
          <w:szCs w:val="24"/>
        </w:rPr>
        <w:t>burden of housing instability, combined with the social fragmentation and isolation created by the pandemic</w:t>
      </w:r>
      <w:r w:rsidR="007D7D65" w:rsidRPr="00715A7F">
        <w:rPr>
          <w:rStyle w:val="textlayer--absolute"/>
          <w:rFonts w:ascii="Times New Roman" w:hAnsi="Times New Roman" w:cs="Times New Roman"/>
          <w:sz w:val="24"/>
          <w:szCs w:val="24"/>
        </w:rPr>
        <w:t>, will c</w:t>
      </w:r>
      <w:r w:rsidR="00345FDC" w:rsidRPr="00715A7F">
        <w:rPr>
          <w:rStyle w:val="textlayer--absolute"/>
          <w:rFonts w:ascii="Times New Roman" w:hAnsi="Times New Roman" w:cs="Times New Roman"/>
          <w:sz w:val="24"/>
          <w:szCs w:val="24"/>
        </w:rPr>
        <w:t xml:space="preserve">oalesce to create </w:t>
      </w:r>
      <w:r w:rsidR="007D7D65" w:rsidRPr="00715A7F">
        <w:rPr>
          <w:rStyle w:val="textlayer--absolute"/>
          <w:rFonts w:ascii="Times New Roman" w:hAnsi="Times New Roman" w:cs="Times New Roman"/>
          <w:sz w:val="24"/>
          <w:szCs w:val="24"/>
        </w:rPr>
        <w:t>a mental health crisis for those struggling to make ends meet.</w:t>
      </w:r>
      <w:r w:rsidR="00EF2C5A">
        <w:rPr>
          <w:rStyle w:val="textlayer--absolute"/>
          <w:rFonts w:ascii="Times New Roman" w:hAnsi="Times New Roman" w:cs="Times New Roman"/>
          <w:sz w:val="24"/>
          <w:szCs w:val="24"/>
        </w:rPr>
        <w:fldChar w:fldCharType="begin"/>
      </w:r>
      <w:r w:rsidR="00152209">
        <w:rPr>
          <w:rStyle w:val="textlayer--absolute"/>
          <w:rFonts w:ascii="Times New Roman" w:hAnsi="Times New Roman" w:cs="Times New Roman"/>
          <w:sz w:val="24"/>
          <w:szCs w:val="24"/>
        </w:rPr>
        <w:instrText xml:space="preserve"> ADDIN ZOTERO_ITEM CSL_CITATION {"citationID":"TklxBGes","properties":{"formattedCitation":"\\super 2\\uc0\\u8211{}4\\nosupersub{}","plainCitation":"2–4","noteIndex":0},"citationItems":[{"id":520,"uris":["http://zotero.org/users/5822973/items/VIX52C2Z"],"uri":["http://zotero.org/users/5822973/items/VIX52C2Z"],"itemData":{"id":520,"type":"webpage","container-title":"Health Affairs","title":"Eviction And Health: A Vicious Cycle Exacerbated By A Pandemic","URL":"https://www.healthaffairs.org/do/10.1377/hpb20210315.747908/full/","author":[{"family":"Himmelstein","given":"Gracie"},{"family":"Desmond","given":"Matthew"}],"accessed":{"date-parts":[["2021",12,15]]},"issued":{"date-parts":[["2021",4,1]]}}},{"id":521,"uris":["http://zotero.org/users/5822973/items/EZ8YXLGH"],"uri":["http://zotero.org/users/5822973/items/EZ8YXLGH"],"itemData":{"id":521,"type":"post-weblog","abstract":"Stories That Caught Our Attention: For renters with low incomes facing the threat of eviction, assistance has been slow in coming.","container-title":"California Health Care Foundation","language":"en-US","title":"Housing Instability Exacts Yet Another Kind of Pandemic Health Toll","URL":"https://www.chcf.org/blog/housing-instability-exacts-pandemic-health-toll/","author":[{"family":"Gilligan","given":"Heather Tirado"}],"accessed":{"date-parts":[["2021",12,15]]},"issued":{"date-parts":[["2021",8,16]]}}},{"id":522,"uris":["http://zotero.org/users/5822973/items/5YBFNTRY"],"uri":["http://zotero.org/users/5822973/items/5YBFNTRY"],"itemData":{"id":522,"type":"webpage","container-title":"Time","title":"The Evictions Crisis Is a Mental Health Crisis, Too","URL":"https://time.com/5890184/evictions-mental-health-crisis/","author":[{"family":"De La Garza","given":"Alejandro"}],"accessed":{"date-parts":[["2021",12,15]]},"issued":{"date-parts":[["2020",9,21]]}}}],"schema":"https://github.com/citation-style-language/schema/raw/master/csl-citation.json"} </w:instrText>
      </w:r>
      <w:r w:rsidR="00EF2C5A">
        <w:rPr>
          <w:rStyle w:val="textlayer--absolute"/>
          <w:rFonts w:ascii="Times New Roman" w:hAnsi="Times New Roman" w:cs="Times New Roman"/>
          <w:sz w:val="24"/>
          <w:szCs w:val="24"/>
        </w:rPr>
        <w:fldChar w:fldCharType="separate"/>
      </w:r>
      <w:r w:rsidR="00EF2C5A" w:rsidRPr="00EF2C5A">
        <w:rPr>
          <w:rFonts w:ascii="Times New Roman" w:hAnsi="Times New Roman" w:cs="Times New Roman"/>
          <w:sz w:val="24"/>
          <w:szCs w:val="24"/>
          <w:vertAlign w:val="superscript"/>
        </w:rPr>
        <w:t>2–4</w:t>
      </w:r>
      <w:r w:rsidR="00EF2C5A">
        <w:rPr>
          <w:rStyle w:val="textlayer--absolute"/>
          <w:rFonts w:ascii="Times New Roman" w:hAnsi="Times New Roman" w:cs="Times New Roman"/>
          <w:sz w:val="24"/>
          <w:szCs w:val="24"/>
        </w:rPr>
        <w:fldChar w:fldCharType="end"/>
      </w:r>
    </w:p>
    <w:p w14:paraId="101C87A9" w14:textId="48392E0E" w:rsidR="007D7D65" w:rsidRPr="00715A7F" w:rsidRDefault="007D7D65" w:rsidP="00F209A1">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This study aims to elucidate the relationship between housing precarity and mental health in the Bay Area, California, a metropolitan region with one of the largest populations of unhoused people. </w:t>
      </w:r>
      <w:r w:rsidR="00573F49" w:rsidRPr="00715A7F">
        <w:rPr>
          <w:rStyle w:val="textlayer--absolute"/>
          <w:rFonts w:ascii="Times New Roman" w:hAnsi="Times New Roman" w:cs="Times New Roman"/>
          <w:sz w:val="24"/>
          <w:szCs w:val="24"/>
        </w:rPr>
        <w:t xml:space="preserve">In general, the concept of “precarity” refers to the ability to withstand economic and  </w:t>
      </w:r>
      <w:r w:rsidR="00573F49" w:rsidRPr="00715A7F">
        <w:rPr>
          <w:rStyle w:val="textlayer--absolute"/>
          <w:rFonts w:ascii="Times New Roman" w:hAnsi="Times New Roman" w:cs="Times New Roman"/>
          <w:sz w:val="24"/>
          <w:szCs w:val="24"/>
        </w:rPr>
        <w:t>environmental</w:t>
      </w:r>
      <w:r w:rsidR="00573F49" w:rsidRPr="00715A7F">
        <w:rPr>
          <w:rStyle w:val="textlayer--absolute"/>
          <w:rFonts w:ascii="Times New Roman" w:hAnsi="Times New Roman" w:cs="Times New Roman"/>
          <w:sz w:val="24"/>
          <w:szCs w:val="24"/>
        </w:rPr>
        <w:t xml:space="preserve"> shocks.</w:t>
      </w:r>
      <w:r w:rsidR="00573F49" w:rsidRPr="00715A7F">
        <w:rPr>
          <w:rStyle w:val="textlayer--absolute"/>
          <w:rFonts w:ascii="Times New Roman" w:hAnsi="Times New Roman" w:cs="Times New Roman"/>
          <w:sz w:val="24"/>
          <w:szCs w:val="24"/>
        </w:rPr>
        <w:fldChar w:fldCharType="begin"/>
      </w:r>
      <w:r w:rsidR="00EF2C5A">
        <w:rPr>
          <w:rStyle w:val="textlayer--absolute"/>
          <w:rFonts w:ascii="Times New Roman" w:hAnsi="Times New Roman" w:cs="Times New Roman"/>
          <w:sz w:val="24"/>
          <w:szCs w:val="24"/>
        </w:rPr>
        <w:instrText xml:space="preserve"> ADDIN ZOTERO_ITEM CSL_CITATION {"citationID":"e4REF5xd","properties":{"formattedCitation":"\\super 5\\nosupersub{}","plainCitation":"5","noteIndex":0},"citationItems":[{"id":441,"uris":["http://zotero.org/users/5822973/items/IENC9EP3"],"uri":["http://zotero.org/users/5822973/items/IENC9EP3"],"itemData":{"id":441,"type":"article-journal","container-title":"Housing policy debate","issue":"2","note":"ISBN: 1051-1482\npublisher: Taylor &amp; Francis","page":"271-296","title":"Vulnerable people, precarious housing, and regional resilience: an exploratory analysis","volume":"22","author":[{"family":"Pendall","given":"Rolf"},{"family":"Theodos","given":"Brett"},{"family":"Franks","given":"Kaitlin"}],"issued":{"date-parts":[["2012"]]}}}],"schema":"https://github.com/citation-style-language/schema/raw/master/csl-citation.json"} </w:instrText>
      </w:r>
      <w:r w:rsidR="00573F49" w:rsidRPr="00715A7F">
        <w:rPr>
          <w:rStyle w:val="textlayer--absolute"/>
          <w:rFonts w:ascii="Times New Roman" w:hAnsi="Times New Roman" w:cs="Times New Roman"/>
          <w:sz w:val="24"/>
          <w:szCs w:val="24"/>
        </w:rPr>
        <w:fldChar w:fldCharType="separate"/>
      </w:r>
      <w:r w:rsidR="00EF2C5A" w:rsidRPr="00EF2C5A">
        <w:rPr>
          <w:rFonts w:ascii="Times New Roman" w:hAnsi="Times New Roman" w:cs="Times New Roman"/>
          <w:sz w:val="24"/>
          <w:szCs w:val="24"/>
          <w:vertAlign w:val="superscript"/>
        </w:rPr>
        <w:t>5</w:t>
      </w:r>
      <w:r w:rsidR="00573F49" w:rsidRPr="00715A7F">
        <w:rPr>
          <w:rStyle w:val="textlayer--absolute"/>
          <w:rFonts w:ascii="Times New Roman" w:hAnsi="Times New Roman" w:cs="Times New Roman"/>
          <w:sz w:val="24"/>
          <w:szCs w:val="24"/>
        </w:rPr>
        <w:fldChar w:fldCharType="end"/>
      </w:r>
      <w:r w:rsidR="00573F49" w:rsidRPr="00715A7F">
        <w:rPr>
          <w:rStyle w:val="textlayer--absolute"/>
          <w:rFonts w:ascii="Times New Roman" w:hAnsi="Times New Roman" w:cs="Times New Roman"/>
          <w:sz w:val="24"/>
          <w:szCs w:val="24"/>
        </w:rPr>
        <w:t xml:space="preserve"> In sociological terms, precarity also refers to the simultaneous contraction of the social safety net and</w:t>
      </w:r>
      <w:r w:rsidR="00B062FD" w:rsidRPr="00715A7F">
        <w:rPr>
          <w:rStyle w:val="textlayer--absolute"/>
          <w:rFonts w:ascii="Times New Roman" w:hAnsi="Times New Roman" w:cs="Times New Roman"/>
          <w:sz w:val="24"/>
          <w:szCs w:val="24"/>
        </w:rPr>
        <w:t xml:space="preserve"> rise of</w:t>
      </w:r>
      <w:r w:rsidR="00573F49" w:rsidRPr="00715A7F">
        <w:rPr>
          <w:rStyle w:val="textlayer--absolute"/>
          <w:rFonts w:ascii="Times New Roman" w:hAnsi="Times New Roman" w:cs="Times New Roman"/>
          <w:sz w:val="24"/>
          <w:szCs w:val="24"/>
        </w:rPr>
        <w:t xml:space="preserve"> </w:t>
      </w:r>
      <w:r w:rsidR="002B10D4" w:rsidRPr="00715A7F">
        <w:rPr>
          <w:rStyle w:val="textlayer--absolute"/>
          <w:rFonts w:ascii="Times New Roman" w:hAnsi="Times New Roman" w:cs="Times New Roman"/>
          <w:sz w:val="24"/>
          <w:szCs w:val="24"/>
        </w:rPr>
        <w:t>insecure</w:t>
      </w:r>
      <w:r w:rsidR="00573F49" w:rsidRPr="00715A7F">
        <w:rPr>
          <w:rStyle w:val="textlayer--absolute"/>
          <w:rFonts w:ascii="Times New Roman" w:hAnsi="Times New Roman" w:cs="Times New Roman"/>
          <w:sz w:val="24"/>
          <w:szCs w:val="24"/>
        </w:rPr>
        <w:t xml:space="preserve"> wage</w:t>
      </w:r>
      <w:r w:rsidR="002B10D4" w:rsidRPr="00715A7F">
        <w:rPr>
          <w:rStyle w:val="textlayer--absolute"/>
          <w:rFonts w:ascii="Times New Roman" w:hAnsi="Times New Roman" w:cs="Times New Roman"/>
          <w:sz w:val="24"/>
          <w:szCs w:val="24"/>
        </w:rPr>
        <w:t xml:space="preserve"> labor</w:t>
      </w:r>
      <w:r w:rsidR="00573F49" w:rsidRPr="00715A7F">
        <w:rPr>
          <w:rStyle w:val="textlayer--absolute"/>
          <w:rFonts w:ascii="Times New Roman" w:hAnsi="Times New Roman" w:cs="Times New Roman"/>
          <w:sz w:val="24"/>
          <w:szCs w:val="24"/>
        </w:rPr>
        <w:t xml:space="preserve"> that leave</w:t>
      </w:r>
      <w:r w:rsidR="00305D4C" w:rsidRPr="00715A7F">
        <w:rPr>
          <w:rStyle w:val="textlayer--absolute"/>
          <w:rFonts w:ascii="Times New Roman" w:hAnsi="Times New Roman" w:cs="Times New Roman"/>
          <w:sz w:val="24"/>
          <w:szCs w:val="24"/>
        </w:rPr>
        <w:t xml:space="preserve"> more people economically </w:t>
      </w:r>
      <w:r w:rsidR="002B10D4" w:rsidRPr="00715A7F">
        <w:rPr>
          <w:rStyle w:val="textlayer--absolute"/>
          <w:rFonts w:ascii="Times New Roman" w:hAnsi="Times New Roman" w:cs="Times New Roman"/>
          <w:sz w:val="24"/>
          <w:szCs w:val="24"/>
        </w:rPr>
        <w:t>vulnerable to such shocks.</w:t>
      </w:r>
      <w:r w:rsidR="00B062FD" w:rsidRPr="00715A7F">
        <w:rPr>
          <w:rStyle w:val="textlayer--absolute"/>
          <w:rFonts w:ascii="Times New Roman" w:hAnsi="Times New Roman" w:cs="Times New Roman"/>
          <w:sz w:val="24"/>
          <w:szCs w:val="24"/>
        </w:rPr>
        <w:fldChar w:fldCharType="begin"/>
      </w:r>
      <w:r w:rsidR="00EF2C5A">
        <w:rPr>
          <w:rStyle w:val="textlayer--absolute"/>
          <w:rFonts w:ascii="Times New Roman" w:hAnsi="Times New Roman" w:cs="Times New Roman"/>
          <w:sz w:val="24"/>
          <w:szCs w:val="24"/>
        </w:rPr>
        <w:instrText xml:space="preserve"> ADDIN ZOTERO_ITEM CSL_CITATION {"citationID":"GD7WlE9k","properties":{"formattedCitation":"\\super 6\\nosupersub{}","plainCitation":"6","noteIndex":0},"citationItems":[{"id":341,"uris":["http://zotero.org/users/5822973/items/22UIMEMQ"],"uri":["http://zotero.org/users/5822973/items/22UIMEMQ"],"itemData":{"id":341,"type":"article-journal","abstract":"Material-need insecurities (including insecurities in basic resources such as income, food, housing, and healthcare) are widespread in the United States (US) and may be important predictors of poor health outcomes. How material-need insecurities besides food insecurity are experienced, however, remains under-researched, including how multiple material-need insecurities might intersect and converge on the individual. Here we used qualitative methods to investigate experiences with multiple material-need insecurities among 38 food-insecure women aged over 50 years living with or at risk for HIV in the US. Our aims were: (1) to understand the co-experience of material-need insecurities beyond food insecurity; (2) to elucidate how multiple material-need insecurities might intersect; and (3) to discover how this intersection might be detrimental to health. During November 2017–July 2018, we conducted semi-structured interviews at three sites across the US (Northern California, Georgia, North Carolina) and analyzed the data using an inductive-deductive approach. We identified a common and complex picture of multiple material-need insecurities, stigma, and illness among participants across all three sites. There were five primary themes: (1) insecure income arising from a combination of precarious wage labor and federal disability benefits; (2) resultant experiences of uncertainty, compromised quality, insufficiency, and having to use socially unacceptable coping strategies across finances, food, housing, and healthcare; (3) participants’ disempowerment arising from their engagement with social safety net institutions; (4) closely related experiences of intersectional stigma and discrimination; and (5) negative implications for health across a wide range of illnesses. By employing the sociological concept of precarity—a term denoting the contemporary convergence of insecure wage labor and retraction of the welfare state—we combine these themes into a unifying framework of precarity and health. This framework may prove useful for testing how the widespread intersection of multiple material-need insecurities interacts with stigma and discrimination to negatively impact physical and mental health.","container-title":"Social Science &amp; Medicine","DOI":"10.1016/j.socscimed.2019.112683","ISSN":"0277-9536","journalAbbreviation":"Social Science &amp; Medicine","language":"en","page":"112683","source":"ScienceDirect","title":"Precarity and health: Theorizing the intersection of multiple material-need insecurities, stigma, and illness among women in the United States","title-short":"Precarity and health","volume":"245","author":[{"family":"Whittle","given":"Henry J."},{"family":"Leddy","given":"Anna M."},{"family":"Shieh","given":"Jacqueline"},{"family":"Tien","given":"Phyllis C."},{"family":"Ofotokun","given":"Ighovwerha"},{"family":"Adimora","given":"Adaora A."},{"family":"Turan","given":"Janet M."},{"family":"Frongillo","given":"Edward A."},{"family":"Turan","given":"Bulent"},{"family":"Weiser","given":"Sheri D."}],"issued":{"date-parts":[["2020",1,1]]}}}],"schema":"https://github.com/citation-style-language/schema/raw/master/csl-citation.json"} </w:instrText>
      </w:r>
      <w:r w:rsidR="00B062FD" w:rsidRPr="00715A7F">
        <w:rPr>
          <w:rStyle w:val="textlayer--absolute"/>
          <w:rFonts w:ascii="Times New Roman" w:hAnsi="Times New Roman" w:cs="Times New Roman"/>
          <w:sz w:val="24"/>
          <w:szCs w:val="24"/>
        </w:rPr>
        <w:fldChar w:fldCharType="separate"/>
      </w:r>
      <w:r w:rsidR="00EF2C5A" w:rsidRPr="00EF2C5A">
        <w:rPr>
          <w:rFonts w:ascii="Times New Roman" w:hAnsi="Times New Roman" w:cs="Times New Roman"/>
          <w:sz w:val="24"/>
          <w:szCs w:val="24"/>
          <w:vertAlign w:val="superscript"/>
        </w:rPr>
        <w:t>6</w:t>
      </w:r>
      <w:r w:rsidR="00B062FD" w:rsidRPr="00715A7F">
        <w:rPr>
          <w:rStyle w:val="textlayer--absolute"/>
          <w:rFonts w:ascii="Times New Roman" w:hAnsi="Times New Roman" w:cs="Times New Roman"/>
          <w:sz w:val="24"/>
          <w:szCs w:val="24"/>
        </w:rPr>
        <w:fldChar w:fldCharType="end"/>
      </w:r>
      <w:r w:rsidR="002B10D4" w:rsidRPr="00715A7F">
        <w:rPr>
          <w:rStyle w:val="textlayer--absolute"/>
          <w:rFonts w:ascii="Times New Roman" w:hAnsi="Times New Roman" w:cs="Times New Roman"/>
          <w:sz w:val="24"/>
          <w:szCs w:val="24"/>
        </w:rPr>
        <w:t xml:space="preserve"> </w:t>
      </w:r>
      <w:r w:rsidR="00B062FD" w:rsidRPr="00715A7F">
        <w:rPr>
          <w:rStyle w:val="textlayer--absolute"/>
          <w:rFonts w:ascii="Times New Roman" w:hAnsi="Times New Roman" w:cs="Times New Roman"/>
          <w:sz w:val="24"/>
          <w:szCs w:val="24"/>
        </w:rPr>
        <w:t xml:space="preserve">The trend toward precarity </w:t>
      </w:r>
      <w:r w:rsidR="002B10D4" w:rsidRPr="00715A7F">
        <w:rPr>
          <w:rStyle w:val="textlayer--absolute"/>
          <w:rFonts w:ascii="Times New Roman" w:hAnsi="Times New Roman" w:cs="Times New Roman"/>
          <w:sz w:val="24"/>
          <w:szCs w:val="24"/>
        </w:rPr>
        <w:t xml:space="preserve">over the last half century </w:t>
      </w:r>
      <w:r w:rsidR="00B062FD" w:rsidRPr="00715A7F">
        <w:rPr>
          <w:rStyle w:val="textlayer--absolute"/>
          <w:rFonts w:ascii="Times New Roman" w:hAnsi="Times New Roman" w:cs="Times New Roman"/>
          <w:sz w:val="24"/>
          <w:szCs w:val="24"/>
        </w:rPr>
        <w:t>is</w:t>
      </w:r>
      <w:r w:rsidR="002B10D4" w:rsidRPr="00715A7F">
        <w:rPr>
          <w:rStyle w:val="textlayer--absolute"/>
          <w:rFonts w:ascii="Times New Roman" w:hAnsi="Times New Roman" w:cs="Times New Roman"/>
          <w:sz w:val="24"/>
          <w:szCs w:val="24"/>
        </w:rPr>
        <w:t xml:space="preserve"> a result of the increasing dominance of neoliberal economic policies in the US.</w:t>
      </w:r>
      <w:r w:rsidR="002B10D4" w:rsidRPr="00715A7F">
        <w:rPr>
          <w:rStyle w:val="textlayer--absolute"/>
          <w:rFonts w:ascii="Times New Roman" w:hAnsi="Times New Roman" w:cs="Times New Roman"/>
          <w:sz w:val="24"/>
          <w:szCs w:val="24"/>
        </w:rPr>
        <w:fldChar w:fldCharType="begin"/>
      </w:r>
      <w:r w:rsidR="00152209">
        <w:rPr>
          <w:rStyle w:val="textlayer--absolute"/>
          <w:rFonts w:ascii="Times New Roman" w:hAnsi="Times New Roman" w:cs="Times New Roman"/>
          <w:sz w:val="24"/>
          <w:szCs w:val="24"/>
        </w:rPr>
        <w:instrText xml:space="preserve"> ADDIN ZOTERO_ITEM CSL_CITATION {"citationID":"oyw4B2x2","properties":{"formattedCitation":"\\super 7,8\\nosupersub{}","plainCitation":"7,8","noteIndex":0},"citationItems":[{"id":324,"uris":["http://zotero.org/users/5822973/items/7G9W25QD"],"uri":["http://zotero.org/users/5822973/items/7G9W25QD"],"itemData":{"id":324,"type":"article-journal","abstract":"In this article, we propose that metropolitan areas represent differential “risk contexts” to the people who live within them and argue that growing insecurity in U.S. metropolitan areas arises out of cross-cutting economic weaknesses that are too often seen in isolation. The housing crisis that led up to the Great Recession was a moment in which the underlying vulnerabilities in our markets and institutions were laid bare. The crisis also occurred in the context of the “great risk shift” in American society—where individuals are increasingly responsible for managing the ordinary risks of life in a modern economy. The multiple sources of precarity in the housing market highlight the complex nature of insecurity that many Americans face. We look at metropolitan variability in foreclosures to identify conditions that contributed to the housing crisis. We build on prior research by showing different sources of vulnerability to the housing crisis in metropolitan areas—including labor market insecurity and housing market insecurity—and find that some of the metropolitan areas that fared the worst faced problems in both markets before the crisis.","container-title":"The ANNALS of the American Academy of Political and Social Science","DOI":"10.1177/0002716215577612","ISSN":"0002-7162","issue":"1","journalAbbreviation":"The ANNALS of the American Academy of Political and Social Science","language":"en","note":"publisher: SAGE Publications Inc","page":"199-216","source":"SAGE Journals","title":"The Great Risk Shift and Precarity in the U.S. Housing Market","volume":"660","author":[{"family":"Dwyer","given":"Rachel E."},{"family":"Phillips Lassus","given":"Lora A."}],"issued":{"date-parts":[["2015",7,1]]}}},{"id":528,"uris":["http://zotero.org/users/5822973/items/TQKC4J4Q"],"uri":["http://zotero.org/users/5822973/items/TQKC4J4Q"],"itemData":{"id":528,"type":"article-journal","container-title":"Economy and Society","issue":"2","page":"55-184","title":"Neo-liberal biopolitics and the invention of chronic homelessness","volume":"39","author":[{"family":"Willse","given":"Craig"}],"issued":{"date-parts":[["2010",4,26]]}}}],"schema":"https://github.com/citation-style-language/schema/raw/master/csl-citation.json"} </w:instrText>
      </w:r>
      <w:r w:rsidR="002B10D4"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7,8</w:t>
      </w:r>
      <w:r w:rsidR="002B10D4" w:rsidRPr="00715A7F">
        <w:rPr>
          <w:rStyle w:val="textlayer--absolute"/>
          <w:rFonts w:ascii="Times New Roman" w:hAnsi="Times New Roman" w:cs="Times New Roman"/>
          <w:sz w:val="24"/>
          <w:szCs w:val="24"/>
        </w:rPr>
        <w:fldChar w:fldCharType="end"/>
      </w:r>
      <w:r w:rsidR="002B10D4" w:rsidRPr="00715A7F">
        <w:rPr>
          <w:rStyle w:val="textlayer--absolute"/>
          <w:rFonts w:ascii="Times New Roman" w:hAnsi="Times New Roman" w:cs="Times New Roman"/>
          <w:sz w:val="24"/>
          <w:szCs w:val="24"/>
        </w:rPr>
        <w:t xml:space="preserve"> </w:t>
      </w:r>
      <w:r w:rsidR="00B062FD" w:rsidRPr="00715A7F">
        <w:rPr>
          <w:rStyle w:val="textlayer--absolute"/>
          <w:rFonts w:ascii="Times New Roman" w:hAnsi="Times New Roman" w:cs="Times New Roman"/>
          <w:sz w:val="24"/>
          <w:szCs w:val="24"/>
        </w:rPr>
        <w:t xml:space="preserve">These changes to public policy and the marketplace have vast implications for public health, including mental health, especially that of Black and Indigenous people and people of color who have historically suffered social and economic marginalization and disinvestment </w:t>
      </w:r>
      <w:r w:rsidR="00B062FD" w:rsidRPr="00715A7F">
        <w:rPr>
          <w:rStyle w:val="textlayer--absolute"/>
          <w:rFonts w:ascii="Times New Roman" w:hAnsi="Times New Roman" w:cs="Times New Roman"/>
          <w:sz w:val="24"/>
          <w:szCs w:val="24"/>
        </w:rPr>
        <w:lastRenderedPageBreak/>
        <w:t>at the hands of federal and state governments.</w:t>
      </w:r>
      <w:r w:rsidR="00345FDC" w:rsidRPr="00715A7F">
        <w:rPr>
          <w:rStyle w:val="textlayer--absolute"/>
          <w:rFonts w:ascii="Times New Roman" w:hAnsi="Times New Roman" w:cs="Times New Roman"/>
          <w:sz w:val="24"/>
          <w:szCs w:val="24"/>
        </w:rPr>
        <w:fldChar w:fldCharType="begin"/>
      </w:r>
      <w:r w:rsidR="000643F5">
        <w:rPr>
          <w:rStyle w:val="textlayer--absolute"/>
          <w:rFonts w:ascii="Times New Roman" w:hAnsi="Times New Roman" w:cs="Times New Roman"/>
          <w:sz w:val="24"/>
          <w:szCs w:val="24"/>
        </w:rPr>
        <w:instrText xml:space="preserve"> ADDIN ZOTERO_ITEM CSL_CITATION {"citationID":"Cqvl0iaM","properties":{"formattedCitation":"\\super 8(p),9\\uc0\\u8211{}13\\nosupersub{}","plainCitation":"8(p),9–13","dontUpdate":true,"noteIndex":0},"citationItems":[{"id":528,"uris":["http://zotero.org/users/5822973/items/TQKC4J4Q"],"uri":["http://zotero.org/users/5822973/items/TQKC4J4Q"],"itemData":{"id":528,"type":"article-journal","container-title":"Economy and Society","issue":"2","page":"55-184","title":"Neo-liberal biopolitics and the invention of chronic homelessness","volume":"39","author":[{"family":"Willse","given":"Craig"}],"issued":{"date-parts":[["2010",4,26]]}},"locator":"-"},{"id":360,"uris":["http://zotero.org/users/5822973/items/KUSTK69G"],"uri":["http://zotero.org/users/5822973/items/KUSTK69G"],"itemData":{"id":360,"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T"}],"issued":{"date-parts":[["2017",4,8]]}}},{"id":338,"uris":["http://zotero.org/users/5822973/items/DCIIXLM8"],"uri":["http://zotero.org/users/5822973/items/DCIIXLM8"],"itemData":{"id":338,"type":"article-journal","abstract":"A person's mental health and many common mental disorders are shaped by various social, economic, and physical environments operating at different stages of life. Risk factors for many common mental disorders are heavily associated with social inequalities, whereby the greater the inequality the higher the inequality in risk. The poor and disadvantaged suffer disproportionately, but those in the middle of the social gradient are also affected. It is of major importance that action is taken to improve the conditions of everyday life, beginning before birth and progressing into early childhood, older childhood and adolescence, during family building and working ages, and through to older age. Action throughout these life stages would provide opportunities for both improving population mental health, and for reducing risk of those mental disorders that are associated with social inequalities. As mental disorders are fundamentally linked to a number of other physical health conditions, these actions would also reduce inequalities in physical health and improve health overall. Action needs to be universal: across the whole of society and proportionate to need. Policy-making at all levels of governance and across sectors can make a positive difference.","container-title":"International Review of Psychiatry","DOI":"10.3109/09540261.2014.928270","ISSN":"0954-0261","issue":"4","note":"publisher: Taylor &amp; Francis\n_eprint: https://www.tandfonline.com/doi/pdf/10.3109/09540261.2014.928270\nPMID: 25137105","page":"392-407","source":"Taylor and Francis+NEJM","title":"Social determinants of mental health","volume":"26","author":[{"family":"Allen","given":"Jessica"},{"family":"Balfour","given":"Reuben"},{"family":"Bell","given":"Ruth"},{"family":"Marmot","given":"Michael"}],"issued":{"date-parts":[["2014",8,1]]}}},{"id":358,"uris":["http://zotero.org/users/5822973/items/QK25C9N2"],"uri":["http://zotero.org/users/5822973/items/QK25C9N2"],"itemData":{"id":358,"type":"article-journal","container-title":"Journal of Health Disparities Research and Practice","ISSN":"2166-5222","issue":"2","title":"Measuring inequity: a systematic review of methods used to quantify structural racism","title-short":"Measuring inequity","URL":"https://digitalscholarship.unlv.edu/jhdrp/vol11/iss2/13","volume":"11","author":[{"family":"Groos","given":"Maya"},{"family":"Wallace","given":"Maeve"},{"family":"Hardeman","given":"Rachel"},{"family":"Theall","given":"Katherine"}],"issued":{"date-parts":[["2018",8,5]]}}},{"id":389,"uris":["http://zotero.org/users/5822973/items/7AYUADIM"],"uri":["http://zotero.org/users/5822973/items/7AYUADIM"],"itemData":{"id":389,"type":"webpage","abstract":"Table of Contents Pushed Out: Displacement Today and Lasting Impacts https://www.youtube.com/watch?v=Zb4xATPMlLc This video was made in collaboration with the San Francisco Federal Reserve Bank and the Great Communities Collaborative, an initiative of the San Francisco Foundation.Take a look at the gentrification and displacement page on the San Francisco Federal Reserve Bank’s site. Displacement Video Sources Mobility A typical American moves over 11 […]","container-title":"Urban Displacement Project","language":"en-US","title":"What Are Gentrification and Displacement","URL":"https://www.urbandisplacement.org/about/what-are-gentrification-and-displacement/","accessed":{"date-parts":[["2021",11,3]]}}},{"id":377,"uris":["http://zotero.org/users/5822973/items/KS34PQI3"],"uri":["http://zotero.org/users/5822973/items/KS34PQI3"],"itemData":{"id":377,"type":"article-newspaper","abstract":"California's housing crisis is worse for black communities, with decades of systemic racism having led to serious barriers to building and retaining wealth.","container-title":"CalMatters","language":"en-US","section":"Housing","source":"calmatters.org","title":"Black Californians' housing crisis, by the numbers","URL":"http://calmatters.org/housing/2020/06/black-californians-housing-crisis-by-the-numbers/","author":[{"family":"Levin","given":"Matt"}],"accessed":{"date-parts":[["2021",11,1]]},"issued":{"date-parts":[["2020",6,19]]}}}],"schema":"https://github.com/citation-style-language/schema/raw/master/csl-citation.json"} </w:instrText>
      </w:r>
      <w:r w:rsidR="00345FDC"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8–13</w:t>
      </w:r>
      <w:r w:rsidR="00345FDC" w:rsidRPr="00715A7F">
        <w:rPr>
          <w:rStyle w:val="textlayer--absolute"/>
          <w:rFonts w:ascii="Times New Roman" w:hAnsi="Times New Roman" w:cs="Times New Roman"/>
          <w:sz w:val="24"/>
          <w:szCs w:val="24"/>
        </w:rPr>
        <w:fldChar w:fldCharType="end"/>
      </w:r>
      <w:r w:rsidR="00345FDC" w:rsidRPr="00715A7F">
        <w:rPr>
          <w:rStyle w:val="textlayer--absolute"/>
          <w:rFonts w:ascii="Times New Roman" w:hAnsi="Times New Roman" w:cs="Times New Roman"/>
          <w:sz w:val="24"/>
          <w:szCs w:val="24"/>
        </w:rPr>
        <w:t xml:space="preserve"> As such, this study will also analyze the effect of anti-displacement policies such as rent control and just-cause evictions on </w:t>
      </w:r>
      <w:r w:rsidR="00570191" w:rsidRPr="00715A7F">
        <w:rPr>
          <w:rStyle w:val="textlayer--absolute"/>
          <w:rFonts w:ascii="Times New Roman" w:hAnsi="Times New Roman" w:cs="Times New Roman"/>
          <w:sz w:val="24"/>
          <w:szCs w:val="24"/>
        </w:rPr>
        <w:t>the relationship between housing precarity and mental health. Our hope is that the findings of this study will inform public policy in the effort to mitigate the mental health toll caused by the interlocking crises of a global pandemic related housing precarity.</w:t>
      </w:r>
    </w:p>
    <w:p w14:paraId="5C9ABAF1" w14:textId="77777777" w:rsidR="00B222B5" w:rsidRPr="00715A7F" w:rsidRDefault="005727CA" w:rsidP="00F209A1">
      <w:pPr>
        <w:pStyle w:val="ListParagraph"/>
        <w:numPr>
          <w:ilvl w:val="0"/>
          <w:numId w:val="1"/>
        </w:numPr>
        <w:spacing w:line="480" w:lineRule="auto"/>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Main themes in the literatur</w:t>
      </w:r>
      <w:r w:rsidRPr="00715A7F">
        <w:rPr>
          <w:rStyle w:val="textlayer--absolute"/>
          <w:rFonts w:ascii="Times New Roman" w:hAnsi="Times New Roman" w:cs="Times New Roman"/>
          <w:sz w:val="24"/>
          <w:szCs w:val="24"/>
        </w:rPr>
        <w:t>e</w:t>
      </w:r>
    </w:p>
    <w:p w14:paraId="5BD13708" w14:textId="140F08C4" w:rsidR="00B222B5" w:rsidRPr="00715A7F" w:rsidRDefault="00570191" w:rsidP="00F209A1">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Several studies have </w:t>
      </w:r>
      <w:r w:rsidR="00BB6842" w:rsidRPr="00715A7F">
        <w:rPr>
          <w:rStyle w:val="textlayer--absolute"/>
          <w:rFonts w:ascii="Times New Roman" w:hAnsi="Times New Roman" w:cs="Times New Roman"/>
          <w:sz w:val="24"/>
          <w:szCs w:val="24"/>
        </w:rPr>
        <w:t xml:space="preserve">quantitatively </w:t>
      </w:r>
      <w:r w:rsidRPr="00715A7F">
        <w:rPr>
          <w:rStyle w:val="textlayer--absolute"/>
          <w:rFonts w:ascii="Times New Roman" w:hAnsi="Times New Roman" w:cs="Times New Roman"/>
          <w:sz w:val="24"/>
          <w:szCs w:val="24"/>
        </w:rPr>
        <w:t xml:space="preserve">characterized the relationship between housing insecurity and mental </w:t>
      </w:r>
      <w:r w:rsidR="00990E90" w:rsidRPr="00715A7F">
        <w:rPr>
          <w:rStyle w:val="textlayer--absolute"/>
          <w:rFonts w:ascii="Times New Roman" w:hAnsi="Times New Roman" w:cs="Times New Roman"/>
          <w:sz w:val="24"/>
          <w:szCs w:val="24"/>
        </w:rPr>
        <w:t>health via an exposure/outcome paradigm</w:t>
      </w:r>
      <w:r w:rsidRPr="00715A7F">
        <w:rPr>
          <w:rStyle w:val="textlayer--absolute"/>
          <w:rFonts w:ascii="Times New Roman" w:hAnsi="Times New Roman" w:cs="Times New Roman"/>
          <w:sz w:val="24"/>
          <w:szCs w:val="24"/>
        </w:rPr>
        <w:t xml:space="preserve">. </w:t>
      </w:r>
      <w:r w:rsidR="00BB6842" w:rsidRPr="00715A7F">
        <w:rPr>
          <w:rStyle w:val="textlayer--absolute"/>
          <w:rFonts w:ascii="Times New Roman" w:hAnsi="Times New Roman" w:cs="Times New Roman"/>
          <w:sz w:val="24"/>
          <w:szCs w:val="24"/>
        </w:rPr>
        <w:t>In 2020, Baker et al found an association between both prolonged and intermittent exposure to housing affordability stress and lower mental health, regardless of baseline mental health</w:t>
      </w:r>
      <w:r w:rsidR="00043342" w:rsidRPr="00715A7F">
        <w:rPr>
          <w:rStyle w:val="textlayer--absolute"/>
          <w:rFonts w:ascii="Times New Roman" w:hAnsi="Times New Roman" w:cs="Times New Roman"/>
          <w:sz w:val="24"/>
          <w:szCs w:val="24"/>
        </w:rPr>
        <w:t>, in a large sample of observations over a five-year period</w:t>
      </w:r>
      <w:r w:rsidR="00BB6842" w:rsidRPr="00715A7F">
        <w:rPr>
          <w:rStyle w:val="textlayer--absolute"/>
          <w:rFonts w:ascii="Times New Roman" w:hAnsi="Times New Roman" w:cs="Times New Roman"/>
          <w:sz w:val="24"/>
          <w:szCs w:val="24"/>
        </w:rPr>
        <w:t>.</w:t>
      </w:r>
      <w:r w:rsidR="00BB6842"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{"citationID":"UiMWlp03","properties":{"formattedCitation":"\\super 14\\nosupersub{}","plainCitation":"14","noteIndex":0},"citationItems":[{"id":354,"uris":["http://zotero.org/users/5822973/items/YI9LUSF6"],"uri":["http://zotero.org/users/5822973/items/YI9LUSF6"],"itemData":{"id":354,"type":"article-journal","abstract":"When housing is insufficient, or poor quality, or unaffordable there are well established health effects. Despite the pervasiveness of housing affordability problems (widely referred to as Housing Affordability Stress—HAS), little quantitative work has analysed long-term mental health effects. We examine the mental health effects of (prolonged and intermittent) patterns of exposure to housing affordability problems.","container-title":"Social Psychiatry and Psychiatric Epidemiology","DOI":"10.1007/s00127-020-01849-1","ISSN":"1433-9285","issue":"6","journalAbbreviation":"Soc Psychiatry Psychiatr Epidemiol","language":"en","page":"715-721","source":"Springer Link","title":"Mental health and prolonged exposure to unaffordable housing: a longitudinal analysis","title-short":"Mental health and prolonged exposure to unaffordable housing","volume":"55","author":[{"family":"Baker","given":"Emma"},{"family":"Lester","given":"Laurence"},{"family":"Mason","given":"Kate"},{"family":"Bentley","given":"Rebecca"}],"issued":{"date-parts":[["2020",6,1]]}}}],"schema":"https://github.com/citation-style-language/schema/raw/master/csl-citation.json"} </w:instrText>
      </w:r>
      <w:r w:rsidR="00BB6842"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14</w:t>
      </w:r>
      <w:r w:rsidR="00BB6842" w:rsidRPr="00715A7F">
        <w:rPr>
          <w:rStyle w:val="textlayer--absolute"/>
          <w:rFonts w:ascii="Times New Roman" w:hAnsi="Times New Roman" w:cs="Times New Roman"/>
          <w:sz w:val="24"/>
          <w:szCs w:val="24"/>
        </w:rPr>
        <w:fldChar w:fldCharType="end"/>
      </w:r>
      <w:r w:rsidR="00043342" w:rsidRPr="00715A7F">
        <w:rPr>
          <w:rStyle w:val="textlayer--absolute"/>
          <w:rFonts w:ascii="Times New Roman" w:hAnsi="Times New Roman" w:cs="Times New Roman"/>
          <w:sz w:val="24"/>
          <w:szCs w:val="24"/>
        </w:rPr>
        <w:t xml:space="preserve"> In another study, Baker et al found that cumulative exposure to unaffordable housing over time differentially impacts mental health, especially for those with lower baseline mental health.</w:t>
      </w:r>
      <w:r w:rsidR="00043342"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{"citationID":"EaZwzANl","properties":{"formattedCitation":"\\super 15\\nosupersub{}","plainCitation":"15","noteIndex":0},"citationItems":[{"id":356,"uris":["http://zotero.org/users/5822973/items/ATF6Q89T"],"uri":["http://zotero.org/users/5822973/items/ATF6Q89T"],"itemData":{"id":356,"type":"article-journal","abstract":"Unaffordable housing costs are one of the most pressing issues facing our cities, affecting people's health in difficult to measure ways. People's health varies over time and dynamically interacts with experiences of housing. Longitudinal analyses rarely explicitly model these variations. Quantile regression is an underutilised tool for testing associations across the distribution of an outcome. In this paper we apply panel quantile regression to test whether cumulative exposure to unaffordable housing over time has differential impact on mental health, dependent on initial health status. Using an annual longitudinal sample of 20,906 urban Australians (2001–2016), we model mental health outcomes using quantile regression (accounting for being in 10th, 50th, 90th mental health percentile initially). Although traditional fixed-effects models find weak evidence of cumulative effect, quantile regression reveals that individuals with low-median initial mental health were more affected by unaffordable housing, and individuals with high initial mental health appeared to be protected. Our findings suggest quantile regression as a promising method for understanding complex human effects of urban problems, and that policies targeted toward people with the poorest mental health may mitigate the consequences of exposure to unaffordable housing.","container-title":"Cities","DOI":"10.1016/j.cities.2019.102455","ISSN":"0264-2751","journalAbbreviation":"Cities","language":"en","page":"102455","source":"ScienceDirect","title":"New evidence on mental health and housing affordability in cities: A quantile regression approach","title-short":"New evidence on mental health and housing affordability in cities","volume":"96","author":[{"family":"Baker","given":"Emma"},{"family":"Pham","given":"Ngoc Thien Anh"},{"family":"Daniel","given":"Lyrian"},{"family":"Bentley","given":"Rebecca"}],"issued":{"date-parts":[["2020",1,1]]}}}],"schema":"https://github.com/citation-style-language/schema/raw/master/csl-citation.json"} </w:instrText>
      </w:r>
      <w:r w:rsidR="00043342"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15</w:t>
      </w:r>
      <w:r w:rsidR="00043342" w:rsidRPr="00715A7F">
        <w:rPr>
          <w:rStyle w:val="textlayer--absolute"/>
          <w:rFonts w:ascii="Times New Roman" w:hAnsi="Times New Roman" w:cs="Times New Roman"/>
          <w:sz w:val="24"/>
          <w:szCs w:val="24"/>
        </w:rPr>
        <w:fldChar w:fldCharType="end"/>
      </w:r>
      <w:r w:rsidR="00043342" w:rsidRPr="00715A7F">
        <w:rPr>
          <w:rStyle w:val="textlayer--absolute"/>
          <w:rFonts w:ascii="Times New Roman" w:hAnsi="Times New Roman" w:cs="Times New Roman"/>
          <w:sz w:val="24"/>
          <w:szCs w:val="24"/>
        </w:rPr>
        <w:t xml:space="preserve"> </w:t>
      </w:r>
      <w:r w:rsidR="00415332" w:rsidRPr="00715A7F">
        <w:rPr>
          <w:rStyle w:val="textlayer--absolute"/>
          <w:rFonts w:ascii="Times New Roman" w:hAnsi="Times New Roman" w:cs="Times New Roman"/>
          <w:sz w:val="24"/>
          <w:szCs w:val="24"/>
        </w:rPr>
        <w:t>Another study measured the association between poor housing conditions and housing instability, as represented by moving more than twice in the past two years, and maternal mental health</w:t>
      </w:r>
      <w:r w:rsidR="00D90063" w:rsidRPr="00715A7F">
        <w:rPr>
          <w:rStyle w:val="textlayer--absolute"/>
          <w:rFonts w:ascii="Times New Roman" w:hAnsi="Times New Roman" w:cs="Times New Roman"/>
          <w:sz w:val="24"/>
          <w:szCs w:val="24"/>
        </w:rPr>
        <w:t>, finding housing instability positively associated with depression and anxiety.</w:t>
      </w:r>
      <w:r w:rsidR="00D90063"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{"citationID":"Y3rJOmH7","properties":{"formattedCitation":"\\super 16\\nosupersub{}","plainCitation":"16","noteIndex":0},"citationItems":[{"id":513,"uris":["http://zotero.org/users/5822973/items/LCG8R4H6"],"uri":["http://zotero.org/users/5822973/items/LCG8R4H6"],"itemData":{"id":513,"type":"article-journal","abstract":"Poor housing conditions and residential instability have been associated with distress among women; however, this association could be the result of other social factors related to housing, such as intimate partner violence (IPV) and economic hardship. We examined associations of housing conditions and instability with maternal depression and generalized anxiety disorder (GAD) while accounting for IPV and economic hardship in the Fragile Families and Child Wellbeing Study (N = 2,104). In the third study wave, interviewers rated indoor housing quality, including housing deterioration (e.g., peeling paint and holes in floor) and housing disarray (e.g., dark, crowded, and noisy). Mothers reported whether they had moved more than twice in the past two years, an indicator of housing instability. A screening for depression and GAD was obtained from questions derived from the Composite International Diagnostic Interview-Short Form in the second and third study waves. IPV and economic hardship were assessed through questionnaire. In this sample, 16% of women were classified as having probable depression and 5% as having probable GAD. In adjusted analyses, mothers experiencing housing disarray (odds ratio [OR], 1.3 [95% confidence interval (CI), 1.0, 1.7]) and instability (OR, 1.4 [95% CI, 1.2, 2.3]) were more likely to screen positive for depression. In addition, those experiencing housing instability were more likely to screen positive for GAD (OR 1.9 [95% CI, 1.2, 3.0]) even after adjusting for other social factors. No associations were noted between housing deterioration and maternal mental health. Similar associations were noted when incident cases of probable depression and GAD were examined. Housing instability and disarray, but not deterioration, are associated with screening positive for depression and generalized anxiety among women regardless of other social stressors present in their lives. Housing could potentially present a point of intervention to prevent mental health consequences among mothers and possibly their children.","container-title":"Journal of Urban Health","DOI":"10.1007/s11524-011-9587-0","ISSN":"1468-2869","issue":"6","journalAbbreviation":"J Urban Health","language":"en","page":"1105-1116","source":"Springer Link","title":"Housing Quality, Housing Instability, and Maternal Mental Health","volume":"88","author":[{"family":"Suglia","given":"Shakira Franco"},{"family":"Duarte","given":"Cristiane S."},{"family":"Sandel","given":"Megan T."}],"issued":{"date-parts":[["2011",12,1]]}}}],"schema":"https://github.com/citation-style-language/schema/raw/master/csl-citation.json"} </w:instrText>
      </w:r>
      <w:r w:rsidR="00D90063"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16</w:t>
      </w:r>
      <w:r w:rsidR="00D90063" w:rsidRPr="00715A7F">
        <w:rPr>
          <w:rStyle w:val="textlayer--absolute"/>
          <w:rFonts w:ascii="Times New Roman" w:hAnsi="Times New Roman" w:cs="Times New Roman"/>
          <w:sz w:val="24"/>
          <w:szCs w:val="24"/>
        </w:rPr>
        <w:fldChar w:fldCharType="end"/>
      </w:r>
      <w:r w:rsidR="00D90063" w:rsidRPr="00715A7F">
        <w:rPr>
          <w:rStyle w:val="textlayer--absolute"/>
          <w:rFonts w:ascii="Times New Roman" w:hAnsi="Times New Roman" w:cs="Times New Roman"/>
          <w:sz w:val="24"/>
          <w:szCs w:val="24"/>
        </w:rPr>
        <w:t xml:space="preserve"> </w:t>
      </w:r>
      <w:r w:rsidR="00043342" w:rsidRPr="00715A7F">
        <w:rPr>
          <w:rStyle w:val="textlayer--absolute"/>
          <w:rFonts w:ascii="Times New Roman" w:hAnsi="Times New Roman" w:cs="Times New Roman"/>
          <w:sz w:val="24"/>
          <w:szCs w:val="24"/>
        </w:rPr>
        <w:t>For people living in low- to moderate-income households in Australia, entering unaffordable housing was associated with a small decrease in mental health scores compared to controls.</w:t>
      </w:r>
      <w:r w:rsidR="00043342"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{"citationID":"p8G5eWnp","properties":{"formattedCitation":"\\super 17\\nosupersub{}","plainCitation":"17","noteIndex":0},"citationItems":[{"id":329,"uris":["http://zotero.org/users/5822973/items/SIAI3DNE"],"uri":["http://zotero.org/users/5822973/items/SIAI3DNE"],"itemData":{"id":329,"type":"article-journal","abstract":"Evidence about the mental health consequences of unaffordable housing is limited. The authors investigated whether people whose housing costs were more than 30% of their household income experienced a deterioration in their mental health (using the Short Form 36 Mental Component Summary), over and above other forms of financial stress. They hypothesized that associations would be limited to lower income households as high housing costs would reduce their capacity to purchase other essential nonhousing needs (e.g., food). Using fixed-effects longitudinal regression, the authors analyzed 38,610 responses of 10,047 individuals aged 25–64 years who participated in the Household, Income, and Labour Dynamics in Australia (HILDA) Survey (2001–2007). Respondents included those who remained in affordable housing over 2 consecutive waves (reference group) or had moved from affordable to unaffordable housing over 2 waves (comparison group). For individuals living in low-to-moderate income households, entering unaffordable housing was associated with a small decrease in their mental health score independent of changes in equivalized household income or having moved house (mean change = −1.19, 95% confidence interval: −1.97, −0.41). The authors did not find evidence to support an association for higher income households. They found that entering unaffordable housing is detrimental to the mental health of individuals residing in low-to-moderate income households.","container-title":"American Journal of Epidemiology","DOI":"10.1093/aje/kwr161","ISSN":"0002-9262","issue":"7","journalAbbreviation":"American Journal of Epidemiology","page":"753-760","source":"Silverchair","title":"Association Between Housing Affordability and Mental Health: A Longitudinal Analysis of a Nationally Representative Household Survey in Australia","title-short":"Association Between Housing Affordability and Mental Health","volume":"174","author":[{"family":"Bentley","given":"Rebecca"},{"family":"Baker","given":"Emma"},{"family":"Mason","given":"Kate"},{"family":"Subramanian","given":"S. V."},{"family":"Kavanagh","given":"Anne M."}],"issued":{"date-parts":[["2011",10,1]]}}}],"schema":"https://github.com/citation-style-language/schema/raw/master/csl-citation.json"} </w:instrText>
      </w:r>
      <w:r w:rsidR="00043342"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17</w:t>
      </w:r>
      <w:r w:rsidR="00043342" w:rsidRPr="00715A7F">
        <w:rPr>
          <w:rStyle w:val="textlayer--absolute"/>
          <w:rFonts w:ascii="Times New Roman" w:hAnsi="Times New Roman" w:cs="Times New Roman"/>
          <w:sz w:val="24"/>
          <w:szCs w:val="24"/>
        </w:rPr>
        <w:fldChar w:fldCharType="end"/>
      </w:r>
      <w:r w:rsidR="00043342" w:rsidRPr="00715A7F">
        <w:rPr>
          <w:rStyle w:val="textlayer--absolute"/>
          <w:rFonts w:ascii="Times New Roman" w:hAnsi="Times New Roman" w:cs="Times New Roman"/>
          <w:sz w:val="24"/>
          <w:szCs w:val="24"/>
        </w:rPr>
        <w:t xml:space="preserve"> One review of evidence on the longitudinal impact of housing disadvantage on poor mental health confirmed a positive association between the two.</w:t>
      </w:r>
      <w:r w:rsidR="00043342"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{"citationID":"f14IxqjX","properties":{"formattedCitation":"\\super 18\\nosupersub{}","plainCitation":"18","noteIndex":0},"citationItems":[{"id":437,"uris":["http://zotero.org/users/5822973/items/396NI2UE"],"uri":["http://zotero.org/users/5822973/items/396NI2UE"],"itemData":{"id":437,"type":"article-journal","abstract":"Context\nThis study reviews collective evidence on the longitudinal impact of housing disadvantage (based on tenure, precarity, and physical characteristics) on mental health. It is focused on temporally ordered studies where exposures preceded outcomes, a key criterion to establishing causal evidence.\nEvidence acquisition\nA systematic review of evidence on housing disadvantage and mental health was performed. The literature search used six electronic databases including MEDLINE (PubMed and Ovid platform), Embase, PsycINFO, Web of Science, SciELO, and Sociological Abstracts. Population-based longitudinal studies where exposure to housing disadvantage (excluding exposure to homelessness) preceded mental health were included. Methodologic quality of selected studies was examined using the Newcastle–Ottawa Quality Assessment Scale. Because of definitional and methodologic heterogeneity among studies, narrative synthesis rather than meta-analysis was used to summarize research findings.\nEvidence synthesis\nOf the 1,804 unique titles identified in the literature search, 12 met the selection criteria for inclusion in the systematic review. Housing disadvantage was measured by overcrowding, mortgage delinquency, housing mobility, housing tenure, subjective perceptions of inadequate housing, eviction, and physical housing conditions. Mental health was measured as depression, psychological impairment, anxiety, allostatic load, mental strain, and psychological health. Study sample sizes ranged from 205 to 16,234 people, and the follow-up period ranged from within 1 year to 34 years. Each study indicated a positive association between housing disadvantage and mental health for at least one housing disadvantage measure and mental health outcome.\nConclusions\nThis systematic review confirms that prior exposure to housing disadvantage may impact mental health later in life.","container-title":"American Journal of Preventive Medicine","DOI":"10.1016/j.amepre.2019.03.018","ISSN":"0749-3797","issue":"2","journalAbbreviation":"American Journal of Preventive Medicine","language":"en","page":"262-272","source":"ScienceDirect","title":"Housing Disadvantage and Poor Mental Health: A Systematic Review","title-short":"Housing Disadvantage and Poor Mental Health","volume":"57","author":[{"family":"Singh","given":"Ankur"},{"family":"Daniel","given":"Lyrian"},{"family":"Baker","given":"Emma"},{"family":"Bentley","given":"Rebecca"}],"issued":{"date-parts":[["2019",8,1]]}}}],"schema":"https://github.com/citation-style-language/schema/raw/master/csl-citation.json"} </w:instrText>
      </w:r>
      <w:r w:rsidR="00043342"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18</w:t>
      </w:r>
      <w:r w:rsidR="00043342" w:rsidRPr="00715A7F">
        <w:rPr>
          <w:rStyle w:val="textlayer--absolute"/>
          <w:rFonts w:ascii="Times New Roman" w:hAnsi="Times New Roman" w:cs="Times New Roman"/>
          <w:sz w:val="24"/>
          <w:szCs w:val="24"/>
        </w:rPr>
        <w:fldChar w:fldCharType="end"/>
      </w:r>
      <w:r w:rsidR="00990E90" w:rsidRPr="00715A7F">
        <w:rPr>
          <w:rStyle w:val="textlayer--absolute"/>
          <w:rFonts w:ascii="Times New Roman" w:hAnsi="Times New Roman" w:cs="Times New Roman"/>
          <w:sz w:val="24"/>
          <w:szCs w:val="24"/>
        </w:rPr>
        <w:t xml:space="preserve"> Though methodologies vary, the general consensus in existing literature is that exposure to housing insecurity is associated with poorer mental health.</w:t>
      </w:r>
    </w:p>
    <w:p w14:paraId="17E1D653" w14:textId="1B69B91B" w:rsidR="00B222B5" w:rsidRPr="00715A7F" w:rsidRDefault="00990E90" w:rsidP="00B31C37">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Other studies have used the framework of neighborhood effects on health to analyze the relationship between housing and mental health</w:t>
      </w:r>
      <w:r w:rsidR="00EF69A9" w:rsidRPr="00715A7F">
        <w:rPr>
          <w:rStyle w:val="textlayer--absolute"/>
          <w:rFonts w:ascii="Times New Roman" w:hAnsi="Times New Roman" w:cs="Times New Roman"/>
          <w:sz w:val="24"/>
          <w:szCs w:val="24"/>
        </w:rPr>
        <w:t>.</w:t>
      </w:r>
      <w:r w:rsidR="00E76B0A"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{"citationID":"q0DUiC7D","properties":{"formattedCitation":"\\super 19\\nosupersub{}","plainCitation":"19","noteIndex":0},"citationItems":[{"id":392,"uris":["http://zotero.org/users/5822973/items/VKS9JJHG"],"uri":["http://zotero.org/users/5822973/items/VKS9JJHG"],"itemData":{"id":392,"type":"article-journal","abstract":"Neighborhoods with poor-quality housing, few resources, and unsafe conditions impose stress, which can lead to depression. The stress imposed by adverse neighborhoods increases depression above and beyond the effects of the individual's own personal stressors, such as poverty and negative events within the family or work-place. Furthermore, adverse neighborhoods appear to intensify the harmful impact of personal stressors and interfere with the formation of bonds between people, again increasing risk for depression. Neighborhoods do not affect all people in the same way. People with different personality characteristics adjust in different ways to challenging neighborhoods. As a field, psychology should pay more attention to the impact of contextual factors such as neighborhoods. Neighborhood-level mental health problems should be addressed at the neighborhood level. Public housing policies that contribute to the concentration of poverty should be avoided and research should be conducted on the most effective ways to mobilize neighborhood residents to meet common goals and improve the context in which they live.","container-title":"Current directions in psychological science","DOI":"10.1111/j.1467-8721.2006.00433.x","ISSN":"0963-7214","issue":"4","journalAbbreviation":"Curr Dir Psychol Sci","note":"PMID: 18185846\nPMCID: PMC2186297","page":"188-192","source":"PubMed Central","title":"Neighborhood Characteristics and Depression","volume":"15","author":[{"family":"Cutrona","given":"Carolyn E."},{"family":"Wallace","given":"Gail"},{"family":"Wesner","given":"Kristin A."}],"issued":{"date-parts":[["2006",8]]}}}],"schema":"https://github.com/citation-style-language/schema/raw/master/csl-citation.json"} </w:instrText>
      </w:r>
      <w:r w:rsidR="00E76B0A"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19</w:t>
      </w:r>
      <w:r w:rsidR="00E76B0A" w:rsidRPr="00715A7F">
        <w:rPr>
          <w:rStyle w:val="textlayer--absolute"/>
          <w:rFonts w:ascii="Times New Roman" w:hAnsi="Times New Roman" w:cs="Times New Roman"/>
          <w:sz w:val="24"/>
          <w:szCs w:val="24"/>
        </w:rPr>
        <w:fldChar w:fldCharType="end"/>
      </w:r>
      <w:r w:rsidR="00EF69A9" w:rsidRPr="00715A7F">
        <w:rPr>
          <w:rStyle w:val="textlayer--absolute"/>
          <w:rFonts w:ascii="Times New Roman" w:hAnsi="Times New Roman" w:cs="Times New Roman"/>
          <w:sz w:val="24"/>
          <w:szCs w:val="24"/>
        </w:rPr>
        <w:t xml:space="preserve"> Many of these studies focus not on </w:t>
      </w:r>
      <w:r w:rsidR="00EF69A9" w:rsidRPr="00715A7F">
        <w:rPr>
          <w:rStyle w:val="textlayer--absolute"/>
          <w:rFonts w:ascii="Times New Roman" w:hAnsi="Times New Roman" w:cs="Times New Roman"/>
          <w:sz w:val="24"/>
          <w:szCs w:val="24"/>
        </w:rPr>
        <w:lastRenderedPageBreak/>
        <w:t xml:space="preserve">precarity per se but on </w:t>
      </w:r>
      <w:r w:rsidR="001046B9" w:rsidRPr="00715A7F">
        <w:rPr>
          <w:rStyle w:val="textlayer--absolute"/>
          <w:rFonts w:ascii="Times New Roman" w:hAnsi="Times New Roman" w:cs="Times New Roman"/>
          <w:sz w:val="24"/>
          <w:szCs w:val="24"/>
        </w:rPr>
        <w:t xml:space="preserve">the influence of </w:t>
      </w:r>
      <w:r w:rsidRPr="00715A7F">
        <w:rPr>
          <w:rStyle w:val="textlayer--absolute"/>
          <w:rFonts w:ascii="Times New Roman" w:hAnsi="Times New Roman" w:cs="Times New Roman"/>
          <w:sz w:val="24"/>
          <w:szCs w:val="24"/>
        </w:rPr>
        <w:t xml:space="preserve">characteristics like housing quality, </w:t>
      </w:r>
      <w:r w:rsidR="00E76B0A" w:rsidRPr="00715A7F">
        <w:rPr>
          <w:rStyle w:val="textlayer--absolute"/>
          <w:rFonts w:ascii="Times New Roman" w:hAnsi="Times New Roman" w:cs="Times New Roman"/>
          <w:sz w:val="24"/>
          <w:szCs w:val="24"/>
        </w:rPr>
        <w:t xml:space="preserve">social support, </w:t>
      </w:r>
      <w:r w:rsidRPr="00715A7F">
        <w:rPr>
          <w:rStyle w:val="textlayer--absolute"/>
          <w:rFonts w:ascii="Times New Roman" w:hAnsi="Times New Roman" w:cs="Times New Roman"/>
          <w:sz w:val="24"/>
          <w:szCs w:val="24"/>
        </w:rPr>
        <w:t xml:space="preserve">and safety </w:t>
      </w:r>
      <w:r w:rsidR="001046B9" w:rsidRPr="00715A7F">
        <w:rPr>
          <w:rStyle w:val="textlayer--absolute"/>
          <w:rFonts w:ascii="Times New Roman" w:hAnsi="Times New Roman" w:cs="Times New Roman"/>
          <w:sz w:val="24"/>
          <w:szCs w:val="24"/>
        </w:rPr>
        <w:t xml:space="preserve">on </w:t>
      </w:r>
      <w:r w:rsidR="00E76B0A" w:rsidRPr="00715A7F">
        <w:rPr>
          <w:rStyle w:val="textlayer--absolute"/>
          <w:rFonts w:ascii="Times New Roman" w:hAnsi="Times New Roman" w:cs="Times New Roman"/>
          <w:sz w:val="24"/>
          <w:szCs w:val="24"/>
        </w:rPr>
        <w:t>diagnosis of mental health disorder, with one study finding that children living in neighborhoods with 3 poor physical characteristics or with low social support had greater odds of anxiety or depression and ADHD</w:t>
      </w:r>
      <w:r w:rsidRPr="00715A7F">
        <w:rPr>
          <w:rStyle w:val="textlayer--absolute"/>
          <w:rFonts w:ascii="Times New Roman" w:hAnsi="Times New Roman" w:cs="Times New Roman"/>
          <w:sz w:val="24"/>
          <w:szCs w:val="24"/>
        </w:rPr>
        <w:t>.</w:t>
      </w:r>
      <w:r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{"citationID":"5sXlvYBq","properties":{"formattedCitation":"\\super 20\\nosupersub{}","plainCitation":"20","noteIndex":0},"citationItems":[{"id":511,"uris":["http://zotero.org/users/5822973/items/U642JXKH"],"uri":["http://zotero.org/users/5822973/items/U642JXKH"],"itemData":{"id":511,"type":"article-journal","abstract":"Objective\nAlthough in many studies authors have documented the relationship between neighborhood socioeconomic status and child mental health, few have examined the association between neighborhood conditions and mental health disorders. The objective of this study was to determine whether parent-reported neighborhood conditions are associated with common child mental health disorders.\nMethods\nWe analyzed data on children ages 6 to 17 (N = 64,076) collected through the 2007 National Survey of Children's Health. Primary outcome variables were a child being reported to have a diagnosis of (1) anxiety and/or depression and (2) attention-deficit−hyperactivity disorder (ADHD) and/or disruptive behavior. Main independent variables were parent-reported neighborhood amenities (eg, recreation center), poor physical characteristics (eg, dilapidated housing), social support/trust, neighborhood safety, and school safety. Multivariate logistic regression analyses were conducted to examine associations between neighborhood conditions and (1) anxiety/depression and (2) ADHD/disruptive behavior.\nResults\nChildren living in a neighborhood with 3 poor physical characteristics had greater odds of anxiety/depression (adjusted odds ratio [AOR] 1.58, 95% confidence interval [95% CI] 1.01–2.46) and ADHD/disruptive behavior (AOR 1.44, 95% CI 1.04–1.99) compared with children living in a neighborhood with no poor physical characteristics. Children of parents who reported living in a neighborhood with low social support/trust had greater odds of depression/anxiety (AOR 1.71, 95% CI 1.28–2.30) and ADHD/disruptive behavior (AOR 1.47, 95% CI 1.19–1.81) than children living in a neighborhood with greater social support/trust.\nConclusions\nParent perception of neighborhood social support/trust and physical characteristics may be important to assess in clinical settings and should be examined in future study of child mental health burden.","container-title":"Academic Pediatrics","DOI":"10.1016/j.acap.2012.06.005","ISSN":"1876-2859","issue":"6","journalAbbreviation":"Academic Pediatrics","language":"en","page":"523-531","source":"ScienceDirect","title":"The Relationship of Reported Neighborhood Conditions With Child Mental Health","volume":"12","author":[{"family":"Butler","given":"Ashley M."},{"family":"Kowalkowski","given":"Marc"},{"family":"Jones","given":"Heather A."},{"family":"Raphael","given":"Jean L."}],"issued":{"date-parts":[["2012",11,1]]}}}],"schema":"https://github.com/citation-style-language/schema/raw/master/csl-citation.json"} </w:instrText>
      </w:r>
      <w:r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20</w:t>
      </w:r>
      <w:r w:rsidRPr="00715A7F">
        <w:rPr>
          <w:rStyle w:val="textlayer--absolute"/>
          <w:rFonts w:ascii="Times New Roman" w:hAnsi="Times New Roman" w:cs="Times New Roman"/>
          <w:sz w:val="24"/>
          <w:szCs w:val="24"/>
        </w:rPr>
        <w:fldChar w:fldCharType="end"/>
      </w:r>
      <w:r w:rsidRPr="00715A7F">
        <w:rPr>
          <w:rStyle w:val="textlayer--absolute"/>
          <w:rFonts w:ascii="Times New Roman" w:hAnsi="Times New Roman" w:cs="Times New Roman"/>
          <w:sz w:val="24"/>
          <w:szCs w:val="24"/>
        </w:rPr>
        <w:t xml:space="preserve"> </w:t>
      </w:r>
      <w:r w:rsidR="00EF69A9" w:rsidRPr="00715A7F">
        <w:rPr>
          <w:rStyle w:val="textlayer--absolute"/>
          <w:rFonts w:ascii="Times New Roman" w:hAnsi="Times New Roman" w:cs="Times New Roman"/>
          <w:sz w:val="24"/>
          <w:szCs w:val="24"/>
        </w:rPr>
        <w:t>A</w:t>
      </w:r>
      <w:r w:rsidR="001046B9" w:rsidRPr="00715A7F">
        <w:rPr>
          <w:rStyle w:val="textlayer--absolute"/>
          <w:rFonts w:ascii="Times New Roman" w:hAnsi="Times New Roman" w:cs="Times New Roman"/>
          <w:sz w:val="24"/>
          <w:szCs w:val="24"/>
        </w:rPr>
        <w:t xml:space="preserve"> review from 2006 found associations between mental health and at least one measure of neighborhood characteristics in all but two of 29 studies analyzed, including sociodemographic characteristics and physical characteristics</w:t>
      </w:r>
      <w:r w:rsidR="006E4866" w:rsidRPr="00715A7F">
        <w:rPr>
          <w:rStyle w:val="textlayer--absolute"/>
          <w:rFonts w:ascii="Times New Roman" w:hAnsi="Times New Roman" w:cs="Times New Roman"/>
          <w:sz w:val="24"/>
          <w:szCs w:val="24"/>
        </w:rPr>
        <w:t>, though conclusions were limited by methodological variation across studies</w:t>
      </w:r>
      <w:r w:rsidR="001046B9" w:rsidRPr="00715A7F">
        <w:rPr>
          <w:rStyle w:val="textlayer--absolute"/>
          <w:rFonts w:ascii="Times New Roman" w:hAnsi="Times New Roman" w:cs="Times New Roman"/>
          <w:sz w:val="24"/>
          <w:szCs w:val="24"/>
        </w:rPr>
        <w:t>.</w:t>
      </w:r>
      <w:r w:rsidR="001046B9"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{"citationID":"QFf0JBdp","properties":{"formattedCitation":"\\super 21\\nosupersub{}","plainCitation":"21","noteIndex":0},"citationItems":[{"id":401,"uris":["http://zotero.org/users/5822973/items/9A3994EV"],"uri":["http://zotero.org/users/5822973/items/9A3994EV"],"itemData":{"id":401,"type":"article-journal","abstract":"BACKGROUND: The relationship between neighborhood characteristics and resident mental health has been widely investigated in individual studies in recent years, but this literature is not adequately reviewed.\nAIMS OF THE STUDY: To systematically review relevant individual research of the relation between neighborhoods and adult mental health by identifying and synthesizing all relevant studies in this literature.\nMETHODS: We conducted an electronic search with PubMed and PsycINFO, and manual reference-checking, resulting in 8,562 screened studies of which 29 were selected. Studies were included in the main synthesis if they (i) were published in English in peer reviewed journals; (ii) had relevant definitions and measures of neighborhood characteristics; (iii) utilized standardized measures of adult mental health; (iv) controlled for individual characteristics; (v) reported quantitative results; and, (vi) studied a population in a developed country. We focused on two key areas within this literature: the methodologies utilized to study neighborhood effects and quantitative results. With regard to the former, we examined five major issues: (i) definitions and measures of neighborhoods; (ii) definitions and measures of mental health; (iii) controls for individual level characteristics; (iv) conceptual models; and (v) analytical models. As for quantitative results, the relation was reviewed by types of neighborhood characteristics. We summarized general quantitative findings and drew common conclusions across groups of studies.\nRESULTS: 27/29 studies found statistically significant association between mental health and at least one measure of neighborhood characteristics, after adjusting for individual factors. This association was evident for all types of neighborhood features, varying from sociodemographic characteristics to physical environment, and from objective to subjective measures. Neighborhood effects were weakened when adding individual-level characteristics into the regression models, and were generally modest relative to individual effects.\nDISCUSSION AND LIMITATIONS: Although the evidence is highly consistent across studies, detailed evaluation of each individual study reveals a complex reality. The included studies used various study designs and measures of mental health and neighborhoods, making generalization of their relationships less meaningful. It is not possible to conclude that studies with weaker controls for individual characteristics found stronger association between neighborhoods and mental health and vice versa. As only two studies used randomized and controlled trials, causal effects must be interpreted with caution. Formal meta-analysis techniques cannot be used due to large heterogeneity across the included studies. Efficient methods for quantitative analysis remain a great challenge.\nIMPLICATIONS FOR HEALTH POLICY: The current evidence suggests that efforts to improve mental health may be limited if only individual-level interventions are implemented. The calculation of the costs and benefits of neighborhood-level interventions deserves more attention. Moreover, policy makers may want to incorporate mental health as a measure for evaluating neighborhood improvement programs.\nIMPLICATIONS FOR FUTURE RESEARCH: There are not enough replicated or comparable studies in this literature to make more precise quantitative conclusions of this relation. Key aspects of study design and analyses could be improved to better understand the true nature of causal relationships. The data resolution of neighborhood characteristics needs to better match with the scale of neighborhood definition that is hypothesized to affect the residents' mental health. As experimental designs are rare in this area, thoughtful use of panel data, instrumental variable (IV) techniques, and other non-experimental approaches deserves further exploration.","container-title":"The Journal of Mental Health Policy and Economics","ISSN":"1091-4358","issue":"3","journalAbbreviation":"J Ment Health Policy Econ","language":"eng","note":"PMID: 17031019","page":"137-154","source":"PubMed","title":"A systematic review of relations between neighborhoods and mental health","volume":"9","author":[{"family":"Truong","given":"Khoa D."},{"family":"Ma","given":"Sai"}],"issued":{"date-parts":[["2006",9]]}}}],"schema":"https://github.com/citation-style-language/schema/raw/master/csl-citation.json"} </w:instrText>
      </w:r>
      <w:r w:rsidR="001046B9"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21</w:t>
      </w:r>
      <w:r w:rsidR="001046B9" w:rsidRPr="00715A7F">
        <w:rPr>
          <w:rStyle w:val="textlayer--absolute"/>
          <w:rFonts w:ascii="Times New Roman" w:hAnsi="Times New Roman" w:cs="Times New Roman"/>
          <w:sz w:val="24"/>
          <w:szCs w:val="24"/>
        </w:rPr>
        <w:fldChar w:fldCharType="end"/>
      </w:r>
      <w:r w:rsidR="00D90063" w:rsidRPr="00715A7F">
        <w:rPr>
          <w:rStyle w:val="textlayer--absolute"/>
          <w:rFonts w:ascii="Times New Roman" w:hAnsi="Times New Roman" w:cs="Times New Roman"/>
          <w:sz w:val="24"/>
          <w:szCs w:val="24"/>
        </w:rPr>
        <w:t xml:space="preserve"> Another study of Shenzhen, China found that housing deprivation, measured via an index combining internal facilities, living space, physical form and structure, attached facilities, affiliated natural amenities, and affordability, was significantly associated with a number of health outcomes. Mental health hospitalizations were associated jointly with housing deprivation and socioeconomic disadvantage.</w:t>
      </w:r>
      <w:r w:rsidR="00D90063" w:rsidRPr="00715A7F">
        <w:rPr>
          <w:rStyle w:val="textlayer--absolute"/>
          <w:rFonts w:ascii="Times New Roman" w:hAnsi="Times New Roman" w:cs="Times New Roman"/>
          <w:sz w:val="24"/>
          <w:szCs w:val="24"/>
        </w:rPr>
        <w:fldChar w:fldCharType="begin"/>
      </w:r>
      <w:r w:rsidR="0091489C">
        <w:rPr>
          <w:rStyle w:val="textlayer--absolute"/>
          <w:rFonts w:ascii="Times New Roman" w:hAnsi="Times New Roman" w:cs="Times New Roman"/>
          <w:sz w:val="24"/>
          <w:szCs w:val="24"/>
        </w:rPr>
        <w:instrText xml:space="preserve"> ADDIN ZOTERO_ITEM CSL_CITATION {"citationID":"Eoe9NK6n","properties":{"formattedCitation":"\\super 22\\nosupersub{}","plainCitation":"22","noteIndex":0},"citationItems":[{"id":515,"uris":["http://zotero.org/users/5822973/items/X5BIECVW"],"uri":["http://zotero.org/users/5822973/items/X5BIECVW"],"itemData":{"id":515,"type":"article-journal","abstract":"Housing has been acknowledged as one of the principle levels at which neighborhood deprivation occurs in recent literature. The urban political community thus advocates to devise research programs for examining the association between neighborhood housing deprivation and public health. Based on previous social medical studies, this paper proposes a theoretical framework for the mechanistic links between neighborhood housing deprivation and public health; and then quantifies their associations at district level in the case of Shenzhen, China. Data at district level in 2010 are collected for five health outcomes (cardiopathy, chronic pneumonia, general physical fitness, liver cancer, and mental health hospitalizations). Using varimax rotated principle component analysis, we establish an integrated neighborhood housing deprivation index (INHDI) by combining six domains of variables that comprehensively reflect the housing disadvantage (internal facilities, living space, physical form and structure, attached facilities, affiliated natural amenities, affordability). Spatial regression is employed to quantify the association between INHDI and public health, using income, occupation and education as control variables. Results show that housing deprivation acts as a significant exploratory factor for all the health outcomes. Variances decomposition shows that the individual contribution of housing deprivation is stronger than that of socioeconomic disadvantage for cardiopathy, chronic pneumonia and liver cancer. Differently, general physical fitness and mental health hospitalizations are more subjected to the joint impacts of housing deprivation and socioeconomic disadvantage. Path analysis demonstrates that the casual pathways between housing deprivation and public health are quite complex. The developed INHDI can serve as a practical tool to facilitate urban planning with health considerations. This study captures the nuanced health disparities varied with housing deprivation, and therefore produces some more generalized knowledge that ultimately help develop housing construction plans aimed at promoting public health.","container-title":"Habitat International","DOI":"10.1016/j.habitatint.2016.06.010","ISSN":"0197-3975","journalAbbreviation":"Habitat International","language":"en","page":"11-23","source":"ScienceDirect","title":"Neighborhood housing deprivation and public health: Theoretical linkage, empirical evidence, and implications for urban planning","title-short":"Neighborhood housing deprivation and public health","volume":"57","author":[{"family":"Wan","given":"Chen"},{"family":"Su","given":"Shiliang"}],"issued":{"date-parts":[["2016",10,1]]}}}],"schema":"https://github.com/citation-style-language/schema/raw/master/csl-citation.json"} </w:instrText>
      </w:r>
      <w:r w:rsidR="00D90063"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22</w:t>
      </w:r>
      <w:r w:rsidR="00D90063" w:rsidRPr="00715A7F">
        <w:rPr>
          <w:rStyle w:val="textlayer--absolute"/>
          <w:rFonts w:ascii="Times New Roman" w:hAnsi="Times New Roman" w:cs="Times New Roman"/>
          <w:sz w:val="24"/>
          <w:szCs w:val="24"/>
        </w:rPr>
        <w:fldChar w:fldCharType="end"/>
      </w:r>
      <w:r w:rsidR="00D4586A" w:rsidRPr="00715A7F">
        <w:rPr>
          <w:rStyle w:val="textlayer--absolute"/>
          <w:rFonts w:ascii="Times New Roman" w:hAnsi="Times New Roman" w:cs="Times New Roman"/>
          <w:sz w:val="24"/>
          <w:szCs w:val="24"/>
        </w:rPr>
        <w:t xml:space="preserve"> Though recent research is scarce, these studies provide some evidence that neighborhood </w:t>
      </w:r>
      <w:r w:rsidR="00B222B5" w:rsidRPr="00715A7F">
        <w:rPr>
          <w:rStyle w:val="textlayer--absolute"/>
          <w:rFonts w:ascii="Times New Roman" w:hAnsi="Times New Roman" w:cs="Times New Roman"/>
          <w:sz w:val="24"/>
          <w:szCs w:val="24"/>
        </w:rPr>
        <w:t xml:space="preserve">housing </w:t>
      </w:r>
      <w:r w:rsidR="00D4586A" w:rsidRPr="00715A7F">
        <w:rPr>
          <w:rStyle w:val="textlayer--absolute"/>
          <w:rFonts w:ascii="Times New Roman" w:hAnsi="Times New Roman" w:cs="Times New Roman"/>
          <w:sz w:val="24"/>
          <w:szCs w:val="24"/>
        </w:rPr>
        <w:t>characteristics are related to mental health, and provide a theoretical scaffolding from which we begin to conceptualize the role of housing precarity.</w:t>
      </w:r>
    </w:p>
    <w:p w14:paraId="3A2A1508" w14:textId="469B4238" w:rsidR="00AE116F" w:rsidRPr="00715A7F" w:rsidRDefault="00B31C37" w:rsidP="00B31C37">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Our study also seeks to characterize the role of anti-displacement housing policies in mental health. Housing policies can fall into one of a few categories as outlined by </w:t>
      </w:r>
      <w:r w:rsidR="00913529" w:rsidRPr="00715A7F">
        <w:rPr>
          <w:rStyle w:val="textlayer--absolute"/>
          <w:rFonts w:ascii="Times New Roman" w:hAnsi="Times New Roman" w:cs="Times New Roman"/>
          <w:sz w:val="24"/>
          <w:szCs w:val="24"/>
        </w:rPr>
        <w:t>Chapple</w:t>
      </w:r>
      <w:r w:rsidRPr="00715A7F">
        <w:rPr>
          <w:rStyle w:val="textlayer--absolute"/>
          <w:rFonts w:ascii="Times New Roman" w:hAnsi="Times New Roman" w:cs="Times New Roman"/>
          <w:sz w:val="24"/>
          <w:szCs w:val="24"/>
        </w:rPr>
        <w:t xml:space="preserve"> </w:t>
      </w:r>
      <w:r w:rsidR="009802D9" w:rsidRPr="00715A7F">
        <w:rPr>
          <w:rStyle w:val="textlayer--absolute"/>
          <w:rFonts w:ascii="Times New Roman" w:hAnsi="Times New Roman" w:cs="Times New Roman"/>
          <w:sz w:val="24"/>
          <w:szCs w:val="24"/>
        </w:rPr>
        <w:t xml:space="preserve">and </w:t>
      </w:r>
      <w:proofErr w:type="spellStart"/>
      <w:r w:rsidR="009802D9" w:rsidRPr="00715A7F">
        <w:rPr>
          <w:rStyle w:val="textlayer--absolute"/>
          <w:rFonts w:ascii="Times New Roman" w:hAnsi="Times New Roman" w:cs="Times New Roman"/>
          <w:sz w:val="24"/>
          <w:szCs w:val="24"/>
        </w:rPr>
        <w:t>Loukaitou</w:t>
      </w:r>
      <w:proofErr w:type="spellEnd"/>
      <w:r w:rsidR="009802D9" w:rsidRPr="00715A7F">
        <w:rPr>
          <w:rStyle w:val="textlayer--absolute"/>
          <w:rFonts w:ascii="Times New Roman" w:hAnsi="Times New Roman" w:cs="Times New Roman"/>
          <w:sz w:val="24"/>
          <w:szCs w:val="24"/>
        </w:rPr>
        <w:t>-Sideris</w:t>
      </w:r>
      <w:r w:rsidRPr="00715A7F">
        <w:rPr>
          <w:rStyle w:val="textlayer--absolute"/>
          <w:rFonts w:ascii="Times New Roman" w:hAnsi="Times New Roman" w:cs="Times New Roman"/>
          <w:sz w:val="24"/>
          <w:szCs w:val="24"/>
        </w:rPr>
        <w:t>: housing production, housing preservation, and neighborhood stabilization.</w:t>
      </w:r>
      <w:r w:rsidR="00E559E6" w:rsidRPr="00715A7F">
        <w:rPr>
          <w:rStyle w:val="textlayer--absolute"/>
          <w:rFonts w:ascii="Times New Roman" w:hAnsi="Times New Roman" w:cs="Times New Roman"/>
          <w:sz w:val="24"/>
          <w:szCs w:val="24"/>
        </w:rPr>
        <w:fldChar w:fldCharType="begin"/>
      </w:r>
      <w:r w:rsidR="000643F5">
        <w:rPr>
          <w:rStyle w:val="textlayer--absolute"/>
          <w:rFonts w:ascii="Times New Roman" w:hAnsi="Times New Roman" w:cs="Times New Roman"/>
          <w:sz w:val="24"/>
          <w:szCs w:val="24"/>
        </w:rPr>
        <w:instrText xml:space="preserve"> ADDIN ZOTERO_ITEM CSL_CITATION {"citationID":"9bYaQedK","properties":{"formattedCitation":"\\super 23\\nosupersub{}","plainCitation":"23","noteIndex":0},"citationItems":[{"id":370,"uris":["http://zotero.org/users/5822973/items/Y5LGNJPR"],"uri":["http://zotero.org/users/5822973/items/Y5LGNJPR"],"itemData":{"id":370,"type":"report","language":"en","page":"1-103","publisher":"UC Berkeley, UCLA","source":"Zotero","title":"White Paper on Anti-Displacement Strategy Effectiveness","URL":"https://www.urbandisplacement.org/wp-content/uploads/2021/08/19RD018-Anti-Displacement-Strategy-Effectiveness.pdf","author":[{"family":"Chapple","given":"Karen"},{"family":"Loukaitou-Sideris","given":"Anastasia"}],"accessed":{"date-parts":[["2021",12,15]]},"issued":{"date-parts":[["2021",2,28]]}}}],"schema":"https://github.com/citation-style-language/schema/raw/master/csl-citation.json"} </w:instrText>
      </w:r>
      <w:r w:rsidR="00E559E6"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23</w:t>
      </w:r>
      <w:r w:rsidR="00E559E6" w:rsidRPr="00715A7F">
        <w:rPr>
          <w:rStyle w:val="textlayer--absolute"/>
          <w:rFonts w:ascii="Times New Roman" w:hAnsi="Times New Roman" w:cs="Times New Roman"/>
          <w:sz w:val="24"/>
          <w:szCs w:val="24"/>
        </w:rPr>
        <w:fldChar w:fldCharType="end"/>
      </w:r>
      <w:r w:rsidR="00913529" w:rsidRPr="00715A7F">
        <w:rPr>
          <w:rStyle w:val="textlayer--absolute"/>
          <w:rFonts w:ascii="Times New Roman" w:hAnsi="Times New Roman" w:cs="Times New Roman"/>
          <w:sz w:val="24"/>
          <w:szCs w:val="24"/>
        </w:rPr>
        <w:t xml:space="preserve"> Housing production strategies aim to increase the quantity of affordable housing, including generating resources for development, incentives and public investments to encourage construction of affordable housing. Housing preservation strategies aim to preserve affordable rental units through government subsidies, community land trusts, and other measures</w:t>
      </w:r>
      <w:r w:rsidR="00492425" w:rsidRPr="00715A7F">
        <w:rPr>
          <w:rStyle w:val="textlayer--absolute"/>
          <w:rFonts w:ascii="Times New Roman" w:hAnsi="Times New Roman" w:cs="Times New Roman"/>
          <w:sz w:val="24"/>
          <w:szCs w:val="24"/>
        </w:rPr>
        <w:t>, in essence keeping these units off more expensive private markets</w:t>
      </w:r>
      <w:r w:rsidR="00913529" w:rsidRPr="00715A7F">
        <w:rPr>
          <w:rStyle w:val="textlayer--absolute"/>
          <w:rFonts w:ascii="Times New Roman" w:hAnsi="Times New Roman" w:cs="Times New Roman"/>
          <w:sz w:val="24"/>
          <w:szCs w:val="24"/>
        </w:rPr>
        <w:t xml:space="preserve">. Last, </w:t>
      </w:r>
      <w:r w:rsidR="00913529" w:rsidRPr="00715A7F">
        <w:rPr>
          <w:rStyle w:val="textlayer--absolute"/>
          <w:rFonts w:ascii="Times New Roman" w:hAnsi="Times New Roman" w:cs="Times New Roman"/>
          <w:sz w:val="24"/>
          <w:szCs w:val="24"/>
        </w:rPr>
        <w:lastRenderedPageBreak/>
        <w:t>neighborhood stabilization strategies</w:t>
      </w:r>
      <w:r w:rsidR="00492425" w:rsidRPr="00715A7F">
        <w:rPr>
          <w:rStyle w:val="textlayer--absolute"/>
          <w:rFonts w:ascii="Times New Roman" w:hAnsi="Times New Roman" w:cs="Times New Roman"/>
          <w:sz w:val="24"/>
          <w:szCs w:val="24"/>
        </w:rPr>
        <w:t xml:space="preserve"> prevent displacement by stabilizing housing costs </w:t>
      </w:r>
      <w:r w:rsidR="00AE116F" w:rsidRPr="00715A7F">
        <w:rPr>
          <w:rStyle w:val="textlayer--absolute"/>
          <w:rFonts w:ascii="Times New Roman" w:hAnsi="Times New Roman" w:cs="Times New Roman"/>
          <w:sz w:val="24"/>
          <w:szCs w:val="24"/>
        </w:rPr>
        <w:t>via rent regulation, “Just Case” evictions, tenant right to counsel, rental and foreclosure assistance, and others.</w:t>
      </w:r>
      <w:r w:rsidR="00E559E6" w:rsidRPr="00715A7F">
        <w:rPr>
          <w:rStyle w:val="textlayer--absolute"/>
          <w:rFonts w:ascii="Times New Roman" w:hAnsi="Times New Roman" w:cs="Times New Roman"/>
          <w:sz w:val="24"/>
          <w:szCs w:val="24"/>
        </w:rPr>
        <w:fldChar w:fldCharType="begin"/>
      </w:r>
      <w:r w:rsidR="000643F5">
        <w:rPr>
          <w:rStyle w:val="textlayer--absolute"/>
          <w:rFonts w:ascii="Times New Roman" w:hAnsi="Times New Roman" w:cs="Times New Roman"/>
          <w:sz w:val="24"/>
          <w:szCs w:val="24"/>
        </w:rPr>
        <w:instrText xml:space="preserve"> ADDIN ZOTERO_ITEM CSL_CITATION {"citationID":"xoFULGnv","properties":{"formattedCitation":"\\super 23\\nosupersub{}","plainCitation":"23","noteIndex":0},"citationItems":[{"id":370,"uris":["http://zotero.org/users/5822973/items/Y5LGNJPR"],"uri":["http://zotero.org/users/5822973/items/Y5LGNJPR"],"itemData":{"id":370,"type":"report","language":"en","page":"1-103","publisher":"UC Berkeley, UCLA","source":"Zotero","title":"White Paper on Anti-Displacement Strategy Effectiveness","URL":"https://www.urbandisplacement.org/wp-content/uploads/2021/08/19RD018-Anti-Displacement-Strategy-Effectiveness.pdf","author":[{"family":"Chapple","given":"Karen"},{"family":"Loukaitou-Sideris","given":"Anastasia"}],"accessed":{"date-parts":[["2021",12,15]]},"issued":{"date-parts":[["2021",2,28]]}}}],"schema":"https://github.com/citation-style-language/schema/raw/master/csl-citation.json"} </w:instrText>
      </w:r>
      <w:r w:rsidR="00E559E6"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23</w:t>
      </w:r>
      <w:r w:rsidR="00E559E6" w:rsidRPr="00715A7F">
        <w:rPr>
          <w:rStyle w:val="textlayer--absolute"/>
          <w:rFonts w:ascii="Times New Roman" w:hAnsi="Times New Roman" w:cs="Times New Roman"/>
          <w:sz w:val="24"/>
          <w:szCs w:val="24"/>
        </w:rPr>
        <w:fldChar w:fldCharType="end"/>
      </w:r>
    </w:p>
    <w:p w14:paraId="46B565FF" w14:textId="17076BD1" w:rsidR="00B31C37" w:rsidRPr="00715A7F" w:rsidRDefault="00AE116F" w:rsidP="00B31C37">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Unfortunately, there are </w:t>
      </w:r>
      <w:r w:rsidR="00E559E6" w:rsidRPr="00715A7F">
        <w:rPr>
          <w:rStyle w:val="textlayer--absolute"/>
          <w:rFonts w:ascii="Times New Roman" w:hAnsi="Times New Roman" w:cs="Times New Roman"/>
          <w:sz w:val="24"/>
          <w:szCs w:val="24"/>
        </w:rPr>
        <w:t>several</w:t>
      </w:r>
      <w:r w:rsidRPr="00715A7F">
        <w:rPr>
          <w:rStyle w:val="textlayer--absolute"/>
          <w:rFonts w:ascii="Times New Roman" w:hAnsi="Times New Roman" w:cs="Times New Roman"/>
          <w:sz w:val="24"/>
          <w:szCs w:val="24"/>
        </w:rPr>
        <w:t xml:space="preserve"> gaps in our knowledge about how well these policies work. There is very little data regarding the relative efficacy of many of these policies, even at the level of </w:t>
      </w:r>
      <w:r w:rsidR="00715A7F" w:rsidRPr="00715A7F">
        <w:rPr>
          <w:rStyle w:val="textlayer--absolute"/>
          <w:rFonts w:ascii="Times New Roman" w:hAnsi="Times New Roman" w:cs="Times New Roman"/>
          <w:sz w:val="24"/>
          <w:szCs w:val="24"/>
        </w:rPr>
        <w:t>whether</w:t>
      </w:r>
      <w:r w:rsidRPr="00715A7F">
        <w:rPr>
          <w:rStyle w:val="textlayer--absolute"/>
          <w:rFonts w:ascii="Times New Roman" w:hAnsi="Times New Roman" w:cs="Times New Roman"/>
          <w:sz w:val="24"/>
          <w:szCs w:val="24"/>
        </w:rPr>
        <w:t xml:space="preserve"> they prevent displacement. Much of the literature that does exist fails to disaggregate the effects of these policies by race, thus precluding any conclusions about whether they prevent displacement of communities of color that have historically been the targets of discriminatory housing policies.</w:t>
      </w:r>
      <w:r w:rsidR="009802D9" w:rsidRPr="00715A7F">
        <w:rPr>
          <w:rStyle w:val="textlayer--absolute"/>
          <w:rFonts w:ascii="Times New Roman" w:hAnsi="Times New Roman" w:cs="Times New Roman"/>
          <w:sz w:val="24"/>
          <w:szCs w:val="24"/>
        </w:rPr>
        <w:fldChar w:fldCharType="begin"/>
      </w:r>
      <w:r w:rsidR="000643F5">
        <w:rPr>
          <w:rStyle w:val="textlayer--absolute"/>
          <w:rFonts w:ascii="Times New Roman" w:hAnsi="Times New Roman" w:cs="Times New Roman"/>
          <w:sz w:val="24"/>
          <w:szCs w:val="24"/>
        </w:rPr>
        <w:instrText xml:space="preserve"> ADDIN ZOTERO_ITEM CSL_CITATION {"citationID":"1eJNP0xl","properties":{"formattedCitation":"\\super 23\\nosupersub{}","plainCitation":"23","noteIndex":0},"citationItems":[{"id":370,"uris":["http://zotero.org/users/5822973/items/Y5LGNJPR"],"uri":["http://zotero.org/users/5822973/items/Y5LGNJPR"],"itemData":{"id":370,"type":"report","language":"en","page":"1-103","publisher":"UC Berkeley, UCLA","source":"Zotero","title":"White Paper on Anti-Displacement Strategy Effectiveness","URL":"https://www.urbandisplacement.org/wp-content/uploads/2021/08/19RD018-Anti-Displacement-Strategy-Effectiveness.pdf","author":[{"family":"Chapple","given":"Karen"},{"family":"Loukaitou-Sideris","given":"Anastasia"}],"accessed":{"date-parts":[["2021",12,15]]},"issued":{"date-parts":[["2021",2,28]]}}}],"schema":"https://github.com/citation-style-language/schema/raw/master/csl-citation.json"} </w:instrText>
      </w:r>
      <w:r w:rsidR="009802D9" w:rsidRPr="00715A7F">
        <w:rPr>
          <w:rStyle w:val="textlayer--absolute"/>
          <w:rFonts w:ascii="Times New Roman" w:hAnsi="Times New Roman" w:cs="Times New Roman"/>
          <w:sz w:val="24"/>
          <w:szCs w:val="24"/>
        </w:rPr>
        <w:fldChar w:fldCharType="separate"/>
      </w:r>
      <w:r w:rsidR="0091489C" w:rsidRPr="0091489C">
        <w:rPr>
          <w:rFonts w:ascii="Times New Roman" w:hAnsi="Times New Roman" w:cs="Times New Roman"/>
          <w:sz w:val="24"/>
          <w:szCs w:val="24"/>
          <w:vertAlign w:val="superscript"/>
        </w:rPr>
        <w:t>23</w:t>
      </w:r>
      <w:r w:rsidR="009802D9" w:rsidRPr="00715A7F">
        <w:rPr>
          <w:rStyle w:val="textlayer--absolute"/>
          <w:rFonts w:ascii="Times New Roman" w:hAnsi="Times New Roman" w:cs="Times New Roman"/>
          <w:sz w:val="24"/>
          <w:szCs w:val="24"/>
        </w:rPr>
        <w:fldChar w:fldCharType="end"/>
      </w:r>
      <w:r w:rsidRPr="00715A7F">
        <w:rPr>
          <w:rStyle w:val="textlayer--absolute"/>
          <w:rFonts w:ascii="Times New Roman" w:hAnsi="Times New Roman" w:cs="Times New Roman"/>
          <w:sz w:val="24"/>
          <w:szCs w:val="24"/>
        </w:rPr>
        <w:t xml:space="preserve"> </w:t>
      </w:r>
    </w:p>
    <w:p w14:paraId="3926E0BA" w14:textId="6A7E3B5C" w:rsidR="00B222B5" w:rsidRPr="00715A7F" w:rsidRDefault="00F209A1" w:rsidP="00F209A1">
      <w:pPr>
        <w:pStyle w:val="ListParagraph"/>
        <w:numPr>
          <w:ilvl w:val="0"/>
          <w:numId w:val="1"/>
        </w:numPr>
        <w:spacing w:line="480" w:lineRule="auto"/>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L</w:t>
      </w:r>
      <w:r w:rsidR="005727CA" w:rsidRPr="00715A7F">
        <w:rPr>
          <w:rStyle w:val="textlayer--absolute"/>
          <w:rFonts w:ascii="Times New Roman" w:hAnsi="Times New Roman" w:cs="Times New Roman"/>
          <w:sz w:val="24"/>
          <w:szCs w:val="24"/>
        </w:rPr>
        <w:t>essons from the literature</w:t>
      </w:r>
    </w:p>
    <w:p w14:paraId="04FD1185" w14:textId="33CDEA13" w:rsidR="00806A09" w:rsidRPr="00715A7F" w:rsidRDefault="00B222B5" w:rsidP="00F209A1">
      <w:pPr>
        <w:spacing w:line="480" w:lineRule="auto"/>
        <w:ind w:left="360"/>
        <w:rPr>
          <w:rFonts w:ascii="Times New Roman" w:hAnsi="Times New Roman" w:cs="Times New Roman"/>
          <w:sz w:val="24"/>
          <w:szCs w:val="24"/>
        </w:rPr>
      </w:pPr>
      <w:r w:rsidRPr="00715A7F">
        <w:rPr>
          <w:rFonts w:ascii="Times New Roman" w:hAnsi="Times New Roman" w:cs="Times New Roman"/>
          <w:sz w:val="24"/>
          <w:szCs w:val="24"/>
        </w:rPr>
        <w:t xml:space="preserve">The relationship between housing and mental health is increasingly an area of research interest. However, existing qualitative studies tend to measure the association of an individual’s exposure to housing-related variables, and the concomitant outcome. This approach tends to flatten the social, historical, economic, and even geographical landscape of who is exposed to housing precarity and where. An attention to neighborhood-level effects acknowledges that neighborhoods can differ from one another in terms of housing quality, safety, and emotional and social environment, and that this may have an impact on mental health. </w:t>
      </w:r>
      <w:r w:rsidR="00806A09" w:rsidRPr="00715A7F">
        <w:rPr>
          <w:rFonts w:ascii="Times New Roman" w:hAnsi="Times New Roman" w:cs="Times New Roman"/>
          <w:sz w:val="24"/>
          <w:szCs w:val="24"/>
        </w:rPr>
        <w:t xml:space="preserve">However, neighborhood-level studies on housing and mental health to date tend to focus on the physical quality of neighborhoods and housing as independent variables, or study participant-rated subjective measures of neighborhood physical quality, social support, or safety. While all important measures, none quite capture the totality of housing precarity as a state of both psychological insecurity and instability, and very concrete economic stresses, and which is engendered in large part by the actions of public policymakers rather </w:t>
      </w:r>
      <w:r w:rsidR="00806A09" w:rsidRPr="00715A7F">
        <w:rPr>
          <w:rFonts w:ascii="Times New Roman" w:hAnsi="Times New Roman" w:cs="Times New Roman"/>
          <w:sz w:val="24"/>
          <w:szCs w:val="24"/>
        </w:rPr>
        <w:lastRenderedPageBreak/>
        <w:t xml:space="preserve">than by some natural force. The same policies that produce precarity of the kind defined above, that of an emaciated safety net and unstable wage labor, </w:t>
      </w:r>
      <w:r w:rsidR="00A97DE4" w:rsidRPr="00715A7F">
        <w:rPr>
          <w:rFonts w:ascii="Times New Roman" w:hAnsi="Times New Roman" w:cs="Times New Roman"/>
          <w:sz w:val="24"/>
          <w:szCs w:val="24"/>
        </w:rPr>
        <w:t xml:space="preserve">arguably </w:t>
      </w:r>
      <w:r w:rsidR="00806A09" w:rsidRPr="00715A7F">
        <w:rPr>
          <w:rFonts w:ascii="Times New Roman" w:hAnsi="Times New Roman" w:cs="Times New Roman"/>
          <w:sz w:val="24"/>
          <w:szCs w:val="24"/>
        </w:rPr>
        <w:t xml:space="preserve">give rise to other characteristics such as poor physical condition, increased violence, and </w:t>
      </w:r>
      <w:r w:rsidR="00A97DE4" w:rsidRPr="00715A7F">
        <w:rPr>
          <w:rFonts w:ascii="Times New Roman" w:hAnsi="Times New Roman" w:cs="Times New Roman"/>
          <w:sz w:val="24"/>
          <w:szCs w:val="24"/>
        </w:rPr>
        <w:t xml:space="preserve">weakened </w:t>
      </w:r>
      <w:r w:rsidR="00806A09" w:rsidRPr="00715A7F">
        <w:rPr>
          <w:rFonts w:ascii="Times New Roman" w:hAnsi="Times New Roman" w:cs="Times New Roman"/>
          <w:sz w:val="24"/>
          <w:szCs w:val="24"/>
        </w:rPr>
        <w:t xml:space="preserve">social ties through decades of deliberate disinvestment in and dispossession of BIPOC communities. </w:t>
      </w:r>
    </w:p>
    <w:p w14:paraId="5483A067" w14:textId="4A6FB723" w:rsidR="005727CA" w:rsidRPr="00715A7F" w:rsidRDefault="008A6B86" w:rsidP="00F209A1">
      <w:pPr>
        <w:pStyle w:val="ListParagraph"/>
        <w:numPr>
          <w:ilvl w:val="0"/>
          <w:numId w:val="1"/>
        </w:numPr>
        <w:spacing w:line="480" w:lineRule="auto"/>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Implications for planned project</w:t>
      </w:r>
    </w:p>
    <w:p w14:paraId="0A398B69" w14:textId="53D52B6C" w:rsidR="00A97DE4" w:rsidRPr="00715A7F" w:rsidRDefault="008A6B86" w:rsidP="00F209A1">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The novelty of this planned project is in its use of the Housing Precarity Risk Model (HPRM), an index of housing precarity developed by Urban Displacement Project based on the hypothesis that employment is the primary resource for maintaining housing. The HPRM combines 4 variables (gentrification typology, evictions, unemployment, and COVID-19 infections) to rank census tracts on a scale of 1 to 9, with 1 being the least precarious and 9 being the most. The advantage of using this model to estimate housing precarity is that it takes into consideration </w:t>
      </w:r>
      <w:r w:rsidR="00F209A1" w:rsidRPr="00715A7F">
        <w:rPr>
          <w:rStyle w:val="textlayer--absolute"/>
          <w:rFonts w:ascii="Times New Roman" w:hAnsi="Times New Roman" w:cs="Times New Roman"/>
          <w:sz w:val="24"/>
          <w:szCs w:val="24"/>
        </w:rPr>
        <w:t xml:space="preserve">four variables which are key to maintaining employment and thus housing, thereby more completely encompassing the factors which produce a state of precarity. The scores are estimated at the census tract level which, though not equivalent to a neighborhood in the real world, serves to approximate residential areas which comprise a unit of people experiencing similar housing conditions. The variables incorporated into the HPRM also </w:t>
      </w:r>
      <w:r w:rsidR="00715A7F" w:rsidRPr="00715A7F">
        <w:rPr>
          <w:rStyle w:val="textlayer--absolute"/>
          <w:rFonts w:ascii="Times New Roman" w:hAnsi="Times New Roman" w:cs="Times New Roman"/>
          <w:sz w:val="24"/>
          <w:szCs w:val="24"/>
        </w:rPr>
        <w:t>consider</w:t>
      </w:r>
      <w:r w:rsidR="00F209A1" w:rsidRPr="00715A7F">
        <w:rPr>
          <w:rStyle w:val="textlayer--absolute"/>
          <w:rFonts w:ascii="Times New Roman" w:hAnsi="Times New Roman" w:cs="Times New Roman"/>
          <w:sz w:val="24"/>
          <w:szCs w:val="24"/>
        </w:rPr>
        <w:t xml:space="preserve"> the disproportionate effects of housing precarity on Black Americans due to the US legacy of segregation and housing discrimination</w:t>
      </w:r>
      <w:r w:rsidR="00E559E6" w:rsidRPr="00715A7F">
        <w:rPr>
          <w:rStyle w:val="textlayer--absolute"/>
          <w:rFonts w:ascii="Times New Roman" w:hAnsi="Times New Roman" w:cs="Times New Roman"/>
          <w:sz w:val="24"/>
          <w:szCs w:val="24"/>
        </w:rPr>
        <w:t>.</w:t>
      </w:r>
    </w:p>
    <w:p w14:paraId="4467DD7B" w14:textId="54A8A0FB" w:rsidR="009802D9" w:rsidRDefault="00F209A1" w:rsidP="009802D9">
      <w:pPr>
        <w:spacing w:line="480" w:lineRule="auto"/>
        <w:ind w:left="360"/>
        <w:rPr>
          <w:rStyle w:val="textlayer--absolute"/>
          <w:rFonts w:ascii="Times New Roman" w:hAnsi="Times New Roman" w:cs="Times New Roman"/>
          <w:sz w:val="24"/>
          <w:szCs w:val="24"/>
        </w:rPr>
      </w:pPr>
      <w:r w:rsidRPr="00715A7F">
        <w:rPr>
          <w:rStyle w:val="textlayer--absolute"/>
          <w:rFonts w:ascii="Times New Roman" w:hAnsi="Times New Roman" w:cs="Times New Roman"/>
          <w:sz w:val="24"/>
          <w:szCs w:val="24"/>
        </w:rPr>
        <w:t xml:space="preserve">Due to the </w:t>
      </w:r>
      <w:r w:rsidR="00B31C37" w:rsidRPr="00715A7F">
        <w:rPr>
          <w:rStyle w:val="textlayer--absolute"/>
          <w:rFonts w:ascii="Times New Roman" w:hAnsi="Times New Roman" w:cs="Times New Roman"/>
          <w:sz w:val="24"/>
          <w:szCs w:val="24"/>
        </w:rPr>
        <w:t>gap in evidence</w:t>
      </w:r>
      <w:r w:rsidR="00581AA2" w:rsidRPr="00715A7F">
        <w:rPr>
          <w:rStyle w:val="textlayer--absolute"/>
          <w:rFonts w:ascii="Times New Roman" w:hAnsi="Times New Roman" w:cs="Times New Roman"/>
          <w:sz w:val="24"/>
          <w:szCs w:val="24"/>
        </w:rPr>
        <w:t xml:space="preserve"> </w:t>
      </w:r>
      <w:r w:rsidR="00B31C37" w:rsidRPr="00715A7F">
        <w:rPr>
          <w:rStyle w:val="textlayer--absolute"/>
          <w:rFonts w:ascii="Times New Roman" w:hAnsi="Times New Roman" w:cs="Times New Roman"/>
          <w:sz w:val="24"/>
          <w:szCs w:val="24"/>
        </w:rPr>
        <w:t>on</w:t>
      </w:r>
      <w:r w:rsidR="00581AA2" w:rsidRPr="00715A7F">
        <w:rPr>
          <w:rStyle w:val="textlayer--absolute"/>
          <w:rFonts w:ascii="Times New Roman" w:hAnsi="Times New Roman" w:cs="Times New Roman"/>
          <w:sz w:val="24"/>
          <w:szCs w:val="24"/>
        </w:rPr>
        <w:t xml:space="preserve"> </w:t>
      </w:r>
      <w:r w:rsidR="00B31C37" w:rsidRPr="00715A7F">
        <w:rPr>
          <w:rStyle w:val="textlayer--absolute"/>
          <w:rFonts w:ascii="Times New Roman" w:hAnsi="Times New Roman" w:cs="Times New Roman"/>
          <w:sz w:val="24"/>
          <w:szCs w:val="24"/>
        </w:rPr>
        <w:t xml:space="preserve">the </w:t>
      </w:r>
      <w:r w:rsidR="00581AA2" w:rsidRPr="00715A7F">
        <w:rPr>
          <w:rStyle w:val="textlayer--absolute"/>
          <w:rFonts w:ascii="Times New Roman" w:hAnsi="Times New Roman" w:cs="Times New Roman"/>
          <w:sz w:val="24"/>
          <w:szCs w:val="24"/>
        </w:rPr>
        <w:t xml:space="preserve">efficacy of anti-displacement housing policies, </w:t>
      </w:r>
      <w:r w:rsidR="00F36269" w:rsidRPr="00715A7F">
        <w:rPr>
          <w:rStyle w:val="textlayer--absolute"/>
          <w:rFonts w:ascii="Times New Roman" w:hAnsi="Times New Roman" w:cs="Times New Roman"/>
          <w:sz w:val="24"/>
          <w:szCs w:val="24"/>
        </w:rPr>
        <w:t xml:space="preserve">it is hard to draw conclusions about which policies are </w:t>
      </w:r>
      <w:r w:rsidR="00E559E6" w:rsidRPr="00715A7F">
        <w:rPr>
          <w:rStyle w:val="textlayer--absolute"/>
          <w:rFonts w:ascii="Times New Roman" w:hAnsi="Times New Roman" w:cs="Times New Roman"/>
          <w:sz w:val="24"/>
          <w:szCs w:val="24"/>
        </w:rPr>
        <w:t xml:space="preserve">most </w:t>
      </w:r>
      <w:r w:rsidR="00F36269" w:rsidRPr="00715A7F">
        <w:rPr>
          <w:rStyle w:val="textlayer--absolute"/>
          <w:rFonts w:ascii="Times New Roman" w:hAnsi="Times New Roman" w:cs="Times New Roman"/>
          <w:sz w:val="24"/>
          <w:szCs w:val="24"/>
        </w:rPr>
        <w:t>effectively protecting tenants.</w:t>
      </w:r>
      <w:r w:rsidR="00B31C37" w:rsidRPr="00715A7F">
        <w:rPr>
          <w:rStyle w:val="textlayer--absolute"/>
          <w:rFonts w:ascii="Times New Roman" w:hAnsi="Times New Roman" w:cs="Times New Roman"/>
          <w:sz w:val="24"/>
          <w:szCs w:val="24"/>
        </w:rPr>
        <w:t xml:space="preserve"> However, our study will aim to elucidate which anti-displacement policies are best able to mitigate the detrimental impact of housing precarity on mental health. Though this will not directly provide information about whether the policies effectively curb displacement itself, </w:t>
      </w:r>
      <w:r w:rsidR="009802D9" w:rsidRPr="00715A7F">
        <w:rPr>
          <w:rStyle w:val="textlayer--absolute"/>
          <w:rFonts w:ascii="Times New Roman" w:hAnsi="Times New Roman" w:cs="Times New Roman"/>
          <w:sz w:val="24"/>
          <w:szCs w:val="24"/>
        </w:rPr>
        <w:t xml:space="preserve">we hope </w:t>
      </w:r>
      <w:r w:rsidR="009802D9" w:rsidRPr="00715A7F">
        <w:rPr>
          <w:rStyle w:val="textlayer--absolute"/>
          <w:rFonts w:ascii="Times New Roman" w:hAnsi="Times New Roman" w:cs="Times New Roman"/>
          <w:sz w:val="24"/>
          <w:szCs w:val="24"/>
        </w:rPr>
        <w:lastRenderedPageBreak/>
        <w:t xml:space="preserve">that our study will still prove useful to policymakers by providing information about the relative impact of different anti-displacement policies on mental health, and what contextual socioeconomic, demographic, and geographical factors may influence this relationship. We hope </w:t>
      </w:r>
      <w:r w:rsidR="0091489C" w:rsidRPr="00715A7F">
        <w:rPr>
          <w:rStyle w:val="textlayer--absolute"/>
          <w:rFonts w:ascii="Times New Roman" w:hAnsi="Times New Roman" w:cs="Times New Roman"/>
          <w:sz w:val="24"/>
          <w:szCs w:val="24"/>
        </w:rPr>
        <w:t>to</w:t>
      </w:r>
      <w:r w:rsidR="009802D9" w:rsidRPr="00715A7F">
        <w:rPr>
          <w:rStyle w:val="textlayer--absolute"/>
          <w:rFonts w:ascii="Times New Roman" w:hAnsi="Times New Roman" w:cs="Times New Roman"/>
          <w:sz w:val="24"/>
          <w:szCs w:val="24"/>
        </w:rPr>
        <w:t xml:space="preserve"> observe whether policies are effective for communities of color, especially Black communities, in the interest of </w:t>
      </w:r>
      <w:r w:rsidR="00A1017A" w:rsidRPr="00715A7F">
        <w:rPr>
          <w:rStyle w:val="textlayer--absolute"/>
          <w:rFonts w:ascii="Times New Roman" w:hAnsi="Times New Roman" w:cs="Times New Roman"/>
          <w:sz w:val="24"/>
          <w:szCs w:val="24"/>
        </w:rPr>
        <w:t>undoing</w:t>
      </w:r>
      <w:r w:rsidR="009802D9" w:rsidRPr="00715A7F">
        <w:rPr>
          <w:rStyle w:val="textlayer--absolute"/>
          <w:rFonts w:ascii="Times New Roman" w:hAnsi="Times New Roman" w:cs="Times New Roman"/>
          <w:sz w:val="24"/>
          <w:szCs w:val="24"/>
        </w:rPr>
        <w:t xml:space="preserve"> the legacy of structurally racist housing policy.</w:t>
      </w:r>
    </w:p>
    <w:p w14:paraId="6434AB7A" w14:textId="53A34F8B" w:rsidR="000643F5" w:rsidRDefault="000643F5" w:rsidP="009802D9">
      <w:pPr>
        <w:spacing w:line="480" w:lineRule="auto"/>
        <w:ind w:left="360"/>
        <w:rPr>
          <w:rStyle w:val="textlayer--absolute"/>
          <w:rFonts w:ascii="Times New Roman" w:hAnsi="Times New Roman" w:cs="Times New Roman"/>
          <w:sz w:val="24"/>
          <w:szCs w:val="24"/>
        </w:rPr>
      </w:pPr>
    </w:p>
    <w:p w14:paraId="3B2F7ABD" w14:textId="27846613" w:rsidR="000643F5" w:rsidRDefault="000643F5" w:rsidP="009802D9">
      <w:pPr>
        <w:spacing w:line="480" w:lineRule="auto"/>
        <w:ind w:left="360"/>
        <w:rPr>
          <w:rStyle w:val="textlayer--absolute"/>
          <w:rFonts w:ascii="Times New Roman" w:hAnsi="Times New Roman" w:cs="Times New Roman"/>
          <w:sz w:val="24"/>
          <w:szCs w:val="24"/>
        </w:rPr>
      </w:pPr>
    </w:p>
    <w:p w14:paraId="1D4CB056" w14:textId="22158705" w:rsidR="000643F5" w:rsidRDefault="000643F5" w:rsidP="009802D9">
      <w:pPr>
        <w:spacing w:line="480" w:lineRule="auto"/>
        <w:ind w:left="360"/>
        <w:rPr>
          <w:rStyle w:val="textlayer--absolute"/>
          <w:rFonts w:ascii="Times New Roman" w:hAnsi="Times New Roman" w:cs="Times New Roman"/>
          <w:sz w:val="24"/>
          <w:szCs w:val="24"/>
        </w:rPr>
      </w:pPr>
    </w:p>
    <w:p w14:paraId="2EE99200" w14:textId="5192D2E8" w:rsidR="000643F5" w:rsidRDefault="000643F5" w:rsidP="009802D9">
      <w:pPr>
        <w:spacing w:line="480" w:lineRule="auto"/>
        <w:ind w:left="360"/>
        <w:rPr>
          <w:rStyle w:val="textlayer--absolute"/>
          <w:rFonts w:ascii="Times New Roman" w:hAnsi="Times New Roman" w:cs="Times New Roman"/>
          <w:sz w:val="24"/>
          <w:szCs w:val="24"/>
        </w:rPr>
      </w:pPr>
    </w:p>
    <w:p w14:paraId="08B1DE02" w14:textId="2A9EB065" w:rsidR="000643F5" w:rsidRDefault="000643F5" w:rsidP="009802D9">
      <w:pPr>
        <w:spacing w:line="480" w:lineRule="auto"/>
        <w:ind w:left="360"/>
        <w:rPr>
          <w:rStyle w:val="textlayer--absolute"/>
          <w:rFonts w:ascii="Times New Roman" w:hAnsi="Times New Roman" w:cs="Times New Roman"/>
          <w:sz w:val="24"/>
          <w:szCs w:val="24"/>
        </w:rPr>
      </w:pPr>
    </w:p>
    <w:p w14:paraId="24E1D8FA" w14:textId="074DB0D6" w:rsidR="000643F5" w:rsidRDefault="000643F5" w:rsidP="009802D9">
      <w:pPr>
        <w:spacing w:line="480" w:lineRule="auto"/>
        <w:ind w:left="360"/>
        <w:rPr>
          <w:rStyle w:val="textlayer--absolute"/>
          <w:rFonts w:ascii="Times New Roman" w:hAnsi="Times New Roman" w:cs="Times New Roman"/>
          <w:sz w:val="24"/>
          <w:szCs w:val="24"/>
        </w:rPr>
      </w:pPr>
    </w:p>
    <w:p w14:paraId="4A85B631" w14:textId="06AB5557" w:rsidR="000643F5" w:rsidRDefault="000643F5" w:rsidP="009802D9">
      <w:pPr>
        <w:spacing w:line="480" w:lineRule="auto"/>
        <w:ind w:left="360"/>
        <w:rPr>
          <w:rStyle w:val="textlayer--absolute"/>
          <w:rFonts w:ascii="Times New Roman" w:hAnsi="Times New Roman" w:cs="Times New Roman"/>
          <w:sz w:val="24"/>
          <w:szCs w:val="24"/>
        </w:rPr>
      </w:pPr>
    </w:p>
    <w:p w14:paraId="75F58E6B" w14:textId="68659854" w:rsidR="000643F5" w:rsidRDefault="000643F5" w:rsidP="009802D9">
      <w:pPr>
        <w:spacing w:line="480" w:lineRule="auto"/>
        <w:ind w:left="360"/>
        <w:rPr>
          <w:rStyle w:val="textlayer--absolute"/>
          <w:rFonts w:ascii="Times New Roman" w:hAnsi="Times New Roman" w:cs="Times New Roman"/>
          <w:sz w:val="24"/>
          <w:szCs w:val="24"/>
        </w:rPr>
      </w:pPr>
    </w:p>
    <w:p w14:paraId="1C91B94A" w14:textId="1D7E1F81" w:rsidR="000643F5" w:rsidRDefault="000643F5" w:rsidP="009802D9">
      <w:pPr>
        <w:spacing w:line="480" w:lineRule="auto"/>
        <w:ind w:left="360"/>
        <w:rPr>
          <w:rStyle w:val="textlayer--absolute"/>
          <w:rFonts w:ascii="Times New Roman" w:hAnsi="Times New Roman" w:cs="Times New Roman"/>
          <w:sz w:val="24"/>
          <w:szCs w:val="24"/>
        </w:rPr>
      </w:pPr>
    </w:p>
    <w:p w14:paraId="0A8B669E" w14:textId="20EC6B34" w:rsidR="000643F5" w:rsidRDefault="000643F5" w:rsidP="009802D9">
      <w:pPr>
        <w:spacing w:line="480" w:lineRule="auto"/>
        <w:ind w:left="360"/>
        <w:rPr>
          <w:rStyle w:val="textlayer--absolute"/>
          <w:rFonts w:ascii="Times New Roman" w:hAnsi="Times New Roman" w:cs="Times New Roman"/>
          <w:sz w:val="24"/>
          <w:szCs w:val="24"/>
        </w:rPr>
      </w:pPr>
    </w:p>
    <w:p w14:paraId="28D97F63" w14:textId="3AF8B61B" w:rsidR="000643F5" w:rsidRDefault="000643F5" w:rsidP="009802D9">
      <w:pPr>
        <w:spacing w:line="480" w:lineRule="auto"/>
        <w:ind w:left="360"/>
        <w:rPr>
          <w:rStyle w:val="textlayer--absolute"/>
          <w:rFonts w:ascii="Times New Roman" w:hAnsi="Times New Roman" w:cs="Times New Roman"/>
          <w:sz w:val="24"/>
          <w:szCs w:val="24"/>
        </w:rPr>
      </w:pPr>
    </w:p>
    <w:p w14:paraId="726F0C09" w14:textId="292DBA7E" w:rsidR="000643F5" w:rsidRDefault="000643F5" w:rsidP="009802D9">
      <w:pPr>
        <w:spacing w:line="480" w:lineRule="auto"/>
        <w:ind w:left="360"/>
        <w:rPr>
          <w:rStyle w:val="textlayer--absolute"/>
          <w:rFonts w:ascii="Times New Roman" w:hAnsi="Times New Roman" w:cs="Times New Roman"/>
          <w:sz w:val="24"/>
          <w:szCs w:val="24"/>
        </w:rPr>
      </w:pPr>
    </w:p>
    <w:p w14:paraId="5A584C1D" w14:textId="086CD44C" w:rsidR="000643F5" w:rsidRDefault="000643F5" w:rsidP="009802D9">
      <w:pPr>
        <w:spacing w:line="480" w:lineRule="auto"/>
        <w:ind w:left="360"/>
        <w:rPr>
          <w:rStyle w:val="textlayer--absolute"/>
          <w:rFonts w:ascii="Times New Roman" w:hAnsi="Times New Roman" w:cs="Times New Roman"/>
          <w:sz w:val="24"/>
          <w:szCs w:val="24"/>
        </w:rPr>
      </w:pPr>
    </w:p>
    <w:p w14:paraId="52192054" w14:textId="77777777" w:rsidR="000643F5" w:rsidRPr="00715A7F" w:rsidRDefault="000643F5" w:rsidP="009802D9">
      <w:pPr>
        <w:spacing w:line="480" w:lineRule="auto"/>
        <w:ind w:left="360"/>
        <w:rPr>
          <w:rStyle w:val="textlayer--absolute"/>
          <w:rFonts w:ascii="Times New Roman" w:hAnsi="Times New Roman" w:cs="Times New Roman"/>
          <w:sz w:val="24"/>
          <w:szCs w:val="24"/>
        </w:rPr>
      </w:pPr>
    </w:p>
    <w:p w14:paraId="7B6CE252" w14:textId="7EB8FDF1" w:rsidR="00AD6B97" w:rsidRPr="0091489C" w:rsidRDefault="005727CA" w:rsidP="0091489C">
      <w:pPr>
        <w:pStyle w:val="ListParagraph"/>
        <w:numPr>
          <w:ilvl w:val="0"/>
          <w:numId w:val="1"/>
        </w:numPr>
        <w:spacing w:line="480" w:lineRule="auto"/>
        <w:rPr>
          <w:rStyle w:val="textlayer--absolute"/>
          <w:rFonts w:ascii="Times New Roman" w:hAnsi="Times New Roman" w:cs="Times New Roman"/>
          <w:sz w:val="24"/>
          <w:szCs w:val="24"/>
        </w:rPr>
      </w:pPr>
      <w:r w:rsidRPr="0091489C">
        <w:rPr>
          <w:rStyle w:val="textlayer--absolute"/>
          <w:rFonts w:ascii="Times New Roman" w:hAnsi="Times New Roman" w:cs="Times New Roman"/>
          <w:sz w:val="24"/>
          <w:szCs w:val="24"/>
        </w:rPr>
        <w:lastRenderedPageBreak/>
        <w:t>Bibliography</w:t>
      </w:r>
    </w:p>
    <w:p w14:paraId="334F40C6" w14:textId="77777777" w:rsidR="000643F5" w:rsidRPr="000643F5" w:rsidRDefault="0091489C" w:rsidP="000643F5">
      <w:pPr>
        <w:pStyle w:val="Bibliography"/>
        <w:rPr>
          <w:rFonts w:ascii="Times New Roman" w:hAnsi="Times New Roman" w:cs="Times New Roman"/>
          <w:sz w:val="24"/>
        </w:rPr>
      </w:pPr>
      <w:r>
        <w:fldChar w:fldCharType="begin"/>
      </w:r>
      <w:r w:rsidR="000643F5">
        <w:instrText xml:space="preserve"> ADDIN ZOTERO_BIBL {"uncited":[],"omitted":[],"custom":[]} CSL_BIBLIOGRAPHY </w:instrText>
      </w:r>
      <w:r>
        <w:fldChar w:fldCharType="separate"/>
      </w:r>
      <w:r w:rsidR="000643F5" w:rsidRPr="000643F5">
        <w:rPr>
          <w:rFonts w:ascii="Times New Roman" w:hAnsi="Times New Roman" w:cs="Times New Roman"/>
          <w:sz w:val="24"/>
        </w:rPr>
        <w:t xml:space="preserve">1. </w:t>
      </w:r>
      <w:r w:rsidR="000643F5" w:rsidRPr="000643F5">
        <w:rPr>
          <w:rFonts w:ascii="Times New Roman" w:hAnsi="Times New Roman" w:cs="Times New Roman"/>
          <w:sz w:val="24"/>
        </w:rPr>
        <w:tab/>
      </w:r>
      <w:proofErr w:type="spellStart"/>
      <w:r w:rsidR="000643F5" w:rsidRPr="000643F5">
        <w:rPr>
          <w:rFonts w:ascii="Times New Roman" w:hAnsi="Times New Roman" w:cs="Times New Roman"/>
          <w:sz w:val="24"/>
        </w:rPr>
        <w:t>Tekin</w:t>
      </w:r>
      <w:proofErr w:type="spellEnd"/>
      <w:r w:rsidR="000643F5" w:rsidRPr="000643F5">
        <w:rPr>
          <w:rFonts w:ascii="Times New Roman" w:hAnsi="Times New Roman" w:cs="Times New Roman"/>
          <w:sz w:val="24"/>
        </w:rPr>
        <w:t xml:space="preserve"> E. How Home Prices and Household Incomes Changed Since 1960. Clever Real Estate. Published August 3, 2021. Accessed December 15, 2021. https://listwithclever.com/research/home-price-v-income-historical-study/</w:t>
      </w:r>
    </w:p>
    <w:p w14:paraId="0274B344"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2. </w:t>
      </w:r>
      <w:r w:rsidRPr="000643F5">
        <w:rPr>
          <w:rFonts w:ascii="Times New Roman" w:hAnsi="Times New Roman" w:cs="Times New Roman"/>
          <w:sz w:val="24"/>
        </w:rPr>
        <w:tab/>
        <w:t xml:space="preserve">Himmelstein G, Desmond M. Eviction </w:t>
      </w:r>
      <w:proofErr w:type="gramStart"/>
      <w:r w:rsidRPr="000643F5">
        <w:rPr>
          <w:rFonts w:ascii="Times New Roman" w:hAnsi="Times New Roman" w:cs="Times New Roman"/>
          <w:sz w:val="24"/>
        </w:rPr>
        <w:t>And</w:t>
      </w:r>
      <w:proofErr w:type="gramEnd"/>
      <w:r w:rsidRPr="000643F5">
        <w:rPr>
          <w:rFonts w:ascii="Times New Roman" w:hAnsi="Times New Roman" w:cs="Times New Roman"/>
          <w:sz w:val="24"/>
        </w:rPr>
        <w:t xml:space="preserve"> Health: A Vicious Cycle Exacerbated By A Pandemic. Health Affairs. Published April 1, 2021. Accessed December 15, 2021. https://www.healthaffairs.org/do/10.1377/hpb20210315.747908/full/</w:t>
      </w:r>
    </w:p>
    <w:p w14:paraId="520DE82E"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3. </w:t>
      </w:r>
      <w:r w:rsidRPr="000643F5">
        <w:rPr>
          <w:rFonts w:ascii="Times New Roman" w:hAnsi="Times New Roman" w:cs="Times New Roman"/>
          <w:sz w:val="24"/>
        </w:rPr>
        <w:tab/>
        <w:t>Gilligan HT. Housing Instability Exacts Yet Another Kind of Pandemic Health Toll. California Health Care Foundation. Published August 16, 2021. Accessed December 15, 2021. https://www.chcf.org/blog/housing-instability-exacts-pandemic-health-toll/</w:t>
      </w:r>
    </w:p>
    <w:p w14:paraId="7A911A8E"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4. </w:t>
      </w:r>
      <w:r w:rsidRPr="000643F5">
        <w:rPr>
          <w:rFonts w:ascii="Times New Roman" w:hAnsi="Times New Roman" w:cs="Times New Roman"/>
          <w:sz w:val="24"/>
        </w:rPr>
        <w:tab/>
        <w:t xml:space="preserve">De La Garza A. The Evictions Crisis Is a Mental Health Crisis, </w:t>
      </w:r>
      <w:proofErr w:type="gramStart"/>
      <w:r w:rsidRPr="000643F5">
        <w:rPr>
          <w:rFonts w:ascii="Times New Roman" w:hAnsi="Times New Roman" w:cs="Times New Roman"/>
          <w:sz w:val="24"/>
        </w:rPr>
        <w:t>Too</w:t>
      </w:r>
      <w:proofErr w:type="gramEnd"/>
      <w:r w:rsidRPr="000643F5">
        <w:rPr>
          <w:rFonts w:ascii="Times New Roman" w:hAnsi="Times New Roman" w:cs="Times New Roman"/>
          <w:sz w:val="24"/>
        </w:rPr>
        <w:t>. Time. Published September 21, 2020. Accessed December 15, 2021. https://time.com/5890184/evictions-mental-health-crisis/</w:t>
      </w:r>
    </w:p>
    <w:p w14:paraId="2BB4B55E"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5. </w:t>
      </w:r>
      <w:r w:rsidRPr="000643F5">
        <w:rPr>
          <w:rFonts w:ascii="Times New Roman" w:hAnsi="Times New Roman" w:cs="Times New Roman"/>
          <w:sz w:val="24"/>
        </w:rPr>
        <w:tab/>
      </w:r>
      <w:proofErr w:type="spellStart"/>
      <w:r w:rsidRPr="000643F5">
        <w:rPr>
          <w:rFonts w:ascii="Times New Roman" w:hAnsi="Times New Roman" w:cs="Times New Roman"/>
          <w:sz w:val="24"/>
        </w:rPr>
        <w:t>Pendall</w:t>
      </w:r>
      <w:proofErr w:type="spellEnd"/>
      <w:r w:rsidRPr="000643F5">
        <w:rPr>
          <w:rFonts w:ascii="Times New Roman" w:hAnsi="Times New Roman" w:cs="Times New Roman"/>
          <w:sz w:val="24"/>
        </w:rPr>
        <w:t xml:space="preserve"> R, </w:t>
      </w:r>
      <w:proofErr w:type="spellStart"/>
      <w:r w:rsidRPr="000643F5">
        <w:rPr>
          <w:rFonts w:ascii="Times New Roman" w:hAnsi="Times New Roman" w:cs="Times New Roman"/>
          <w:sz w:val="24"/>
        </w:rPr>
        <w:t>Theodos</w:t>
      </w:r>
      <w:proofErr w:type="spellEnd"/>
      <w:r w:rsidRPr="000643F5">
        <w:rPr>
          <w:rFonts w:ascii="Times New Roman" w:hAnsi="Times New Roman" w:cs="Times New Roman"/>
          <w:sz w:val="24"/>
        </w:rPr>
        <w:t xml:space="preserve"> B, Franks K. Vulnerable people, precarious housing, and regional resilience: an exploratory analysis. </w:t>
      </w:r>
      <w:r w:rsidRPr="000643F5">
        <w:rPr>
          <w:rFonts w:ascii="Times New Roman" w:hAnsi="Times New Roman" w:cs="Times New Roman"/>
          <w:i/>
          <w:iCs/>
          <w:sz w:val="24"/>
        </w:rPr>
        <w:t>Housing policy debate</w:t>
      </w:r>
      <w:r w:rsidRPr="000643F5">
        <w:rPr>
          <w:rFonts w:ascii="Times New Roman" w:hAnsi="Times New Roman" w:cs="Times New Roman"/>
          <w:sz w:val="24"/>
        </w:rPr>
        <w:t>. 2012;22(2):271-296.</w:t>
      </w:r>
    </w:p>
    <w:p w14:paraId="4E9EB3AF"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6. </w:t>
      </w:r>
      <w:r w:rsidRPr="000643F5">
        <w:rPr>
          <w:rFonts w:ascii="Times New Roman" w:hAnsi="Times New Roman" w:cs="Times New Roman"/>
          <w:sz w:val="24"/>
        </w:rPr>
        <w:tab/>
        <w:t xml:space="preserve">Whittle HJ, Leddy AM, Shieh J, et al. Precarity and health: Theorizing the intersection of multiple material-need insecurities, stigma, and illness among women in the United States. </w:t>
      </w:r>
      <w:r w:rsidRPr="000643F5">
        <w:rPr>
          <w:rFonts w:ascii="Times New Roman" w:hAnsi="Times New Roman" w:cs="Times New Roman"/>
          <w:i/>
          <w:iCs/>
          <w:sz w:val="24"/>
        </w:rPr>
        <w:t>Social Science &amp; Medicine</w:t>
      </w:r>
      <w:r w:rsidRPr="000643F5">
        <w:rPr>
          <w:rFonts w:ascii="Times New Roman" w:hAnsi="Times New Roman" w:cs="Times New Roman"/>
          <w:sz w:val="24"/>
        </w:rPr>
        <w:t xml:space="preserve">. </w:t>
      </w:r>
      <w:proofErr w:type="gramStart"/>
      <w:r w:rsidRPr="000643F5">
        <w:rPr>
          <w:rFonts w:ascii="Times New Roman" w:hAnsi="Times New Roman" w:cs="Times New Roman"/>
          <w:sz w:val="24"/>
        </w:rPr>
        <w:t>2020;245:112683</w:t>
      </w:r>
      <w:proofErr w:type="gramEnd"/>
      <w:r w:rsidRPr="000643F5">
        <w:rPr>
          <w:rFonts w:ascii="Times New Roman" w:hAnsi="Times New Roman" w:cs="Times New Roman"/>
          <w:sz w:val="24"/>
        </w:rPr>
        <w:t xml:space="preserve">. </w:t>
      </w:r>
      <w:proofErr w:type="gramStart"/>
      <w:r w:rsidRPr="000643F5">
        <w:rPr>
          <w:rFonts w:ascii="Times New Roman" w:hAnsi="Times New Roman" w:cs="Times New Roman"/>
          <w:sz w:val="24"/>
        </w:rPr>
        <w:t>doi:10.1016/j.socscimed</w:t>
      </w:r>
      <w:proofErr w:type="gramEnd"/>
      <w:r w:rsidRPr="000643F5">
        <w:rPr>
          <w:rFonts w:ascii="Times New Roman" w:hAnsi="Times New Roman" w:cs="Times New Roman"/>
          <w:sz w:val="24"/>
        </w:rPr>
        <w:t>.2019.112683</w:t>
      </w:r>
    </w:p>
    <w:p w14:paraId="396026ED"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7. </w:t>
      </w:r>
      <w:r w:rsidRPr="000643F5">
        <w:rPr>
          <w:rFonts w:ascii="Times New Roman" w:hAnsi="Times New Roman" w:cs="Times New Roman"/>
          <w:sz w:val="24"/>
        </w:rPr>
        <w:tab/>
        <w:t xml:space="preserve">Dwyer RE, Phillips </w:t>
      </w:r>
      <w:proofErr w:type="spellStart"/>
      <w:r w:rsidRPr="000643F5">
        <w:rPr>
          <w:rFonts w:ascii="Times New Roman" w:hAnsi="Times New Roman" w:cs="Times New Roman"/>
          <w:sz w:val="24"/>
        </w:rPr>
        <w:t>Lassus</w:t>
      </w:r>
      <w:proofErr w:type="spellEnd"/>
      <w:r w:rsidRPr="000643F5">
        <w:rPr>
          <w:rFonts w:ascii="Times New Roman" w:hAnsi="Times New Roman" w:cs="Times New Roman"/>
          <w:sz w:val="24"/>
        </w:rPr>
        <w:t xml:space="preserve"> LA. The Great Risk Shift and Precarity in the U.S. Housing Market. </w:t>
      </w:r>
      <w:r w:rsidRPr="000643F5">
        <w:rPr>
          <w:rFonts w:ascii="Times New Roman" w:hAnsi="Times New Roman" w:cs="Times New Roman"/>
          <w:i/>
          <w:iCs/>
          <w:sz w:val="24"/>
        </w:rPr>
        <w:t>The ANNALS of the American Academy of Political and Social Science</w:t>
      </w:r>
      <w:r w:rsidRPr="000643F5">
        <w:rPr>
          <w:rFonts w:ascii="Times New Roman" w:hAnsi="Times New Roman" w:cs="Times New Roman"/>
          <w:sz w:val="24"/>
        </w:rPr>
        <w:t>. 2015;660(1):199-216. doi:10.1177/0002716215577612</w:t>
      </w:r>
    </w:p>
    <w:p w14:paraId="38C23095"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8. </w:t>
      </w:r>
      <w:r w:rsidRPr="000643F5">
        <w:rPr>
          <w:rFonts w:ascii="Times New Roman" w:hAnsi="Times New Roman" w:cs="Times New Roman"/>
          <w:sz w:val="24"/>
        </w:rPr>
        <w:tab/>
      </w:r>
      <w:proofErr w:type="spellStart"/>
      <w:r w:rsidRPr="000643F5">
        <w:rPr>
          <w:rFonts w:ascii="Times New Roman" w:hAnsi="Times New Roman" w:cs="Times New Roman"/>
          <w:sz w:val="24"/>
        </w:rPr>
        <w:t>Willse</w:t>
      </w:r>
      <w:proofErr w:type="spellEnd"/>
      <w:r w:rsidRPr="000643F5">
        <w:rPr>
          <w:rFonts w:ascii="Times New Roman" w:hAnsi="Times New Roman" w:cs="Times New Roman"/>
          <w:sz w:val="24"/>
        </w:rPr>
        <w:t xml:space="preserve"> C. Neo-liberal biopolitics and the invention of chronic homelessness. </w:t>
      </w:r>
      <w:r w:rsidRPr="000643F5">
        <w:rPr>
          <w:rFonts w:ascii="Times New Roman" w:hAnsi="Times New Roman" w:cs="Times New Roman"/>
          <w:i/>
          <w:iCs/>
          <w:sz w:val="24"/>
        </w:rPr>
        <w:t>Economy and Society</w:t>
      </w:r>
      <w:r w:rsidRPr="000643F5">
        <w:rPr>
          <w:rFonts w:ascii="Times New Roman" w:hAnsi="Times New Roman" w:cs="Times New Roman"/>
          <w:sz w:val="24"/>
        </w:rPr>
        <w:t>. 2010;39(2):55-184.</w:t>
      </w:r>
    </w:p>
    <w:p w14:paraId="0CCE9FD8"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9. </w:t>
      </w:r>
      <w:r w:rsidRPr="000643F5">
        <w:rPr>
          <w:rFonts w:ascii="Times New Roman" w:hAnsi="Times New Roman" w:cs="Times New Roman"/>
          <w:sz w:val="24"/>
        </w:rPr>
        <w:tab/>
        <w:t xml:space="preserve">Bailey ZD, Krieger N, </w:t>
      </w:r>
      <w:proofErr w:type="spellStart"/>
      <w:r w:rsidRPr="000643F5">
        <w:rPr>
          <w:rFonts w:ascii="Times New Roman" w:hAnsi="Times New Roman" w:cs="Times New Roman"/>
          <w:sz w:val="24"/>
        </w:rPr>
        <w:t>Agénor</w:t>
      </w:r>
      <w:proofErr w:type="spellEnd"/>
      <w:r w:rsidRPr="000643F5">
        <w:rPr>
          <w:rFonts w:ascii="Times New Roman" w:hAnsi="Times New Roman" w:cs="Times New Roman"/>
          <w:sz w:val="24"/>
        </w:rPr>
        <w:t xml:space="preserve"> M, Graves J, </w:t>
      </w:r>
      <w:proofErr w:type="spellStart"/>
      <w:r w:rsidRPr="000643F5">
        <w:rPr>
          <w:rFonts w:ascii="Times New Roman" w:hAnsi="Times New Roman" w:cs="Times New Roman"/>
          <w:sz w:val="24"/>
        </w:rPr>
        <w:t>Linos</w:t>
      </w:r>
      <w:proofErr w:type="spellEnd"/>
      <w:r w:rsidRPr="000643F5">
        <w:rPr>
          <w:rFonts w:ascii="Times New Roman" w:hAnsi="Times New Roman" w:cs="Times New Roman"/>
          <w:sz w:val="24"/>
        </w:rPr>
        <w:t xml:space="preserve"> N, Bassett MT. Structural </w:t>
      </w:r>
      <w:proofErr w:type="gramStart"/>
      <w:r w:rsidRPr="000643F5">
        <w:rPr>
          <w:rFonts w:ascii="Times New Roman" w:hAnsi="Times New Roman" w:cs="Times New Roman"/>
          <w:sz w:val="24"/>
        </w:rPr>
        <w:t>racism</w:t>
      </w:r>
      <w:proofErr w:type="gramEnd"/>
      <w:r w:rsidRPr="000643F5">
        <w:rPr>
          <w:rFonts w:ascii="Times New Roman" w:hAnsi="Times New Roman" w:cs="Times New Roman"/>
          <w:sz w:val="24"/>
        </w:rPr>
        <w:t xml:space="preserve"> and health inequities in the USA: evidence and interventions. </w:t>
      </w:r>
      <w:r w:rsidRPr="000643F5">
        <w:rPr>
          <w:rFonts w:ascii="Times New Roman" w:hAnsi="Times New Roman" w:cs="Times New Roman"/>
          <w:i/>
          <w:iCs/>
          <w:sz w:val="24"/>
        </w:rPr>
        <w:t>The Lancet</w:t>
      </w:r>
      <w:r w:rsidRPr="000643F5">
        <w:rPr>
          <w:rFonts w:ascii="Times New Roman" w:hAnsi="Times New Roman" w:cs="Times New Roman"/>
          <w:sz w:val="24"/>
        </w:rPr>
        <w:t>. 2017;389(10077):1453-1463. doi:10.1016/S0140-6736(17)30569-X</w:t>
      </w:r>
    </w:p>
    <w:p w14:paraId="6DD6E188"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10. </w:t>
      </w:r>
      <w:r w:rsidRPr="000643F5">
        <w:rPr>
          <w:rFonts w:ascii="Times New Roman" w:hAnsi="Times New Roman" w:cs="Times New Roman"/>
          <w:sz w:val="24"/>
        </w:rPr>
        <w:tab/>
        <w:t xml:space="preserve">Allen J, Balfour R, Bell R, Marmot M. Social determinants of mental health. </w:t>
      </w:r>
      <w:r w:rsidRPr="000643F5">
        <w:rPr>
          <w:rFonts w:ascii="Times New Roman" w:hAnsi="Times New Roman" w:cs="Times New Roman"/>
          <w:i/>
          <w:iCs/>
          <w:sz w:val="24"/>
        </w:rPr>
        <w:t>International Review of Psychiatry</w:t>
      </w:r>
      <w:r w:rsidRPr="000643F5">
        <w:rPr>
          <w:rFonts w:ascii="Times New Roman" w:hAnsi="Times New Roman" w:cs="Times New Roman"/>
          <w:sz w:val="24"/>
        </w:rPr>
        <w:t>. 2014;26(4):392-407. doi:10.3109/09540261.2014.928270</w:t>
      </w:r>
    </w:p>
    <w:p w14:paraId="679703DB"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11. </w:t>
      </w:r>
      <w:r w:rsidRPr="000643F5">
        <w:rPr>
          <w:rFonts w:ascii="Times New Roman" w:hAnsi="Times New Roman" w:cs="Times New Roman"/>
          <w:sz w:val="24"/>
        </w:rPr>
        <w:tab/>
      </w:r>
      <w:proofErr w:type="spellStart"/>
      <w:r w:rsidRPr="000643F5">
        <w:rPr>
          <w:rFonts w:ascii="Times New Roman" w:hAnsi="Times New Roman" w:cs="Times New Roman"/>
          <w:sz w:val="24"/>
        </w:rPr>
        <w:t>Groos</w:t>
      </w:r>
      <w:proofErr w:type="spellEnd"/>
      <w:r w:rsidRPr="000643F5">
        <w:rPr>
          <w:rFonts w:ascii="Times New Roman" w:hAnsi="Times New Roman" w:cs="Times New Roman"/>
          <w:sz w:val="24"/>
        </w:rPr>
        <w:t xml:space="preserve"> M, Wallace M, Hardeman R, </w:t>
      </w:r>
      <w:proofErr w:type="spellStart"/>
      <w:r w:rsidRPr="000643F5">
        <w:rPr>
          <w:rFonts w:ascii="Times New Roman" w:hAnsi="Times New Roman" w:cs="Times New Roman"/>
          <w:sz w:val="24"/>
        </w:rPr>
        <w:t>Theall</w:t>
      </w:r>
      <w:proofErr w:type="spellEnd"/>
      <w:r w:rsidRPr="000643F5">
        <w:rPr>
          <w:rFonts w:ascii="Times New Roman" w:hAnsi="Times New Roman" w:cs="Times New Roman"/>
          <w:sz w:val="24"/>
        </w:rPr>
        <w:t xml:space="preserve"> K. Measuring inequity: a systematic review of methods used to quantify structural racism. </w:t>
      </w:r>
      <w:r w:rsidRPr="000643F5">
        <w:rPr>
          <w:rFonts w:ascii="Times New Roman" w:hAnsi="Times New Roman" w:cs="Times New Roman"/>
          <w:i/>
          <w:iCs/>
          <w:sz w:val="24"/>
        </w:rPr>
        <w:t>Journal of Health Disparities Research and Practice</w:t>
      </w:r>
      <w:r w:rsidRPr="000643F5">
        <w:rPr>
          <w:rFonts w:ascii="Times New Roman" w:hAnsi="Times New Roman" w:cs="Times New Roman"/>
          <w:sz w:val="24"/>
        </w:rPr>
        <w:t>. 2018;11(2). https://digitalscholarship.unlv.edu/jhdrp/vol11/iss2/13</w:t>
      </w:r>
    </w:p>
    <w:p w14:paraId="277BE6AA"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12. </w:t>
      </w:r>
      <w:r w:rsidRPr="000643F5">
        <w:rPr>
          <w:rFonts w:ascii="Times New Roman" w:hAnsi="Times New Roman" w:cs="Times New Roman"/>
          <w:sz w:val="24"/>
        </w:rPr>
        <w:tab/>
        <w:t>What Are Gentrification and Displacement. Urban Displacement Project. Accessed November 3, 2021. https://www.urbandisplacement.org/about/what-are-gentrification-and-displacement/</w:t>
      </w:r>
    </w:p>
    <w:p w14:paraId="574CD622"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lastRenderedPageBreak/>
        <w:t xml:space="preserve">13. </w:t>
      </w:r>
      <w:r w:rsidRPr="000643F5">
        <w:rPr>
          <w:rFonts w:ascii="Times New Roman" w:hAnsi="Times New Roman" w:cs="Times New Roman"/>
          <w:sz w:val="24"/>
        </w:rPr>
        <w:tab/>
        <w:t xml:space="preserve">Levin M. Black Californians’ housing crisis, by the numbers. </w:t>
      </w:r>
      <w:proofErr w:type="spellStart"/>
      <w:r w:rsidRPr="000643F5">
        <w:rPr>
          <w:rFonts w:ascii="Times New Roman" w:hAnsi="Times New Roman" w:cs="Times New Roman"/>
          <w:i/>
          <w:iCs/>
          <w:sz w:val="24"/>
        </w:rPr>
        <w:t>CalMatters</w:t>
      </w:r>
      <w:proofErr w:type="spellEnd"/>
      <w:r w:rsidRPr="000643F5">
        <w:rPr>
          <w:rFonts w:ascii="Times New Roman" w:hAnsi="Times New Roman" w:cs="Times New Roman"/>
          <w:sz w:val="24"/>
        </w:rPr>
        <w:t>. http://calmatters.org/housing/2020/06/black-californians-housing-crisis-by-the-numbers/. Published June 19, 2020. Accessed November 1, 2021.</w:t>
      </w:r>
    </w:p>
    <w:p w14:paraId="39BFB00B"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14. </w:t>
      </w:r>
      <w:r w:rsidRPr="000643F5">
        <w:rPr>
          <w:rFonts w:ascii="Times New Roman" w:hAnsi="Times New Roman" w:cs="Times New Roman"/>
          <w:sz w:val="24"/>
        </w:rPr>
        <w:tab/>
        <w:t xml:space="preserve">Baker E, Lester L, Mason K, Bentley R. Mental health and prolonged exposure to unaffordable housing: a longitudinal analysis. </w:t>
      </w:r>
      <w:r w:rsidRPr="000643F5">
        <w:rPr>
          <w:rFonts w:ascii="Times New Roman" w:hAnsi="Times New Roman" w:cs="Times New Roman"/>
          <w:i/>
          <w:iCs/>
          <w:sz w:val="24"/>
        </w:rPr>
        <w:t xml:space="preserve">Soc Psychiatry </w:t>
      </w:r>
      <w:proofErr w:type="spellStart"/>
      <w:r w:rsidRPr="000643F5">
        <w:rPr>
          <w:rFonts w:ascii="Times New Roman" w:hAnsi="Times New Roman" w:cs="Times New Roman"/>
          <w:i/>
          <w:iCs/>
          <w:sz w:val="24"/>
        </w:rPr>
        <w:t>Psychiatr</w:t>
      </w:r>
      <w:proofErr w:type="spellEnd"/>
      <w:r w:rsidRPr="000643F5">
        <w:rPr>
          <w:rFonts w:ascii="Times New Roman" w:hAnsi="Times New Roman" w:cs="Times New Roman"/>
          <w:i/>
          <w:iCs/>
          <w:sz w:val="24"/>
        </w:rPr>
        <w:t xml:space="preserve"> Epidemiol</w:t>
      </w:r>
      <w:r w:rsidRPr="000643F5">
        <w:rPr>
          <w:rFonts w:ascii="Times New Roman" w:hAnsi="Times New Roman" w:cs="Times New Roman"/>
          <w:sz w:val="24"/>
        </w:rPr>
        <w:t>. 2020;55(6):715-721. doi:10.1007/s00127-020-01849-1</w:t>
      </w:r>
    </w:p>
    <w:p w14:paraId="09D159BC"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15. </w:t>
      </w:r>
      <w:r w:rsidRPr="000643F5">
        <w:rPr>
          <w:rFonts w:ascii="Times New Roman" w:hAnsi="Times New Roman" w:cs="Times New Roman"/>
          <w:sz w:val="24"/>
        </w:rPr>
        <w:tab/>
        <w:t xml:space="preserve">Baker E, Pham NTA, Daniel L, Bentley R. New evidence on mental health and housing affordability in cities: A quantile regression approach. </w:t>
      </w:r>
      <w:r w:rsidRPr="000643F5">
        <w:rPr>
          <w:rFonts w:ascii="Times New Roman" w:hAnsi="Times New Roman" w:cs="Times New Roman"/>
          <w:i/>
          <w:iCs/>
          <w:sz w:val="24"/>
        </w:rPr>
        <w:t>Cities</w:t>
      </w:r>
      <w:r w:rsidRPr="000643F5">
        <w:rPr>
          <w:rFonts w:ascii="Times New Roman" w:hAnsi="Times New Roman" w:cs="Times New Roman"/>
          <w:sz w:val="24"/>
        </w:rPr>
        <w:t xml:space="preserve">. </w:t>
      </w:r>
      <w:proofErr w:type="gramStart"/>
      <w:r w:rsidRPr="000643F5">
        <w:rPr>
          <w:rFonts w:ascii="Times New Roman" w:hAnsi="Times New Roman" w:cs="Times New Roman"/>
          <w:sz w:val="24"/>
        </w:rPr>
        <w:t>2020;96:102455</w:t>
      </w:r>
      <w:proofErr w:type="gramEnd"/>
      <w:r w:rsidRPr="000643F5">
        <w:rPr>
          <w:rFonts w:ascii="Times New Roman" w:hAnsi="Times New Roman" w:cs="Times New Roman"/>
          <w:sz w:val="24"/>
        </w:rPr>
        <w:t xml:space="preserve">. </w:t>
      </w:r>
      <w:proofErr w:type="gramStart"/>
      <w:r w:rsidRPr="000643F5">
        <w:rPr>
          <w:rFonts w:ascii="Times New Roman" w:hAnsi="Times New Roman" w:cs="Times New Roman"/>
          <w:sz w:val="24"/>
        </w:rPr>
        <w:t>doi:10.1016/j.cities</w:t>
      </w:r>
      <w:proofErr w:type="gramEnd"/>
      <w:r w:rsidRPr="000643F5">
        <w:rPr>
          <w:rFonts w:ascii="Times New Roman" w:hAnsi="Times New Roman" w:cs="Times New Roman"/>
          <w:sz w:val="24"/>
        </w:rPr>
        <w:t>.2019.102455</w:t>
      </w:r>
    </w:p>
    <w:p w14:paraId="3F6C3C91"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16. </w:t>
      </w:r>
      <w:r w:rsidRPr="000643F5">
        <w:rPr>
          <w:rFonts w:ascii="Times New Roman" w:hAnsi="Times New Roman" w:cs="Times New Roman"/>
          <w:sz w:val="24"/>
        </w:rPr>
        <w:tab/>
      </w:r>
      <w:proofErr w:type="spellStart"/>
      <w:r w:rsidRPr="000643F5">
        <w:rPr>
          <w:rFonts w:ascii="Times New Roman" w:hAnsi="Times New Roman" w:cs="Times New Roman"/>
          <w:sz w:val="24"/>
        </w:rPr>
        <w:t>Suglia</w:t>
      </w:r>
      <w:proofErr w:type="spellEnd"/>
      <w:r w:rsidRPr="000643F5">
        <w:rPr>
          <w:rFonts w:ascii="Times New Roman" w:hAnsi="Times New Roman" w:cs="Times New Roman"/>
          <w:sz w:val="24"/>
        </w:rPr>
        <w:t xml:space="preserve"> SF, Duarte CS, Sandel MT. Housing Quality, Housing Instability, and Maternal Mental Health. </w:t>
      </w:r>
      <w:r w:rsidRPr="000643F5">
        <w:rPr>
          <w:rFonts w:ascii="Times New Roman" w:hAnsi="Times New Roman" w:cs="Times New Roman"/>
          <w:i/>
          <w:iCs/>
          <w:sz w:val="24"/>
        </w:rPr>
        <w:t>J Urban Health</w:t>
      </w:r>
      <w:r w:rsidRPr="000643F5">
        <w:rPr>
          <w:rFonts w:ascii="Times New Roman" w:hAnsi="Times New Roman" w:cs="Times New Roman"/>
          <w:sz w:val="24"/>
        </w:rPr>
        <w:t>. 2011;88(6):1105-1116. doi:10.1007/s11524-011-9587-0</w:t>
      </w:r>
    </w:p>
    <w:p w14:paraId="365C5427"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17. </w:t>
      </w:r>
      <w:r w:rsidRPr="000643F5">
        <w:rPr>
          <w:rFonts w:ascii="Times New Roman" w:hAnsi="Times New Roman" w:cs="Times New Roman"/>
          <w:sz w:val="24"/>
        </w:rPr>
        <w:tab/>
        <w:t xml:space="preserve">Bentley R, Baker E, Mason K, Subramanian SV, Kavanagh AM. Association Between Housing Affordability and Mental Health: A Longitudinal Analysis of a Nationally Representative Household Survey in Australia. </w:t>
      </w:r>
      <w:r w:rsidRPr="000643F5">
        <w:rPr>
          <w:rFonts w:ascii="Times New Roman" w:hAnsi="Times New Roman" w:cs="Times New Roman"/>
          <w:i/>
          <w:iCs/>
          <w:sz w:val="24"/>
        </w:rPr>
        <w:t>American Journal of Epidemiology</w:t>
      </w:r>
      <w:r w:rsidRPr="000643F5">
        <w:rPr>
          <w:rFonts w:ascii="Times New Roman" w:hAnsi="Times New Roman" w:cs="Times New Roman"/>
          <w:sz w:val="24"/>
        </w:rPr>
        <w:t>. 2011;174(7):753-760. doi:10.1093/</w:t>
      </w:r>
      <w:proofErr w:type="spellStart"/>
      <w:r w:rsidRPr="000643F5">
        <w:rPr>
          <w:rFonts w:ascii="Times New Roman" w:hAnsi="Times New Roman" w:cs="Times New Roman"/>
          <w:sz w:val="24"/>
        </w:rPr>
        <w:t>aje</w:t>
      </w:r>
      <w:proofErr w:type="spellEnd"/>
      <w:r w:rsidRPr="000643F5">
        <w:rPr>
          <w:rFonts w:ascii="Times New Roman" w:hAnsi="Times New Roman" w:cs="Times New Roman"/>
          <w:sz w:val="24"/>
        </w:rPr>
        <w:t>/kwr161</w:t>
      </w:r>
    </w:p>
    <w:p w14:paraId="0F152EF8"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18. </w:t>
      </w:r>
      <w:r w:rsidRPr="000643F5">
        <w:rPr>
          <w:rFonts w:ascii="Times New Roman" w:hAnsi="Times New Roman" w:cs="Times New Roman"/>
          <w:sz w:val="24"/>
        </w:rPr>
        <w:tab/>
        <w:t xml:space="preserve">Singh A, Daniel L, Baker E, Bentley R. Housing Disadvantage and Poor Mental Health: A Systematic Review. </w:t>
      </w:r>
      <w:r w:rsidRPr="000643F5">
        <w:rPr>
          <w:rFonts w:ascii="Times New Roman" w:hAnsi="Times New Roman" w:cs="Times New Roman"/>
          <w:i/>
          <w:iCs/>
          <w:sz w:val="24"/>
        </w:rPr>
        <w:t>American Journal of Preventive Medicine</w:t>
      </w:r>
      <w:r w:rsidRPr="000643F5">
        <w:rPr>
          <w:rFonts w:ascii="Times New Roman" w:hAnsi="Times New Roman" w:cs="Times New Roman"/>
          <w:sz w:val="24"/>
        </w:rPr>
        <w:t xml:space="preserve">. 2019;57(2):262-272. </w:t>
      </w:r>
      <w:proofErr w:type="gramStart"/>
      <w:r w:rsidRPr="000643F5">
        <w:rPr>
          <w:rFonts w:ascii="Times New Roman" w:hAnsi="Times New Roman" w:cs="Times New Roman"/>
          <w:sz w:val="24"/>
        </w:rPr>
        <w:t>doi:10.1016/j.amepre</w:t>
      </w:r>
      <w:proofErr w:type="gramEnd"/>
      <w:r w:rsidRPr="000643F5">
        <w:rPr>
          <w:rFonts w:ascii="Times New Roman" w:hAnsi="Times New Roman" w:cs="Times New Roman"/>
          <w:sz w:val="24"/>
        </w:rPr>
        <w:t>.2019.03.018</w:t>
      </w:r>
    </w:p>
    <w:p w14:paraId="3AB7888E"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19. </w:t>
      </w:r>
      <w:r w:rsidRPr="000643F5">
        <w:rPr>
          <w:rFonts w:ascii="Times New Roman" w:hAnsi="Times New Roman" w:cs="Times New Roman"/>
          <w:sz w:val="24"/>
        </w:rPr>
        <w:tab/>
      </w:r>
      <w:proofErr w:type="spellStart"/>
      <w:r w:rsidRPr="000643F5">
        <w:rPr>
          <w:rFonts w:ascii="Times New Roman" w:hAnsi="Times New Roman" w:cs="Times New Roman"/>
          <w:sz w:val="24"/>
        </w:rPr>
        <w:t>Cutrona</w:t>
      </w:r>
      <w:proofErr w:type="spellEnd"/>
      <w:r w:rsidRPr="000643F5">
        <w:rPr>
          <w:rFonts w:ascii="Times New Roman" w:hAnsi="Times New Roman" w:cs="Times New Roman"/>
          <w:sz w:val="24"/>
        </w:rPr>
        <w:t xml:space="preserve"> CE, Wallace G, Wesner KA. Neighborhood Characteristics and Depression. </w:t>
      </w:r>
      <w:proofErr w:type="spellStart"/>
      <w:r w:rsidRPr="000643F5">
        <w:rPr>
          <w:rFonts w:ascii="Times New Roman" w:hAnsi="Times New Roman" w:cs="Times New Roman"/>
          <w:i/>
          <w:iCs/>
          <w:sz w:val="24"/>
        </w:rPr>
        <w:t>Curr</w:t>
      </w:r>
      <w:proofErr w:type="spellEnd"/>
      <w:r w:rsidRPr="000643F5">
        <w:rPr>
          <w:rFonts w:ascii="Times New Roman" w:hAnsi="Times New Roman" w:cs="Times New Roman"/>
          <w:i/>
          <w:iCs/>
          <w:sz w:val="24"/>
        </w:rPr>
        <w:t xml:space="preserve"> Dir Psychol Sci</w:t>
      </w:r>
      <w:r w:rsidRPr="000643F5">
        <w:rPr>
          <w:rFonts w:ascii="Times New Roman" w:hAnsi="Times New Roman" w:cs="Times New Roman"/>
          <w:sz w:val="24"/>
        </w:rPr>
        <w:t>. 2006;15(4):188-192. doi:10.1111/j.1467-8721.</w:t>
      </w:r>
      <w:proofErr w:type="gramStart"/>
      <w:r w:rsidRPr="000643F5">
        <w:rPr>
          <w:rFonts w:ascii="Times New Roman" w:hAnsi="Times New Roman" w:cs="Times New Roman"/>
          <w:sz w:val="24"/>
        </w:rPr>
        <w:t>2006.00433.x</w:t>
      </w:r>
      <w:proofErr w:type="gramEnd"/>
    </w:p>
    <w:p w14:paraId="2DFE8CB9"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20. </w:t>
      </w:r>
      <w:r w:rsidRPr="000643F5">
        <w:rPr>
          <w:rFonts w:ascii="Times New Roman" w:hAnsi="Times New Roman" w:cs="Times New Roman"/>
          <w:sz w:val="24"/>
        </w:rPr>
        <w:tab/>
        <w:t xml:space="preserve">Butler AM, </w:t>
      </w:r>
      <w:proofErr w:type="spellStart"/>
      <w:r w:rsidRPr="000643F5">
        <w:rPr>
          <w:rFonts w:ascii="Times New Roman" w:hAnsi="Times New Roman" w:cs="Times New Roman"/>
          <w:sz w:val="24"/>
        </w:rPr>
        <w:t>Kowalkowski</w:t>
      </w:r>
      <w:proofErr w:type="spellEnd"/>
      <w:r w:rsidRPr="000643F5">
        <w:rPr>
          <w:rFonts w:ascii="Times New Roman" w:hAnsi="Times New Roman" w:cs="Times New Roman"/>
          <w:sz w:val="24"/>
        </w:rPr>
        <w:t xml:space="preserve"> M, Jones HA, Raphael JL. The Relationship of Reported Neighborhood Conditions </w:t>
      </w:r>
      <w:proofErr w:type="gramStart"/>
      <w:r w:rsidRPr="000643F5">
        <w:rPr>
          <w:rFonts w:ascii="Times New Roman" w:hAnsi="Times New Roman" w:cs="Times New Roman"/>
          <w:sz w:val="24"/>
        </w:rPr>
        <w:t>With</w:t>
      </w:r>
      <w:proofErr w:type="gramEnd"/>
      <w:r w:rsidRPr="000643F5">
        <w:rPr>
          <w:rFonts w:ascii="Times New Roman" w:hAnsi="Times New Roman" w:cs="Times New Roman"/>
          <w:sz w:val="24"/>
        </w:rPr>
        <w:t xml:space="preserve"> Child Mental Health. </w:t>
      </w:r>
      <w:r w:rsidRPr="000643F5">
        <w:rPr>
          <w:rFonts w:ascii="Times New Roman" w:hAnsi="Times New Roman" w:cs="Times New Roman"/>
          <w:i/>
          <w:iCs/>
          <w:sz w:val="24"/>
        </w:rPr>
        <w:t>Academic Pediatrics</w:t>
      </w:r>
      <w:r w:rsidRPr="000643F5">
        <w:rPr>
          <w:rFonts w:ascii="Times New Roman" w:hAnsi="Times New Roman" w:cs="Times New Roman"/>
          <w:sz w:val="24"/>
        </w:rPr>
        <w:t xml:space="preserve">. 2012;12(6):523-531. </w:t>
      </w:r>
      <w:proofErr w:type="gramStart"/>
      <w:r w:rsidRPr="000643F5">
        <w:rPr>
          <w:rFonts w:ascii="Times New Roman" w:hAnsi="Times New Roman" w:cs="Times New Roman"/>
          <w:sz w:val="24"/>
        </w:rPr>
        <w:t>doi:10.1016/j.acap</w:t>
      </w:r>
      <w:proofErr w:type="gramEnd"/>
      <w:r w:rsidRPr="000643F5">
        <w:rPr>
          <w:rFonts w:ascii="Times New Roman" w:hAnsi="Times New Roman" w:cs="Times New Roman"/>
          <w:sz w:val="24"/>
        </w:rPr>
        <w:t>.2012.06.005</w:t>
      </w:r>
    </w:p>
    <w:p w14:paraId="19696695"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21. </w:t>
      </w:r>
      <w:r w:rsidRPr="000643F5">
        <w:rPr>
          <w:rFonts w:ascii="Times New Roman" w:hAnsi="Times New Roman" w:cs="Times New Roman"/>
          <w:sz w:val="24"/>
        </w:rPr>
        <w:tab/>
        <w:t xml:space="preserve">Truong KD, Ma S. A systematic review of relations between neighborhoods and mental health. </w:t>
      </w:r>
      <w:r w:rsidRPr="000643F5">
        <w:rPr>
          <w:rFonts w:ascii="Times New Roman" w:hAnsi="Times New Roman" w:cs="Times New Roman"/>
          <w:i/>
          <w:iCs/>
          <w:sz w:val="24"/>
        </w:rPr>
        <w:t xml:space="preserve">J </w:t>
      </w:r>
      <w:proofErr w:type="spellStart"/>
      <w:r w:rsidRPr="000643F5">
        <w:rPr>
          <w:rFonts w:ascii="Times New Roman" w:hAnsi="Times New Roman" w:cs="Times New Roman"/>
          <w:i/>
          <w:iCs/>
          <w:sz w:val="24"/>
        </w:rPr>
        <w:t>Ment</w:t>
      </w:r>
      <w:proofErr w:type="spellEnd"/>
      <w:r w:rsidRPr="000643F5">
        <w:rPr>
          <w:rFonts w:ascii="Times New Roman" w:hAnsi="Times New Roman" w:cs="Times New Roman"/>
          <w:i/>
          <w:iCs/>
          <w:sz w:val="24"/>
        </w:rPr>
        <w:t xml:space="preserve"> Health Policy Econ</w:t>
      </w:r>
      <w:r w:rsidRPr="000643F5">
        <w:rPr>
          <w:rFonts w:ascii="Times New Roman" w:hAnsi="Times New Roman" w:cs="Times New Roman"/>
          <w:sz w:val="24"/>
        </w:rPr>
        <w:t>. 2006;9(3):137-154.</w:t>
      </w:r>
    </w:p>
    <w:p w14:paraId="7B911FA4"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22. </w:t>
      </w:r>
      <w:r w:rsidRPr="000643F5">
        <w:rPr>
          <w:rFonts w:ascii="Times New Roman" w:hAnsi="Times New Roman" w:cs="Times New Roman"/>
          <w:sz w:val="24"/>
        </w:rPr>
        <w:tab/>
        <w:t xml:space="preserve">Wan C, </w:t>
      </w:r>
      <w:proofErr w:type="spellStart"/>
      <w:r w:rsidRPr="000643F5">
        <w:rPr>
          <w:rFonts w:ascii="Times New Roman" w:hAnsi="Times New Roman" w:cs="Times New Roman"/>
          <w:sz w:val="24"/>
        </w:rPr>
        <w:t>Su</w:t>
      </w:r>
      <w:proofErr w:type="spellEnd"/>
      <w:r w:rsidRPr="000643F5">
        <w:rPr>
          <w:rFonts w:ascii="Times New Roman" w:hAnsi="Times New Roman" w:cs="Times New Roman"/>
          <w:sz w:val="24"/>
        </w:rPr>
        <w:t xml:space="preserve"> S. Neighborhood housing deprivation and public health: Theoretical linkage, empirical evidence, and implications for urban planning. </w:t>
      </w:r>
      <w:r w:rsidRPr="000643F5">
        <w:rPr>
          <w:rFonts w:ascii="Times New Roman" w:hAnsi="Times New Roman" w:cs="Times New Roman"/>
          <w:i/>
          <w:iCs/>
          <w:sz w:val="24"/>
        </w:rPr>
        <w:t>Habitat International</w:t>
      </w:r>
      <w:r w:rsidRPr="000643F5">
        <w:rPr>
          <w:rFonts w:ascii="Times New Roman" w:hAnsi="Times New Roman" w:cs="Times New Roman"/>
          <w:sz w:val="24"/>
        </w:rPr>
        <w:t xml:space="preserve">. </w:t>
      </w:r>
      <w:proofErr w:type="gramStart"/>
      <w:r w:rsidRPr="000643F5">
        <w:rPr>
          <w:rFonts w:ascii="Times New Roman" w:hAnsi="Times New Roman" w:cs="Times New Roman"/>
          <w:sz w:val="24"/>
        </w:rPr>
        <w:t>2016;57:11</w:t>
      </w:r>
      <w:proofErr w:type="gramEnd"/>
      <w:r w:rsidRPr="000643F5">
        <w:rPr>
          <w:rFonts w:ascii="Times New Roman" w:hAnsi="Times New Roman" w:cs="Times New Roman"/>
          <w:sz w:val="24"/>
        </w:rPr>
        <w:t xml:space="preserve">-23. </w:t>
      </w:r>
      <w:proofErr w:type="gramStart"/>
      <w:r w:rsidRPr="000643F5">
        <w:rPr>
          <w:rFonts w:ascii="Times New Roman" w:hAnsi="Times New Roman" w:cs="Times New Roman"/>
          <w:sz w:val="24"/>
        </w:rPr>
        <w:t>doi:10.1016/j.habitatint</w:t>
      </w:r>
      <w:proofErr w:type="gramEnd"/>
      <w:r w:rsidRPr="000643F5">
        <w:rPr>
          <w:rFonts w:ascii="Times New Roman" w:hAnsi="Times New Roman" w:cs="Times New Roman"/>
          <w:sz w:val="24"/>
        </w:rPr>
        <w:t>.2016.06.010</w:t>
      </w:r>
    </w:p>
    <w:p w14:paraId="0977DBA8" w14:textId="77777777" w:rsidR="000643F5" w:rsidRPr="000643F5" w:rsidRDefault="000643F5" w:rsidP="000643F5">
      <w:pPr>
        <w:pStyle w:val="Bibliography"/>
        <w:rPr>
          <w:rFonts w:ascii="Times New Roman" w:hAnsi="Times New Roman" w:cs="Times New Roman"/>
          <w:sz w:val="24"/>
        </w:rPr>
      </w:pPr>
      <w:r w:rsidRPr="000643F5">
        <w:rPr>
          <w:rFonts w:ascii="Times New Roman" w:hAnsi="Times New Roman" w:cs="Times New Roman"/>
          <w:sz w:val="24"/>
        </w:rPr>
        <w:t xml:space="preserve">23. </w:t>
      </w:r>
      <w:r w:rsidRPr="000643F5">
        <w:rPr>
          <w:rFonts w:ascii="Times New Roman" w:hAnsi="Times New Roman" w:cs="Times New Roman"/>
          <w:sz w:val="24"/>
        </w:rPr>
        <w:tab/>
        <w:t xml:space="preserve">Chapple K, </w:t>
      </w:r>
      <w:proofErr w:type="spellStart"/>
      <w:r w:rsidRPr="000643F5">
        <w:rPr>
          <w:rFonts w:ascii="Times New Roman" w:hAnsi="Times New Roman" w:cs="Times New Roman"/>
          <w:sz w:val="24"/>
        </w:rPr>
        <w:t>Loukaitou</w:t>
      </w:r>
      <w:proofErr w:type="spellEnd"/>
      <w:r w:rsidRPr="000643F5">
        <w:rPr>
          <w:rFonts w:ascii="Times New Roman" w:hAnsi="Times New Roman" w:cs="Times New Roman"/>
          <w:sz w:val="24"/>
        </w:rPr>
        <w:t xml:space="preserve">-Sideris A. </w:t>
      </w:r>
      <w:r w:rsidRPr="000643F5">
        <w:rPr>
          <w:rFonts w:ascii="Times New Roman" w:hAnsi="Times New Roman" w:cs="Times New Roman"/>
          <w:i/>
          <w:iCs/>
          <w:sz w:val="24"/>
        </w:rPr>
        <w:t>White Paper on Anti-Displacement Strategy Effectiveness</w:t>
      </w:r>
      <w:r w:rsidRPr="000643F5">
        <w:rPr>
          <w:rFonts w:ascii="Times New Roman" w:hAnsi="Times New Roman" w:cs="Times New Roman"/>
          <w:sz w:val="24"/>
        </w:rPr>
        <w:t>. UC Berkeley, UCLA; 2021:1-103. Accessed December 15, 2021. https://www.urbandisplacement.org/wp-content/uploads/2021/08/19RD018-Anti-Displacement-Strategy-Effectiveness.pdf</w:t>
      </w:r>
    </w:p>
    <w:p w14:paraId="4A497276" w14:textId="6596BACC" w:rsidR="0091489C" w:rsidRPr="0091489C" w:rsidRDefault="0091489C" w:rsidP="0091489C">
      <w:pPr>
        <w:spacing w:line="480" w:lineRule="auto"/>
        <w:ind w:left="360"/>
        <w:rPr>
          <w:rFonts w:ascii="Times New Roman" w:hAnsi="Times New Roman" w:cs="Times New Roman"/>
          <w:sz w:val="24"/>
          <w:szCs w:val="24"/>
        </w:rPr>
      </w:pPr>
      <w:r>
        <w:rPr>
          <w:rFonts w:ascii="Times New Roman" w:hAnsi="Times New Roman" w:cs="Times New Roman"/>
          <w:sz w:val="24"/>
          <w:szCs w:val="24"/>
        </w:rPr>
        <w:fldChar w:fldCharType="end"/>
      </w:r>
    </w:p>
    <w:sectPr w:rsidR="0091489C" w:rsidRPr="0091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321E"/>
    <w:multiLevelType w:val="hybridMultilevel"/>
    <w:tmpl w:val="79FEAB88"/>
    <w:lvl w:ilvl="0" w:tplc="9328FD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93139"/>
    <w:multiLevelType w:val="hybridMultilevel"/>
    <w:tmpl w:val="1DAA70FC"/>
    <w:lvl w:ilvl="0" w:tplc="2E3407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CA"/>
    <w:rsid w:val="00043342"/>
    <w:rsid w:val="000643F5"/>
    <w:rsid w:val="001046B9"/>
    <w:rsid w:val="00152209"/>
    <w:rsid w:val="00254536"/>
    <w:rsid w:val="002B10D4"/>
    <w:rsid w:val="00305D4C"/>
    <w:rsid w:val="00313B26"/>
    <w:rsid w:val="00345FDC"/>
    <w:rsid w:val="003A7DEE"/>
    <w:rsid w:val="00415332"/>
    <w:rsid w:val="00492425"/>
    <w:rsid w:val="00570191"/>
    <w:rsid w:val="005727CA"/>
    <w:rsid w:val="00573F49"/>
    <w:rsid w:val="00581AA2"/>
    <w:rsid w:val="006E4866"/>
    <w:rsid w:val="00715A7F"/>
    <w:rsid w:val="007D7D65"/>
    <w:rsid w:val="00806A09"/>
    <w:rsid w:val="008A6B86"/>
    <w:rsid w:val="00913529"/>
    <w:rsid w:val="0091489C"/>
    <w:rsid w:val="009802D9"/>
    <w:rsid w:val="00990E90"/>
    <w:rsid w:val="00A1017A"/>
    <w:rsid w:val="00A97DE4"/>
    <w:rsid w:val="00AD6B97"/>
    <w:rsid w:val="00AE116F"/>
    <w:rsid w:val="00B062FD"/>
    <w:rsid w:val="00B222B5"/>
    <w:rsid w:val="00B31C37"/>
    <w:rsid w:val="00BB6842"/>
    <w:rsid w:val="00D37677"/>
    <w:rsid w:val="00D4586A"/>
    <w:rsid w:val="00D90063"/>
    <w:rsid w:val="00DA7DC8"/>
    <w:rsid w:val="00E5218B"/>
    <w:rsid w:val="00E559E6"/>
    <w:rsid w:val="00E76B0A"/>
    <w:rsid w:val="00EF2C5A"/>
    <w:rsid w:val="00EF69A9"/>
    <w:rsid w:val="00F209A1"/>
    <w:rsid w:val="00F36269"/>
    <w:rsid w:val="00FC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671F"/>
  <w15:chartTrackingRefBased/>
  <w15:docId w15:val="{0D41A53D-B5FA-45E7-BAFF-DE6A31D7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727CA"/>
  </w:style>
  <w:style w:type="paragraph" w:styleId="ListParagraph">
    <w:name w:val="List Paragraph"/>
    <w:basedOn w:val="Normal"/>
    <w:uiPriority w:val="34"/>
    <w:qFormat/>
    <w:rsid w:val="005727CA"/>
    <w:pPr>
      <w:ind w:left="720"/>
      <w:contextualSpacing/>
    </w:pPr>
  </w:style>
  <w:style w:type="paragraph" w:styleId="Bibliography">
    <w:name w:val="Bibliography"/>
    <w:basedOn w:val="Normal"/>
    <w:next w:val="Normal"/>
    <w:uiPriority w:val="37"/>
    <w:unhideWhenUsed/>
    <w:rsid w:val="0091489C"/>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8893</Words>
  <Characters>50693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Zhou</dc:creator>
  <cp:keywords/>
  <dc:description/>
  <cp:lastModifiedBy>Helen Zhou</cp:lastModifiedBy>
  <cp:revision>7</cp:revision>
  <dcterms:created xsi:type="dcterms:W3CDTF">2021-12-16T00:29:00Z</dcterms:created>
  <dcterms:modified xsi:type="dcterms:W3CDTF">2021-12-16T05:34:00Z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id="Txb48lY4"/&gt;&lt;style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