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失物招领处公告</w:t>
      </w:r>
    </w:p>
    <w:p>
      <w:r>
        <w:t xml:space="preserve">失物招领处公告
关于恢复现场办公的通知
各位师生员工：
自 2024 年 3 月 1 日起，失物招领处恢复现场办公。
办公地点：图书馆北门一楼 102 室
办公时间：周一至周五 9:00-17:00，周六 9:00-12:00
特别提醒：请携带有效身份证件，领取贵重物品需提前预约。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2026-04-04T14:49:13.494Z</dcterms:created>
  <dcterms:modified xsi:type="dcterms:W3CDTF">2026-04-04T14:49:13.494Z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