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9BE7" w14:textId="77777777" w:rsidR="005347C1" w:rsidRDefault="005347C1" w:rsidP="005347C1"/>
    <w:p w14:paraId="052DE7CE" w14:textId="77777777" w:rsidR="005347C1" w:rsidRDefault="005347C1" w:rsidP="005347C1">
      <w:pPr>
        <w:spacing w:line="480" w:lineRule="exact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《密码学》课程设计实验报告</w:t>
      </w:r>
    </w:p>
    <w:p w14:paraId="4D22791D" w14:textId="77777777" w:rsidR="005347C1" w:rsidRDefault="005347C1" w:rsidP="005347C1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实验序号：03</w:t>
      </w:r>
      <w:proofErr w:type="gramStart"/>
      <w:r>
        <w:rPr>
          <w:rFonts w:ascii="宋体" w:hAnsi="宋体" w:hint="eastAsia"/>
          <w:sz w:val="24"/>
        </w:rPr>
        <w:t xml:space="preserve">　　　　　　　　　　</w:t>
      </w:r>
      <w:proofErr w:type="gramEnd"/>
      <w:r>
        <w:rPr>
          <w:rFonts w:ascii="宋体" w:hAnsi="宋体" w:hint="eastAsia"/>
          <w:sz w:val="24"/>
        </w:rPr>
        <w:t>实验项目名称：</w:t>
      </w:r>
      <w:r>
        <w:rPr>
          <w:rFonts w:hint="eastAsia"/>
          <w:bCs/>
        </w:rPr>
        <w:t>分组密码工作模式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"/>
        <w:gridCol w:w="2234"/>
        <w:gridCol w:w="1208"/>
        <w:gridCol w:w="999"/>
        <w:gridCol w:w="1222"/>
        <w:gridCol w:w="144"/>
        <w:gridCol w:w="1400"/>
      </w:tblGrid>
      <w:tr w:rsidR="00920050" w14:paraId="5F025146" w14:textId="77777777" w:rsidTr="005347C1">
        <w:trPr>
          <w:trHeight w:val="323"/>
        </w:trPr>
        <w:tc>
          <w:tcPr>
            <w:tcW w:w="1089" w:type="dxa"/>
            <w:vAlign w:val="center"/>
          </w:tcPr>
          <w:p w14:paraId="3E8D3EFA" w14:textId="77777777" w:rsidR="005347C1" w:rsidRDefault="005347C1" w:rsidP="00C2099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 xml:space="preserve">学　　</w:t>
            </w:r>
            <w:proofErr w:type="gramEnd"/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234" w:type="dxa"/>
            <w:vAlign w:val="center"/>
          </w:tcPr>
          <w:p w14:paraId="4BB5D6CF" w14:textId="276C979D" w:rsidR="005347C1" w:rsidRDefault="005347C1" w:rsidP="00C2099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</w:p>
        </w:tc>
        <w:tc>
          <w:tcPr>
            <w:tcW w:w="1208" w:type="dxa"/>
            <w:vAlign w:val="center"/>
          </w:tcPr>
          <w:p w14:paraId="19FEA2CF" w14:textId="77777777" w:rsidR="005347C1" w:rsidRDefault="005347C1" w:rsidP="00C2099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 xml:space="preserve">姓　　</w:t>
            </w:r>
            <w:proofErr w:type="gramEnd"/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999" w:type="dxa"/>
            <w:vAlign w:val="center"/>
          </w:tcPr>
          <w:p w14:paraId="58B8B058" w14:textId="7D7DBB71" w:rsidR="005347C1" w:rsidRDefault="005347C1" w:rsidP="00C2099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</w:p>
        </w:tc>
        <w:tc>
          <w:tcPr>
            <w:tcW w:w="1366" w:type="dxa"/>
            <w:gridSpan w:val="2"/>
            <w:vAlign w:val="center"/>
          </w:tcPr>
          <w:p w14:paraId="4052154F" w14:textId="77777777" w:rsidR="005347C1" w:rsidRDefault="005347C1" w:rsidP="00C20998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专业、班</w:t>
            </w:r>
          </w:p>
        </w:tc>
        <w:tc>
          <w:tcPr>
            <w:tcW w:w="1400" w:type="dxa"/>
            <w:vAlign w:val="center"/>
          </w:tcPr>
          <w:p w14:paraId="28083C69" w14:textId="77777777" w:rsidR="005347C1" w:rsidRDefault="005347C1" w:rsidP="00C20998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信安</w:t>
            </w:r>
          </w:p>
        </w:tc>
      </w:tr>
      <w:tr w:rsidR="00920050" w14:paraId="65F907F6" w14:textId="77777777" w:rsidTr="005347C1">
        <w:trPr>
          <w:trHeight w:val="322"/>
        </w:trPr>
        <w:tc>
          <w:tcPr>
            <w:tcW w:w="1089" w:type="dxa"/>
            <w:vAlign w:val="center"/>
          </w:tcPr>
          <w:p w14:paraId="76F4CF0E" w14:textId="77777777" w:rsidR="005347C1" w:rsidRDefault="005347C1" w:rsidP="00C2099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2234" w:type="dxa"/>
            <w:vAlign w:val="center"/>
          </w:tcPr>
          <w:p w14:paraId="28B84A1E" w14:textId="77777777" w:rsidR="005347C1" w:rsidRDefault="005347C1" w:rsidP="00C2099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</w:t>
            </w:r>
            <w:proofErr w:type="gramStart"/>
            <w:r>
              <w:rPr>
                <w:rFonts w:hint="eastAsia"/>
                <w:sz w:val="24"/>
              </w:rPr>
              <w:t>珈</w:t>
            </w:r>
            <w:proofErr w:type="gramEnd"/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B310</w:t>
            </w: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1208" w:type="dxa"/>
            <w:vAlign w:val="center"/>
          </w:tcPr>
          <w:p w14:paraId="41002875" w14:textId="77777777" w:rsidR="005347C1" w:rsidRDefault="005347C1" w:rsidP="00C2099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999" w:type="dxa"/>
            <w:vAlign w:val="center"/>
          </w:tcPr>
          <w:p w14:paraId="3E1CD5E3" w14:textId="77777777" w:rsidR="005347C1" w:rsidRDefault="005347C1" w:rsidP="00C2099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王后珍</w:t>
            </w:r>
          </w:p>
        </w:tc>
        <w:tc>
          <w:tcPr>
            <w:tcW w:w="1366" w:type="dxa"/>
            <w:gridSpan w:val="2"/>
            <w:vAlign w:val="center"/>
          </w:tcPr>
          <w:p w14:paraId="734646F2" w14:textId="77777777" w:rsidR="005347C1" w:rsidRDefault="005347C1" w:rsidP="00C20998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00" w:type="dxa"/>
            <w:vAlign w:val="center"/>
          </w:tcPr>
          <w:p w14:paraId="6A1C97D0" w14:textId="77777777" w:rsidR="005347C1" w:rsidRDefault="005347C1" w:rsidP="00C20998">
            <w:pPr>
              <w:jc w:val="center"/>
            </w:pPr>
            <w:r>
              <w:rPr>
                <w:rFonts w:hint="eastAsia"/>
              </w:rPr>
              <w:t>2020.12.07</w:t>
            </w:r>
          </w:p>
        </w:tc>
      </w:tr>
      <w:tr w:rsidR="005347C1" w14:paraId="73C745FC" w14:textId="77777777" w:rsidTr="005347C1">
        <w:tc>
          <w:tcPr>
            <w:tcW w:w="8296" w:type="dxa"/>
            <w:gridSpan w:val="7"/>
          </w:tcPr>
          <w:p w14:paraId="1DB35CCF" w14:textId="77777777" w:rsidR="005347C1" w:rsidRDefault="005347C1" w:rsidP="00C20998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实验目的及要求</w:t>
            </w:r>
          </w:p>
          <w:p w14:paraId="04FC2F05" w14:textId="77777777" w:rsidR="005347C1" w:rsidRDefault="005347C1" w:rsidP="00C20998">
            <w:pPr>
              <w:spacing w:line="480" w:lineRule="exact"/>
              <w:ind w:left="480" w:right="-5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教学目的：</w:t>
            </w:r>
          </w:p>
          <w:p w14:paraId="59A480AC" w14:textId="77777777" w:rsidR="005347C1" w:rsidRDefault="005347C1" w:rsidP="00C20998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掌握分组密码的基本概念；</w:t>
            </w:r>
          </w:p>
          <w:p w14:paraId="16E9269F" w14:textId="77777777" w:rsidR="005347C1" w:rsidRDefault="005347C1" w:rsidP="00C20998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掌握DES、AES、SMS4密码算法；</w:t>
            </w:r>
          </w:p>
          <w:p w14:paraId="097B56F7" w14:textId="77777777" w:rsidR="005347C1" w:rsidRDefault="005347C1" w:rsidP="00C20998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了解分组密码DES、AES、SMS4的安全性；</w:t>
            </w:r>
          </w:p>
          <w:p w14:paraId="5BC3F3DB" w14:textId="77777777" w:rsidR="005347C1" w:rsidRDefault="005347C1" w:rsidP="00C20998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掌握分组密码常用工作模式及其特点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14:paraId="076F0642" w14:textId="77777777" w:rsidR="005347C1" w:rsidRDefault="005347C1" w:rsidP="00C20998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熟悉分组密码的应用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14:paraId="494FC274" w14:textId="77777777" w:rsidR="005347C1" w:rsidRDefault="005347C1" w:rsidP="00C2099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实验要求：</w:t>
            </w:r>
          </w:p>
          <w:p w14:paraId="13E3C9FD" w14:textId="77777777" w:rsidR="005347C1" w:rsidRDefault="005347C1" w:rsidP="00C20998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掌握分组密码的ECB、CBC、OFB、CFB、CTR等常用工作模式；</w:t>
            </w:r>
          </w:p>
          <w:p w14:paraId="24C8AD54" w14:textId="77777777" w:rsidR="005347C1" w:rsidRDefault="005347C1" w:rsidP="00C20998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掌握分组密码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的短块加密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技术；</w:t>
            </w:r>
          </w:p>
          <w:p w14:paraId="41AE2EC1" w14:textId="77777777" w:rsidR="005347C1" w:rsidRDefault="005347C1" w:rsidP="00C20998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熟悉分组密码各工作模式的（数据掩盖、错误传播、效率等）特点；</w:t>
            </w:r>
          </w:p>
          <w:p w14:paraId="524487A4" w14:textId="77777777" w:rsidR="005347C1" w:rsidRDefault="005347C1" w:rsidP="00C20998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利用分组密码工作模式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和短块处理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技术实现任意长度输入的加密与解密。</w:t>
            </w:r>
          </w:p>
          <w:p w14:paraId="2A147D24" w14:textId="77777777" w:rsidR="005347C1" w:rsidRDefault="005347C1" w:rsidP="00C20998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二、实验设备（环境）及要求</w:t>
            </w:r>
          </w:p>
          <w:p w14:paraId="6F118A65" w14:textId="77777777" w:rsidR="005347C1" w:rsidRDefault="005347C1" w:rsidP="00C20998">
            <w:pPr>
              <w:spacing w:line="480" w:lineRule="exact"/>
              <w:ind w:left="-42" w:right="-51"/>
              <w:rPr>
                <w:sz w:val="24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indows</w:t>
            </w:r>
            <w:r>
              <w:rPr>
                <w:rFonts w:hint="eastAsia"/>
                <w:szCs w:val="21"/>
              </w:rPr>
              <w:t>操作系统，高级语言开发环境</w:t>
            </w:r>
          </w:p>
          <w:p w14:paraId="0EF72700" w14:textId="77777777" w:rsidR="005347C1" w:rsidRDefault="005347C1" w:rsidP="00C20998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三、实验内容与步骤</w:t>
            </w:r>
          </w:p>
          <w:p w14:paraId="3A9FEA77" w14:textId="77777777" w:rsidR="005347C1" w:rsidRDefault="005347C1" w:rsidP="00C20998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 分组密码的常用工作模式</w:t>
            </w:r>
          </w:p>
          <w:p w14:paraId="23F2AB4D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）电码本模式</w:t>
            </w:r>
            <w:r>
              <w:rPr>
                <w:rFonts w:hint="eastAsia"/>
              </w:rPr>
              <w:t>ECB</w:t>
            </w:r>
            <w:r>
              <w:rPr>
                <w:rFonts w:hint="eastAsia"/>
              </w:rPr>
              <w:t>（教材</w:t>
            </w:r>
            <w:r>
              <w:rPr>
                <w:rFonts w:hint="eastAsia"/>
              </w:rPr>
              <w:t xml:space="preserve"> p124 </w:t>
            </w:r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>3-76</w:t>
            </w:r>
            <w:r>
              <w:rPr>
                <w:rFonts w:hint="eastAsia"/>
              </w:rPr>
              <w:t>）</w:t>
            </w:r>
          </w:p>
          <w:p w14:paraId="2FA27B2C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）密文链接模式</w:t>
            </w:r>
            <w:r>
              <w:rPr>
                <w:rFonts w:hint="eastAsia"/>
              </w:rPr>
              <w:t>CBC</w:t>
            </w:r>
            <w:r>
              <w:rPr>
                <w:rFonts w:hint="eastAsia"/>
              </w:rPr>
              <w:t>（教材</w:t>
            </w:r>
            <w:r>
              <w:rPr>
                <w:rFonts w:hint="eastAsia"/>
              </w:rPr>
              <w:t xml:space="preserve"> p125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）</w:t>
            </w:r>
          </w:p>
          <w:p w14:paraId="075C046E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）输出反馈模式</w:t>
            </w:r>
            <w:r>
              <w:rPr>
                <w:rFonts w:hint="eastAsia"/>
              </w:rPr>
              <w:t>OFB</w:t>
            </w:r>
            <w:r>
              <w:rPr>
                <w:rFonts w:hint="eastAsia"/>
              </w:rPr>
              <w:t>（教材</w:t>
            </w:r>
            <w:r>
              <w:rPr>
                <w:rFonts w:hint="eastAsia"/>
              </w:rPr>
              <w:t xml:space="preserve"> p127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3-32</w:t>
            </w:r>
            <w:r>
              <w:rPr>
                <w:rFonts w:hint="eastAsia"/>
              </w:rPr>
              <w:t>）</w:t>
            </w:r>
          </w:p>
          <w:p w14:paraId="7022A156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）密文反馈模式</w:t>
            </w:r>
            <w:r>
              <w:rPr>
                <w:rFonts w:hint="eastAsia"/>
              </w:rPr>
              <w:t>CFB</w:t>
            </w:r>
            <w:r>
              <w:rPr>
                <w:rFonts w:hint="eastAsia"/>
              </w:rPr>
              <w:t>（教材</w:t>
            </w:r>
            <w:r>
              <w:rPr>
                <w:rFonts w:hint="eastAsia"/>
              </w:rPr>
              <w:t xml:space="preserve"> p128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3-33</w:t>
            </w:r>
            <w:r>
              <w:rPr>
                <w:rFonts w:hint="eastAsia"/>
              </w:rPr>
              <w:t>）</w:t>
            </w:r>
          </w:p>
          <w:p w14:paraId="7B9454FA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X CBC</w:t>
            </w:r>
            <w:r>
              <w:rPr>
                <w:rFonts w:hint="eastAsia"/>
              </w:rPr>
              <w:t>模式（教材</w:t>
            </w:r>
            <w:r>
              <w:rPr>
                <w:rFonts w:hint="eastAsia"/>
              </w:rPr>
              <w:t xml:space="preserve"> p128 </w:t>
            </w:r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>3-81-83</w:t>
            </w:r>
            <w:r>
              <w:rPr>
                <w:rFonts w:hint="eastAsia"/>
              </w:rPr>
              <w:t>）</w:t>
            </w:r>
          </w:p>
          <w:p w14:paraId="048CFB07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）计数器模式（教材</w:t>
            </w:r>
            <w:r>
              <w:rPr>
                <w:rFonts w:hint="eastAsia"/>
              </w:rPr>
              <w:t xml:space="preserve"> p128 </w:t>
            </w:r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>3-84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）</w:t>
            </w:r>
          </w:p>
          <w:p w14:paraId="2F86E6EE" w14:textId="77777777" w:rsidR="005347C1" w:rsidRDefault="005347C1" w:rsidP="00C20998">
            <w:pPr>
              <w:spacing w:line="480" w:lineRule="exact"/>
              <w:ind w:leftChars="-20" w:left="-42" w:right="-51" w:firstLineChars="400" w:firstLine="840"/>
            </w:pPr>
          </w:p>
          <w:p w14:paraId="6555F274" w14:textId="77777777" w:rsidR="005347C1" w:rsidRDefault="005347C1" w:rsidP="00C20998">
            <w:pPr>
              <w:spacing w:line="480" w:lineRule="exact"/>
              <w:ind w:leftChars="-20" w:left="-42" w:right="-51" w:firstLineChars="400" w:firstLine="840"/>
            </w:pPr>
          </w:p>
          <w:p w14:paraId="2D433C9C" w14:textId="77777777" w:rsidR="005347C1" w:rsidRDefault="005347C1" w:rsidP="00C20998">
            <w:pPr>
              <w:spacing w:line="480" w:lineRule="exact"/>
              <w:ind w:right="-5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分组密码</w:t>
            </w:r>
            <w:proofErr w:type="gramStart"/>
            <w:r>
              <w:rPr>
                <w:rFonts w:hint="eastAsia"/>
                <w:sz w:val="24"/>
              </w:rPr>
              <w:t>的短块处理</w:t>
            </w:r>
            <w:proofErr w:type="gramEnd"/>
            <w:r>
              <w:rPr>
                <w:rFonts w:hint="eastAsia"/>
                <w:sz w:val="24"/>
              </w:rPr>
              <w:t>技术</w:t>
            </w:r>
          </w:p>
          <w:p w14:paraId="0778F8CE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）填充法</w:t>
            </w:r>
          </w:p>
          <w:p w14:paraId="46ED98EE" w14:textId="77777777" w:rsidR="005347C1" w:rsidRDefault="005347C1" w:rsidP="00C20998">
            <w:pPr>
              <w:spacing w:line="480" w:lineRule="exact"/>
              <w:ind w:right="-51" w:firstLineChars="250" w:firstLine="525"/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X CBC</w:t>
            </w:r>
            <w:r>
              <w:rPr>
                <w:rFonts w:hint="eastAsia"/>
              </w:rPr>
              <w:t>模式的填充方案</w:t>
            </w:r>
          </w:p>
          <w:p w14:paraId="2410AEBD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）序列密码加密法（教材</w:t>
            </w:r>
            <w:r>
              <w:rPr>
                <w:rFonts w:hint="eastAsia"/>
              </w:rPr>
              <w:t xml:space="preserve"> p130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3-34</w:t>
            </w:r>
            <w:r>
              <w:rPr>
                <w:rFonts w:hint="eastAsia"/>
              </w:rPr>
              <w:t>）</w:t>
            </w:r>
          </w:p>
          <w:p w14:paraId="2F0C5F0E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）密文挪用技术（教材</w:t>
            </w:r>
            <w:r>
              <w:rPr>
                <w:rFonts w:hint="eastAsia"/>
              </w:rPr>
              <w:t xml:space="preserve"> p130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3-35</w:t>
            </w:r>
            <w:r>
              <w:rPr>
                <w:rFonts w:hint="eastAsia"/>
              </w:rPr>
              <w:t>）</w:t>
            </w:r>
          </w:p>
          <w:p w14:paraId="08A76020" w14:textId="77777777" w:rsidR="005347C1" w:rsidRDefault="005347C1" w:rsidP="00C20998">
            <w:pPr>
              <w:spacing w:line="480" w:lineRule="exact"/>
              <w:ind w:right="-51"/>
            </w:pPr>
          </w:p>
          <w:p w14:paraId="181F5C68" w14:textId="77777777" w:rsidR="005347C1" w:rsidRDefault="005347C1" w:rsidP="00C20998">
            <w:pPr>
              <w:spacing w:line="480" w:lineRule="exact"/>
              <w:ind w:right="-51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ascii="宋体" w:hAnsi="宋体" w:cs="宋体" w:hint="eastAsia"/>
                <w:kern w:val="0"/>
                <w:sz w:val="24"/>
              </w:rPr>
              <w:t>各工作模式的特点比较</w:t>
            </w:r>
          </w:p>
          <w:p w14:paraId="0628BEC7" w14:textId="77777777" w:rsidR="005347C1" w:rsidRDefault="005347C1" w:rsidP="00C20998">
            <w:pPr>
              <w:spacing w:line="480" w:lineRule="exact"/>
              <w:ind w:right="-51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设明文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  <w:vertAlign w:val="subscript"/>
              </w:rPr>
              <w:t xml:space="preserve">1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  <w:vertAlign w:val="subscript"/>
              </w:rPr>
              <w:t xml:space="preserve">2 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  <w:vertAlign w:val="subscript"/>
              </w:rPr>
              <w:t xml:space="preserve">n </w:t>
            </w:r>
            <w:r>
              <w:rPr>
                <w:rFonts w:hint="eastAsia"/>
              </w:rPr>
              <w:t>），相应的密文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 xml:space="preserve">=( 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  <w:vertAlign w:val="subscript"/>
              </w:rPr>
              <w:t xml:space="preserve">1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  <w:vertAlign w:val="subscript"/>
              </w:rPr>
              <w:t xml:space="preserve">2 </w:t>
            </w:r>
            <w:r>
              <w:rPr>
                <w:rFonts w:hint="eastAsia"/>
              </w:rPr>
              <w:t>，</w:t>
            </w:r>
            <w:r>
              <w:t>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试完成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下列实验，总结各工作模式的特点，并完成表格1：</w:t>
            </w:r>
          </w:p>
          <w:p w14:paraId="642B8639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ascii="宋体" w:hAnsi="宋体" w:cs="宋体" w:hint="eastAsia"/>
                <w:kern w:val="0"/>
                <w:szCs w:val="21"/>
              </w:rPr>
              <w:t>（1）选择输入消息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  <w:vertAlign w:val="subscript"/>
              </w:rPr>
              <w:t xml:space="preserve">i </w:t>
            </w:r>
            <w:r>
              <w:rPr>
                <w:rFonts w:hint="eastAsia"/>
              </w:rPr>
              <w:t>＝</w:t>
            </w:r>
            <w:proofErr w:type="spellStart"/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  <w:vertAlign w:val="subscript"/>
              </w:rPr>
              <w:t>j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，判断是否满足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  <w:vertAlign w:val="subscript"/>
              </w:rPr>
              <w:t xml:space="preserve">i </w:t>
            </w:r>
            <w:r>
              <w:rPr>
                <w:rFonts w:ascii="宋体" w:hint="eastAsia"/>
              </w:rPr>
              <w:t>=</w:t>
            </w:r>
            <w:proofErr w:type="spellStart"/>
            <w:r>
              <w:rPr>
                <w:rFonts w:ascii="宋体" w:hint="eastAsia"/>
                <w:i/>
              </w:rPr>
              <w:t>C</w:t>
            </w:r>
            <w:r>
              <w:rPr>
                <w:rFonts w:hint="eastAsia"/>
                <w:vertAlign w:val="subscript"/>
              </w:rPr>
              <w:t>j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？对于不同的工作模式分别进行上述实验，得出各工作模式是否能够掩盖明文中的数据模式的判断。</w:t>
            </w:r>
          </w:p>
          <w:p w14:paraId="74C91FCE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）选择篡改输入明文中的某个分块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，并将加密后的结果与正确的密文之间进行对比。对于不同的工作模式分别进行上述实验，得出各工作模式是否具有加密错误传播无界特性的判断。</w:t>
            </w:r>
          </w:p>
          <w:p w14:paraId="62D61FA4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）选择篡改输入密文中的某个分块</w:t>
            </w:r>
            <w:r>
              <w:rPr>
                <w:rFonts w:hint="eastAsia"/>
                <w:i/>
              </w:rPr>
              <w:t>C</w:t>
            </w:r>
            <w:r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，并将解密后的结果与正确的明文之间进行对比。对于不同的工作模式分别进行上述实验，得出各工作模式是否具有解密错误传播无界特性的判断。</w:t>
            </w:r>
          </w:p>
          <w:p w14:paraId="4B88AF85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）比较不同的工作模式对于输入消息长度的要求。</w:t>
            </w:r>
          </w:p>
          <w:p w14:paraId="55C24C18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）比较不同的工作模式的执行效率。</w:t>
            </w:r>
          </w:p>
          <w:p w14:paraId="19EE1933" w14:textId="77777777" w:rsidR="005347C1" w:rsidRDefault="005347C1" w:rsidP="00C20998">
            <w:pPr>
              <w:spacing w:line="480" w:lineRule="exact"/>
              <w:ind w:right="-51"/>
            </w:pPr>
          </w:p>
          <w:p w14:paraId="5E498341" w14:textId="77777777" w:rsidR="005347C1" w:rsidRDefault="005347C1" w:rsidP="00C20998">
            <w:pPr>
              <w:spacing w:line="480" w:lineRule="exact"/>
              <w:ind w:right="-5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proofErr w:type="gramStart"/>
            <w:r>
              <w:rPr>
                <w:rFonts w:hint="eastAsia"/>
                <w:sz w:val="24"/>
              </w:rPr>
              <w:t>短块处理</w:t>
            </w:r>
            <w:proofErr w:type="gramEnd"/>
            <w:r>
              <w:rPr>
                <w:rFonts w:hint="eastAsia"/>
                <w:sz w:val="24"/>
              </w:rPr>
              <w:t>技术的比较</w:t>
            </w:r>
          </w:p>
          <w:p w14:paraId="453D4AA0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lastRenderedPageBreak/>
              <w:t>设明文实际长度不是分组长度的整倍数，</w:t>
            </w:r>
            <w:proofErr w:type="gramStart"/>
            <w:r>
              <w:rPr>
                <w:rFonts w:hint="eastAsia"/>
              </w:rPr>
              <w:t>试使用</w:t>
            </w:r>
            <w:proofErr w:type="gramEnd"/>
            <w:r>
              <w:rPr>
                <w:rFonts w:hint="eastAsia"/>
              </w:rPr>
              <w:t>填充法、序列密码加密法、密文挪用技术进行处理。总结这三种方法的特点，并完成表格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5B64B92F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）是否造成</w:t>
            </w:r>
            <w:proofErr w:type="gramStart"/>
            <w:r>
              <w:rPr>
                <w:rFonts w:hint="eastAsia"/>
              </w:rPr>
              <w:t>短块数据</w:t>
            </w:r>
            <w:proofErr w:type="gramEnd"/>
            <w:r>
              <w:rPr>
                <w:rFonts w:hint="eastAsia"/>
              </w:rPr>
              <w:t>扩张；</w:t>
            </w:r>
          </w:p>
          <w:p w14:paraId="422130D7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）试分析三种方案的安全性（提示：假设攻击者进行选择明文攻击）</w:t>
            </w:r>
          </w:p>
          <w:p w14:paraId="0E5B901C" w14:textId="77777777" w:rsidR="005347C1" w:rsidRDefault="005347C1" w:rsidP="00C20998">
            <w:pPr>
              <w:spacing w:line="480" w:lineRule="exact"/>
              <w:ind w:right="-51"/>
            </w:pPr>
          </w:p>
          <w:p w14:paraId="69B43A24" w14:textId="77777777" w:rsidR="005347C1" w:rsidRDefault="005347C1" w:rsidP="00C20998">
            <w:pPr>
              <w:spacing w:line="480" w:lineRule="exact"/>
              <w:ind w:right="-51"/>
            </w:pPr>
          </w:p>
          <w:p w14:paraId="42276B38" w14:textId="77777777" w:rsidR="005347C1" w:rsidRDefault="005347C1" w:rsidP="00C20998">
            <w:pPr>
              <w:spacing w:line="480" w:lineRule="exact"/>
              <w:ind w:right="-51"/>
            </w:pPr>
          </w:p>
          <w:p w14:paraId="7D490BA5" w14:textId="77777777" w:rsidR="005347C1" w:rsidRDefault="005347C1" w:rsidP="00C20998">
            <w:pPr>
              <w:spacing w:line="480" w:lineRule="exact"/>
              <w:ind w:right="-51"/>
            </w:pPr>
          </w:p>
          <w:p w14:paraId="7650C401" w14:textId="77777777" w:rsidR="005347C1" w:rsidRDefault="005347C1" w:rsidP="00C20998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四、实验结果与数据处理</w:t>
            </w:r>
          </w:p>
          <w:p w14:paraId="137C5F5D" w14:textId="77777777" w:rsidR="005347C1" w:rsidRDefault="005347C1" w:rsidP="00C20998">
            <w:pPr>
              <w:spacing w:line="480" w:lineRule="exact"/>
              <w:ind w:right="-51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各工作模式的特点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90"/>
              <w:gridCol w:w="997"/>
              <w:gridCol w:w="979"/>
              <w:gridCol w:w="999"/>
              <w:gridCol w:w="997"/>
              <w:gridCol w:w="997"/>
              <w:gridCol w:w="1013"/>
              <w:gridCol w:w="998"/>
            </w:tblGrid>
            <w:tr w:rsidR="00BC598D" w14:paraId="3433F9E8" w14:textId="77777777" w:rsidTr="00BC598D">
              <w:tc>
                <w:tcPr>
                  <w:tcW w:w="1113" w:type="dxa"/>
                </w:tcPr>
                <w:p w14:paraId="25633626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工作模式</w:t>
                  </w:r>
                </w:p>
              </w:tc>
              <w:tc>
                <w:tcPr>
                  <w:tcW w:w="1010" w:type="dxa"/>
                </w:tcPr>
                <w:p w14:paraId="6A210E98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电码本模式</w:t>
                  </w:r>
                  <w:r>
                    <w:rPr>
                      <w:rFonts w:hint="eastAsia"/>
                    </w:rPr>
                    <w:t>ECB</w:t>
                  </w:r>
                </w:p>
              </w:tc>
              <w:tc>
                <w:tcPr>
                  <w:tcW w:w="998" w:type="dxa"/>
                </w:tcPr>
                <w:p w14:paraId="1139BF4E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明密文链接模式</w:t>
                  </w:r>
                </w:p>
              </w:tc>
              <w:tc>
                <w:tcPr>
                  <w:tcW w:w="1011" w:type="dxa"/>
                </w:tcPr>
                <w:p w14:paraId="6F6CBDE5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密文链接模式</w:t>
                  </w:r>
                  <w:r>
                    <w:rPr>
                      <w:rFonts w:hint="eastAsia"/>
                    </w:rPr>
                    <w:t>CBC</w:t>
                  </w:r>
                </w:p>
              </w:tc>
              <w:tc>
                <w:tcPr>
                  <w:tcW w:w="1010" w:type="dxa"/>
                </w:tcPr>
                <w:p w14:paraId="39BDDAA0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输出反馈模式</w:t>
                  </w:r>
                  <w:r>
                    <w:rPr>
                      <w:rFonts w:hint="eastAsia"/>
                    </w:rPr>
                    <w:t>OFB</w:t>
                  </w:r>
                </w:p>
              </w:tc>
              <w:tc>
                <w:tcPr>
                  <w:tcW w:w="1010" w:type="dxa"/>
                </w:tcPr>
                <w:p w14:paraId="4378FD46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密文反馈模式</w:t>
                  </w:r>
                  <w:r>
                    <w:rPr>
                      <w:rFonts w:hint="eastAsia"/>
                    </w:rPr>
                    <w:t>CFB</w:t>
                  </w:r>
                </w:p>
              </w:tc>
              <w:tc>
                <w:tcPr>
                  <w:tcW w:w="1021" w:type="dxa"/>
                </w:tcPr>
                <w:p w14:paraId="13993568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XCBC</w:t>
                  </w:r>
                  <w:r>
                    <w:rPr>
                      <w:rFonts w:hint="eastAsia"/>
                    </w:rPr>
                    <w:t>模式</w:t>
                  </w:r>
                </w:p>
              </w:tc>
              <w:tc>
                <w:tcPr>
                  <w:tcW w:w="1011" w:type="dxa"/>
                </w:tcPr>
                <w:p w14:paraId="77A29B7D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计数器模式</w:t>
                  </w:r>
                  <w:r>
                    <w:rPr>
                      <w:rFonts w:hint="eastAsia"/>
                    </w:rPr>
                    <w:t>CTR</w:t>
                  </w:r>
                </w:p>
              </w:tc>
            </w:tr>
            <w:tr w:rsidR="00BC598D" w14:paraId="116C50F9" w14:textId="77777777" w:rsidTr="00BC598D">
              <w:tc>
                <w:tcPr>
                  <w:tcW w:w="1113" w:type="dxa"/>
                </w:tcPr>
                <w:p w14:paraId="4906F78C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能否掩盖数据模式</w:t>
                  </w:r>
                </w:p>
              </w:tc>
              <w:tc>
                <w:tcPr>
                  <w:tcW w:w="1010" w:type="dxa"/>
                </w:tcPr>
                <w:p w14:paraId="2B538D87" w14:textId="7B726AD0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不能</w:t>
                  </w:r>
                </w:p>
              </w:tc>
              <w:tc>
                <w:tcPr>
                  <w:tcW w:w="998" w:type="dxa"/>
                </w:tcPr>
                <w:p w14:paraId="3F693B73" w14:textId="142312A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11" w:type="dxa"/>
                </w:tcPr>
                <w:p w14:paraId="431A8896" w14:textId="0AEE82A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10" w:type="dxa"/>
                </w:tcPr>
                <w:p w14:paraId="6BF6CC37" w14:textId="4BDCE807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10" w:type="dxa"/>
                </w:tcPr>
                <w:p w14:paraId="76053F21" w14:textId="3A657AC7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21" w:type="dxa"/>
                </w:tcPr>
                <w:p w14:paraId="4253DD95" w14:textId="539DCDDB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11" w:type="dxa"/>
                </w:tcPr>
                <w:p w14:paraId="26687C11" w14:textId="4AA91B16" w:rsidR="00BC598D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</w:tr>
            <w:tr w:rsidR="00BC598D" w14:paraId="1B4D22FA" w14:textId="77777777" w:rsidTr="00BC598D">
              <w:tc>
                <w:tcPr>
                  <w:tcW w:w="1113" w:type="dxa"/>
                </w:tcPr>
                <w:p w14:paraId="036B2E29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加密错误传播无界</w:t>
                  </w:r>
                </w:p>
              </w:tc>
              <w:tc>
                <w:tcPr>
                  <w:tcW w:w="1010" w:type="dxa"/>
                </w:tcPr>
                <w:p w14:paraId="41D69C3B" w14:textId="7F924220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998" w:type="dxa"/>
                </w:tcPr>
                <w:p w14:paraId="61346C42" w14:textId="7915617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011" w:type="dxa"/>
                </w:tcPr>
                <w:p w14:paraId="3329FE3D" w14:textId="160ADFD3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010" w:type="dxa"/>
                </w:tcPr>
                <w:p w14:paraId="6D0B30F7" w14:textId="28E44B11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0" w:type="dxa"/>
                </w:tcPr>
                <w:p w14:paraId="61626685" w14:textId="5145E9A7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021" w:type="dxa"/>
                </w:tcPr>
                <w:p w14:paraId="1703E0A6" w14:textId="192DEE42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011" w:type="dxa"/>
                </w:tcPr>
                <w:p w14:paraId="0ACDFC1A" w14:textId="4EEF4EA2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BC598D" w14:paraId="7DE7C7E7" w14:textId="77777777" w:rsidTr="00BC598D">
              <w:tc>
                <w:tcPr>
                  <w:tcW w:w="1113" w:type="dxa"/>
                </w:tcPr>
                <w:p w14:paraId="794386C4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解密错误传播无界</w:t>
                  </w:r>
                </w:p>
              </w:tc>
              <w:tc>
                <w:tcPr>
                  <w:tcW w:w="1010" w:type="dxa"/>
                </w:tcPr>
                <w:p w14:paraId="2E960504" w14:textId="391CDD1C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998" w:type="dxa"/>
                </w:tcPr>
                <w:p w14:paraId="4C4B2F03" w14:textId="3607556F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011" w:type="dxa"/>
                </w:tcPr>
                <w:p w14:paraId="7B5767A5" w14:textId="2D5FC383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0" w:type="dxa"/>
                </w:tcPr>
                <w:p w14:paraId="633011CF" w14:textId="52098859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0" w:type="dxa"/>
                </w:tcPr>
                <w:p w14:paraId="46282F8E" w14:textId="5C34CCB3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</w:t>
                  </w:r>
                </w:p>
              </w:tc>
              <w:tc>
                <w:tcPr>
                  <w:tcW w:w="1021" w:type="dxa"/>
                </w:tcPr>
                <w:p w14:paraId="0EB53002" w14:textId="0081170D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1" w:type="dxa"/>
                </w:tcPr>
                <w:p w14:paraId="57FF72E6" w14:textId="62CD62B8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BC598D" w14:paraId="0BAA7DB8" w14:textId="77777777" w:rsidTr="00BC598D">
              <w:tc>
                <w:tcPr>
                  <w:tcW w:w="1113" w:type="dxa"/>
                </w:tcPr>
                <w:p w14:paraId="3FECEDC4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是否改变消息长度</w:t>
                  </w:r>
                </w:p>
              </w:tc>
              <w:tc>
                <w:tcPr>
                  <w:tcW w:w="1010" w:type="dxa"/>
                </w:tcPr>
                <w:p w14:paraId="7F6A53FD" w14:textId="2D676C82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998" w:type="dxa"/>
                </w:tcPr>
                <w:p w14:paraId="2D24FE4F" w14:textId="66ADF6E6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1" w:type="dxa"/>
                </w:tcPr>
                <w:p w14:paraId="7F3CD7AA" w14:textId="00DAF973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0" w:type="dxa"/>
                </w:tcPr>
                <w:p w14:paraId="5C2A9316" w14:textId="72CA48E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0" w:type="dxa"/>
                </w:tcPr>
                <w:p w14:paraId="6859966B" w14:textId="09F787F6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21" w:type="dxa"/>
                </w:tcPr>
                <w:p w14:paraId="4FEC887F" w14:textId="2E80647C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  <w:tc>
                <w:tcPr>
                  <w:tcW w:w="1011" w:type="dxa"/>
                </w:tcPr>
                <w:p w14:paraId="403D531E" w14:textId="1DDCACA2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BC598D" w14:paraId="33E75B20" w14:textId="77777777" w:rsidTr="00BC598D">
              <w:tc>
                <w:tcPr>
                  <w:tcW w:w="1113" w:type="dxa"/>
                </w:tcPr>
                <w:p w14:paraId="26A5AAD3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能否处理</w:t>
                  </w:r>
                  <w:proofErr w:type="gramStart"/>
                  <w:r>
                    <w:rPr>
                      <w:rFonts w:hint="eastAsia"/>
                    </w:rPr>
                    <w:t>消息短块</w:t>
                  </w:r>
                  <w:proofErr w:type="gramEnd"/>
                </w:p>
              </w:tc>
              <w:tc>
                <w:tcPr>
                  <w:tcW w:w="1010" w:type="dxa"/>
                </w:tcPr>
                <w:p w14:paraId="3C973639" w14:textId="4E639CF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不能</w:t>
                  </w:r>
                </w:p>
              </w:tc>
              <w:tc>
                <w:tcPr>
                  <w:tcW w:w="998" w:type="dxa"/>
                </w:tcPr>
                <w:p w14:paraId="1007ECD2" w14:textId="0B15A3C8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不能</w:t>
                  </w:r>
                </w:p>
              </w:tc>
              <w:tc>
                <w:tcPr>
                  <w:tcW w:w="1011" w:type="dxa"/>
                </w:tcPr>
                <w:p w14:paraId="1B14EC0A" w14:textId="7929997C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不能</w:t>
                  </w:r>
                </w:p>
              </w:tc>
              <w:tc>
                <w:tcPr>
                  <w:tcW w:w="1010" w:type="dxa"/>
                </w:tcPr>
                <w:p w14:paraId="0CAFF482" w14:textId="2AA86319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10" w:type="dxa"/>
                </w:tcPr>
                <w:p w14:paraId="5543CD88" w14:textId="57C28DFE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21" w:type="dxa"/>
                </w:tcPr>
                <w:p w14:paraId="2530BDFD" w14:textId="599543D4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  <w:tc>
                <w:tcPr>
                  <w:tcW w:w="1011" w:type="dxa"/>
                </w:tcPr>
                <w:p w14:paraId="59F555BF" w14:textId="7BF280DD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能</w:t>
                  </w:r>
                </w:p>
              </w:tc>
            </w:tr>
            <w:tr w:rsidR="00BC598D" w14:paraId="7AD5AEFB" w14:textId="77777777" w:rsidTr="00BC598D">
              <w:tc>
                <w:tcPr>
                  <w:tcW w:w="1113" w:type="dxa"/>
                </w:tcPr>
                <w:p w14:paraId="4D9FB331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执行速度</w:t>
                  </w:r>
                </w:p>
              </w:tc>
              <w:tc>
                <w:tcPr>
                  <w:tcW w:w="1010" w:type="dxa"/>
                </w:tcPr>
                <w:p w14:paraId="02AA2D1B" w14:textId="3142DDFA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快</w:t>
                  </w:r>
                </w:p>
              </w:tc>
              <w:tc>
                <w:tcPr>
                  <w:tcW w:w="998" w:type="dxa"/>
                </w:tcPr>
                <w:p w14:paraId="5591112A" w14:textId="1A1C98F3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适中</w:t>
                  </w:r>
                </w:p>
              </w:tc>
              <w:tc>
                <w:tcPr>
                  <w:tcW w:w="1011" w:type="dxa"/>
                </w:tcPr>
                <w:p w14:paraId="394C667B" w14:textId="3D7CB902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适中</w:t>
                  </w:r>
                </w:p>
              </w:tc>
              <w:tc>
                <w:tcPr>
                  <w:tcW w:w="1010" w:type="dxa"/>
                </w:tcPr>
                <w:p w14:paraId="43044E95" w14:textId="054BE66A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快</w:t>
                  </w:r>
                </w:p>
              </w:tc>
              <w:tc>
                <w:tcPr>
                  <w:tcW w:w="1010" w:type="dxa"/>
                </w:tcPr>
                <w:p w14:paraId="17477210" w14:textId="638B4813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快</w:t>
                  </w:r>
                </w:p>
              </w:tc>
              <w:tc>
                <w:tcPr>
                  <w:tcW w:w="1021" w:type="dxa"/>
                </w:tcPr>
                <w:p w14:paraId="2AEF91AD" w14:textId="12B32A77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慢</w:t>
                  </w:r>
                </w:p>
              </w:tc>
              <w:tc>
                <w:tcPr>
                  <w:tcW w:w="1011" w:type="dxa"/>
                </w:tcPr>
                <w:p w14:paraId="43B466B9" w14:textId="0407089C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快</w:t>
                  </w:r>
                </w:p>
              </w:tc>
            </w:tr>
          </w:tbl>
          <w:p w14:paraId="56C414C6" w14:textId="77777777" w:rsidR="00BC598D" w:rsidRDefault="00BC598D" w:rsidP="00C20998">
            <w:pPr>
              <w:spacing w:line="480" w:lineRule="exact"/>
              <w:ind w:right="-51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16"/>
              <w:gridCol w:w="2018"/>
              <w:gridCol w:w="2018"/>
              <w:gridCol w:w="2018"/>
            </w:tblGrid>
            <w:tr w:rsidR="00BC598D" w14:paraId="6C97E7A5" w14:textId="77777777" w:rsidTr="00C20998">
              <w:tc>
                <w:tcPr>
                  <w:tcW w:w="2072" w:type="dxa"/>
                </w:tcPr>
                <w:p w14:paraId="0292CAF7" w14:textId="77777777" w:rsidR="005347C1" w:rsidRDefault="005347C1" w:rsidP="00C20998">
                  <w:pPr>
                    <w:spacing w:line="480" w:lineRule="exact"/>
                    <w:ind w:right="-51"/>
                  </w:pPr>
                  <w:proofErr w:type="gramStart"/>
                  <w:r>
                    <w:rPr>
                      <w:rFonts w:hint="eastAsia"/>
                    </w:rPr>
                    <w:lastRenderedPageBreak/>
                    <w:t>短块处理</w:t>
                  </w:r>
                  <w:proofErr w:type="gramEnd"/>
                  <w:r>
                    <w:rPr>
                      <w:rFonts w:hint="eastAsia"/>
                    </w:rPr>
                    <w:t>方式</w:t>
                  </w:r>
                </w:p>
              </w:tc>
              <w:tc>
                <w:tcPr>
                  <w:tcW w:w="2073" w:type="dxa"/>
                </w:tcPr>
                <w:p w14:paraId="548106A0" w14:textId="77777777" w:rsidR="005347C1" w:rsidRDefault="005347C1" w:rsidP="00C20998">
                  <w:pPr>
                    <w:spacing w:line="480" w:lineRule="exact"/>
                    <w:ind w:right="-51"/>
                    <w:jc w:val="center"/>
                  </w:pPr>
                  <w:r>
                    <w:rPr>
                      <w:rFonts w:hint="eastAsia"/>
                    </w:rPr>
                    <w:t>填充</w:t>
                  </w:r>
                </w:p>
              </w:tc>
              <w:tc>
                <w:tcPr>
                  <w:tcW w:w="2073" w:type="dxa"/>
                </w:tcPr>
                <w:p w14:paraId="74E7F7FF" w14:textId="77777777" w:rsidR="005347C1" w:rsidRDefault="005347C1" w:rsidP="00C20998">
                  <w:pPr>
                    <w:spacing w:line="480" w:lineRule="exact"/>
                    <w:ind w:right="-51"/>
                    <w:jc w:val="center"/>
                  </w:pPr>
                  <w:r>
                    <w:rPr>
                      <w:rFonts w:hint="eastAsia"/>
                    </w:rPr>
                    <w:t>序列密码加密</w:t>
                  </w:r>
                </w:p>
              </w:tc>
              <w:tc>
                <w:tcPr>
                  <w:tcW w:w="2073" w:type="dxa"/>
                </w:tcPr>
                <w:p w14:paraId="0221FA9C" w14:textId="77777777" w:rsidR="005347C1" w:rsidRDefault="005347C1" w:rsidP="00C20998">
                  <w:pPr>
                    <w:spacing w:line="480" w:lineRule="exact"/>
                    <w:ind w:right="-51"/>
                    <w:jc w:val="center"/>
                  </w:pPr>
                  <w:r>
                    <w:rPr>
                      <w:rFonts w:hint="eastAsia"/>
                    </w:rPr>
                    <w:t>密文挪用</w:t>
                  </w:r>
                </w:p>
              </w:tc>
            </w:tr>
            <w:tr w:rsidR="00BC598D" w14:paraId="26A1A6C4" w14:textId="77777777" w:rsidTr="00C20998">
              <w:tc>
                <w:tcPr>
                  <w:tcW w:w="2072" w:type="dxa"/>
                </w:tcPr>
                <w:p w14:paraId="1A9E8EE5" w14:textId="77777777" w:rsidR="005347C1" w:rsidRDefault="005347C1" w:rsidP="00C20998">
                  <w:pPr>
                    <w:spacing w:line="480" w:lineRule="exact"/>
                    <w:ind w:right="-51"/>
                  </w:pPr>
                  <w:proofErr w:type="gramStart"/>
                  <w:r>
                    <w:rPr>
                      <w:rFonts w:hint="eastAsia"/>
                    </w:rPr>
                    <w:t>短块数据</w:t>
                  </w:r>
                  <w:proofErr w:type="gramEnd"/>
                  <w:r>
                    <w:rPr>
                      <w:rFonts w:hint="eastAsia"/>
                    </w:rPr>
                    <w:t>扩张</w:t>
                  </w:r>
                </w:p>
              </w:tc>
              <w:tc>
                <w:tcPr>
                  <w:tcW w:w="2073" w:type="dxa"/>
                </w:tcPr>
                <w:p w14:paraId="4FDCAB9A" w14:textId="70BA98C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会造成</w:t>
                  </w:r>
                </w:p>
              </w:tc>
              <w:tc>
                <w:tcPr>
                  <w:tcW w:w="2073" w:type="dxa"/>
                </w:tcPr>
                <w:p w14:paraId="5FB00690" w14:textId="05768D36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会造成</w:t>
                  </w:r>
                </w:p>
              </w:tc>
              <w:tc>
                <w:tcPr>
                  <w:tcW w:w="2073" w:type="dxa"/>
                </w:tcPr>
                <w:p w14:paraId="7EF8B76C" w14:textId="69EFE708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不会造成</w:t>
                  </w:r>
                </w:p>
              </w:tc>
            </w:tr>
            <w:tr w:rsidR="00BC598D" w14:paraId="53FFDF03" w14:textId="77777777" w:rsidTr="00C20998">
              <w:tc>
                <w:tcPr>
                  <w:tcW w:w="2072" w:type="dxa"/>
                </w:tcPr>
                <w:p w14:paraId="228782D9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实现难度</w:t>
                  </w:r>
                </w:p>
              </w:tc>
              <w:tc>
                <w:tcPr>
                  <w:tcW w:w="2073" w:type="dxa"/>
                </w:tcPr>
                <w:p w14:paraId="43B389E9" w14:textId="31D2B469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易</w:t>
                  </w:r>
                </w:p>
              </w:tc>
              <w:tc>
                <w:tcPr>
                  <w:tcW w:w="2073" w:type="dxa"/>
                </w:tcPr>
                <w:p w14:paraId="59BE89A2" w14:textId="7F44D505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中</w:t>
                  </w:r>
                </w:p>
              </w:tc>
              <w:tc>
                <w:tcPr>
                  <w:tcW w:w="2073" w:type="dxa"/>
                </w:tcPr>
                <w:p w14:paraId="7DB2EB75" w14:textId="68002DB8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较难</w:t>
                  </w:r>
                </w:p>
              </w:tc>
            </w:tr>
            <w:tr w:rsidR="00BC598D" w14:paraId="39BEE9CB" w14:textId="77777777" w:rsidTr="00C20998">
              <w:tc>
                <w:tcPr>
                  <w:tcW w:w="2072" w:type="dxa"/>
                </w:tcPr>
                <w:p w14:paraId="1A1B6B81" w14:textId="77777777" w:rsidR="005347C1" w:rsidRDefault="005347C1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安全性</w:t>
                  </w:r>
                </w:p>
              </w:tc>
              <w:tc>
                <w:tcPr>
                  <w:tcW w:w="2073" w:type="dxa"/>
                </w:tcPr>
                <w:p w14:paraId="28F7FF8B" w14:textId="7B912801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弱</w:t>
                  </w:r>
                </w:p>
              </w:tc>
              <w:tc>
                <w:tcPr>
                  <w:tcW w:w="2073" w:type="dxa"/>
                </w:tcPr>
                <w:p w14:paraId="4D133C81" w14:textId="04A39A9F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若</w:t>
                  </w:r>
                </w:p>
              </w:tc>
              <w:tc>
                <w:tcPr>
                  <w:tcW w:w="2073" w:type="dxa"/>
                </w:tcPr>
                <w:p w14:paraId="760505DD" w14:textId="0E738F0F" w:rsidR="005347C1" w:rsidRDefault="00BC598D" w:rsidP="00C20998">
                  <w:pPr>
                    <w:spacing w:line="480" w:lineRule="exact"/>
                    <w:ind w:right="-51"/>
                  </w:pPr>
                  <w:r>
                    <w:rPr>
                      <w:rFonts w:hint="eastAsia"/>
                    </w:rPr>
                    <w:t>强</w:t>
                  </w:r>
                </w:p>
              </w:tc>
            </w:tr>
          </w:tbl>
          <w:p w14:paraId="6C1BE9FC" w14:textId="45C6718E" w:rsidR="005347C1" w:rsidRDefault="005347C1" w:rsidP="00C20998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68FF2069" w14:textId="26CA98A4" w:rsidR="005F11A6" w:rsidRDefault="005F11A6" w:rsidP="00C20998">
            <w:pPr>
              <w:spacing w:line="480" w:lineRule="exact"/>
              <w:ind w:left="-42" w:right="-51"/>
              <w:rPr>
                <w:rFonts w:ascii="宋体" w:hAnsi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24"/>
              </w:rPr>
              <w:t>分组工作模式具体说明</w:t>
            </w:r>
          </w:p>
          <w:p w14:paraId="454E8247" w14:textId="33EEEEB9" w:rsidR="005F11A6" w:rsidRPr="005F11A6" w:rsidRDefault="005F11A6" w:rsidP="005F11A6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/>
                <w:bCs/>
                <w:i/>
                <w:iCs/>
                <w:sz w:val="24"/>
              </w:rPr>
            </w:pPr>
            <w:r w:rsidRPr="005F11A6">
              <w:rPr>
                <w:rFonts w:hint="eastAsia"/>
                <w:b/>
                <w:bCs/>
              </w:rPr>
              <w:t>电话本模式</w:t>
            </w:r>
          </w:p>
          <w:p w14:paraId="7048F051" w14:textId="7B8CE43A" w:rsidR="005F11A6" w:rsidRPr="005F11A6" w:rsidRDefault="005F11A6" w:rsidP="005F11A6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/>
                <w:bCs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直接利用分组密码对明文的各分组进行加密</w:t>
            </w:r>
          </w:p>
          <w:p w14:paraId="671C729D" w14:textId="1C23B172" w:rsidR="005F11A6" w:rsidRPr="005F11A6" w:rsidRDefault="005F11A6" w:rsidP="005F11A6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/>
                <w:bCs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缺点</w:t>
            </w:r>
          </w:p>
          <w:p w14:paraId="205B3630" w14:textId="3CE58CE8" w:rsidR="005F11A6" w:rsidRPr="005F11A6" w:rsidRDefault="005F11A6" w:rsidP="005F11A6">
            <w:pPr>
              <w:pStyle w:val="a7"/>
              <w:numPr>
                <w:ilvl w:val="0"/>
                <w:numId w:val="6"/>
              </w:numPr>
              <w:spacing w:line="480" w:lineRule="exact"/>
              <w:ind w:right="-51" w:firstLineChars="0"/>
              <w:rPr>
                <w:rFonts w:ascii="宋体" w:hAnsi="宋体"/>
                <w:b/>
                <w:bCs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不能</w:t>
            </w:r>
            <w:proofErr w:type="gramStart"/>
            <w:r>
              <w:rPr>
                <w:rFonts w:ascii="宋体" w:hAnsi="宋体" w:hint="eastAsia"/>
                <w:szCs w:val="21"/>
              </w:rPr>
              <w:t>解决短块问题</w:t>
            </w:r>
            <w:proofErr w:type="gramEnd"/>
          </w:p>
          <w:p w14:paraId="2FD1CB5C" w14:textId="53727DEA" w:rsidR="00920050" w:rsidRPr="00920050" w:rsidRDefault="005F11A6" w:rsidP="00920050">
            <w:pPr>
              <w:pStyle w:val="a7"/>
              <w:numPr>
                <w:ilvl w:val="0"/>
                <w:numId w:val="6"/>
              </w:numPr>
              <w:spacing w:line="480" w:lineRule="exact"/>
              <w:ind w:right="-51" w:firstLineChars="0"/>
              <w:rPr>
                <w:rFonts w:ascii="宋体" w:hAnsi="宋体"/>
                <w:b/>
                <w:bCs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容易暴露明文的数据模式。在计算机系统中，许多数据都具有某种固有的模式，这主要是由数据冗余和数据结构引起的。例如，各种计算机语言的语句和指令都十分有限，因为在程序中便表现为少量的语句和指令的大量重复</w:t>
            </w:r>
          </w:p>
          <w:p w14:paraId="6A556D3F" w14:textId="63FAB74F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/>
                <w:bCs/>
                <w:i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流程图</w:t>
            </w:r>
          </w:p>
          <w:p w14:paraId="2D441C24" w14:textId="7677E40E" w:rsidR="00920050" w:rsidRP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b/>
                <w:bCs/>
                <w:i/>
                <w:iCs/>
                <w:szCs w:val="21"/>
              </w:rPr>
            </w:pPr>
          </w:p>
          <w:p w14:paraId="47A902EE" w14:textId="39E2377B" w:rsidR="00920050" w:rsidRDefault="00920050" w:rsidP="00920050">
            <w:pPr>
              <w:pStyle w:val="a7"/>
              <w:spacing w:line="480" w:lineRule="exact"/>
              <w:ind w:left="798" w:right="-51" w:firstLineChars="0" w:firstLine="0"/>
              <w:rPr>
                <w:rFonts w:ascii="宋体" w:hAnsi="宋体"/>
                <w:szCs w:val="21"/>
              </w:rPr>
            </w:pPr>
          </w:p>
          <w:p w14:paraId="36774D6A" w14:textId="19E1AC48" w:rsidR="00920050" w:rsidRDefault="00920050" w:rsidP="00920050">
            <w:pPr>
              <w:pStyle w:val="a7"/>
              <w:spacing w:line="480" w:lineRule="exact"/>
              <w:ind w:left="798" w:right="-51" w:firstLineChars="0" w:firstLine="0"/>
              <w:rPr>
                <w:rFonts w:ascii="宋体" w:hAnsi="宋体"/>
                <w:szCs w:val="21"/>
              </w:rPr>
            </w:pPr>
          </w:p>
          <w:p w14:paraId="019B18A8" w14:textId="3A596B75" w:rsidR="00920050" w:rsidRDefault="00920050" w:rsidP="00920050">
            <w:pPr>
              <w:pStyle w:val="a7"/>
              <w:spacing w:line="480" w:lineRule="exact"/>
              <w:ind w:left="798" w:right="-51" w:firstLineChars="0" w:firstLine="0"/>
              <w:rPr>
                <w:rFonts w:ascii="宋体" w:hAnsi="宋体"/>
                <w:szCs w:val="21"/>
              </w:rPr>
            </w:pPr>
          </w:p>
          <w:p w14:paraId="428C65CE" w14:textId="0D527E4E" w:rsidR="00920050" w:rsidRPr="00920050" w:rsidRDefault="00920050" w:rsidP="00920050">
            <w:pPr>
              <w:pStyle w:val="a7"/>
              <w:spacing w:line="480" w:lineRule="exact"/>
              <w:ind w:left="798" w:right="-51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C42877" wp14:editId="7051248F">
                  <wp:extent cx="3645299" cy="1658293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895" cy="167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E082D" w14:textId="0C161ED2" w:rsidR="005F11A6" w:rsidRPr="005F11A6" w:rsidRDefault="00115C5B" w:rsidP="005F11A6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明</w:t>
            </w:r>
            <w:r w:rsidR="005F11A6">
              <w:rPr>
                <w:rFonts w:ascii="宋体" w:hAnsi="宋体" w:hint="eastAsia"/>
                <w:b/>
                <w:bCs/>
                <w:szCs w:val="21"/>
              </w:rPr>
              <w:t>密文链接模式</w:t>
            </w:r>
          </w:p>
          <w:p w14:paraId="021473B5" w14:textId="17D6B455" w:rsidR="005F11A6" w:rsidRDefault="005F11A6" w:rsidP="005F11A6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设明文</w:t>
            </w:r>
            <m:oMath>
              <m:r>
                <w:rPr>
                  <w:rFonts w:ascii="Cambria Math" w:hAnsi="Cambria Math" w:hint="eastAsia"/>
                  <w:szCs w:val="21"/>
                </w:rPr>
                <m:t>M</m:t>
              </m:r>
              <m:r>
                <w:rPr>
                  <w:rFonts w:ascii="Cambria Math" w:hAnsi="Cambria Math"/>
                  <w:szCs w:val="21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  <w:r>
              <w:rPr>
                <w:rFonts w:ascii="宋体" w:hAnsi="宋体" w:hint="eastAsia"/>
                <w:szCs w:val="21"/>
              </w:rPr>
              <w:t>，相应的密文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22D0EEBB" w14:textId="76415E04" w:rsidR="005F11A6" w:rsidRPr="005F11A6" w:rsidRDefault="006C1F92" w:rsidP="005F11A6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⊕Z,K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,    i=1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,K),   i=2,⋯,n</m:t>
                        </m:r>
                      </m:e>
                    </m:eqArr>
                  </m:e>
                </m:d>
              </m:oMath>
            </m:oMathPara>
          </w:p>
          <w:p w14:paraId="119D861A" w14:textId="6B5AA875" w:rsidR="005F11A6" w:rsidRPr="00115C5B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特点</w:t>
            </w:r>
          </w:p>
          <w:p w14:paraId="0FFD816D" w14:textId="59B03FCB" w:rsidR="00115C5B" w:rsidRPr="00115C5B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加解密错误传播无界</w:t>
            </w:r>
          </w:p>
          <w:p w14:paraId="598C3C5D" w14:textId="73F47F27" w:rsidR="00115C5B" w:rsidRPr="00920050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无法处理短块</w:t>
            </w:r>
          </w:p>
          <w:p w14:paraId="4A2A5226" w14:textId="54F3D52B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流程图</w:t>
            </w:r>
          </w:p>
          <w:p w14:paraId="579C1FE2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17C2219D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727779B2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54FBCB2E" w14:textId="77777777" w:rsidR="00920050" w:rsidRDefault="00920050" w:rsidP="00920050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</w:p>
          <w:p w14:paraId="2583AC4E" w14:textId="69C21064" w:rsidR="00920050" w:rsidRPr="00920050" w:rsidRDefault="00920050" w:rsidP="00920050">
            <w:pPr>
              <w:spacing w:line="480" w:lineRule="exact"/>
              <w:ind w:right="-51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E925D5" wp14:editId="34F02AB7">
                  <wp:extent cx="3956272" cy="1603276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259" cy="1608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5DBCF" w14:textId="2FE1EF2D" w:rsidR="00115C5B" w:rsidRPr="00115C5B" w:rsidRDefault="00115C5B" w:rsidP="00115C5B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密文链接模式</w:t>
            </w:r>
          </w:p>
          <w:p w14:paraId="6F55210D" w14:textId="6CD8CC29" w:rsidR="00115C5B" w:rsidRPr="00115C5B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由于明密文链接模式具有加解密错误传播无界的特性，而磁盘等文件通常希望错误传播有界，这时可采用密文链接模式</w:t>
            </w:r>
          </w:p>
          <w:p w14:paraId="1A3BB00A" w14:textId="77777777" w:rsidR="00115C5B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设明文</w:t>
            </w:r>
            <m:oMath>
              <m:r>
                <w:rPr>
                  <w:rFonts w:ascii="Cambria Math" w:hAnsi="Cambria Math" w:hint="eastAsia"/>
                  <w:szCs w:val="21"/>
                </w:rPr>
                <m:t>M</m:t>
              </m:r>
              <m:r>
                <w:rPr>
                  <w:rFonts w:ascii="Cambria Math" w:hAnsi="Cambria Math"/>
                  <w:szCs w:val="21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  <w:r>
              <w:rPr>
                <w:rFonts w:ascii="宋体" w:hAnsi="宋体" w:hint="eastAsia"/>
                <w:szCs w:val="21"/>
              </w:rPr>
              <w:t>，相应的密文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727A2B97" w14:textId="67C28617" w:rsidR="00115C5B" w:rsidRPr="005F11A6" w:rsidRDefault="006C1F92" w:rsidP="00115C5B">
            <w:pPr>
              <w:spacing w:line="480" w:lineRule="exact"/>
              <w:ind w:right="-51"/>
              <w:rPr>
                <w:rFonts w:ascii="宋体" w:hAnsi="宋体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⊕Z,K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>,    i=1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,K),   i=2,⋯,n</m:t>
                        </m:r>
                      </m:e>
                    </m:eqArr>
                  </m:e>
                </m:d>
              </m:oMath>
            </m:oMathPara>
          </w:p>
          <w:p w14:paraId="541D36FB" w14:textId="426F2C1B" w:rsidR="00115C5B" w:rsidRPr="00115C5B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特点</w:t>
            </w:r>
          </w:p>
          <w:p w14:paraId="3DFBEB64" w14:textId="6997229B" w:rsidR="00115C5B" w:rsidRPr="00115C5B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无法处理短块</w:t>
            </w:r>
          </w:p>
          <w:p w14:paraId="459305A7" w14:textId="235D4BEF" w:rsidR="00920050" w:rsidRPr="00920050" w:rsidRDefault="00115C5B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加密错误传播无界，解密错误传播有界</w:t>
            </w:r>
          </w:p>
          <w:p w14:paraId="71FD0864" w14:textId="0FE609C5" w:rsidR="00115C5B" w:rsidRPr="00115C5B" w:rsidRDefault="00115C5B" w:rsidP="00115C5B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输出反馈模式</w:t>
            </w:r>
          </w:p>
          <w:p w14:paraId="77700CE9" w14:textId="3AEA88B1" w:rsidR="00115C5B" w:rsidRPr="00115C5B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将一个分组密码转换为一个密钥序列产生器，从而可以实现用分组密码按流密码的方式进行加解密。</w:t>
            </w:r>
          </w:p>
          <w:p w14:paraId="7144ED79" w14:textId="20AC2BBA" w:rsidR="00115C5B" w:rsidRPr="00115C5B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特点</w:t>
            </w:r>
          </w:p>
          <w:p w14:paraId="08163366" w14:textId="3AAD4ABD" w:rsidR="00115C5B" w:rsidRPr="00115C5B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工作模式的安全性取决于分组密码本身的安全性</w:t>
            </w:r>
          </w:p>
          <w:p w14:paraId="2518F9E5" w14:textId="162E8BC7" w:rsidR="00115C5B" w:rsidRPr="00115C5B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</w:t>
            </w:r>
            <w:proofErr w:type="gramStart"/>
            <w:r>
              <w:rPr>
                <w:rFonts w:ascii="宋体" w:hAnsi="宋体" w:hint="eastAsia"/>
                <w:szCs w:val="21"/>
              </w:rPr>
              <w:t>解决短块加密</w:t>
            </w:r>
            <w:proofErr w:type="gramEnd"/>
          </w:p>
          <w:p w14:paraId="12B50A2B" w14:textId="528ACB70" w:rsidR="00115C5B" w:rsidRPr="00115C5B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无错误传播</w:t>
            </w:r>
          </w:p>
          <w:p w14:paraId="31AB5910" w14:textId="4D36DFEC" w:rsidR="00115C5B" w:rsidRPr="00920050" w:rsidRDefault="00115C5B" w:rsidP="00115C5B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适用于加密冗余度较大的数据，例如语音和图像数据</w:t>
            </w:r>
          </w:p>
          <w:p w14:paraId="4D39413E" w14:textId="4B6ACA77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流程图</w:t>
            </w:r>
          </w:p>
          <w:p w14:paraId="460AAD1C" w14:textId="77777777" w:rsidR="00920050" w:rsidRDefault="00920050" w:rsidP="00920050">
            <w:pPr>
              <w:spacing w:line="480" w:lineRule="exact"/>
              <w:ind w:right="-51"/>
              <w:rPr>
                <w:noProof/>
              </w:rPr>
            </w:pPr>
          </w:p>
          <w:p w14:paraId="69108D8E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noProof/>
              </w:rPr>
            </w:pPr>
          </w:p>
          <w:p w14:paraId="74D66759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noProof/>
              </w:rPr>
            </w:pPr>
          </w:p>
          <w:p w14:paraId="391B1613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noProof/>
              </w:rPr>
            </w:pPr>
          </w:p>
          <w:p w14:paraId="003C03B2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noProof/>
              </w:rPr>
            </w:pPr>
          </w:p>
          <w:p w14:paraId="0B31CF0A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noProof/>
              </w:rPr>
            </w:pPr>
          </w:p>
          <w:p w14:paraId="5AE602AF" w14:textId="10E06A37" w:rsidR="00920050" w:rsidRPr="00920050" w:rsidRDefault="00920050" w:rsidP="00920050">
            <w:pPr>
              <w:spacing w:line="480" w:lineRule="exact"/>
              <w:ind w:right="-51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B85791" wp14:editId="47EB2F06">
                  <wp:extent cx="4011926" cy="1910809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5850" cy="192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2BC3EB" w14:textId="2104BDCC" w:rsidR="00115C5B" w:rsidRPr="00115C5B" w:rsidRDefault="00115C5B" w:rsidP="00115C5B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密文反馈模式</w:t>
            </w:r>
          </w:p>
          <w:p w14:paraId="4DF20D3B" w14:textId="44DF9FA1" w:rsidR="00115C5B" w:rsidRPr="00920050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与输出反馈的工作原理基本相同，所不同的仅仅是反馈到移位寄存器</w:t>
            </w:r>
            <m:oMath>
              <m:r>
                <w:rPr>
                  <w:rFonts w:ascii="Cambria Math" w:hAnsi="Cambria Math" w:hint="eastAsia"/>
                  <w:szCs w:val="21"/>
                </w:rPr>
                <m:t>R</m:t>
              </m:r>
            </m:oMath>
            <w:r>
              <w:rPr>
                <w:rFonts w:ascii="宋体" w:hAnsi="宋体" w:hint="eastAsia"/>
                <w:szCs w:val="21"/>
              </w:rPr>
              <w:t>的不是</w:t>
            </w:r>
            <m:oMath>
              <m:r>
                <w:rPr>
                  <w:rFonts w:ascii="Cambria Math" w:hAnsi="Cambria Math" w:hint="eastAsia"/>
                  <w:szCs w:val="21"/>
                </w:rPr>
                <m:t>E</m:t>
              </m:r>
            </m:oMath>
            <w:r>
              <w:rPr>
                <w:rFonts w:ascii="宋体" w:hAnsi="宋体" w:hint="eastAsia"/>
                <w:szCs w:val="21"/>
              </w:rPr>
              <w:t>输出中的最右</w:t>
            </w:r>
            <m:oMath>
              <m:r>
                <w:rPr>
                  <w:rFonts w:ascii="Cambria Math" w:hAnsi="Cambria Math" w:hint="eastAsia"/>
                  <w:szCs w:val="21"/>
                </w:rPr>
                <m:t>s</m:t>
              </m:r>
            </m:oMath>
            <w:r>
              <w:rPr>
                <w:rFonts w:ascii="宋体" w:hAnsi="宋体" w:hint="eastAsia"/>
                <w:szCs w:val="21"/>
              </w:rPr>
              <w:t>位，而是密文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的</w:t>
            </w:r>
            <m:oMath>
              <m:r>
                <w:rPr>
                  <w:rFonts w:ascii="Cambria Math" w:hAnsi="Cambria Math" w:hint="eastAsia"/>
                  <w:szCs w:val="21"/>
                </w:rPr>
                <m:t>s</m:t>
              </m:r>
            </m:oMath>
            <w:r>
              <w:rPr>
                <w:rFonts w:ascii="宋体" w:hAnsi="宋体" w:hint="eastAsia"/>
                <w:szCs w:val="21"/>
              </w:rPr>
              <w:t>位</w:t>
            </w:r>
          </w:p>
          <w:p w14:paraId="0B84C043" w14:textId="00FB3CE3" w:rsid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流程图</w:t>
            </w:r>
          </w:p>
          <w:p w14:paraId="39160575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4784FED0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5AC6CBBA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0717FA5E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387FE1C8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415B8943" w14:textId="3DEC9794" w:rsidR="00920050" w:rsidRP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E9A469" wp14:editId="3D264EF2">
                  <wp:extent cx="4115237" cy="1960014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8852" cy="197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82C45" w14:textId="44AF4F3C" w:rsidR="00115C5B" w:rsidRPr="00115C5B" w:rsidRDefault="00115C5B" w:rsidP="00115C5B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X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CBC</w:t>
            </w:r>
            <w:r>
              <w:rPr>
                <w:rFonts w:ascii="宋体" w:hAnsi="宋体" w:hint="eastAsia"/>
                <w:szCs w:val="21"/>
              </w:rPr>
              <w:t>模式</w:t>
            </w:r>
          </w:p>
          <w:p w14:paraId="147F7A4E" w14:textId="01AF6E5D" w:rsidR="00115C5B" w:rsidRPr="00920050" w:rsidRDefault="00115C5B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 w:rsidRPr="00115C5B">
              <w:rPr>
                <w:rFonts w:ascii="宋体" w:hAnsi="宋体" w:hint="eastAsia"/>
                <w:szCs w:val="21"/>
              </w:rPr>
              <w:t>X</w:t>
            </w:r>
            <w:r w:rsidRPr="00115C5B">
              <w:rPr>
                <w:rFonts w:ascii="宋体" w:hAnsi="宋体"/>
                <w:szCs w:val="21"/>
              </w:rPr>
              <w:t xml:space="preserve"> </w:t>
            </w:r>
            <w:r w:rsidRPr="00115C5B">
              <w:rPr>
                <w:rFonts w:ascii="宋体" w:hAnsi="宋体" w:hint="eastAsia"/>
                <w:szCs w:val="21"/>
              </w:rPr>
              <w:t>CBC模式解决了</w:t>
            </w:r>
            <w:r>
              <w:rPr>
                <w:rFonts w:ascii="宋体" w:hAnsi="宋体" w:hint="eastAsia"/>
                <w:szCs w:val="21"/>
              </w:rPr>
              <w:t>CBC模式要求明文数据的长度是密码分组长度</w:t>
            </w:r>
            <w:r w:rsidR="00920050">
              <w:rPr>
                <w:rFonts w:ascii="宋体" w:hAnsi="宋体" w:hint="eastAsia"/>
                <w:szCs w:val="21"/>
              </w:rPr>
              <w:t>的整数</w:t>
            </w:r>
            <w:proofErr w:type="gramStart"/>
            <w:r w:rsidR="00920050">
              <w:rPr>
                <w:rFonts w:ascii="宋体" w:hAnsi="宋体" w:hint="eastAsia"/>
                <w:szCs w:val="21"/>
              </w:rPr>
              <w:t>倍</w:t>
            </w:r>
            <w:proofErr w:type="gramEnd"/>
            <w:r w:rsidR="00920050">
              <w:rPr>
                <w:rFonts w:ascii="宋体" w:hAnsi="宋体" w:hint="eastAsia"/>
                <w:szCs w:val="21"/>
              </w:rPr>
              <w:t>的限制，可以处理任意长的数据</w:t>
            </w:r>
          </w:p>
          <w:p w14:paraId="42298E19" w14:textId="62F63A76" w:rsidR="00920050" w:rsidRPr="00920050" w:rsidRDefault="00920050" w:rsidP="00115C5B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优点</w:t>
            </w:r>
          </w:p>
          <w:p w14:paraId="1B2D9DB5" w14:textId="657C8E79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可以处理任意长度的数据</w:t>
            </w:r>
          </w:p>
          <w:p w14:paraId="76729876" w14:textId="719EF4AC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适用于计算产生检测数据完整性的消息认证码MAC</w:t>
            </w:r>
          </w:p>
          <w:p w14:paraId="7A1D60CB" w14:textId="2944F9DC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缺点</w:t>
            </w:r>
          </w:p>
          <w:p w14:paraId="5632239E" w14:textId="720A3692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使用3个密钥，密钥的存储和加解密控制都比较麻烦</w:t>
            </w:r>
          </w:p>
          <w:p w14:paraId="0CDC77FA" w14:textId="62F34F19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接受双方需要共享填充的消息长度</w:t>
            </w:r>
          </w:p>
          <w:p w14:paraId="2B2E4EEB" w14:textId="4406849F" w:rsidR="00920050" w:rsidRPr="00920050" w:rsidRDefault="00920050" w:rsidP="00920050">
            <w:pPr>
              <w:pStyle w:val="a7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CTR模式</w:t>
            </w:r>
          </w:p>
          <w:p w14:paraId="491A929D" w14:textId="022758C2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与密文反馈工作模式和输出反馈工作模式一样，把分组密码转换为序列密码，在本质上是利用分组密码产生密钥序列，按序列密码的方式进行加密</w:t>
            </w:r>
          </w:p>
          <w:p w14:paraId="3A84BBF8" w14:textId="79C79A1C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优点</w:t>
            </w:r>
          </w:p>
          <w:p w14:paraId="79702618" w14:textId="745DDD4C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可并行，效率高</w:t>
            </w:r>
          </w:p>
          <w:p w14:paraId="4FFFB0A2" w14:textId="0E615E7C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适合任意长度的数据</w:t>
            </w:r>
          </w:p>
          <w:p w14:paraId="48727CE9" w14:textId="38BA685A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加解密速度快</w:t>
            </w:r>
          </w:p>
          <w:p w14:paraId="62421325" w14:textId="41ED9AA6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缺点</w:t>
            </w:r>
          </w:p>
          <w:p w14:paraId="5352A241" w14:textId="1716D8FF" w:rsidR="00920050" w:rsidRPr="00920050" w:rsidRDefault="00920050" w:rsidP="00920050">
            <w:pPr>
              <w:pStyle w:val="a7"/>
              <w:numPr>
                <w:ilvl w:val="2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没有错误传播，不适用于数据完整性验证</w:t>
            </w:r>
          </w:p>
          <w:p w14:paraId="628F5A51" w14:textId="1A9926EE" w:rsidR="00920050" w:rsidRPr="00920050" w:rsidRDefault="00920050" w:rsidP="00920050">
            <w:pPr>
              <w:pStyle w:val="a7"/>
              <w:numPr>
                <w:ilvl w:val="1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流程图</w:t>
            </w:r>
          </w:p>
          <w:p w14:paraId="70321E08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04BE13C0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5AA58B26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49F20F8E" w14:textId="77777777" w:rsidR="00920050" w:rsidRDefault="00920050" w:rsidP="00920050">
            <w:pPr>
              <w:pStyle w:val="a7"/>
              <w:spacing w:line="480" w:lineRule="exact"/>
              <w:ind w:left="1218" w:right="-51" w:firstLineChars="0" w:firstLine="0"/>
              <w:rPr>
                <w:rFonts w:ascii="宋体" w:hAnsi="宋体"/>
                <w:szCs w:val="21"/>
              </w:rPr>
            </w:pPr>
          </w:p>
          <w:p w14:paraId="00773D2D" w14:textId="1BD80986" w:rsidR="00920050" w:rsidRPr="00115C5B" w:rsidRDefault="00920050" w:rsidP="00920050">
            <w:pPr>
              <w:pStyle w:val="a7"/>
              <w:spacing w:line="480" w:lineRule="exact"/>
              <w:ind w:left="1218" w:right="-51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E69E1A" wp14:editId="7FE0F593">
                  <wp:extent cx="3903627" cy="1571602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2702" cy="158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405D6" w14:textId="77777777" w:rsidR="00920050" w:rsidRPr="005F11A6" w:rsidRDefault="00920050" w:rsidP="00F613F8">
            <w:pPr>
              <w:spacing w:line="480" w:lineRule="exact"/>
              <w:ind w:right="-51"/>
              <w:rPr>
                <w:rFonts w:ascii="宋体" w:hAnsi="宋体"/>
                <w:b/>
                <w:bCs/>
                <w:i/>
                <w:iCs/>
                <w:sz w:val="24"/>
              </w:rPr>
            </w:pPr>
          </w:p>
          <w:p w14:paraId="05EC4F34" w14:textId="3781AB5F" w:rsidR="005347C1" w:rsidRDefault="005347C1" w:rsidP="00C20998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五、分析与讨论</w:t>
            </w:r>
          </w:p>
          <w:p w14:paraId="04983B80" w14:textId="15A62026" w:rsidR="00F613F8" w:rsidRDefault="00F613F8" w:rsidP="00F613F8">
            <w:pPr>
              <w:pStyle w:val="a7"/>
              <w:numPr>
                <w:ilvl w:val="0"/>
                <w:numId w:val="8"/>
              </w:numPr>
              <w:spacing w:line="4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分组密码不同的工作模式各有各的特点，例如有些工作模式需要处理短块，有些则不需要；有些模式具有错误传播无界的特性，有些则没有。这些特点通常需要与实际的应用场景相结合，而并没有绝对的优劣之分</w:t>
            </w:r>
          </w:p>
          <w:p w14:paraId="212C1458" w14:textId="2A087210" w:rsidR="00F613F8" w:rsidRDefault="00F613F8" w:rsidP="00F613F8">
            <w:pPr>
              <w:pStyle w:val="a7"/>
              <w:numPr>
                <w:ilvl w:val="0"/>
                <w:numId w:val="8"/>
              </w:numPr>
              <w:spacing w:line="4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利用输出反馈模式可以将分组密码转换成一个密钥序列产生器，达到和序列密码相似的功能。</w:t>
            </w:r>
          </w:p>
          <w:p w14:paraId="210C9CC4" w14:textId="1D1F7A0A" w:rsidR="00F613F8" w:rsidRPr="00F613F8" w:rsidRDefault="00F613F8" w:rsidP="00F613F8">
            <w:pPr>
              <w:pStyle w:val="a7"/>
              <w:numPr>
                <w:ilvl w:val="0"/>
                <w:numId w:val="8"/>
              </w:numPr>
              <w:spacing w:line="44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在对某些结构化的数据进行加密时，我们可以通过链接技术消除数据固有的模式</w:t>
            </w:r>
          </w:p>
          <w:p w14:paraId="55A72BAC" w14:textId="77777777" w:rsidR="005347C1" w:rsidRDefault="005347C1" w:rsidP="00C20998">
            <w:pPr>
              <w:spacing w:line="360" w:lineRule="auto"/>
              <w:rPr>
                <w:sz w:val="24"/>
              </w:rPr>
            </w:pPr>
          </w:p>
          <w:p w14:paraId="09433EA7" w14:textId="77777777" w:rsidR="005347C1" w:rsidRDefault="005347C1" w:rsidP="00C20998">
            <w:pPr>
              <w:spacing w:line="360" w:lineRule="auto"/>
              <w:rPr>
                <w:sz w:val="24"/>
              </w:rPr>
            </w:pPr>
          </w:p>
        </w:tc>
      </w:tr>
      <w:tr w:rsidR="00920050" w14:paraId="2DF1E7E8" w14:textId="77777777" w:rsidTr="005347C1">
        <w:tc>
          <w:tcPr>
            <w:tcW w:w="6752" w:type="dxa"/>
            <w:gridSpan w:val="5"/>
          </w:tcPr>
          <w:p w14:paraId="3ED4D307" w14:textId="77777777" w:rsidR="005347C1" w:rsidRDefault="005347C1" w:rsidP="00C2099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六、教师评语</w:t>
            </w:r>
          </w:p>
          <w:p w14:paraId="05B07E66" w14:textId="77777777" w:rsidR="005347C1" w:rsidRDefault="005347C1" w:rsidP="00C20998">
            <w:pPr>
              <w:spacing w:line="360" w:lineRule="auto"/>
              <w:rPr>
                <w:sz w:val="24"/>
              </w:rPr>
            </w:pPr>
          </w:p>
          <w:p w14:paraId="5EEDD423" w14:textId="77777777" w:rsidR="005347C1" w:rsidRDefault="005347C1" w:rsidP="00C20998">
            <w:pPr>
              <w:spacing w:line="360" w:lineRule="auto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64F02EAF" w14:textId="77777777" w:rsidR="005347C1" w:rsidRDefault="005347C1" w:rsidP="00C20998">
            <w:pPr>
              <w:spacing w:line="360" w:lineRule="auto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  <w:tc>
          <w:tcPr>
            <w:tcW w:w="1544" w:type="dxa"/>
            <w:gridSpan w:val="2"/>
          </w:tcPr>
          <w:p w14:paraId="6D3BE5F5" w14:textId="77777777" w:rsidR="005347C1" w:rsidRDefault="005347C1" w:rsidP="00C209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14:paraId="345A8B85" w14:textId="77777777" w:rsidR="005347C1" w:rsidRDefault="005347C1" w:rsidP="005347C1"/>
    <w:p w14:paraId="32AC022D" w14:textId="77777777" w:rsidR="003F61B9" w:rsidRDefault="003F61B9"/>
    <w:sectPr w:rsidR="003F61B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4F3F" w14:textId="77777777" w:rsidR="006C1F92" w:rsidRDefault="006C1F92" w:rsidP="005347C1">
      <w:r>
        <w:separator/>
      </w:r>
    </w:p>
  </w:endnote>
  <w:endnote w:type="continuationSeparator" w:id="0">
    <w:p w14:paraId="55C9677D" w14:textId="77777777" w:rsidR="006C1F92" w:rsidRDefault="006C1F92" w:rsidP="0053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8A20" w14:textId="77777777" w:rsidR="006C1F92" w:rsidRDefault="006C1F92" w:rsidP="005347C1">
      <w:r>
        <w:separator/>
      </w:r>
    </w:p>
  </w:footnote>
  <w:footnote w:type="continuationSeparator" w:id="0">
    <w:p w14:paraId="33683976" w14:textId="77777777" w:rsidR="006C1F92" w:rsidRDefault="006C1F92" w:rsidP="00534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8B"/>
    <w:multiLevelType w:val="hybridMultilevel"/>
    <w:tmpl w:val="CF904F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2303D"/>
    <w:multiLevelType w:val="hybridMultilevel"/>
    <w:tmpl w:val="C3925A26"/>
    <w:lvl w:ilvl="0" w:tplc="04090003">
      <w:start w:val="1"/>
      <w:numFmt w:val="bullet"/>
      <w:lvlText w:val=""/>
      <w:lvlJc w:val="left"/>
      <w:pPr>
        <w:ind w:left="12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946BD"/>
    <w:multiLevelType w:val="hybridMultilevel"/>
    <w:tmpl w:val="F66A04CE"/>
    <w:lvl w:ilvl="0" w:tplc="0409000F">
      <w:start w:val="1"/>
      <w:numFmt w:val="decimal"/>
      <w:lvlText w:val="%1."/>
      <w:lvlJc w:val="left"/>
      <w:pPr>
        <w:ind w:left="2058" w:hanging="420"/>
      </w:pPr>
    </w:lvl>
    <w:lvl w:ilvl="1" w:tplc="04090019" w:tentative="1">
      <w:start w:val="1"/>
      <w:numFmt w:val="lowerLetter"/>
      <w:lvlText w:val="%2)"/>
      <w:lvlJc w:val="left"/>
      <w:pPr>
        <w:ind w:left="2478" w:hanging="420"/>
      </w:pPr>
    </w:lvl>
    <w:lvl w:ilvl="2" w:tplc="0409001B" w:tentative="1">
      <w:start w:val="1"/>
      <w:numFmt w:val="lowerRoman"/>
      <w:lvlText w:val="%3."/>
      <w:lvlJc w:val="right"/>
      <w:pPr>
        <w:ind w:left="2898" w:hanging="420"/>
      </w:pPr>
    </w:lvl>
    <w:lvl w:ilvl="3" w:tplc="0409000F" w:tentative="1">
      <w:start w:val="1"/>
      <w:numFmt w:val="decimal"/>
      <w:lvlText w:val="%4."/>
      <w:lvlJc w:val="left"/>
      <w:pPr>
        <w:ind w:left="3318" w:hanging="420"/>
      </w:pPr>
    </w:lvl>
    <w:lvl w:ilvl="4" w:tplc="04090019" w:tentative="1">
      <w:start w:val="1"/>
      <w:numFmt w:val="lowerLetter"/>
      <w:lvlText w:val="%5)"/>
      <w:lvlJc w:val="left"/>
      <w:pPr>
        <w:ind w:left="3738" w:hanging="420"/>
      </w:pPr>
    </w:lvl>
    <w:lvl w:ilvl="5" w:tplc="0409001B" w:tentative="1">
      <w:start w:val="1"/>
      <w:numFmt w:val="lowerRoman"/>
      <w:lvlText w:val="%6."/>
      <w:lvlJc w:val="right"/>
      <w:pPr>
        <w:ind w:left="4158" w:hanging="420"/>
      </w:pPr>
    </w:lvl>
    <w:lvl w:ilvl="6" w:tplc="0409000F" w:tentative="1">
      <w:start w:val="1"/>
      <w:numFmt w:val="decimal"/>
      <w:lvlText w:val="%7."/>
      <w:lvlJc w:val="left"/>
      <w:pPr>
        <w:ind w:left="4578" w:hanging="420"/>
      </w:pPr>
    </w:lvl>
    <w:lvl w:ilvl="7" w:tplc="04090019" w:tentative="1">
      <w:start w:val="1"/>
      <w:numFmt w:val="lowerLetter"/>
      <w:lvlText w:val="%8)"/>
      <w:lvlJc w:val="left"/>
      <w:pPr>
        <w:ind w:left="4998" w:hanging="420"/>
      </w:pPr>
    </w:lvl>
    <w:lvl w:ilvl="8" w:tplc="0409001B" w:tentative="1">
      <w:start w:val="1"/>
      <w:numFmt w:val="lowerRoman"/>
      <w:lvlText w:val="%9."/>
      <w:lvlJc w:val="right"/>
      <w:pPr>
        <w:ind w:left="5418" w:hanging="420"/>
      </w:pPr>
    </w:lvl>
  </w:abstractNum>
  <w:abstractNum w:abstractNumId="3" w15:restartNumberingAfterBreak="0">
    <w:nsid w:val="2EC031E8"/>
    <w:multiLevelType w:val="hybridMultilevel"/>
    <w:tmpl w:val="3C5CDFCA"/>
    <w:lvl w:ilvl="0" w:tplc="FA6C9E5A">
      <w:start w:val="1"/>
      <w:numFmt w:val="decimal"/>
      <w:lvlText w:val="%1."/>
      <w:lvlJc w:val="left"/>
      <w:pPr>
        <w:ind w:left="2058" w:hanging="42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2478" w:hanging="420"/>
      </w:pPr>
    </w:lvl>
    <w:lvl w:ilvl="2" w:tplc="0409001B" w:tentative="1">
      <w:start w:val="1"/>
      <w:numFmt w:val="lowerRoman"/>
      <w:lvlText w:val="%3."/>
      <w:lvlJc w:val="right"/>
      <w:pPr>
        <w:ind w:left="2898" w:hanging="420"/>
      </w:pPr>
    </w:lvl>
    <w:lvl w:ilvl="3" w:tplc="0409000F" w:tentative="1">
      <w:start w:val="1"/>
      <w:numFmt w:val="decimal"/>
      <w:lvlText w:val="%4."/>
      <w:lvlJc w:val="left"/>
      <w:pPr>
        <w:ind w:left="3318" w:hanging="420"/>
      </w:pPr>
    </w:lvl>
    <w:lvl w:ilvl="4" w:tplc="04090019" w:tentative="1">
      <w:start w:val="1"/>
      <w:numFmt w:val="lowerLetter"/>
      <w:lvlText w:val="%5)"/>
      <w:lvlJc w:val="left"/>
      <w:pPr>
        <w:ind w:left="3738" w:hanging="420"/>
      </w:pPr>
    </w:lvl>
    <w:lvl w:ilvl="5" w:tplc="0409001B" w:tentative="1">
      <w:start w:val="1"/>
      <w:numFmt w:val="lowerRoman"/>
      <w:lvlText w:val="%6."/>
      <w:lvlJc w:val="right"/>
      <w:pPr>
        <w:ind w:left="4158" w:hanging="420"/>
      </w:pPr>
    </w:lvl>
    <w:lvl w:ilvl="6" w:tplc="0409000F" w:tentative="1">
      <w:start w:val="1"/>
      <w:numFmt w:val="decimal"/>
      <w:lvlText w:val="%7."/>
      <w:lvlJc w:val="left"/>
      <w:pPr>
        <w:ind w:left="4578" w:hanging="420"/>
      </w:pPr>
    </w:lvl>
    <w:lvl w:ilvl="7" w:tplc="04090019" w:tentative="1">
      <w:start w:val="1"/>
      <w:numFmt w:val="lowerLetter"/>
      <w:lvlText w:val="%8)"/>
      <w:lvlJc w:val="left"/>
      <w:pPr>
        <w:ind w:left="4998" w:hanging="420"/>
      </w:pPr>
    </w:lvl>
    <w:lvl w:ilvl="8" w:tplc="0409001B" w:tentative="1">
      <w:start w:val="1"/>
      <w:numFmt w:val="lowerRoman"/>
      <w:lvlText w:val="%9."/>
      <w:lvlJc w:val="right"/>
      <w:pPr>
        <w:ind w:left="5418" w:hanging="420"/>
      </w:pPr>
    </w:lvl>
  </w:abstractNum>
  <w:abstractNum w:abstractNumId="4" w15:restartNumberingAfterBreak="0">
    <w:nsid w:val="408F61B4"/>
    <w:multiLevelType w:val="multilevel"/>
    <w:tmpl w:val="408F61B4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5DD166D7"/>
    <w:multiLevelType w:val="multilevel"/>
    <w:tmpl w:val="5DD166D7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90A62"/>
    <w:multiLevelType w:val="multilevel"/>
    <w:tmpl w:val="69890A6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ED0A8B"/>
    <w:multiLevelType w:val="hybridMultilevel"/>
    <w:tmpl w:val="F9CE1B66"/>
    <w:lvl w:ilvl="0" w:tplc="F634E720">
      <w:start w:val="1"/>
      <w:numFmt w:val="bullet"/>
      <w:lvlText w:val=""/>
      <w:lvlJc w:val="left"/>
      <w:pPr>
        <w:ind w:left="798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18" w:hanging="420"/>
      </w:pPr>
      <w:rPr>
        <w:rFonts w:ascii="Wingdings" w:hAnsi="Wingdings" w:hint="default"/>
      </w:rPr>
    </w:lvl>
    <w:lvl w:ilvl="2" w:tplc="FA6C9E5A">
      <w:start w:val="1"/>
      <w:numFmt w:val="decimal"/>
      <w:lvlText w:val="%3."/>
      <w:lvlJc w:val="left"/>
      <w:pPr>
        <w:ind w:left="1638" w:hanging="420"/>
      </w:pPr>
      <w:rPr>
        <w:rFonts w:hint="default"/>
        <w:b w:val="0"/>
        <w:bCs w:val="0"/>
        <w:i w:val="0"/>
        <w:iCs w:val="0"/>
      </w:rPr>
    </w:lvl>
    <w:lvl w:ilvl="3" w:tplc="04090001" w:tentative="1">
      <w:start w:val="1"/>
      <w:numFmt w:val="bullet"/>
      <w:lvlText w:val=""/>
      <w:lvlJc w:val="left"/>
      <w:pPr>
        <w:ind w:left="20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8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10"/>
    <w:rsid w:val="000C5BF0"/>
    <w:rsid w:val="00115C5B"/>
    <w:rsid w:val="002F1961"/>
    <w:rsid w:val="003B27A2"/>
    <w:rsid w:val="003F61B9"/>
    <w:rsid w:val="0049418D"/>
    <w:rsid w:val="005347C1"/>
    <w:rsid w:val="005F11A6"/>
    <w:rsid w:val="006C1F92"/>
    <w:rsid w:val="00920050"/>
    <w:rsid w:val="00BC598D"/>
    <w:rsid w:val="00C509B1"/>
    <w:rsid w:val="00D84262"/>
    <w:rsid w:val="00DC1D10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FD0A3"/>
  <w15:chartTrackingRefBased/>
  <w15:docId w15:val="{FA97E106-8094-4958-B240-0B8FD7E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7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C1"/>
    <w:rPr>
      <w:sz w:val="18"/>
      <w:szCs w:val="18"/>
    </w:rPr>
  </w:style>
  <w:style w:type="paragraph" w:styleId="a7">
    <w:name w:val="List Paragraph"/>
    <w:basedOn w:val="a"/>
    <w:uiPriority w:val="34"/>
    <w:qFormat/>
    <w:rsid w:val="005F11A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F1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因立</dc:creator>
  <cp:keywords/>
  <dc:description/>
  <cp:lastModifiedBy>李 因立</cp:lastModifiedBy>
  <cp:revision>5</cp:revision>
  <dcterms:created xsi:type="dcterms:W3CDTF">2021-01-08T03:16:00Z</dcterms:created>
  <dcterms:modified xsi:type="dcterms:W3CDTF">2021-04-22T04:03:00Z</dcterms:modified>
</cp:coreProperties>
</file>