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360" w:lineRule="auto"/>
        <w:jc w:val="center"/>
        <w:rPr>
          <w:lang w:eastAsia="zh-CN"/>
        </w:rPr>
      </w:pPr>
      <w:r>
        <w:rPr>
          <w:rFonts w:hint="eastAsia"/>
          <w:lang w:eastAsia="zh-CN"/>
        </w:rPr>
        <w:t>实验五 状态机的设计</w:t>
      </w: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实验题目：序列检测器设计</w:t>
      </w:r>
    </w:p>
    <w:p>
      <w:pPr>
        <w:pStyle w:val="3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.1 实验目的</w:t>
      </w:r>
    </w:p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（1）掌握使用状态转换图描述状态机的方法；</w:t>
      </w:r>
    </w:p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（2）掌握Moore型和Mealy型状态机的设计方法和两者的区别；</w:t>
      </w:r>
    </w:p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（3）掌握使用Verilog语言实现状态机的方法。</w:t>
      </w:r>
    </w:p>
    <w:p>
      <w:pPr>
        <w:pStyle w:val="7"/>
        <w:spacing w:line="360" w:lineRule="auto"/>
        <w:ind w:firstLine="420"/>
        <w:rPr>
          <w:rFonts w:ascii="Times New Roman" w:hAnsi="Times New Roman" w:cs="Times New Roman"/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.2 </w:t>
      </w:r>
      <w:r>
        <w:rPr>
          <w:rFonts w:hint="eastAsia"/>
          <w:lang w:eastAsia="zh-CN"/>
        </w:rPr>
        <w:t>实验内容</w:t>
      </w:r>
    </w:p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分别设计一个</w:t>
      </w:r>
      <w:r>
        <w:rPr>
          <w:rFonts w:ascii="Times New Roman" w:hAnsi="Times New Roman" w:cs="Times New Roman"/>
          <w:sz w:val="24"/>
          <w:szCs w:val="24"/>
          <w:lang w:eastAsia="zh-CN"/>
        </w:rPr>
        <w:t>Moore型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和</w:t>
      </w:r>
      <w:r>
        <w:rPr>
          <w:rFonts w:ascii="Times New Roman" w:hAnsi="Times New Roman" w:cs="Times New Roman"/>
          <w:sz w:val="24"/>
          <w:szCs w:val="24"/>
          <w:lang w:eastAsia="zh-CN"/>
        </w:rPr>
        <w:t>Mealy型的状态机，用于检测一个8位的二进制数中，是否存在“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0</w:t>
      </w:r>
      <w:r>
        <w:rPr>
          <w:rFonts w:ascii="Times New Roman" w:hAnsi="Times New Roman" w:cs="Times New Roman"/>
          <w:sz w:val="24"/>
          <w:szCs w:val="24"/>
          <w:lang w:eastAsia="zh-CN"/>
        </w:rPr>
        <w:t>10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1</w:t>
      </w:r>
      <w:r>
        <w:rPr>
          <w:rFonts w:ascii="Times New Roman" w:hAnsi="Times New Roman" w:cs="Times New Roman"/>
          <w:sz w:val="24"/>
          <w:szCs w:val="24"/>
          <w:lang w:eastAsia="zh-CN"/>
        </w:rPr>
        <w:t>1”的子序列。例如，二进制数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8</w:t>
      </w:r>
      <w:r>
        <w:rPr>
          <w:rFonts w:ascii="Times New Roman" w:hAnsi="Times New Roman" w:cs="Times New Roman"/>
          <w:sz w:val="24"/>
          <w:szCs w:val="24"/>
          <w:lang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b1001_0111含有</w:t>
      </w:r>
      <w:r>
        <w:rPr>
          <w:rFonts w:ascii="Times New Roman" w:hAnsi="Times New Roman" w:cs="Times New Roman"/>
          <w:sz w:val="24"/>
          <w:szCs w:val="24"/>
          <w:lang w:eastAsia="zh-CN"/>
        </w:rPr>
        <w:t>“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01011</w:t>
      </w:r>
      <w:r>
        <w:rPr>
          <w:rFonts w:ascii="Times New Roman" w:hAnsi="Times New Roman" w:cs="Times New Roman"/>
          <w:sz w:val="24"/>
          <w:szCs w:val="24"/>
          <w:lang w:eastAsia="zh-CN"/>
        </w:rPr>
        <w:t>”子序列，而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8</w:t>
      </w:r>
      <w:r>
        <w:rPr>
          <w:rFonts w:ascii="Times New Roman" w:hAnsi="Times New Roman" w:cs="Times New Roman"/>
          <w:sz w:val="24"/>
          <w:szCs w:val="24"/>
          <w:lang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b0011_0101则不含有</w:t>
      </w:r>
      <w:r>
        <w:rPr>
          <w:rFonts w:ascii="Times New Roman" w:hAnsi="Times New Roman" w:cs="Times New Roman"/>
          <w:sz w:val="24"/>
          <w:szCs w:val="24"/>
          <w:lang w:eastAsia="zh-CN"/>
        </w:rPr>
        <w:t>“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01011</w:t>
      </w:r>
      <w:r>
        <w:rPr>
          <w:rFonts w:ascii="Times New Roman" w:hAnsi="Times New Roman" w:cs="Times New Roman"/>
          <w:sz w:val="24"/>
          <w:szCs w:val="24"/>
          <w:lang w:eastAsia="zh-CN"/>
        </w:rPr>
        <w:t>”子序列。</w:t>
      </w:r>
    </w:p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序列检测器的顶层模块如图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1-1所示。</w:t>
      </w:r>
    </w:p>
    <w:p>
      <w:pPr>
        <w:pStyle w:val="7"/>
        <w:spacing w:line="360" w:lineRule="auto"/>
        <w:ind w:firstLine="420"/>
        <w:jc w:val="center"/>
        <w:rPr>
          <w:lang w:eastAsia="zh-CN"/>
        </w:rPr>
      </w:pPr>
      <w:r>
        <w:object>
          <v:shape id="_x0000_i1025" o:spt="75" type="#_x0000_t75" style="height:69pt;width:246.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7"/>
        <w:spacing w:before="36" w:line="360" w:lineRule="auto"/>
        <w:jc w:val="center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图1-1 序列检测器模块图</w:t>
      </w:r>
    </w:p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图1-1所示的序列检测器的接口信号定义如表1-1所示。</w:t>
      </w:r>
    </w:p>
    <w:p>
      <w:pPr>
        <w:pStyle w:val="7"/>
        <w:spacing w:before="36" w:line="360" w:lineRule="auto"/>
        <w:jc w:val="center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表1-1 序列检测器接口信号定义表</w:t>
      </w:r>
    </w:p>
    <w:tbl>
      <w:tblPr>
        <w:tblStyle w:val="28"/>
        <w:tblW w:w="6872" w:type="dxa"/>
        <w:tblInd w:w="7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0"/>
        <w:gridCol w:w="1128"/>
        <w:gridCol w:w="1128"/>
        <w:gridCol w:w="3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  <w:shd w:val="clear" w:color="auto" w:fill="17365D"/>
            <w:vAlign w:val="center"/>
          </w:tcPr>
          <w:p>
            <w:pPr>
              <w:pStyle w:val="27"/>
              <w:spacing w:before="20"/>
              <w:ind w:left="0"/>
              <w:jc w:val="center"/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  <w:lang w:eastAsia="zh-CN"/>
              </w:rPr>
              <w:t>信号名</w:t>
            </w:r>
          </w:p>
        </w:tc>
        <w:tc>
          <w:tcPr>
            <w:tcW w:w="1128" w:type="dxa"/>
            <w:shd w:val="clear" w:color="auto" w:fill="17365D"/>
            <w:vAlign w:val="center"/>
          </w:tcPr>
          <w:p>
            <w:pPr>
              <w:pStyle w:val="27"/>
              <w:spacing w:before="20"/>
              <w:ind w:left="0"/>
              <w:jc w:val="center"/>
              <w:rPr>
                <w:rFonts w:eastAsia="宋体"/>
                <w:sz w:val="18"/>
                <w:lang w:eastAsia="zh-CN"/>
              </w:rPr>
            </w:pPr>
            <w:r>
              <w:rPr>
                <w:rFonts w:hint="eastAsia" w:eastAsia="宋体"/>
                <w:sz w:val="18"/>
                <w:lang w:eastAsia="zh-CN"/>
              </w:rPr>
              <w:t>位宽</w:t>
            </w:r>
          </w:p>
        </w:tc>
        <w:tc>
          <w:tcPr>
            <w:tcW w:w="1128" w:type="dxa"/>
            <w:shd w:val="clear" w:color="auto" w:fill="17365D"/>
            <w:vAlign w:val="center"/>
          </w:tcPr>
          <w:p>
            <w:pPr>
              <w:pStyle w:val="27"/>
              <w:spacing w:before="20"/>
              <w:ind w:left="0"/>
              <w:jc w:val="center"/>
              <w:rPr>
                <w:rFonts w:eastAsia="宋体"/>
                <w:sz w:val="18"/>
                <w:lang w:eastAsia="zh-CN"/>
              </w:rPr>
            </w:pPr>
            <w:r>
              <w:rPr>
                <w:rFonts w:hint="eastAsia" w:eastAsia="宋体"/>
                <w:sz w:val="18"/>
                <w:lang w:eastAsia="zh-CN"/>
              </w:rPr>
              <w:t>属性</w:t>
            </w:r>
          </w:p>
        </w:tc>
        <w:tc>
          <w:tcPr>
            <w:tcW w:w="3286" w:type="dxa"/>
            <w:shd w:val="clear" w:color="auto" w:fill="17365D"/>
            <w:vAlign w:val="center"/>
          </w:tcPr>
          <w:p>
            <w:pPr>
              <w:pStyle w:val="27"/>
              <w:spacing w:before="20"/>
              <w:ind w:left="0"/>
              <w:jc w:val="center"/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  <w:lang w:eastAsia="zh-CN"/>
              </w:rPr>
              <w:t>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  <w:vAlign w:val="center"/>
          </w:tcPr>
          <w:p>
            <w:pPr>
              <w:pStyle w:val="27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rst_n_i</w:t>
            </w:r>
          </w:p>
        </w:tc>
        <w:tc>
          <w:tcPr>
            <w:tcW w:w="1128" w:type="dxa"/>
            <w:vAlign w:val="center"/>
          </w:tcPr>
          <w:p>
            <w:pPr>
              <w:pStyle w:val="27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1</w:t>
            </w:r>
          </w:p>
        </w:tc>
        <w:tc>
          <w:tcPr>
            <w:tcW w:w="1128" w:type="dxa"/>
            <w:vAlign w:val="center"/>
          </w:tcPr>
          <w:p>
            <w:pPr>
              <w:pStyle w:val="27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输入</w:t>
            </w:r>
          </w:p>
        </w:tc>
        <w:tc>
          <w:tcPr>
            <w:tcW w:w="3286" w:type="dxa"/>
            <w:vAlign w:val="center"/>
          </w:tcPr>
          <w:p>
            <w:pPr>
              <w:pStyle w:val="27"/>
              <w:ind w:left="0" w:firstLine="180" w:firstLineChars="100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异步复位，低电平有效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  <w:vAlign w:val="center"/>
          </w:tcPr>
          <w:p>
            <w:pPr>
              <w:pStyle w:val="27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clk_i</w:t>
            </w:r>
          </w:p>
        </w:tc>
        <w:tc>
          <w:tcPr>
            <w:tcW w:w="1128" w:type="dxa"/>
            <w:vAlign w:val="center"/>
          </w:tcPr>
          <w:p>
            <w:pPr>
              <w:pStyle w:val="27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1</w:t>
            </w:r>
          </w:p>
        </w:tc>
        <w:tc>
          <w:tcPr>
            <w:tcW w:w="1128" w:type="dxa"/>
            <w:vAlign w:val="center"/>
          </w:tcPr>
          <w:p>
            <w:pPr>
              <w:pStyle w:val="27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输入</w:t>
            </w:r>
          </w:p>
        </w:tc>
        <w:tc>
          <w:tcPr>
            <w:tcW w:w="3286" w:type="dxa"/>
            <w:vAlign w:val="center"/>
          </w:tcPr>
          <w:p>
            <w:pPr>
              <w:pStyle w:val="27"/>
              <w:ind w:left="0" w:firstLine="180" w:firstLineChars="100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时钟信号，频率为100MHz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  <w:vAlign w:val="center"/>
          </w:tcPr>
          <w:p>
            <w:pPr>
              <w:pStyle w:val="27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set_i</w:t>
            </w:r>
          </w:p>
        </w:tc>
        <w:tc>
          <w:tcPr>
            <w:tcW w:w="1128" w:type="dxa"/>
            <w:vAlign w:val="center"/>
          </w:tcPr>
          <w:p>
            <w:pPr>
              <w:pStyle w:val="27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1</w:t>
            </w:r>
          </w:p>
        </w:tc>
        <w:tc>
          <w:tcPr>
            <w:tcW w:w="1128" w:type="dxa"/>
            <w:vAlign w:val="center"/>
          </w:tcPr>
          <w:p>
            <w:pPr>
              <w:pStyle w:val="27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输入</w:t>
            </w:r>
          </w:p>
        </w:tc>
        <w:tc>
          <w:tcPr>
            <w:tcW w:w="3286" w:type="dxa"/>
            <w:vAlign w:val="center"/>
          </w:tcPr>
          <w:p>
            <w:pPr>
              <w:pStyle w:val="27"/>
              <w:ind w:left="0" w:firstLine="180" w:firstLineChars="100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同步控制信号，高电平有效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  <w:vAlign w:val="center"/>
          </w:tcPr>
          <w:p>
            <w:pPr>
              <w:pStyle w:val="27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data_i</w:t>
            </w:r>
          </w:p>
        </w:tc>
        <w:tc>
          <w:tcPr>
            <w:tcW w:w="1128" w:type="dxa"/>
            <w:vAlign w:val="center"/>
          </w:tcPr>
          <w:p>
            <w:pPr>
              <w:pStyle w:val="27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8</w:t>
            </w:r>
          </w:p>
        </w:tc>
        <w:tc>
          <w:tcPr>
            <w:tcW w:w="1128" w:type="dxa"/>
            <w:vAlign w:val="center"/>
          </w:tcPr>
          <w:p>
            <w:pPr>
              <w:pStyle w:val="27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输入</w:t>
            </w:r>
          </w:p>
        </w:tc>
        <w:tc>
          <w:tcPr>
            <w:tcW w:w="3286" w:type="dxa"/>
            <w:vAlign w:val="center"/>
          </w:tcPr>
          <w:p>
            <w:pPr>
              <w:pStyle w:val="27"/>
              <w:ind w:left="0" w:firstLine="180" w:firstLineChars="100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数据输入信号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  <w:vAlign w:val="center"/>
          </w:tcPr>
          <w:p>
            <w:pPr>
              <w:pStyle w:val="27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detect_o</w:t>
            </w:r>
          </w:p>
        </w:tc>
        <w:tc>
          <w:tcPr>
            <w:tcW w:w="1128" w:type="dxa"/>
            <w:vAlign w:val="center"/>
          </w:tcPr>
          <w:p>
            <w:pPr>
              <w:pStyle w:val="27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1</w:t>
            </w:r>
          </w:p>
        </w:tc>
        <w:tc>
          <w:tcPr>
            <w:tcW w:w="1128" w:type="dxa"/>
            <w:vAlign w:val="center"/>
          </w:tcPr>
          <w:p>
            <w:pPr>
              <w:pStyle w:val="27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输出</w:t>
            </w:r>
          </w:p>
        </w:tc>
        <w:tc>
          <w:tcPr>
            <w:tcW w:w="3286" w:type="dxa"/>
            <w:vAlign w:val="center"/>
          </w:tcPr>
          <w:p>
            <w:pPr>
              <w:pStyle w:val="27"/>
              <w:ind w:left="0" w:firstLine="180" w:firstLineChars="100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/>
                <w:sz w:val="18"/>
                <w:lang w:eastAsia="zh-CN"/>
              </w:rPr>
              <w:t>d</w:t>
            </w:r>
            <w:r>
              <w:rPr>
                <w:rFonts w:hint="eastAsia" w:eastAsiaTheme="minorEastAsia"/>
                <w:sz w:val="18"/>
                <w:lang w:eastAsia="zh-CN"/>
              </w:rPr>
              <w:t>ata_i信号的序列</w:t>
            </w:r>
            <w:r>
              <w:rPr>
                <w:rFonts w:eastAsiaTheme="minorEastAsia"/>
                <w:sz w:val="18"/>
                <w:lang w:eastAsia="zh-CN"/>
              </w:rPr>
              <w:t>检测结果</w:t>
            </w:r>
          </w:p>
        </w:tc>
      </w:tr>
    </w:tbl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本题要求：</w:t>
      </w:r>
    </w:p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（1）分别画出Moore型/Mealy型状态机检测</w:t>
      </w:r>
      <w:r>
        <w:rPr>
          <w:rFonts w:ascii="Times New Roman" w:hAnsi="Times New Roman" w:cs="Times New Roman"/>
          <w:sz w:val="24"/>
          <w:szCs w:val="24"/>
          <w:lang w:eastAsia="zh-CN"/>
        </w:rPr>
        <w:t>“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01011</w:t>
      </w:r>
      <w:r>
        <w:rPr>
          <w:rFonts w:ascii="Times New Roman" w:hAnsi="Times New Roman" w:cs="Times New Roman"/>
          <w:sz w:val="24"/>
          <w:szCs w:val="24"/>
          <w:lang w:eastAsia="zh-CN"/>
        </w:rPr>
        <w:t>”序列的状态转换图，并对每个状态进行编码；</w:t>
      </w:r>
    </w:p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（2）在所设计的Moore型/Mealy型状态机中，任选一个进行下板验证；</w:t>
      </w:r>
    </w:p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（3）复位时，内部状态机需回到初始状态，且detect_o需输出低电平；</w:t>
      </w:r>
    </w:p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（4）当同步控制信号set_i有效时，序列检测器开始对输入的数据进行序列检测操作；</w:t>
      </w:r>
    </w:p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（5）若输入的数据含有</w:t>
      </w:r>
      <w:r>
        <w:rPr>
          <w:rFonts w:ascii="Times New Roman" w:hAnsi="Times New Roman" w:cs="Times New Roman"/>
          <w:sz w:val="24"/>
          <w:szCs w:val="24"/>
          <w:lang w:eastAsia="zh-CN"/>
        </w:rPr>
        <w:t>“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01011</w:t>
      </w:r>
      <w:r>
        <w:rPr>
          <w:rFonts w:ascii="Times New Roman" w:hAnsi="Times New Roman" w:cs="Times New Roman"/>
          <w:sz w:val="24"/>
          <w:szCs w:val="24"/>
          <w:lang w:eastAsia="zh-CN"/>
        </w:rPr>
        <w:t>”序列，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detect_o需输出高电平，直至set_i信号再次有效；</w:t>
      </w:r>
    </w:p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（6）各接口信号需连接的部件如表1-2所示。</w:t>
      </w:r>
    </w:p>
    <w:p>
      <w:pPr>
        <w:pStyle w:val="7"/>
        <w:spacing w:before="36" w:line="360" w:lineRule="auto"/>
        <w:jc w:val="center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表1-2 序列检测器接口信号与所需连接的部件</w:t>
      </w:r>
    </w:p>
    <w:tbl>
      <w:tblPr>
        <w:tblStyle w:val="28"/>
        <w:tblW w:w="7229" w:type="dxa"/>
        <w:tblInd w:w="4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0"/>
        <w:gridCol w:w="1275"/>
        <w:gridCol w:w="1276"/>
        <w:gridCol w:w="1276"/>
        <w:gridCol w:w="1276"/>
        <w:gridCol w:w="1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850" w:type="dxa"/>
            <w:shd w:val="clear" w:color="auto" w:fill="17365D"/>
            <w:vAlign w:val="center"/>
          </w:tcPr>
          <w:p>
            <w:pPr>
              <w:pStyle w:val="27"/>
              <w:spacing w:before="20"/>
              <w:ind w:left="0"/>
              <w:jc w:val="center"/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  <w:lang w:eastAsia="zh-CN"/>
              </w:rPr>
              <w:t>信号名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>
            <w:pPr>
              <w:pStyle w:val="27"/>
              <w:spacing w:before="20"/>
              <w:ind w:left="0"/>
              <w:jc w:val="center"/>
              <w:rPr>
                <w:rFonts w:eastAsia="宋体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rst_n_i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pStyle w:val="27"/>
              <w:spacing w:before="20"/>
              <w:ind w:left="0"/>
              <w:jc w:val="center"/>
              <w:rPr>
                <w:rFonts w:eastAsia="宋体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clk_i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pStyle w:val="27"/>
              <w:spacing w:before="20"/>
              <w:ind w:left="0"/>
              <w:jc w:val="center"/>
              <w:rPr>
                <w:rFonts w:eastAsia="宋体"/>
                <w:sz w:val="18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set_i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pStyle w:val="27"/>
              <w:spacing w:before="20"/>
              <w:ind w:left="0"/>
              <w:jc w:val="center"/>
              <w:rPr>
                <w:rFonts w:eastAsia="宋体"/>
                <w:sz w:val="18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data_i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pStyle w:val="27"/>
              <w:spacing w:before="20"/>
              <w:ind w:left="0"/>
              <w:jc w:val="center"/>
              <w:rPr>
                <w:rFonts w:eastAsia="宋体"/>
                <w:sz w:val="18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detect_o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850" w:type="dxa"/>
            <w:shd w:val="clear" w:color="auto" w:fill="17365D"/>
            <w:vAlign w:val="center"/>
          </w:tcPr>
          <w:p>
            <w:pPr>
              <w:pStyle w:val="27"/>
              <w:spacing w:before="20"/>
              <w:ind w:left="0"/>
              <w:jc w:val="center"/>
              <w:rPr>
                <w:rFonts w:eastAsia="宋体"/>
                <w:sz w:val="18"/>
                <w:lang w:eastAsia="zh-CN"/>
              </w:rPr>
            </w:pPr>
            <w:r>
              <w:rPr>
                <w:rFonts w:hint="eastAsia" w:eastAsia="宋体"/>
                <w:sz w:val="18"/>
                <w:lang w:eastAsia="zh-CN"/>
              </w:rPr>
              <w:t>部件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>
            <w:pPr>
              <w:pStyle w:val="27"/>
              <w:spacing w:before="20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按键开关S2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pStyle w:val="27"/>
              <w:spacing w:before="20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晶振（P17）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pStyle w:val="27"/>
              <w:spacing w:before="20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按键开关S4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pStyle w:val="27"/>
              <w:spacing w:before="20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SW7-SW0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>
            <w:pPr>
              <w:pStyle w:val="27"/>
              <w:spacing w:before="20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LED0</w:t>
            </w:r>
          </w:p>
        </w:tc>
      </w:tr>
    </w:tbl>
    <w:p>
      <w:pPr>
        <w:pStyle w:val="7"/>
        <w:spacing w:before="36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引脚约束详情请同学们自行查阅</w:t>
      </w:r>
      <w:r>
        <w:fldChar w:fldCharType="begin"/>
      </w:r>
      <w:r>
        <w:rPr>
          <w:lang w:eastAsia="zh-CN"/>
        </w:rPr>
        <w:instrText xml:space="preserve"> HYPERLINK "https://gitee.com/hitsz-datasci/course-diglogic/blob/master/stupkt/EGo1%E8%B5%84%E6%96%99.zip" </w:instrText>
      </w:r>
      <w:r>
        <w:fldChar w:fldCharType="separate"/>
      </w:r>
      <w:r>
        <w:rPr>
          <w:rStyle w:val="14"/>
          <w:rFonts w:hint="eastAsia" w:ascii="Times New Roman" w:hAnsi="Times New Roman" w:cs="Times New Roman"/>
          <w:sz w:val="24"/>
          <w:szCs w:val="24"/>
          <w:lang w:eastAsia="zh-CN"/>
        </w:rPr>
        <w:t>EGO1的用户手册</w:t>
      </w:r>
      <w:r>
        <w:rPr>
          <w:rStyle w:val="14"/>
          <w:rFonts w:ascii="Times New Roman" w:hAnsi="Times New Roman" w:cs="Times New Roman"/>
          <w:sz w:val="24"/>
          <w:szCs w:val="24"/>
          <w:lang w:eastAsia="zh-CN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</w:p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本题仿真要求如下：</w:t>
      </w:r>
    </w:p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（1）</w:t>
      </w:r>
      <w:r>
        <w:rPr>
          <w:rFonts w:ascii="Times New Roman" w:hAnsi="Times New Roman" w:cs="Times New Roman"/>
          <w:sz w:val="24"/>
          <w:szCs w:val="24"/>
          <w:lang w:eastAsia="zh-CN"/>
        </w:rPr>
        <w:t>使用序列“11011111”和“01010111”分别测试所设计的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Moore型/Mealy型</w:t>
      </w:r>
      <w:r>
        <w:rPr>
          <w:rFonts w:ascii="Times New Roman" w:hAnsi="Times New Roman" w:cs="Times New Roman"/>
          <w:sz w:val="24"/>
          <w:szCs w:val="24"/>
          <w:lang w:eastAsia="zh-CN"/>
        </w:rPr>
        <w:t>序列检测器；</w:t>
      </w:r>
    </w:p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（2）在波形中观察输入输出信号和状态变量（当前状态、下一状态）。</w:t>
      </w:r>
    </w:p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.3 实验</w:t>
      </w:r>
      <w:r>
        <w:rPr>
          <w:rFonts w:hint="eastAsia"/>
          <w:lang w:eastAsia="zh-CN"/>
        </w:rPr>
        <w:t>原理</w:t>
      </w:r>
    </w:p>
    <w:p>
      <w:pPr>
        <w:pStyle w:val="7"/>
        <w:spacing w:before="36" w:line="360" w:lineRule="auto"/>
        <w:ind w:firstLine="420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序列检测器是一种常见的时序逻辑电路，具有重要的工程应用价值。例如，</w:t>
      </w:r>
      <w:r>
        <w:rPr>
          <w:rFonts w:ascii="Times New Roman" w:hAnsi="Times New Roman" w:cs="Times New Roman"/>
          <w:sz w:val="24"/>
          <w:szCs w:val="24"/>
          <w:lang w:eastAsia="zh-CN"/>
        </w:rPr>
        <w:t>序列检测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可</w:t>
      </w:r>
      <w:r>
        <w:rPr>
          <w:rFonts w:ascii="Times New Roman" w:hAnsi="Times New Roman" w:cs="Times New Roman"/>
          <w:sz w:val="24"/>
          <w:szCs w:val="24"/>
          <w:lang w:eastAsia="zh-CN"/>
        </w:rPr>
        <w:t>扩展成报文检测的应用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ascii="Times New Roman" w:hAnsi="Times New Roman" w:cs="Times New Roman"/>
          <w:sz w:val="24"/>
          <w:szCs w:val="24"/>
          <w:lang w:eastAsia="zh-CN"/>
        </w:rPr>
        <w:t>发送端不断的发送报文，接收端不断的接收数据，并根据既定的通信协议对报文进行解析。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本实验要求同学们使用状态机实现序列检测器。</w:t>
      </w:r>
    </w:p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状态机的本质就是对具有逻辑顺序或时序规律事件的一种描述方法。状态机能够根据控制信号按照预先设定的状态进行状态转移，是协调相关信号动作、完成特定操作的控制中心。在CPU及其他控制电路当中，经常出现使用状态机</w:t>
      </w:r>
      <w:r>
        <w:rPr>
          <w:rFonts w:ascii="Times New Roman" w:hAnsi="Times New Roman" w:cs="Times New Roman"/>
          <w:sz w:val="24"/>
          <w:szCs w:val="24"/>
          <w:lang w:eastAsia="zh-CN"/>
        </w:rPr>
        <w:t>实现控制逻辑的场景。</w:t>
      </w:r>
    </w:p>
    <w:p>
      <w:pPr>
        <w:pStyle w:val="7"/>
        <w:spacing w:before="36" w:line="360" w:lineRule="auto"/>
        <w:ind w:firstLine="420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根据输入是否与当前状态有关，可将状态机分为2大类：Moore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型</w:t>
      </w:r>
      <w:r>
        <w:rPr>
          <w:rFonts w:ascii="Times New Roman" w:hAnsi="Times New Roman" w:cs="Times New Roman"/>
          <w:sz w:val="24"/>
          <w:szCs w:val="24"/>
          <w:lang w:eastAsia="zh-CN"/>
        </w:rPr>
        <w:t>状态机和Mealy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型</w:t>
      </w:r>
      <w:r>
        <w:rPr>
          <w:rFonts w:ascii="Times New Roman" w:hAnsi="Times New Roman" w:cs="Times New Roman"/>
          <w:sz w:val="24"/>
          <w:szCs w:val="24"/>
          <w:lang w:eastAsia="zh-CN"/>
        </w:rPr>
        <w:t>状态机。</w:t>
      </w:r>
    </w:p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若状态机的输出只和现态有关而与当前输入无关，则称其为Moore型状态机，其原理如图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1-2所示。</w:t>
      </w:r>
    </w:p>
    <w:p>
      <w:pPr>
        <w:pStyle w:val="7"/>
        <w:spacing w:line="360" w:lineRule="auto"/>
        <w:ind w:firstLine="42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3887470" cy="1859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3412" t="6384"/>
                    <a:stretch>
                      <a:fillRect/>
                    </a:stretch>
                  </pic:blipFill>
                  <pic:spPr>
                    <a:xfrm>
                      <a:off x="0" y="0"/>
                      <a:ext cx="3926982" cy="1877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36" w:line="360" w:lineRule="auto"/>
        <w:jc w:val="center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 xml:space="preserve">图1-2 </w:t>
      </w:r>
      <w:r>
        <w:rPr>
          <w:rFonts w:ascii="Times New Roman" w:hAnsi="Times New Roman" w:cs="Times New Roman"/>
          <w:lang w:eastAsia="zh-CN"/>
        </w:rPr>
        <w:t>Moore型</w:t>
      </w:r>
      <w:r>
        <w:rPr>
          <w:rFonts w:hint="eastAsia" w:ascii="Times New Roman" w:hAnsi="Times New Roman" w:cs="Times New Roman"/>
          <w:lang w:eastAsia="zh-CN"/>
        </w:rPr>
        <w:t>状态机示意图</w:t>
      </w:r>
    </w:p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若状态机的输出不仅和现态有关而且和当前输入有关，则称其为Mealy型状态机，其原理如图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1-3所示</w:t>
      </w:r>
      <w:r>
        <w:rPr>
          <w:rFonts w:ascii="Times New Roman" w:hAnsi="Times New Roman" w:cs="Times New Roman"/>
          <w:sz w:val="24"/>
          <w:szCs w:val="24"/>
          <w:lang w:eastAsia="zh-CN"/>
        </w:rPr>
        <w:t>。</w:t>
      </w:r>
    </w:p>
    <w:p>
      <w:pPr>
        <w:pStyle w:val="7"/>
        <w:spacing w:line="360" w:lineRule="auto"/>
        <w:ind w:left="420" w:right="372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3733800" cy="177292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7"/>
                    <a:srcRect l="3715" t="8024"/>
                    <a:stretch>
                      <a:fillRect/>
                    </a:stretch>
                  </pic:blipFill>
                  <pic:spPr>
                    <a:xfrm>
                      <a:off x="0" y="0"/>
                      <a:ext cx="3818409" cy="181323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36" w:line="360" w:lineRule="auto"/>
        <w:jc w:val="center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 xml:space="preserve">图1-3 </w:t>
      </w:r>
      <w:r>
        <w:rPr>
          <w:rFonts w:ascii="Times New Roman" w:hAnsi="Times New Roman" w:cs="Times New Roman"/>
          <w:lang w:eastAsia="zh-CN"/>
        </w:rPr>
        <w:t>Mealy型</w:t>
      </w:r>
      <w:r>
        <w:rPr>
          <w:rFonts w:hint="eastAsia" w:ascii="Times New Roman" w:hAnsi="Times New Roman" w:cs="Times New Roman"/>
          <w:lang w:eastAsia="zh-CN"/>
        </w:rPr>
        <w:t>状态机示意图</w:t>
      </w:r>
    </w:p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本实验需要实现上述</w:t>
      </w:r>
      <w:r>
        <w:rPr>
          <w:rFonts w:ascii="Times New Roman" w:hAnsi="Times New Roman" w:cs="Times New Roman"/>
          <w:sz w:val="24"/>
          <w:szCs w:val="24"/>
          <w:lang w:eastAsia="zh-CN"/>
        </w:rPr>
        <w:t>两种状态机，来检测一个特定的二进制序列。</w:t>
      </w:r>
    </w:p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使用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V</w:t>
      </w:r>
      <w:r>
        <w:rPr>
          <w:rFonts w:ascii="Times New Roman" w:hAnsi="Times New Roman" w:cs="Times New Roman"/>
          <w:sz w:val="24"/>
          <w:szCs w:val="24"/>
          <w:lang w:eastAsia="zh-CN"/>
        </w:rPr>
        <w:t>erilog语言描述状态机时，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关键是要描述清楚前面提到的几个状态机的要素，即如何进行状态转移、每个状态的输出是什么、状态转移是否和输入条件相关等</w:t>
      </w:r>
      <w:r>
        <w:rPr>
          <w:rFonts w:ascii="Times New Roman" w:hAnsi="Times New Roman" w:cs="Times New Roman"/>
          <w:sz w:val="24"/>
          <w:szCs w:val="24"/>
          <w:lang w:eastAsia="zh-CN"/>
        </w:rPr>
        <w:t>。Verilog实现状态机的编码风格常见的有三种：一段式、两段式和三段式。即用几个always块实现当前状态、下一个状态、输出逻辑。建议同学们使用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三段式</w:t>
      </w:r>
      <w:r>
        <w:rPr>
          <w:rFonts w:ascii="Times New Roman" w:hAnsi="Times New Roman" w:cs="Times New Roman"/>
          <w:sz w:val="24"/>
          <w:szCs w:val="24"/>
          <w:lang w:eastAsia="zh-CN"/>
        </w:rPr>
        <w:t>描述方法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</w:p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状态机</w:t>
      </w:r>
      <w:r>
        <w:rPr>
          <w:rFonts w:ascii="Times New Roman" w:hAnsi="Times New Roman" w:cs="Times New Roman"/>
          <w:sz w:val="24"/>
          <w:szCs w:val="24"/>
          <w:lang w:eastAsia="zh-CN"/>
        </w:rPr>
        <w:t>的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三段式</w:t>
      </w:r>
      <w:r>
        <w:rPr>
          <w:rFonts w:ascii="Times New Roman" w:hAnsi="Times New Roman" w:cs="Times New Roman"/>
          <w:sz w:val="24"/>
          <w:szCs w:val="24"/>
          <w:lang w:eastAsia="zh-CN"/>
        </w:rPr>
        <w:t>述方法是指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代码中设置三个</w:t>
      </w:r>
      <w:r>
        <w:rPr>
          <w:rFonts w:ascii="Times New Roman" w:hAnsi="Times New Roman" w:cs="Times New Roman"/>
          <w:sz w:val="24"/>
          <w:szCs w:val="24"/>
          <w:lang w:eastAsia="zh-CN"/>
        </w:rPr>
        <w:t>always块来描述状态机的功能：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一个always块采用同步时序描述状态转移；另一个</w:t>
      </w:r>
      <w:r>
        <w:rPr>
          <w:rFonts w:ascii="Times New Roman" w:hAnsi="Times New Roman" w:cs="Times New Roman"/>
          <w:sz w:val="24"/>
          <w:szCs w:val="24"/>
          <w:lang w:eastAsia="zh-CN"/>
        </w:rPr>
        <w:t>always块采用组合逻辑判断状态转移条件，描述状态转移规律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；还有一个</w:t>
      </w:r>
      <w:r>
        <w:rPr>
          <w:rFonts w:ascii="Times New Roman" w:hAnsi="Times New Roman" w:cs="Times New Roman"/>
          <w:sz w:val="24"/>
          <w:szCs w:val="24"/>
          <w:lang w:eastAsia="zh-CN"/>
        </w:rPr>
        <w:t>always块采用同步时序描述状态输出。这种描述方法思路更加清晰、便于维护，并且输出变量由时序逻辑控制，不会产生毛刺现象。</w:t>
      </w:r>
    </w:p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实验检查与提交要求</w:t>
      </w:r>
    </w:p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课内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检查Moore型/Mealy型状态机的状态转换图</w:t>
      </w:r>
      <w:r>
        <w:rPr>
          <w:rFonts w:ascii="Times New Roman" w:hAnsi="Times New Roman" w:cs="Times New Roman"/>
          <w:sz w:val="24"/>
          <w:szCs w:val="24"/>
          <w:lang w:eastAsia="zh-CN"/>
        </w:rPr>
        <w:t>（0.25分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eastAsia="zh-CN"/>
          </w:rPr>
          <m:t>×</m:t>
        </m:r>
      </m:oMath>
      <w:r>
        <w:rPr>
          <w:rFonts w:hint="eastAsia" w:ascii="Times New Roman" w:hAnsi="Times New Roman" w:cs="Times New Roman"/>
          <w:sz w:val="24"/>
          <w:szCs w:val="24"/>
          <w:lang w:eastAsia="zh-CN"/>
        </w:rPr>
        <w:t>2</w:t>
      </w:r>
      <w:r>
        <w:rPr>
          <w:rFonts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；</w:t>
      </w:r>
    </w:p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检查</w:t>
      </w:r>
      <w:r>
        <w:rPr>
          <w:rFonts w:ascii="Times New Roman" w:hAnsi="Times New Roman" w:cs="Times New Roman"/>
          <w:sz w:val="24"/>
          <w:szCs w:val="24"/>
          <w:lang w:eastAsia="zh-CN"/>
        </w:rPr>
        <w:t>实验现象（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1分</w:t>
      </w:r>
      <w:r>
        <w:rPr>
          <w:rFonts w:ascii="Times New Roman" w:hAnsi="Times New Roman" w:cs="Times New Roman"/>
          <w:sz w:val="24"/>
          <w:szCs w:val="24"/>
          <w:lang w:eastAsia="zh-CN"/>
        </w:rPr>
        <w:t>）、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程序和仿真结果（0.5分）并回答问题（0.5分）；</w:t>
      </w:r>
    </w:p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提交.v文件（含仿真文件）、仿真波形截图及W</w:t>
      </w:r>
      <w:r>
        <w:rPr>
          <w:rFonts w:ascii="Times New Roman" w:hAnsi="Times New Roman" w:cs="Times New Roman"/>
          <w:sz w:val="24"/>
          <w:szCs w:val="24"/>
          <w:lang w:eastAsia="zh-CN"/>
        </w:rPr>
        <w:t>ord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分析</w:t>
      </w:r>
      <w:r>
        <w:rPr>
          <w:rFonts w:ascii="Times New Roman" w:hAnsi="Times New Roman" w:cs="Times New Roman"/>
          <w:sz w:val="24"/>
          <w:szCs w:val="24"/>
          <w:lang w:eastAsia="zh-CN"/>
        </w:rPr>
        <w:t>报告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ascii="Times New Roman" w:hAnsi="Times New Roman" w:cs="Times New Roman"/>
          <w:sz w:val="24"/>
          <w:szCs w:val="24"/>
          <w:lang w:eastAsia="zh-CN"/>
        </w:rPr>
        <w:t>仿真分析、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解释</w:t>
      </w:r>
      <w:r>
        <w:rPr>
          <w:rFonts w:ascii="Times New Roman" w:hAnsi="Times New Roman" w:cs="Times New Roman"/>
          <w:sz w:val="24"/>
          <w:szCs w:val="24"/>
          <w:lang w:eastAsia="zh-CN"/>
        </w:rPr>
        <w:t>Moore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型和</w:t>
      </w:r>
      <w:r>
        <w:rPr>
          <w:rFonts w:ascii="Times New Roman" w:hAnsi="Times New Roman" w:cs="Times New Roman"/>
          <w:sz w:val="24"/>
          <w:szCs w:val="24"/>
          <w:lang w:eastAsia="zh-CN"/>
        </w:rPr>
        <w:t>Mealy型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状态机的区别）（</w:t>
      </w:r>
      <w:r>
        <w:rPr>
          <w:rFonts w:ascii="Times New Roman" w:hAnsi="Times New Roman" w:cs="Times New Roman"/>
          <w:sz w:val="24"/>
          <w:szCs w:val="24"/>
          <w:lang w:eastAsia="zh-CN"/>
        </w:rPr>
        <w:t>0.5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分）。</w:t>
      </w:r>
    </w:p>
    <w:p>
      <w:pPr>
        <w:pStyle w:val="7"/>
        <w:spacing w:before="36" w:line="360" w:lineRule="auto"/>
        <w:ind w:firstLine="420"/>
        <w:rPr>
          <w:lang w:eastAsia="zh-CN"/>
        </w:r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附加题：序列检测器v2.0</w:t>
      </w:r>
    </w:p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设计一个Moore型或Mealy型的状态机，用于检测和记录一个长度不定的二进制序列中，</w:t>
      </w:r>
      <w:r>
        <w:rPr>
          <w:rFonts w:ascii="Times New Roman" w:hAnsi="Times New Roman" w:cs="Times New Roman"/>
          <w:sz w:val="24"/>
          <w:szCs w:val="24"/>
          <w:lang w:eastAsia="zh-CN"/>
        </w:rPr>
        <w:t>子序列“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0</w:t>
      </w:r>
      <w:r>
        <w:rPr>
          <w:rFonts w:ascii="Times New Roman" w:hAnsi="Times New Roman" w:cs="Times New Roman"/>
          <w:sz w:val="24"/>
          <w:szCs w:val="24"/>
          <w:lang w:eastAsia="zh-CN"/>
        </w:rPr>
        <w:t>10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1</w:t>
      </w:r>
      <w:r>
        <w:rPr>
          <w:rFonts w:ascii="Times New Roman" w:hAnsi="Times New Roman" w:cs="Times New Roman"/>
          <w:sz w:val="24"/>
          <w:szCs w:val="24"/>
          <w:lang w:eastAsia="zh-CN"/>
        </w:rPr>
        <w:t>1”的个数。</w:t>
      </w:r>
    </w:p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序列检测器v2.0的顶层模块如图2-1所示。</w:t>
      </w:r>
    </w:p>
    <w:p>
      <w:pPr>
        <w:pStyle w:val="7"/>
        <w:spacing w:before="36" w:line="36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>
        <w:object>
          <v:shape id="_x0000_i1026" o:spt="75" type="#_x0000_t75" style="height:69pt;width:258.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8">
            <o:LockedField>false</o:LockedField>
          </o:OLEObject>
        </w:object>
      </w:r>
    </w:p>
    <w:p>
      <w:pPr>
        <w:pStyle w:val="7"/>
        <w:spacing w:before="36" w:line="360" w:lineRule="auto"/>
        <w:jc w:val="center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图2-1 序列检测器v2.0模块图</w:t>
      </w:r>
    </w:p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图2-1所示的序列检测器的接口信号定义如表2-1所示。</w:t>
      </w:r>
    </w:p>
    <w:p>
      <w:pPr>
        <w:pStyle w:val="7"/>
        <w:spacing w:before="36" w:line="360" w:lineRule="auto"/>
        <w:jc w:val="center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表2-1 序列检测器接口信号定义表</w:t>
      </w:r>
    </w:p>
    <w:tbl>
      <w:tblPr>
        <w:tblStyle w:val="28"/>
        <w:tblW w:w="6872" w:type="dxa"/>
        <w:tblInd w:w="7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0"/>
        <w:gridCol w:w="1128"/>
        <w:gridCol w:w="1128"/>
        <w:gridCol w:w="3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  <w:shd w:val="clear" w:color="auto" w:fill="17365D"/>
            <w:vAlign w:val="center"/>
          </w:tcPr>
          <w:p>
            <w:pPr>
              <w:pStyle w:val="27"/>
              <w:spacing w:before="20"/>
              <w:ind w:left="0"/>
              <w:jc w:val="center"/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  <w:lang w:eastAsia="zh-CN"/>
              </w:rPr>
              <w:t>信号名</w:t>
            </w:r>
          </w:p>
        </w:tc>
        <w:tc>
          <w:tcPr>
            <w:tcW w:w="1128" w:type="dxa"/>
            <w:shd w:val="clear" w:color="auto" w:fill="17365D"/>
            <w:vAlign w:val="center"/>
          </w:tcPr>
          <w:p>
            <w:pPr>
              <w:pStyle w:val="27"/>
              <w:spacing w:before="20"/>
              <w:ind w:left="0"/>
              <w:jc w:val="center"/>
              <w:rPr>
                <w:rFonts w:eastAsia="宋体"/>
                <w:sz w:val="18"/>
                <w:lang w:eastAsia="zh-CN"/>
              </w:rPr>
            </w:pPr>
            <w:r>
              <w:rPr>
                <w:rFonts w:hint="eastAsia" w:eastAsia="宋体"/>
                <w:sz w:val="18"/>
                <w:lang w:eastAsia="zh-CN"/>
              </w:rPr>
              <w:t>位宽</w:t>
            </w:r>
          </w:p>
        </w:tc>
        <w:tc>
          <w:tcPr>
            <w:tcW w:w="1128" w:type="dxa"/>
            <w:shd w:val="clear" w:color="auto" w:fill="17365D"/>
            <w:vAlign w:val="center"/>
          </w:tcPr>
          <w:p>
            <w:pPr>
              <w:pStyle w:val="27"/>
              <w:spacing w:before="20"/>
              <w:ind w:left="0"/>
              <w:jc w:val="center"/>
              <w:rPr>
                <w:rFonts w:eastAsia="宋体"/>
                <w:sz w:val="18"/>
                <w:lang w:eastAsia="zh-CN"/>
              </w:rPr>
            </w:pPr>
            <w:r>
              <w:rPr>
                <w:rFonts w:hint="eastAsia" w:eastAsia="宋体"/>
                <w:sz w:val="18"/>
                <w:lang w:eastAsia="zh-CN"/>
              </w:rPr>
              <w:t>属性</w:t>
            </w:r>
          </w:p>
        </w:tc>
        <w:tc>
          <w:tcPr>
            <w:tcW w:w="3286" w:type="dxa"/>
            <w:shd w:val="clear" w:color="auto" w:fill="17365D"/>
            <w:vAlign w:val="center"/>
          </w:tcPr>
          <w:p>
            <w:pPr>
              <w:pStyle w:val="27"/>
              <w:spacing w:before="20"/>
              <w:ind w:left="0"/>
              <w:jc w:val="center"/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  <w:lang w:eastAsia="zh-CN"/>
              </w:rPr>
              <w:t>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  <w:vAlign w:val="center"/>
          </w:tcPr>
          <w:p>
            <w:pPr>
              <w:pStyle w:val="27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rst_n_i</w:t>
            </w:r>
          </w:p>
        </w:tc>
        <w:tc>
          <w:tcPr>
            <w:tcW w:w="1128" w:type="dxa"/>
            <w:vAlign w:val="center"/>
          </w:tcPr>
          <w:p>
            <w:pPr>
              <w:pStyle w:val="27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1</w:t>
            </w:r>
          </w:p>
        </w:tc>
        <w:tc>
          <w:tcPr>
            <w:tcW w:w="1128" w:type="dxa"/>
            <w:vAlign w:val="center"/>
          </w:tcPr>
          <w:p>
            <w:pPr>
              <w:pStyle w:val="27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输入</w:t>
            </w:r>
          </w:p>
        </w:tc>
        <w:tc>
          <w:tcPr>
            <w:tcW w:w="3286" w:type="dxa"/>
            <w:vAlign w:val="center"/>
          </w:tcPr>
          <w:p>
            <w:pPr>
              <w:pStyle w:val="27"/>
              <w:ind w:left="0" w:firstLine="180" w:firstLineChars="100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异步复位，低电平有效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  <w:vAlign w:val="center"/>
          </w:tcPr>
          <w:p>
            <w:pPr>
              <w:pStyle w:val="27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clk_i</w:t>
            </w:r>
          </w:p>
        </w:tc>
        <w:tc>
          <w:tcPr>
            <w:tcW w:w="1128" w:type="dxa"/>
            <w:vAlign w:val="center"/>
          </w:tcPr>
          <w:p>
            <w:pPr>
              <w:pStyle w:val="27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1</w:t>
            </w:r>
          </w:p>
        </w:tc>
        <w:tc>
          <w:tcPr>
            <w:tcW w:w="1128" w:type="dxa"/>
            <w:vAlign w:val="center"/>
          </w:tcPr>
          <w:p>
            <w:pPr>
              <w:pStyle w:val="27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输入</w:t>
            </w:r>
          </w:p>
        </w:tc>
        <w:tc>
          <w:tcPr>
            <w:tcW w:w="3286" w:type="dxa"/>
            <w:vAlign w:val="center"/>
          </w:tcPr>
          <w:p>
            <w:pPr>
              <w:pStyle w:val="27"/>
              <w:ind w:left="0" w:firstLine="180" w:firstLineChars="100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时钟信号，频率为100MHz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  <w:vAlign w:val="center"/>
          </w:tcPr>
          <w:p>
            <w:pPr>
              <w:pStyle w:val="27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set_i</w:t>
            </w:r>
          </w:p>
        </w:tc>
        <w:tc>
          <w:tcPr>
            <w:tcW w:w="1128" w:type="dxa"/>
            <w:vAlign w:val="center"/>
          </w:tcPr>
          <w:p>
            <w:pPr>
              <w:pStyle w:val="27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1</w:t>
            </w:r>
          </w:p>
        </w:tc>
        <w:tc>
          <w:tcPr>
            <w:tcW w:w="1128" w:type="dxa"/>
            <w:vAlign w:val="center"/>
          </w:tcPr>
          <w:p>
            <w:pPr>
              <w:pStyle w:val="27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输入</w:t>
            </w:r>
          </w:p>
        </w:tc>
        <w:tc>
          <w:tcPr>
            <w:tcW w:w="3286" w:type="dxa"/>
            <w:vAlign w:val="center"/>
          </w:tcPr>
          <w:p>
            <w:pPr>
              <w:pStyle w:val="27"/>
              <w:ind w:left="0" w:firstLine="180" w:firstLineChars="100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同步控制信号，上升沿有效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  <w:vAlign w:val="center"/>
          </w:tcPr>
          <w:p>
            <w:pPr>
              <w:pStyle w:val="27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data_i</w:t>
            </w:r>
          </w:p>
        </w:tc>
        <w:tc>
          <w:tcPr>
            <w:tcW w:w="1128" w:type="dxa"/>
            <w:vAlign w:val="center"/>
          </w:tcPr>
          <w:p>
            <w:pPr>
              <w:pStyle w:val="27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1</w:t>
            </w:r>
          </w:p>
        </w:tc>
        <w:tc>
          <w:tcPr>
            <w:tcW w:w="1128" w:type="dxa"/>
            <w:vAlign w:val="center"/>
          </w:tcPr>
          <w:p>
            <w:pPr>
              <w:pStyle w:val="27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输入</w:t>
            </w:r>
          </w:p>
        </w:tc>
        <w:tc>
          <w:tcPr>
            <w:tcW w:w="3286" w:type="dxa"/>
            <w:vAlign w:val="center"/>
          </w:tcPr>
          <w:p>
            <w:pPr>
              <w:pStyle w:val="27"/>
              <w:ind w:left="0" w:firstLine="180" w:firstLineChars="100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数据输入信号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  <w:vAlign w:val="center"/>
          </w:tcPr>
          <w:p>
            <w:pPr>
              <w:pStyle w:val="27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ledcx_o</w:t>
            </w:r>
          </w:p>
        </w:tc>
        <w:tc>
          <w:tcPr>
            <w:tcW w:w="1128" w:type="dxa"/>
            <w:vAlign w:val="center"/>
          </w:tcPr>
          <w:p>
            <w:pPr>
              <w:pStyle w:val="27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8</w:t>
            </w:r>
          </w:p>
        </w:tc>
        <w:tc>
          <w:tcPr>
            <w:tcW w:w="1128" w:type="dxa"/>
            <w:vAlign w:val="center"/>
          </w:tcPr>
          <w:p>
            <w:pPr>
              <w:pStyle w:val="27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输出</w:t>
            </w:r>
          </w:p>
        </w:tc>
        <w:tc>
          <w:tcPr>
            <w:tcW w:w="3286" w:type="dxa"/>
            <w:vAlign w:val="center"/>
          </w:tcPr>
          <w:p>
            <w:pPr>
              <w:pStyle w:val="27"/>
              <w:ind w:left="0" w:firstLine="180" w:firstLineChars="100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/>
                <w:sz w:val="18"/>
                <w:lang w:eastAsia="zh-CN"/>
              </w:rPr>
              <w:t>数码管段控制信号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330" w:type="dxa"/>
            <w:vAlign w:val="center"/>
          </w:tcPr>
          <w:p>
            <w:pPr>
              <w:pStyle w:val="27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leden_o</w:t>
            </w:r>
          </w:p>
        </w:tc>
        <w:tc>
          <w:tcPr>
            <w:tcW w:w="1128" w:type="dxa"/>
            <w:vAlign w:val="center"/>
          </w:tcPr>
          <w:p>
            <w:pPr>
              <w:pStyle w:val="27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4</w:t>
            </w:r>
          </w:p>
        </w:tc>
        <w:tc>
          <w:tcPr>
            <w:tcW w:w="1128" w:type="dxa"/>
            <w:vAlign w:val="center"/>
          </w:tcPr>
          <w:p>
            <w:pPr>
              <w:pStyle w:val="27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输出</w:t>
            </w:r>
          </w:p>
        </w:tc>
        <w:tc>
          <w:tcPr>
            <w:tcW w:w="3286" w:type="dxa"/>
            <w:vAlign w:val="center"/>
          </w:tcPr>
          <w:p>
            <w:pPr>
              <w:pStyle w:val="27"/>
              <w:ind w:left="0" w:firstLine="180" w:firstLineChars="100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/>
                <w:sz w:val="18"/>
                <w:lang w:eastAsia="zh-CN"/>
              </w:rPr>
              <w:t>数码管使能信号</w:t>
            </w:r>
          </w:p>
        </w:tc>
      </w:tr>
    </w:tbl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附加题要求：</w:t>
      </w:r>
    </w:p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（1）数码管DK0显示输入的二进制串中，子序列</w:t>
      </w:r>
      <w:r>
        <w:rPr>
          <w:rFonts w:ascii="Times New Roman" w:hAnsi="Times New Roman" w:cs="Times New Roman"/>
          <w:sz w:val="24"/>
          <w:szCs w:val="24"/>
          <w:lang w:eastAsia="zh-CN"/>
        </w:rPr>
        <w:t>“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0</w:t>
      </w:r>
      <w:r>
        <w:rPr>
          <w:rFonts w:ascii="Times New Roman" w:hAnsi="Times New Roman" w:cs="Times New Roman"/>
          <w:sz w:val="24"/>
          <w:szCs w:val="24"/>
          <w:lang w:eastAsia="zh-CN"/>
        </w:rPr>
        <w:t>10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1</w:t>
      </w:r>
      <w:r>
        <w:rPr>
          <w:rFonts w:ascii="Times New Roman" w:hAnsi="Times New Roman" w:cs="Times New Roman"/>
          <w:sz w:val="24"/>
          <w:szCs w:val="24"/>
          <w:lang w:eastAsia="zh-CN"/>
        </w:rPr>
        <w:t>1”的个数；</w:t>
      </w:r>
    </w:p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（2）复位时，内部状态机需回到初始状态，且DK0的计数清零；</w:t>
      </w:r>
    </w:p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（3）当同步控制信号set_i有效时，序列检测器开始对输入的数据进行序列检测操作；</w:t>
      </w:r>
      <w:bookmarkStart w:id="0" w:name="_GoBack"/>
      <w:bookmarkEnd w:id="0"/>
    </w:p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（4）各接口信号需连接的部件如表2-2所示。</w:t>
      </w:r>
    </w:p>
    <w:p>
      <w:pPr>
        <w:pStyle w:val="7"/>
        <w:spacing w:before="36" w:line="360" w:lineRule="auto"/>
        <w:jc w:val="center"/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表2-2 序列检测器v2.0接口信号与所需连接的部件</w:t>
      </w:r>
    </w:p>
    <w:tbl>
      <w:tblPr>
        <w:tblStyle w:val="28"/>
        <w:tblW w:w="8647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1"/>
        <w:gridCol w:w="1299"/>
        <w:gridCol w:w="1299"/>
        <w:gridCol w:w="1300"/>
        <w:gridCol w:w="1299"/>
        <w:gridCol w:w="1299"/>
        <w:gridCol w:w="13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851" w:type="dxa"/>
            <w:shd w:val="clear" w:color="auto" w:fill="17365D"/>
            <w:vAlign w:val="center"/>
          </w:tcPr>
          <w:p>
            <w:pPr>
              <w:pStyle w:val="27"/>
              <w:spacing w:before="20"/>
              <w:ind w:left="0"/>
              <w:jc w:val="center"/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  <w:lang w:eastAsia="zh-CN"/>
              </w:rPr>
              <w:t>信号名</w:t>
            </w:r>
          </w:p>
        </w:tc>
        <w:tc>
          <w:tcPr>
            <w:tcW w:w="1299" w:type="dxa"/>
            <w:shd w:val="clear" w:color="auto" w:fill="FFFFFF" w:themeFill="background1"/>
            <w:vAlign w:val="center"/>
          </w:tcPr>
          <w:p>
            <w:pPr>
              <w:pStyle w:val="27"/>
              <w:spacing w:before="20"/>
              <w:ind w:left="0"/>
              <w:jc w:val="center"/>
              <w:rPr>
                <w:rFonts w:eastAsia="宋体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rst_n_i</w:t>
            </w:r>
          </w:p>
        </w:tc>
        <w:tc>
          <w:tcPr>
            <w:tcW w:w="1299" w:type="dxa"/>
            <w:shd w:val="clear" w:color="auto" w:fill="FFFFFF" w:themeFill="background1"/>
            <w:vAlign w:val="center"/>
          </w:tcPr>
          <w:p>
            <w:pPr>
              <w:pStyle w:val="27"/>
              <w:spacing w:before="20"/>
              <w:ind w:left="0"/>
              <w:jc w:val="center"/>
              <w:rPr>
                <w:rFonts w:eastAsia="宋体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clk_i</w:t>
            </w:r>
          </w:p>
        </w:tc>
        <w:tc>
          <w:tcPr>
            <w:tcW w:w="1300" w:type="dxa"/>
            <w:shd w:val="clear" w:color="auto" w:fill="FFFFFF" w:themeFill="background1"/>
            <w:vAlign w:val="center"/>
          </w:tcPr>
          <w:p>
            <w:pPr>
              <w:pStyle w:val="27"/>
              <w:spacing w:before="20"/>
              <w:ind w:left="0"/>
              <w:jc w:val="center"/>
              <w:rPr>
                <w:rFonts w:eastAsia="宋体"/>
                <w:sz w:val="18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set_i</w:t>
            </w:r>
          </w:p>
        </w:tc>
        <w:tc>
          <w:tcPr>
            <w:tcW w:w="1299" w:type="dxa"/>
            <w:shd w:val="clear" w:color="auto" w:fill="FFFFFF" w:themeFill="background1"/>
            <w:vAlign w:val="center"/>
          </w:tcPr>
          <w:p>
            <w:pPr>
              <w:pStyle w:val="27"/>
              <w:spacing w:before="20"/>
              <w:ind w:left="0"/>
              <w:jc w:val="center"/>
              <w:rPr>
                <w:rFonts w:eastAsia="宋体"/>
                <w:sz w:val="18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data_i</w:t>
            </w:r>
          </w:p>
        </w:tc>
        <w:tc>
          <w:tcPr>
            <w:tcW w:w="1299" w:type="dxa"/>
            <w:shd w:val="clear" w:color="auto" w:fill="FFFFFF" w:themeFill="background1"/>
            <w:vAlign w:val="center"/>
          </w:tcPr>
          <w:p>
            <w:pPr>
              <w:pStyle w:val="27"/>
              <w:spacing w:before="20"/>
              <w:ind w:left="0"/>
              <w:jc w:val="center"/>
              <w:rPr>
                <w:rFonts w:eastAsia="宋体"/>
                <w:sz w:val="18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ledcx_o</w:t>
            </w:r>
          </w:p>
        </w:tc>
        <w:tc>
          <w:tcPr>
            <w:tcW w:w="1300" w:type="dxa"/>
            <w:shd w:val="clear" w:color="auto" w:fill="FFFFFF" w:themeFill="background1"/>
          </w:tcPr>
          <w:p>
            <w:pPr>
              <w:pStyle w:val="27"/>
              <w:spacing w:before="20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leden_o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851" w:type="dxa"/>
            <w:shd w:val="clear" w:color="auto" w:fill="17365D"/>
            <w:vAlign w:val="center"/>
          </w:tcPr>
          <w:p>
            <w:pPr>
              <w:pStyle w:val="27"/>
              <w:spacing w:before="20"/>
              <w:ind w:left="0"/>
              <w:jc w:val="center"/>
              <w:rPr>
                <w:rFonts w:eastAsia="宋体"/>
                <w:sz w:val="18"/>
                <w:lang w:eastAsia="zh-CN"/>
              </w:rPr>
            </w:pPr>
            <w:r>
              <w:rPr>
                <w:rFonts w:hint="eastAsia" w:eastAsia="宋体"/>
                <w:sz w:val="18"/>
                <w:lang w:eastAsia="zh-CN"/>
              </w:rPr>
              <w:t>部件</w:t>
            </w:r>
          </w:p>
        </w:tc>
        <w:tc>
          <w:tcPr>
            <w:tcW w:w="1299" w:type="dxa"/>
            <w:shd w:val="clear" w:color="auto" w:fill="FFFFFF" w:themeFill="background1"/>
            <w:vAlign w:val="center"/>
          </w:tcPr>
          <w:p>
            <w:pPr>
              <w:pStyle w:val="27"/>
              <w:spacing w:before="20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按键开关S2</w:t>
            </w:r>
          </w:p>
        </w:tc>
        <w:tc>
          <w:tcPr>
            <w:tcW w:w="1299" w:type="dxa"/>
            <w:shd w:val="clear" w:color="auto" w:fill="FFFFFF" w:themeFill="background1"/>
            <w:vAlign w:val="center"/>
          </w:tcPr>
          <w:p>
            <w:pPr>
              <w:pStyle w:val="27"/>
              <w:spacing w:before="20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晶振（P17）</w:t>
            </w:r>
          </w:p>
        </w:tc>
        <w:tc>
          <w:tcPr>
            <w:tcW w:w="1300" w:type="dxa"/>
            <w:shd w:val="clear" w:color="auto" w:fill="FFFFFF" w:themeFill="background1"/>
            <w:vAlign w:val="center"/>
          </w:tcPr>
          <w:p>
            <w:pPr>
              <w:pStyle w:val="27"/>
              <w:spacing w:before="20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按键开关S4</w:t>
            </w:r>
          </w:p>
        </w:tc>
        <w:tc>
          <w:tcPr>
            <w:tcW w:w="1299" w:type="dxa"/>
            <w:shd w:val="clear" w:color="auto" w:fill="FFFFFF" w:themeFill="background1"/>
            <w:vAlign w:val="center"/>
          </w:tcPr>
          <w:p>
            <w:pPr>
              <w:pStyle w:val="27"/>
              <w:spacing w:before="20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SW0</w:t>
            </w:r>
          </w:p>
        </w:tc>
        <w:tc>
          <w:tcPr>
            <w:tcW w:w="1299" w:type="dxa"/>
            <w:shd w:val="clear" w:color="auto" w:fill="FFFFFF" w:themeFill="background1"/>
            <w:vAlign w:val="center"/>
          </w:tcPr>
          <w:p>
            <w:pPr>
              <w:pStyle w:val="27"/>
              <w:spacing w:before="20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DK0</w:t>
            </w:r>
          </w:p>
        </w:tc>
        <w:tc>
          <w:tcPr>
            <w:tcW w:w="1300" w:type="dxa"/>
            <w:shd w:val="clear" w:color="auto" w:fill="FFFFFF" w:themeFill="background1"/>
          </w:tcPr>
          <w:p>
            <w:pPr>
              <w:pStyle w:val="27"/>
              <w:spacing w:before="20"/>
              <w:ind w:left="0"/>
              <w:jc w:val="center"/>
              <w:rPr>
                <w:rFonts w:eastAsiaTheme="minorEastAsia"/>
                <w:sz w:val="18"/>
                <w:lang w:eastAsia="zh-CN"/>
              </w:rPr>
            </w:pPr>
            <w:r>
              <w:rPr>
                <w:rFonts w:hint="eastAsia" w:eastAsiaTheme="minorEastAsia"/>
                <w:sz w:val="18"/>
                <w:lang w:eastAsia="zh-CN"/>
              </w:rPr>
              <w:t>DK0</w:t>
            </w:r>
          </w:p>
        </w:tc>
      </w:tr>
    </w:tbl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引脚约束详情请同学们自行查阅</w:t>
      </w:r>
      <w:r>
        <w:fldChar w:fldCharType="begin"/>
      </w:r>
      <w:r>
        <w:instrText xml:space="preserve"> HYPERLINK "https://gitee.com/hitsz-datasci/course-diglogic/blob/master/stupkt/EGo1%E8%B5%84%E6%96%99.zip" </w:instrText>
      </w:r>
      <w:r>
        <w:fldChar w:fldCharType="separate"/>
      </w:r>
      <w:r>
        <w:rPr>
          <w:rStyle w:val="14"/>
          <w:rFonts w:hint="eastAsia" w:ascii="Times New Roman" w:hAnsi="Times New Roman" w:cs="Times New Roman"/>
          <w:sz w:val="24"/>
          <w:szCs w:val="24"/>
          <w:lang w:eastAsia="zh-CN"/>
        </w:rPr>
        <w:t>EGO1的用户手册</w:t>
      </w:r>
      <w:r>
        <w:rPr>
          <w:rStyle w:val="14"/>
          <w:rFonts w:hint="eastAsia" w:ascii="Times New Roman" w:hAnsi="Times New Roman" w:cs="Times New Roman"/>
          <w:sz w:val="24"/>
          <w:szCs w:val="24"/>
          <w:lang w:eastAsia="zh-CN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</w:p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需要注意的是，为避免按键S4的机械抖动造成一次按键产生多次输入，需要对按键开关进行消抖处理。</w:t>
      </w:r>
    </w:p>
    <w:p>
      <w:pPr>
        <w:pStyle w:val="7"/>
        <w:spacing w:before="36" w:line="360" w:lineRule="auto"/>
        <w:ind w:firstLine="420"/>
        <w:rPr>
          <w:rFonts w:ascii="Times New Roman" w:hAnsi="Times New Roman" w:cs="Times New Roman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5AB"/>
    <w:rsid w:val="00014F2E"/>
    <w:rsid w:val="00080C9B"/>
    <w:rsid w:val="000A2DF6"/>
    <w:rsid w:val="000B3335"/>
    <w:rsid w:val="00103C2A"/>
    <w:rsid w:val="00134DB4"/>
    <w:rsid w:val="001472AE"/>
    <w:rsid w:val="001D55BA"/>
    <w:rsid w:val="001E41B3"/>
    <w:rsid w:val="00215E5E"/>
    <w:rsid w:val="002231E3"/>
    <w:rsid w:val="00276978"/>
    <w:rsid w:val="00286152"/>
    <w:rsid w:val="002A06D6"/>
    <w:rsid w:val="002B1C8A"/>
    <w:rsid w:val="002D76CB"/>
    <w:rsid w:val="003140D1"/>
    <w:rsid w:val="00385679"/>
    <w:rsid w:val="003B3682"/>
    <w:rsid w:val="00401BB4"/>
    <w:rsid w:val="00416525"/>
    <w:rsid w:val="00432B9F"/>
    <w:rsid w:val="00466F68"/>
    <w:rsid w:val="004A6693"/>
    <w:rsid w:val="004D1690"/>
    <w:rsid w:val="00593F6A"/>
    <w:rsid w:val="005D246E"/>
    <w:rsid w:val="00653E4E"/>
    <w:rsid w:val="006908E0"/>
    <w:rsid w:val="006B5E5C"/>
    <w:rsid w:val="006C60A9"/>
    <w:rsid w:val="006C71EC"/>
    <w:rsid w:val="006D0756"/>
    <w:rsid w:val="006F6648"/>
    <w:rsid w:val="00737788"/>
    <w:rsid w:val="007764D6"/>
    <w:rsid w:val="007851DD"/>
    <w:rsid w:val="007A6EBE"/>
    <w:rsid w:val="007F2D72"/>
    <w:rsid w:val="007F7DFA"/>
    <w:rsid w:val="008171E7"/>
    <w:rsid w:val="00862C6B"/>
    <w:rsid w:val="00892B7C"/>
    <w:rsid w:val="008C754B"/>
    <w:rsid w:val="008D10B2"/>
    <w:rsid w:val="008E59DC"/>
    <w:rsid w:val="0091762C"/>
    <w:rsid w:val="00942095"/>
    <w:rsid w:val="00946830"/>
    <w:rsid w:val="009C632D"/>
    <w:rsid w:val="009F1854"/>
    <w:rsid w:val="00A8685A"/>
    <w:rsid w:val="00AB4A08"/>
    <w:rsid w:val="00AB53BB"/>
    <w:rsid w:val="00AF4771"/>
    <w:rsid w:val="00B4676E"/>
    <w:rsid w:val="00B543C3"/>
    <w:rsid w:val="00BB1A5A"/>
    <w:rsid w:val="00CD0B01"/>
    <w:rsid w:val="00CD280E"/>
    <w:rsid w:val="00CE75AB"/>
    <w:rsid w:val="00D03741"/>
    <w:rsid w:val="00D20770"/>
    <w:rsid w:val="00D35693"/>
    <w:rsid w:val="00D9690E"/>
    <w:rsid w:val="00E03EA0"/>
    <w:rsid w:val="00E25CE6"/>
    <w:rsid w:val="00E3282B"/>
    <w:rsid w:val="00E43DFD"/>
    <w:rsid w:val="00E6228A"/>
    <w:rsid w:val="00E8482F"/>
    <w:rsid w:val="00EA04BF"/>
    <w:rsid w:val="00EA7620"/>
    <w:rsid w:val="00EB0570"/>
    <w:rsid w:val="00EB0890"/>
    <w:rsid w:val="00EF3D1A"/>
    <w:rsid w:val="00F16661"/>
    <w:rsid w:val="00F210AE"/>
    <w:rsid w:val="00F5101E"/>
    <w:rsid w:val="00FD0BD4"/>
    <w:rsid w:val="00FE0EAD"/>
    <w:rsid w:val="2F9A5B6B"/>
    <w:rsid w:val="37F34BA3"/>
    <w:rsid w:val="4F5DAC67"/>
    <w:rsid w:val="5F98E627"/>
    <w:rsid w:val="6E5FD85F"/>
    <w:rsid w:val="77ABA305"/>
    <w:rsid w:val="7BBFF959"/>
    <w:rsid w:val="7BFDB77D"/>
    <w:rsid w:val="AFF7B66B"/>
    <w:rsid w:val="D7BFF53B"/>
    <w:rsid w:val="D9FFF3F0"/>
    <w:rsid w:val="DEDD03FA"/>
    <w:rsid w:val="DEF3FE08"/>
    <w:rsid w:val="EB5B4BC5"/>
    <w:rsid w:val="EB5E8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1"/>
    <w:pPr>
      <w:ind w:left="720" w:hanging="720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link w:val="17"/>
    <w:qFormat/>
    <w:uiPriority w:val="1"/>
    <w:pPr>
      <w:ind w:left="860" w:hanging="720"/>
      <w:outlineLvl w:val="2"/>
    </w:pPr>
    <w:rPr>
      <w:sz w:val="24"/>
      <w:szCs w:val="24"/>
    </w:rPr>
  </w:style>
  <w:style w:type="paragraph" w:styleId="5">
    <w:name w:val="heading 4"/>
    <w:basedOn w:val="1"/>
    <w:next w:val="1"/>
    <w:link w:val="18"/>
    <w:qFormat/>
    <w:uiPriority w:val="1"/>
    <w:pPr>
      <w:ind w:left="562"/>
      <w:outlineLvl w:val="3"/>
    </w:pPr>
    <w:rPr>
      <w:rFonts w:ascii="黑体" w:hAnsi="黑体" w:eastAsia="黑体" w:cs="黑体"/>
      <w:b/>
      <w:bCs/>
      <w:sz w:val="21"/>
      <w:szCs w:val="21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0"/>
    <w:semiHidden/>
    <w:unhideWhenUsed/>
    <w:uiPriority w:val="99"/>
  </w:style>
  <w:style w:type="paragraph" w:styleId="7">
    <w:name w:val="Body Text"/>
    <w:basedOn w:val="1"/>
    <w:link w:val="19"/>
    <w:qFormat/>
    <w:uiPriority w:val="1"/>
    <w:rPr>
      <w:sz w:val="21"/>
      <w:szCs w:val="21"/>
    </w:rPr>
  </w:style>
  <w:style w:type="paragraph" w:styleId="8">
    <w:name w:val="Balloon Text"/>
    <w:basedOn w:val="1"/>
    <w:link w:val="25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annotation subject"/>
    <w:basedOn w:val="6"/>
    <w:next w:val="6"/>
    <w:link w:val="31"/>
    <w:semiHidden/>
    <w:unhideWhenUsed/>
    <w:uiPriority w:val="99"/>
    <w:rPr>
      <w:b/>
      <w:bCs/>
    </w:rPr>
  </w:style>
  <w:style w:type="character" w:styleId="14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3"/>
    <w:semiHidden/>
    <w:unhideWhenUsed/>
    <w:uiPriority w:val="99"/>
    <w:rPr>
      <w:sz w:val="21"/>
      <w:szCs w:val="21"/>
    </w:rPr>
  </w:style>
  <w:style w:type="character" w:customStyle="1" w:styleId="16">
    <w:name w:val="标题 2 Char"/>
    <w:basedOn w:val="13"/>
    <w:link w:val="3"/>
    <w:uiPriority w:val="1"/>
    <w:rPr>
      <w:rFonts w:ascii="宋体" w:hAnsi="宋体" w:eastAsia="宋体" w:cs="宋体"/>
      <w:b/>
      <w:bCs/>
      <w:kern w:val="0"/>
      <w:sz w:val="28"/>
      <w:szCs w:val="28"/>
      <w:lang w:eastAsia="en-US"/>
    </w:rPr>
  </w:style>
  <w:style w:type="character" w:customStyle="1" w:styleId="17">
    <w:name w:val="标题 3 Char"/>
    <w:basedOn w:val="13"/>
    <w:link w:val="4"/>
    <w:qFormat/>
    <w:uiPriority w:val="1"/>
    <w:rPr>
      <w:rFonts w:ascii="宋体" w:hAnsi="宋体" w:eastAsia="宋体" w:cs="宋体"/>
      <w:kern w:val="0"/>
      <w:sz w:val="24"/>
      <w:szCs w:val="24"/>
      <w:lang w:eastAsia="en-US"/>
    </w:rPr>
  </w:style>
  <w:style w:type="character" w:customStyle="1" w:styleId="18">
    <w:name w:val="标题 4 Char"/>
    <w:basedOn w:val="13"/>
    <w:link w:val="5"/>
    <w:uiPriority w:val="1"/>
    <w:rPr>
      <w:rFonts w:ascii="黑体" w:hAnsi="黑体" w:eastAsia="黑体" w:cs="黑体"/>
      <w:b/>
      <w:bCs/>
      <w:kern w:val="0"/>
      <w:szCs w:val="21"/>
      <w:lang w:eastAsia="en-US"/>
    </w:rPr>
  </w:style>
  <w:style w:type="character" w:customStyle="1" w:styleId="19">
    <w:name w:val="正文文本 Char"/>
    <w:basedOn w:val="13"/>
    <w:link w:val="7"/>
    <w:uiPriority w:val="1"/>
    <w:rPr>
      <w:rFonts w:ascii="宋体" w:hAnsi="宋体" w:eastAsia="宋体" w:cs="宋体"/>
      <w:kern w:val="0"/>
      <w:szCs w:val="21"/>
      <w:lang w:eastAsia="en-US"/>
    </w:rPr>
  </w:style>
  <w:style w:type="paragraph" w:styleId="20">
    <w:name w:val="List Paragraph"/>
    <w:basedOn w:val="1"/>
    <w:qFormat/>
    <w:uiPriority w:val="34"/>
    <w:pPr>
      <w:spacing w:before="117"/>
      <w:ind w:left="860" w:hanging="720"/>
    </w:pPr>
  </w:style>
  <w:style w:type="paragraph" w:customStyle="1" w:styleId="21">
    <w:name w:val="图表标题"/>
    <w:basedOn w:val="1"/>
    <w:link w:val="22"/>
    <w:qFormat/>
    <w:uiPriority w:val="1"/>
    <w:pPr>
      <w:jc w:val="center"/>
    </w:pPr>
    <w:rPr>
      <w:rFonts w:ascii="黑体" w:hAnsi="黑体" w:eastAsia="黑体"/>
      <w:sz w:val="18"/>
      <w:szCs w:val="18"/>
      <w:lang w:eastAsia="zh-CN"/>
    </w:rPr>
  </w:style>
  <w:style w:type="character" w:customStyle="1" w:styleId="22">
    <w:name w:val="图表标题 Char"/>
    <w:basedOn w:val="13"/>
    <w:link w:val="21"/>
    <w:uiPriority w:val="1"/>
    <w:rPr>
      <w:rFonts w:ascii="黑体" w:hAnsi="黑体" w:eastAsia="黑体" w:cs="宋体"/>
      <w:kern w:val="0"/>
      <w:sz w:val="18"/>
      <w:szCs w:val="18"/>
    </w:rPr>
  </w:style>
  <w:style w:type="character" w:customStyle="1" w:styleId="23">
    <w:name w:val="页眉 Char"/>
    <w:basedOn w:val="13"/>
    <w:link w:val="10"/>
    <w:uiPriority w:val="99"/>
    <w:rPr>
      <w:rFonts w:ascii="宋体" w:hAnsi="宋体" w:eastAsia="宋体" w:cs="宋体"/>
      <w:kern w:val="0"/>
      <w:sz w:val="18"/>
      <w:szCs w:val="18"/>
      <w:lang w:eastAsia="en-US"/>
    </w:rPr>
  </w:style>
  <w:style w:type="character" w:customStyle="1" w:styleId="24">
    <w:name w:val="页脚 Char"/>
    <w:basedOn w:val="13"/>
    <w:link w:val="9"/>
    <w:uiPriority w:val="99"/>
    <w:rPr>
      <w:rFonts w:ascii="宋体" w:hAnsi="宋体" w:eastAsia="宋体" w:cs="宋体"/>
      <w:kern w:val="0"/>
      <w:sz w:val="18"/>
      <w:szCs w:val="18"/>
      <w:lang w:eastAsia="en-US"/>
    </w:rPr>
  </w:style>
  <w:style w:type="character" w:customStyle="1" w:styleId="25">
    <w:name w:val="批注框文本 Char"/>
    <w:basedOn w:val="13"/>
    <w:link w:val="8"/>
    <w:semiHidden/>
    <w:uiPriority w:val="99"/>
    <w:rPr>
      <w:rFonts w:ascii="宋体" w:hAnsi="宋体" w:eastAsia="宋体" w:cs="宋体"/>
      <w:kern w:val="0"/>
      <w:sz w:val="18"/>
      <w:szCs w:val="18"/>
      <w:lang w:eastAsia="en-US"/>
    </w:rPr>
  </w:style>
  <w:style w:type="character" w:customStyle="1" w:styleId="26">
    <w:name w:val="标题 1 Char"/>
    <w:basedOn w:val="13"/>
    <w:link w:val="2"/>
    <w:uiPriority w:val="9"/>
    <w:rPr>
      <w:rFonts w:ascii="宋体" w:hAnsi="宋体" w:eastAsia="宋体" w:cs="宋体"/>
      <w:b/>
      <w:bCs/>
      <w:kern w:val="44"/>
      <w:sz w:val="44"/>
      <w:szCs w:val="44"/>
      <w:lang w:eastAsia="en-US"/>
    </w:rPr>
  </w:style>
  <w:style w:type="paragraph" w:customStyle="1" w:styleId="27">
    <w:name w:val="Table Paragraph"/>
    <w:basedOn w:val="1"/>
    <w:qFormat/>
    <w:uiPriority w:val="1"/>
    <w:pPr>
      <w:spacing w:before="57" w:line="360" w:lineRule="auto"/>
      <w:ind w:left="105"/>
      <w:jc w:val="both"/>
    </w:pPr>
    <w:rPr>
      <w:rFonts w:ascii="Times New Roman" w:hAnsi="Times New Roman" w:eastAsia="Times New Roman" w:cs="Times New Roman"/>
    </w:rPr>
  </w:style>
  <w:style w:type="table" w:customStyle="1" w:styleId="28">
    <w:name w:val="Table Normal"/>
    <w:semiHidden/>
    <w:unhideWhenUsed/>
    <w:qFormat/>
    <w:uiPriority w:val="2"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29">
    <w:name w:val="Placeholder Text"/>
    <w:basedOn w:val="13"/>
    <w:semiHidden/>
    <w:uiPriority w:val="99"/>
    <w:rPr>
      <w:color w:val="808080"/>
    </w:rPr>
  </w:style>
  <w:style w:type="character" w:customStyle="1" w:styleId="30">
    <w:name w:val="批注文字 Char"/>
    <w:basedOn w:val="13"/>
    <w:link w:val="6"/>
    <w:semiHidden/>
    <w:uiPriority w:val="99"/>
    <w:rPr>
      <w:rFonts w:ascii="宋体" w:hAnsi="宋体" w:cs="宋体"/>
      <w:sz w:val="22"/>
      <w:szCs w:val="22"/>
      <w:lang w:eastAsia="en-US"/>
    </w:rPr>
  </w:style>
  <w:style w:type="character" w:customStyle="1" w:styleId="31">
    <w:name w:val="批注主题 Char"/>
    <w:basedOn w:val="30"/>
    <w:link w:val="11"/>
    <w:semiHidden/>
    <w:uiPriority w:val="99"/>
    <w:rPr>
      <w:rFonts w:ascii="宋体" w:hAnsi="宋体" w:cs="宋体"/>
      <w:b/>
      <w:bCs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414</Words>
  <Characters>2363</Characters>
  <Lines>19</Lines>
  <Paragraphs>5</Paragraphs>
  <TotalTime>282</TotalTime>
  <ScaleCrop>false</ScaleCrop>
  <LinksUpToDate>false</LinksUpToDate>
  <CharactersWithSpaces>2772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2019-11-26T05:01:00Z</dcterms:created>
  <dc:creator>Lenovo</dc:creator>
  <cp:lastModifiedBy>郑海刚</cp:lastModifiedBy>
  <cp:lastPrinted>2019-11-26T05:42:00Z</cp:lastPrinted>
  <dcterms:modified xsi:type="dcterms:W3CDTF">2020-11-18T00:03:01Z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