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 thread.start 怎么启动线程？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"https://www.linuxidc.com/Linux/2016-03/128997.htm"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https://www.linuxidc.com/Linux/2016-03/128997.htm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3AED"/>
    <w:rsid w:val="0892667E"/>
    <w:rsid w:val="15B86F18"/>
    <w:rsid w:val="2627258D"/>
    <w:rsid w:val="26D95405"/>
    <w:rsid w:val="285858F8"/>
    <w:rsid w:val="309D6A5D"/>
    <w:rsid w:val="432C74F1"/>
    <w:rsid w:val="43DA6923"/>
    <w:rsid w:val="48D37C3D"/>
    <w:rsid w:val="494E5F6B"/>
    <w:rsid w:val="4B6D5F1F"/>
    <w:rsid w:val="4E1B0D7F"/>
    <w:rsid w:val="53597053"/>
    <w:rsid w:val="53D535F7"/>
    <w:rsid w:val="59DE42FF"/>
    <w:rsid w:val="5B876AB8"/>
    <w:rsid w:val="5B8A0A88"/>
    <w:rsid w:val="5C421993"/>
    <w:rsid w:val="67AB6CFE"/>
    <w:rsid w:val="72017013"/>
    <w:rsid w:val="7E0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huayu</dc:creator>
  <cp:lastModifiedBy>胡智龙</cp:lastModifiedBy>
  <dcterms:modified xsi:type="dcterms:W3CDTF">2019-01-09T08:07:33Z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