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rFonts w:ascii="Arial" w:hAnsi="Arial" w:eastAsia="Hiragino Sans GB"/>
          <w:b/>
          <w:sz w:val="44"/>
        </w:rPr>
        <w:t>人形机器人多步可恢复性算法实验评测协议</w:t>
      </w:r>
    </w:p>
    <w:p>
      <w:pPr>
        <w:pStyle w:val="Subtitle"/>
        <w:jc w:val="center"/>
        <w:rPr/>
      </w:pPr>
      <w:r>
        <w:rPr>
          <w:rFonts w:ascii="Arial" w:hAnsi="Arial" w:eastAsia="Hiragino Sans GB"/>
          <w:color w:val="505050"/>
          <w:sz w:val="22"/>
        </w:rPr>
        <w:t>用于仿真实现和论文实验设置撰写</w:t>
      </w:r>
    </w:p>
    <w:p>
      <w:pPr>
        <w:pStyle w:val="Normal"/>
        <w:spacing w:before="0" w:after="240"/>
        <w:jc w:val="center"/>
        <w:rPr/>
      </w:pPr>
      <w:r>
        <w:rPr>
          <w:rFonts w:ascii="Arial" w:hAnsi="Arial"/>
          <w:color w:val="505050"/>
          <w:sz w:val="18"/>
        </w:rPr>
        <w:t xml:space="preserve">版本 </w:t>
      </w:r>
      <w:r>
        <w:rPr>
          <w:rFonts w:eastAsia="Hiragino Sans GB"/>
          <w:color w:val="505050"/>
          <w:sz w:val="18"/>
        </w:rPr>
        <w:t xml:space="preserve">1.3    </w:t>
      </w:r>
      <w:r>
        <w:rPr>
          <w:rFonts w:ascii="Arial" w:hAnsi="Arial"/>
          <w:color w:val="505050"/>
          <w:sz w:val="18"/>
        </w:rPr>
        <w:t xml:space="preserve">状态 实验前冻结协议    验证状态 待正式实验确认    实施补充 </w:t>
      </w:r>
      <w:r>
        <w:rPr>
          <w:rFonts w:eastAsia="Hiragino Sans GB"/>
          <w:color w:val="505050"/>
          <w:sz w:val="18"/>
        </w:rPr>
        <w:t xml:space="preserve">2026-09-13 </w:t>
      </w:r>
      <w:r>
        <w:rPr>
          <w:rFonts w:ascii="Arial" w:hAnsi="Arial"/>
          <w:color w:val="505050"/>
          <w:sz w:val="18"/>
        </w:rPr>
        <w:t>三服务器执行与数据汇总</w:t>
      </w:r>
    </w:p>
    <w:p>
      <w:pPr>
        <w:pStyle w:val="Normal"/>
        <w:spacing w:lineRule="auto" w:line="276" w:before="0" w:after="80"/>
        <w:ind w:firstLine="420"/>
        <w:rPr/>
      </w:pPr>
      <w:r>
        <w:rPr>
          <w:rFonts w:ascii="Arial" w:hAnsi="Arial"/>
          <w:sz w:val="21"/>
        </w:rPr>
        <w:t>本文档规定三类实验的条件、终止逻辑、指标、样本量和数据处理方式。每项实验均先执行与正式实验同内容、同判据的小规模预验证，再执行正式实验；预验证规模为正式规模的四分之一。执行程序应以本协议生成配置文件和逐试验日志；论文写作应使用同一术语和分母。除基础设施无效外，失败、未恢复和未实际施扰的有效试验均不得通过补样本从固定预算结果中删除。</w:t>
      </w:r>
    </w:p>
    <w:p>
      <w:pPr>
        <w:pStyle w:val="Heading1"/>
        <w:keepNext w:val="true"/>
        <w:rPr/>
      </w:pPr>
      <w:r>
        <w:rPr>
          <w:rFonts w:ascii="Arial" w:hAnsi="Arial" w:eastAsia="Hiragino Sans GB"/>
          <w:b/>
          <w:sz w:val="28"/>
        </w:rPr>
        <w:t>一 研究问题和比较对象</w:t>
      </w:r>
    </w:p>
    <w:tbl>
      <w:tblPr>
        <w:tblW w:w="9639"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实验</w:t>
            </w:r>
          </w:p>
        </w:tc>
        <w:tc>
          <w:tcPr>
            <w:tcW w:w="3213"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研究问题</w:t>
            </w:r>
          </w:p>
        </w:tc>
        <w:tc>
          <w:tcPr>
            <w:tcW w:w="3213"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主要输出</w:t>
            </w:r>
          </w:p>
        </w:tc>
      </w:tr>
      <w:tr>
        <w:trPr>
          <w:cantSplit w:val="true"/>
        </w:trPr>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ascii="Arial" w:hAnsi="Arial"/>
                <w:sz w:val="18"/>
              </w:rPr>
              <w:t>实验一</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 xml:space="preserve">理论信息 </w:t>
            </w:r>
            <w:r>
              <w:rPr>
                <w:rFonts w:eastAsia="Hiragino Sans GB"/>
                <w:sz w:val="18"/>
              </w:rPr>
              <w:t xml:space="preserve">Nmin </w:t>
            </w:r>
            <w:r>
              <w:rPr>
                <w:rFonts w:ascii="Arial" w:hAnsi="Arial"/>
                <w:sz w:val="18"/>
              </w:rPr>
              <w:t xml:space="preserve">和 </w:t>
            </w:r>
            <w:r>
              <w:rPr>
                <w:rFonts w:eastAsia="Hiragino Sans GB"/>
                <w:sz w:val="18"/>
              </w:rPr>
              <w:t xml:space="preserve">margin </w:t>
            </w:r>
            <w:r>
              <w:rPr>
                <w:rFonts w:ascii="Arial" w:hAnsi="Arial"/>
                <w:sz w:val="18"/>
              </w:rPr>
              <w:t>是否反映实际恢复难度</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恢复率 恢复时间 实际恢复步数</w:t>
            </w:r>
          </w:p>
        </w:tc>
      </w:tr>
      <w:tr>
        <w:trPr>
          <w:cantSplit w:val="true"/>
        </w:trPr>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center"/>
              <w:rPr/>
            </w:pPr>
            <w:r>
              <w:rPr>
                <w:rFonts w:ascii="Arial" w:hAnsi="Arial"/>
                <w:sz w:val="18"/>
              </w:rPr>
              <w:t>实验二</w:t>
            </w:r>
          </w:p>
        </w:tc>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各策略在不同坡度和速度下能否稳定执行行走命令</w:t>
            </w:r>
          </w:p>
        </w:tc>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速度跟踪误差 正常行走生存率</w:t>
            </w:r>
          </w:p>
        </w:tc>
      </w:tr>
      <w:tr>
        <w:trPr>
          <w:cantSplit w:val="true"/>
        </w:trPr>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ascii="Arial" w:hAnsi="Arial"/>
                <w:sz w:val="18"/>
              </w:rPr>
              <w:t>实验三</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各策略在三类扰动下的生存与持续恢复能力</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持续恢复率 施扰后恢复率 生存率 恢复时间 恢复步数</w:t>
            </w:r>
          </w:p>
        </w:tc>
      </w:tr>
    </w:tbl>
    <w:p>
      <w:pPr>
        <w:pStyle w:val="Normal"/>
        <w:spacing w:before="0" w:after="20"/>
        <w:rPr/>
      </w:pPr>
      <w:r>
        <w:rPr/>
      </w:r>
    </w:p>
    <w:p>
      <w:pPr>
        <w:pStyle w:val="Normal"/>
        <w:spacing w:lineRule="auto" w:line="276" w:before="0" w:after="80"/>
        <w:rPr/>
      </w:pPr>
      <w:r>
        <w:rPr>
          <w:rFonts w:ascii="Arial" w:hAnsi="Arial"/>
          <w:sz w:val="21"/>
        </w:rPr>
        <w:t xml:space="preserve">仿真比较五个模型。每种方法只使用一个已经训练完成并预先冻结的 </w:t>
      </w:r>
      <w:r>
        <w:rPr>
          <w:rFonts w:eastAsia="Hiragino Sans GB"/>
          <w:sz w:val="21"/>
        </w:rPr>
        <w:t>checkpoint</w:t>
      </w:r>
      <w:r>
        <w:rPr>
          <w:rFonts w:ascii="Arial" w:hAnsi="Arial"/>
          <w:sz w:val="21"/>
        </w:rPr>
        <w:t xml:space="preserve">，不进行多训练种子重复；评测时采用配对的独立 </w:t>
      </w:r>
      <w:r>
        <w:rPr>
          <w:rFonts w:eastAsia="Hiragino Sans GB"/>
          <w:sz w:val="21"/>
        </w:rPr>
        <w:t>eval seed</w:t>
      </w:r>
      <w:r>
        <w:rPr>
          <w:rFonts w:ascii="Arial" w:hAnsi="Arial"/>
          <w:sz w:val="21"/>
        </w:rPr>
        <w:t>、环境条件和扰动计划。</w:t>
      </w:r>
      <w:r>
        <w:rPr>
          <w:rFonts w:eastAsia="Hiragino Sans GB"/>
          <w:sz w:val="21"/>
        </w:rPr>
        <w:t xml:space="preserve">checkpoint </w:t>
      </w:r>
      <w:r>
        <w:rPr>
          <w:rFonts w:ascii="Arial" w:hAnsi="Arial"/>
          <w:sz w:val="21"/>
        </w:rPr>
        <w:t xml:space="preserve">必须在查看正式评测结果前冻结。本文置信区间反映固定 </w:t>
      </w:r>
      <w:r>
        <w:rPr>
          <w:rFonts w:eastAsia="Hiragino Sans GB"/>
          <w:sz w:val="21"/>
        </w:rPr>
        <w:t xml:space="preserve">checkpoint </w:t>
      </w:r>
      <w:r>
        <w:rPr>
          <w:rFonts w:ascii="Arial" w:hAnsi="Arial"/>
          <w:sz w:val="21"/>
        </w:rPr>
        <w:t>下的评测条件变异，不代表训练随机性。</w:t>
      </w:r>
    </w:p>
    <w:tbl>
      <w:tblPr>
        <w:tblW w:w="9636"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编号</w:t>
            </w:r>
          </w:p>
        </w:tc>
        <w:tc>
          <w:tcPr>
            <w:tcW w:w="2409"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方法</w:t>
            </w:r>
          </w:p>
        </w:tc>
        <w:tc>
          <w:tcPr>
            <w:tcW w:w="2409"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恢复信息输入</w:t>
            </w:r>
          </w:p>
        </w:tc>
        <w:tc>
          <w:tcPr>
            <w:tcW w:w="2408"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作用</w:t>
            </w:r>
          </w:p>
        </w:tc>
      </w:tr>
      <w:tr>
        <w:trPr>
          <w:cantSplit w:val="true"/>
        </w:trPr>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eastAsia="Hiragino Sans GB"/>
                <w:sz w:val="18"/>
              </w:rPr>
              <w:t>M1</w:t>
            </w:r>
          </w:p>
        </w:tc>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Baseline</w:t>
            </w:r>
          </w:p>
        </w:tc>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ascii="Arial" w:hAnsi="Arial"/>
                <w:sz w:val="18"/>
              </w:rPr>
              <w:t>无</w:t>
            </w:r>
          </w:p>
        </w:tc>
        <w:tc>
          <w:tcPr>
            <w:tcW w:w="240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基础对照策略</w:t>
            </w:r>
          </w:p>
        </w:tc>
      </w:tr>
      <w:tr>
        <w:trPr>
          <w:cantSplit w:val="true"/>
        </w:trPr>
        <w:tc>
          <w:tcPr>
            <w:tcW w:w="240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center"/>
              <w:rPr/>
            </w:pPr>
            <w:r>
              <w:rPr>
                <w:rFonts w:eastAsia="Hiragino Sans GB"/>
                <w:sz w:val="18"/>
              </w:rPr>
              <w:t>M2</w:t>
            </w:r>
          </w:p>
        </w:tc>
        <w:tc>
          <w:tcPr>
            <w:tcW w:w="240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eastAsia="Hiragino Sans GB"/>
                <w:sz w:val="18"/>
              </w:rPr>
              <w:t>DWAQ</w:t>
            </w:r>
          </w:p>
        </w:tc>
        <w:tc>
          <w:tcPr>
            <w:tcW w:w="240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center"/>
              <w:rPr/>
            </w:pPr>
            <w:r>
              <w:rPr>
                <w:rFonts w:ascii="Arial" w:hAnsi="Arial"/>
                <w:sz w:val="18"/>
              </w:rPr>
              <w:t>无</w:t>
            </w:r>
          </w:p>
        </w:tc>
        <w:tc>
          <w:tcPr>
            <w:tcW w:w="240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学习式强基线</w:t>
            </w:r>
          </w:p>
        </w:tc>
      </w:tr>
      <w:tr>
        <w:trPr>
          <w:cantSplit w:val="true"/>
        </w:trPr>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eastAsia="Hiragino Sans GB"/>
                <w:sz w:val="18"/>
              </w:rPr>
              <w:t>M3</w:t>
            </w:r>
          </w:p>
        </w:tc>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Ours w/o N</w:t>
            </w:r>
          </w:p>
        </w:tc>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ascii="Arial" w:hAnsi="Arial"/>
                <w:sz w:val="18"/>
              </w:rPr>
              <w:t xml:space="preserve">仅 </w:t>
            </w:r>
            <w:r>
              <w:rPr>
                <w:rFonts w:eastAsia="Hiragino Sans GB"/>
                <w:sz w:val="18"/>
              </w:rPr>
              <w:t>margin</w:t>
            </w:r>
          </w:p>
        </w:tc>
        <w:tc>
          <w:tcPr>
            <w:tcW w:w="240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去除恢复步数信息的消融</w:t>
            </w:r>
          </w:p>
        </w:tc>
      </w:tr>
      <w:tr>
        <w:trPr>
          <w:cantSplit w:val="true"/>
        </w:trPr>
        <w:tc>
          <w:tcPr>
            <w:tcW w:w="240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center"/>
              <w:rPr/>
            </w:pPr>
            <w:r>
              <w:rPr>
                <w:rFonts w:eastAsia="Hiragino Sans GB"/>
                <w:sz w:val="18"/>
              </w:rPr>
              <w:t>M4</w:t>
            </w:r>
          </w:p>
        </w:tc>
        <w:tc>
          <w:tcPr>
            <w:tcW w:w="240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eastAsia="Hiragino Sans GB"/>
                <w:sz w:val="18"/>
              </w:rPr>
              <w:t>Ours w/o margin</w:t>
            </w:r>
          </w:p>
        </w:tc>
        <w:tc>
          <w:tcPr>
            <w:tcW w:w="240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center"/>
              <w:rPr/>
            </w:pPr>
            <w:r>
              <w:rPr>
                <w:rFonts w:ascii="Arial" w:hAnsi="Arial"/>
                <w:sz w:val="18"/>
              </w:rPr>
              <w:t xml:space="preserve">仅 </w:t>
            </w:r>
            <w:r>
              <w:rPr>
                <w:rFonts w:eastAsia="Hiragino Sans GB"/>
                <w:sz w:val="18"/>
              </w:rPr>
              <w:t>Nmin</w:t>
            </w:r>
          </w:p>
        </w:tc>
        <w:tc>
          <w:tcPr>
            <w:tcW w:w="240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 xml:space="preserve">去除 </w:t>
            </w:r>
            <w:r>
              <w:rPr>
                <w:rFonts w:eastAsia="Hiragino Sans GB"/>
                <w:sz w:val="18"/>
              </w:rPr>
              <w:t xml:space="preserve">margin </w:t>
            </w:r>
            <w:r>
              <w:rPr>
                <w:rFonts w:ascii="Arial" w:hAnsi="Arial"/>
                <w:sz w:val="18"/>
              </w:rPr>
              <w:t>信息的消融</w:t>
            </w:r>
          </w:p>
        </w:tc>
      </w:tr>
      <w:tr>
        <w:trPr>
          <w:cantSplit w:val="true"/>
        </w:trPr>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eastAsia="Hiragino Sans GB"/>
                <w:sz w:val="18"/>
              </w:rPr>
              <w:t>M5</w:t>
            </w:r>
          </w:p>
        </w:tc>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Ours</w:t>
            </w:r>
          </w:p>
        </w:tc>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eastAsia="Hiragino Sans GB"/>
                <w:sz w:val="18"/>
              </w:rPr>
              <w:t xml:space="preserve">Nmin </w:t>
            </w:r>
            <w:r>
              <w:rPr>
                <w:rFonts w:ascii="Arial" w:hAnsi="Arial"/>
                <w:sz w:val="18"/>
              </w:rPr>
              <w:t xml:space="preserve">和 </w:t>
            </w:r>
            <w:r>
              <w:rPr>
                <w:rFonts w:eastAsia="Hiragino Sans GB"/>
                <w:sz w:val="18"/>
              </w:rPr>
              <w:t>margin</w:t>
            </w:r>
          </w:p>
        </w:tc>
        <w:tc>
          <w:tcPr>
            <w:tcW w:w="240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完整方法</w:t>
            </w:r>
          </w:p>
        </w:tc>
      </w:tr>
    </w:tbl>
    <w:p>
      <w:pPr>
        <w:pStyle w:val="Normal"/>
        <w:spacing w:before="0" w:after="20"/>
        <w:rPr/>
      </w:pPr>
      <w:r>
        <w:rPr/>
      </w:r>
    </w:p>
    <w:p>
      <w:pPr>
        <w:pStyle w:val="Heading1"/>
        <w:keepNext w:val="true"/>
        <w:rPr/>
      </w:pPr>
      <w:r>
        <w:rPr>
          <w:rFonts w:ascii="Arial" w:hAnsi="Arial" w:eastAsia="Hiragino Sans GB"/>
          <w:b/>
          <w:sz w:val="28"/>
        </w:rPr>
        <w:t>二 通用实验条件</w:t>
      </w:r>
    </w:p>
    <w:tbl>
      <w:tblPr>
        <w:tblW w:w="9638"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4819"/>
        <w:gridCol w:w="4818"/>
      </w:tblGrid>
      <w:tr>
        <w:trPr>
          <w:tblHeader w:val="true"/>
          <w:cantSplit w:val="true"/>
        </w:trPr>
        <w:tc>
          <w:tcPr>
            <w:tcW w:w="4819"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项目</w:t>
            </w:r>
          </w:p>
        </w:tc>
        <w:tc>
          <w:tcPr>
            <w:tcW w:w="4818"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固定设置</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坡度</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-15° -5° 0° 5° 15°</w:t>
            </w:r>
            <w:r>
              <w:rPr>
                <w:rFonts w:ascii="Arial" w:hAnsi="Arial"/>
                <w:sz w:val="18"/>
              </w:rPr>
              <w:t>，正值表示上坡，负值表示下坡</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低速命令</w:t>
            </w:r>
          </w:p>
        </w:tc>
        <w:tc>
          <w:tcPr>
            <w:tcW w:w="481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 xml:space="preserve">水平前向速度在 </w:t>
            </w:r>
            <w:r>
              <w:rPr>
                <w:rFonts w:eastAsia="Hiragino Sans GB"/>
                <w:sz w:val="18"/>
              </w:rPr>
              <w:t xml:space="preserve">[0.2, 0.6) m/s </w:t>
            </w:r>
            <w:r>
              <w:rPr>
                <w:rFonts w:ascii="Arial" w:hAnsi="Arial"/>
                <w:sz w:val="18"/>
              </w:rPr>
              <w:t>内均匀采样</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高速命令</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 xml:space="preserve">水平前向速度在 </w:t>
            </w:r>
            <w:r>
              <w:rPr>
                <w:rFonts w:eastAsia="Hiragino Sans GB"/>
                <w:sz w:val="18"/>
              </w:rPr>
              <w:t xml:space="preserve">[0.6, 1.0] m/s </w:t>
            </w:r>
            <w:r>
              <w:rPr>
                <w:rFonts w:ascii="Arial" w:hAnsi="Arial"/>
                <w:sz w:val="18"/>
              </w:rPr>
              <w:t>内均匀采样</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其他命令</w:t>
            </w:r>
          </w:p>
        </w:tc>
        <w:tc>
          <w:tcPr>
            <w:tcW w:w="481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 xml:space="preserve">默认 </w:t>
            </w:r>
            <w:r>
              <w:rPr>
                <w:rFonts w:eastAsia="Hiragino Sans GB"/>
                <w:sz w:val="18"/>
              </w:rPr>
              <w:t>vy,cmd = 0 m/s</w:t>
            </w:r>
            <w:r>
              <w:rPr>
                <w:rFonts w:ascii="Arial" w:hAnsi="Arial"/>
                <w:sz w:val="18"/>
              </w:rPr>
              <w:t>，</w:t>
            </w:r>
            <w:r>
              <w:rPr>
                <w:rFonts w:eastAsia="Hiragino Sans GB"/>
                <w:sz w:val="18"/>
              </w:rPr>
              <w:t>yaw rate cmd = 0 rad/s</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频率与时间</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 xml:space="preserve">物理仿真 </w:t>
            </w:r>
            <w:r>
              <w:rPr>
                <w:rFonts w:eastAsia="Hiragino Sans GB"/>
                <w:sz w:val="18"/>
              </w:rPr>
              <w:t>200 Hz</w:t>
            </w:r>
            <w:r>
              <w:rPr>
                <w:rFonts w:ascii="Arial" w:hAnsi="Arial"/>
                <w:sz w:val="18"/>
              </w:rPr>
              <w:t xml:space="preserve">，策略更新 </w:t>
            </w:r>
            <w:r>
              <w:rPr>
                <w:rFonts w:eastAsia="Hiragino Sans GB"/>
                <w:sz w:val="18"/>
              </w:rPr>
              <w:t>50 Hz</w:t>
            </w:r>
            <w:r>
              <w:rPr>
                <w:rFonts w:ascii="Arial" w:hAnsi="Arial"/>
                <w:sz w:val="18"/>
              </w:rPr>
              <w:t>；时长以秒为准，并同时记录物理步和策略步</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坐标系</w:t>
            </w:r>
          </w:p>
        </w:tc>
        <w:tc>
          <w:tcPr>
            <w:tcW w:w="481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 xml:space="preserve">速度误差在当前水平航向系 </w:t>
            </w:r>
            <w:r>
              <w:rPr>
                <w:rFonts w:eastAsia="Hiragino Sans GB"/>
                <w:sz w:val="18"/>
              </w:rPr>
              <w:t xml:space="preserve">H(t) </w:t>
            </w:r>
            <w:r>
              <w:rPr>
                <w:rFonts w:ascii="Arial" w:hAnsi="Arial"/>
                <w:sz w:val="18"/>
              </w:rPr>
              <w:t xml:space="preserve">中计算；扰动方向在施扰前一瞬间冻结的 </w:t>
            </w:r>
            <w:r>
              <w:rPr>
                <w:rFonts w:eastAsia="Hiragino Sans GB"/>
                <w:sz w:val="18"/>
              </w:rPr>
              <w:t xml:space="preserve">Hpush </w:t>
            </w:r>
            <w:r>
              <w:rPr>
                <w:rFonts w:ascii="Arial" w:hAnsi="Arial"/>
                <w:sz w:val="18"/>
              </w:rPr>
              <w:t>中定义</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随机性</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 xml:space="preserve">五种方法共享 </w:t>
            </w:r>
            <w:r>
              <w:rPr>
                <w:rFonts w:eastAsia="Hiragino Sans GB"/>
                <w:sz w:val="18"/>
              </w:rPr>
              <w:t xml:space="preserve">eval seed </w:t>
            </w:r>
            <w:r>
              <w:rPr>
                <w:rFonts w:ascii="Arial" w:hAnsi="Arial"/>
                <w:sz w:val="18"/>
              </w:rPr>
              <w:t xml:space="preserve">地形 摩擦 初态 命令和扰动参数 使用 </w:t>
            </w:r>
            <w:r>
              <w:rPr>
                <w:rFonts w:eastAsia="Hiragino Sans GB"/>
                <w:sz w:val="18"/>
              </w:rPr>
              <w:t>common random numbers</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仿真记录</w:t>
            </w:r>
          </w:p>
        </w:tc>
        <w:tc>
          <w:tcPr>
            <w:tcW w:w="481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 xml:space="preserve">自动保存仿真步长 控制频率 </w:t>
            </w:r>
            <w:r>
              <w:rPr>
                <w:rFonts w:eastAsia="Hiragino Sans GB"/>
                <w:sz w:val="18"/>
              </w:rPr>
              <w:t xml:space="preserve">decimation </w:t>
            </w:r>
            <w:r>
              <w:rPr>
                <w:rFonts w:ascii="Arial" w:hAnsi="Arial"/>
                <w:sz w:val="18"/>
              </w:rPr>
              <w:t>地形尺寸 摩擦范围 模型哈希和代码提交哈希</w:t>
            </w:r>
          </w:p>
        </w:tc>
      </w:tr>
    </w:tbl>
    <w:p>
      <w:pPr>
        <w:pStyle w:val="Normal"/>
        <w:spacing w:before="0" w:after="20"/>
        <w:rPr/>
      </w:pPr>
      <w:r>
        <w:rPr/>
      </w:r>
    </w:p>
    <w:p>
      <w:pPr>
        <w:pStyle w:val="Normal"/>
        <w:spacing w:lineRule="auto" w:line="276" w:before="0" w:after="80"/>
        <w:rPr/>
      </w:pPr>
      <w:r>
        <w:rPr>
          <w:rFonts w:ascii="Arial" w:hAnsi="Arial"/>
          <w:sz w:val="21"/>
        </w:rPr>
        <w:t xml:space="preserve">除理论关系实验的定向增补外，所有模型必须使用相同的预生成 </w:t>
      </w:r>
      <w:r>
        <w:rPr>
          <w:rFonts w:eastAsia="Hiragino Sans GB"/>
          <w:sz w:val="21"/>
        </w:rPr>
        <w:t>trial manifest</w:t>
      </w:r>
      <w:r>
        <w:rPr>
          <w:rFonts w:ascii="Arial" w:hAnsi="Arial"/>
          <w:sz w:val="21"/>
        </w:rPr>
        <w:t>。不得因为某个模型失败而重采样扰动。</w:t>
      </w:r>
    </w:p>
    <w:p>
      <w:pPr>
        <w:pStyle w:val="Heading1"/>
        <w:keepNext w:val="true"/>
        <w:rPr/>
      </w:pPr>
      <w:r>
        <w:rPr>
          <w:rFonts w:ascii="Arial" w:hAnsi="Arial" w:eastAsia="Hiragino Sans GB"/>
          <w:b/>
          <w:sz w:val="28"/>
        </w:rPr>
        <w:t>三 试验状态和终止判据</w:t>
      </w:r>
    </w:p>
    <w:p>
      <w:pPr>
        <w:pStyle w:val="Heading2"/>
        <w:keepNext w:val="true"/>
        <w:rPr/>
      </w:pPr>
      <w:r>
        <w:rPr>
          <w:rFonts w:ascii="Arial" w:hAnsi="Arial" w:eastAsia="Hiragino Sans GB"/>
          <w:b/>
          <w:sz w:val="23"/>
        </w:rPr>
        <w:t>三一 试验状态</w:t>
      </w:r>
    </w:p>
    <w:p>
      <w:pPr>
        <w:pStyle w:val="Normal"/>
        <w:spacing w:lineRule="auto" w:line="276" w:before="0" w:after="80"/>
        <w:rPr/>
      </w:pPr>
      <w:r>
        <w:rPr>
          <w:rFonts w:ascii="Arial" w:hAnsi="Arial"/>
          <w:sz w:val="21"/>
        </w:rPr>
        <w:t xml:space="preserve">每条试验分别记录 </w:t>
      </w:r>
      <w:r>
        <w:rPr>
          <w:rFonts w:eastAsia="Hiragino Sans GB"/>
          <w:sz w:val="21"/>
        </w:rPr>
        <w:t>termination kind</w:t>
      </w:r>
      <w:r>
        <w:rPr>
          <w:rFonts w:ascii="Arial" w:hAnsi="Arial"/>
          <w:sz w:val="21"/>
        </w:rPr>
        <w:t>、</w:t>
      </w:r>
      <w:r>
        <w:rPr>
          <w:rFonts w:eastAsia="Hiragino Sans GB"/>
          <w:sz w:val="21"/>
        </w:rPr>
        <w:t xml:space="preserve">task outcome </w:t>
      </w:r>
      <w:r>
        <w:rPr>
          <w:rFonts w:ascii="Arial" w:hAnsi="Arial"/>
          <w:sz w:val="21"/>
        </w:rPr>
        <w:t xml:space="preserve">和 </w:t>
      </w:r>
      <w:r>
        <w:rPr>
          <w:rFonts w:eastAsia="Hiragino Sans GB"/>
          <w:sz w:val="21"/>
        </w:rPr>
        <w:t>failure reason</w:t>
      </w:r>
      <w:r>
        <w:rPr>
          <w:rFonts w:ascii="Arial" w:hAnsi="Arial"/>
          <w:sz w:val="21"/>
        </w:rPr>
        <w:t>，避免把执行结束、任务失败和物理摔倒混为一类。</w:t>
      </w:r>
      <w:r>
        <w:rPr>
          <w:rFonts w:eastAsia="Hiragino Sans GB"/>
          <w:sz w:val="21"/>
        </w:rPr>
        <w:t xml:space="preserve">termination kind </w:t>
      </w:r>
      <w:r>
        <w:rPr>
          <w:rFonts w:ascii="Arial" w:hAnsi="Arial"/>
          <w:sz w:val="21"/>
        </w:rPr>
        <w:t xml:space="preserve">至少包括 </w:t>
      </w:r>
      <w:r>
        <w:rPr>
          <w:rFonts w:eastAsia="Hiragino Sans GB"/>
          <w:sz w:val="21"/>
        </w:rPr>
        <w:t>HORIZON REACHED</w:t>
      </w:r>
      <w:r>
        <w:rPr>
          <w:rFonts w:ascii="Arial" w:hAnsi="Arial"/>
          <w:sz w:val="21"/>
        </w:rPr>
        <w:t>、</w:t>
      </w:r>
      <w:r>
        <w:rPr>
          <w:rFonts w:eastAsia="Hiragino Sans GB"/>
          <w:sz w:val="21"/>
        </w:rPr>
        <w:t>PHYSICAL RESET</w:t>
      </w:r>
      <w:r>
        <w:rPr>
          <w:rFonts w:ascii="Arial" w:hAnsi="Arial"/>
          <w:sz w:val="21"/>
        </w:rPr>
        <w:t>、</w:t>
      </w:r>
      <w:r>
        <w:rPr>
          <w:rFonts w:eastAsia="Hiragino Sans GB"/>
          <w:sz w:val="21"/>
        </w:rPr>
        <w:t xml:space="preserve">PROTOCOL STOP </w:t>
      </w:r>
      <w:r>
        <w:rPr>
          <w:rFonts w:ascii="Arial" w:hAnsi="Arial"/>
          <w:sz w:val="21"/>
        </w:rPr>
        <w:t xml:space="preserve">和 </w:t>
      </w:r>
      <w:r>
        <w:rPr>
          <w:rFonts w:eastAsia="Hiragino Sans GB"/>
          <w:sz w:val="21"/>
        </w:rPr>
        <w:t>EVALUATION ABORT</w:t>
      </w:r>
      <w:r>
        <w:rPr>
          <w:rFonts w:ascii="Arial" w:hAnsi="Arial"/>
          <w:sz w:val="21"/>
        </w:rPr>
        <w:t>；</w:t>
      </w:r>
      <w:r>
        <w:rPr>
          <w:rFonts w:eastAsia="Hiragino Sans GB"/>
          <w:sz w:val="21"/>
        </w:rPr>
        <w:t xml:space="preserve">task outcome </w:t>
      </w:r>
      <w:r>
        <w:rPr>
          <w:rFonts w:ascii="Arial" w:hAnsi="Arial"/>
          <w:sz w:val="21"/>
        </w:rPr>
        <w:t xml:space="preserve">取 </w:t>
      </w:r>
      <w:r>
        <w:rPr>
          <w:rFonts w:eastAsia="Hiragino Sans GB"/>
          <w:sz w:val="21"/>
        </w:rPr>
        <w:t>SUCCESS</w:t>
      </w:r>
      <w:r>
        <w:rPr>
          <w:rFonts w:ascii="Arial" w:hAnsi="Arial"/>
          <w:sz w:val="21"/>
        </w:rPr>
        <w:t>、</w:t>
      </w:r>
      <w:r>
        <w:rPr>
          <w:rFonts w:eastAsia="Hiragino Sans GB"/>
          <w:sz w:val="21"/>
        </w:rPr>
        <w:t xml:space="preserve">FAILURE </w:t>
      </w:r>
      <w:r>
        <w:rPr>
          <w:rFonts w:ascii="Arial" w:hAnsi="Arial"/>
          <w:sz w:val="21"/>
        </w:rPr>
        <w:t xml:space="preserve">或 </w:t>
      </w:r>
      <w:r>
        <w:rPr>
          <w:rFonts w:eastAsia="Hiragino Sans GB"/>
          <w:sz w:val="21"/>
        </w:rPr>
        <w:t>INVALID</w:t>
      </w:r>
      <w:r>
        <w:rPr>
          <w:rFonts w:ascii="Arial" w:hAnsi="Arial"/>
          <w:sz w:val="21"/>
        </w:rPr>
        <w:t xml:space="preserve">。正常跑满观察时长仍可能因未持续恢复而得到 </w:t>
      </w:r>
      <w:r>
        <w:rPr>
          <w:rFonts w:eastAsia="Hiragino Sans GB"/>
          <w:sz w:val="21"/>
        </w:rPr>
        <w:t>FAILURE</w:t>
      </w:r>
      <w:r>
        <w:rPr>
          <w:rFonts w:ascii="Arial" w:hAnsi="Arial"/>
          <w:sz w:val="21"/>
        </w:rPr>
        <w:t>，但不属于物理重置。</w:t>
      </w:r>
    </w:p>
    <w:p>
      <w:pPr>
        <w:pStyle w:val="Heading2"/>
        <w:keepNext w:val="true"/>
        <w:rPr/>
      </w:pPr>
      <w:r>
        <w:rPr>
          <w:rFonts w:ascii="Arial" w:hAnsi="Arial" w:eastAsia="Hiragino Sans GB"/>
          <w:b/>
          <w:sz w:val="23"/>
        </w:rPr>
        <w:t>三二 失败重置</w:t>
      </w:r>
    </w:p>
    <w:p>
      <w:pPr>
        <w:pStyle w:val="Normal"/>
        <w:spacing w:lineRule="auto" w:line="276" w:before="0" w:after="80"/>
        <w:rPr/>
      </w:pPr>
      <w:r>
        <w:rPr>
          <w:rFonts w:ascii="Arial" w:hAnsi="Arial"/>
          <w:sz w:val="21"/>
        </w:rPr>
        <w:t xml:space="preserve">下列任一条件触发 </w:t>
      </w:r>
      <w:r>
        <w:rPr>
          <w:rFonts w:eastAsia="Hiragino Sans GB"/>
          <w:sz w:val="21"/>
        </w:rPr>
        <w:t xml:space="preserve">PHYSICAL FAILURE </w:t>
      </w:r>
      <w:r>
        <w:rPr>
          <w:rFonts w:ascii="Arial" w:hAnsi="Arial"/>
          <w:sz w:val="21"/>
        </w:rPr>
        <w:t xml:space="preserve">并立即 </w:t>
      </w:r>
      <w:r>
        <w:rPr>
          <w:rFonts w:eastAsia="Hiragino Sans GB"/>
          <w:sz w:val="21"/>
        </w:rPr>
        <w:t>reset</w:t>
      </w:r>
      <w:r>
        <w:rPr>
          <w:rFonts w:ascii="Arial" w:hAnsi="Arial"/>
          <w:sz w:val="21"/>
        </w:rPr>
        <w:t>。阈值应在评测配置中冻结。</w:t>
      </w:r>
    </w:p>
    <w:p>
      <w:pPr>
        <w:pStyle w:val="ListBullet"/>
        <w:numPr>
          <w:ilvl w:val="0"/>
          <w:numId w:val="1"/>
        </w:numPr>
        <w:spacing w:lineRule="auto" w:line="268" w:before="0" w:after="50"/>
        <w:contextualSpacing/>
        <w:rPr/>
      </w:pPr>
      <w:r>
        <w:rPr>
          <w:rFonts w:ascii="Arial" w:hAnsi="Arial"/>
          <w:sz w:val="20"/>
        </w:rPr>
        <w:t xml:space="preserve">评测配置 </w:t>
      </w:r>
      <w:r>
        <w:rPr>
          <w:rFonts w:eastAsia="Hiragino Sans GB"/>
          <w:sz w:val="20"/>
        </w:rPr>
        <w:t xml:space="preserve">termination bodies </w:t>
      </w:r>
      <w:r>
        <w:rPr>
          <w:rFonts w:ascii="Arial" w:hAnsi="Arial"/>
          <w:sz w:val="20"/>
        </w:rPr>
        <w:t xml:space="preserve">中列出的禁止接触刚体，其接触力范数 </w:t>
      </w:r>
      <w:r>
        <w:rPr>
          <w:rFonts w:eastAsia="Hiragino Sans GB"/>
          <w:sz w:val="20"/>
        </w:rPr>
        <w:t>&gt; 1.0 N</w:t>
      </w:r>
      <w:r>
        <w:rPr>
          <w:rFonts w:ascii="Arial" w:hAnsi="Arial"/>
          <w:sz w:val="20"/>
        </w:rPr>
        <w:t xml:space="preserve">；配置中的正则表达式必须在运行开始时解析为确切 </w:t>
      </w:r>
      <w:r>
        <w:rPr>
          <w:rFonts w:eastAsia="Hiragino Sans GB"/>
          <w:sz w:val="20"/>
        </w:rPr>
        <w:t xml:space="preserve">body names </w:t>
      </w:r>
      <w:r>
        <w:rPr>
          <w:rFonts w:ascii="Arial" w:hAnsi="Arial"/>
          <w:sz w:val="20"/>
        </w:rPr>
        <w:t>并写入日志</w:t>
      </w:r>
    </w:p>
    <w:p>
      <w:pPr>
        <w:pStyle w:val="ListBullet"/>
        <w:numPr>
          <w:ilvl w:val="0"/>
          <w:numId w:val="1"/>
        </w:numPr>
        <w:spacing w:lineRule="auto" w:line="268" w:before="0" w:after="50"/>
        <w:contextualSpacing/>
        <w:rPr/>
      </w:pPr>
      <w:r>
        <w:rPr>
          <w:rFonts w:ascii="Arial" w:hAnsi="Arial"/>
          <w:sz w:val="20"/>
        </w:rPr>
        <w:t xml:space="preserve">机身横滚角 </w:t>
      </w:r>
      <w:r>
        <w:rPr>
          <w:rFonts w:eastAsia="Hiragino Sans GB"/>
          <w:sz w:val="20"/>
        </w:rPr>
        <w:t xml:space="preserve">|roll| &gt; 1.0 rad </w:t>
      </w:r>
      <w:r>
        <w:rPr>
          <w:rFonts w:ascii="Arial" w:hAnsi="Arial"/>
          <w:sz w:val="20"/>
        </w:rPr>
        <w:t xml:space="preserve">或俯仰角 </w:t>
      </w:r>
      <w:r>
        <w:rPr>
          <w:rFonts w:eastAsia="Hiragino Sans GB"/>
          <w:sz w:val="20"/>
        </w:rPr>
        <w:t>|pitch| &gt; 1.0 rad</w:t>
      </w:r>
    </w:p>
    <w:p>
      <w:pPr>
        <w:pStyle w:val="ListBullet"/>
        <w:numPr>
          <w:ilvl w:val="0"/>
          <w:numId w:val="1"/>
        </w:numPr>
        <w:spacing w:lineRule="auto" w:line="268" w:before="0" w:after="50"/>
        <w:contextualSpacing/>
        <w:rPr/>
      </w:pPr>
      <w:r>
        <w:rPr>
          <w:rFonts w:ascii="Arial" w:hAnsi="Arial"/>
          <w:sz w:val="20"/>
        </w:rPr>
        <w:t>机器人越出预先定义的测试区域</w:t>
      </w:r>
    </w:p>
    <w:p>
      <w:pPr>
        <w:pStyle w:val="ListBullet"/>
        <w:numPr>
          <w:ilvl w:val="0"/>
          <w:numId w:val="1"/>
        </w:numPr>
        <w:spacing w:lineRule="auto" w:line="268" w:before="0" w:after="50"/>
        <w:contextualSpacing/>
        <w:rPr/>
      </w:pPr>
      <w:r>
        <w:rPr>
          <w:rFonts w:ascii="Arial" w:hAnsi="Arial"/>
          <w:sz w:val="20"/>
        </w:rPr>
        <w:t xml:space="preserve">在控制器输入有效的前提下，策略输出出现 </w:t>
      </w:r>
      <w:r>
        <w:rPr>
          <w:rFonts w:eastAsia="Hiragino Sans GB"/>
          <w:sz w:val="20"/>
        </w:rPr>
        <w:t>NaN Inf</w:t>
      </w:r>
      <w:r>
        <w:rPr>
          <w:rFonts w:ascii="Arial" w:hAnsi="Arial"/>
          <w:sz w:val="20"/>
        </w:rPr>
        <w:t>，或确认由控制器导致仿真状态数值发散</w:t>
      </w:r>
    </w:p>
    <w:p>
      <w:pPr>
        <w:pStyle w:val="Normal"/>
        <w:spacing w:lineRule="auto" w:line="276" w:before="0" w:after="80"/>
        <w:rPr/>
      </w:pPr>
      <w:r>
        <w:rPr>
          <w:rFonts w:ascii="Arial" w:hAnsi="Arial"/>
          <w:sz w:val="21"/>
        </w:rPr>
        <w:t xml:space="preserve">最低机身间隙低于 </w:t>
      </w:r>
      <w:r>
        <w:rPr>
          <w:rFonts w:eastAsia="Hiragino Sans GB"/>
          <w:sz w:val="21"/>
        </w:rPr>
        <w:t xml:space="preserve">0.5 m </w:t>
      </w:r>
      <w:r>
        <w:rPr>
          <w:rFonts w:ascii="Arial" w:hAnsi="Arial"/>
          <w:sz w:val="21"/>
        </w:rPr>
        <w:t>本身只使恢复窗口不合格，不单独触发失败；若同时发生禁止接触或姿态越界，则按物理失败处理。</w:t>
      </w:r>
    </w:p>
    <w:p>
      <w:pPr>
        <w:pStyle w:val="Normal"/>
        <w:spacing w:lineRule="auto" w:line="276" w:before="0" w:after="80"/>
        <w:rPr/>
      </w:pPr>
      <w:r>
        <w:rPr>
          <w:rFonts w:ascii="Arial" w:hAnsi="Arial"/>
          <w:sz w:val="21"/>
        </w:rPr>
        <w:t xml:space="preserve">检测到失败时，必须先保存 </w:t>
      </w:r>
      <w:r>
        <w:rPr>
          <w:rFonts w:eastAsia="Hiragino Sans GB"/>
          <w:sz w:val="21"/>
        </w:rPr>
        <w:t xml:space="preserve">reset </w:t>
      </w:r>
      <w:r>
        <w:rPr>
          <w:rFonts w:ascii="Arial" w:hAnsi="Arial"/>
          <w:sz w:val="21"/>
        </w:rPr>
        <w:t xml:space="preserve">前的位姿、速度、接触、动作、判据标志和最近一段轨迹，再执行 </w:t>
      </w:r>
      <w:r>
        <w:rPr>
          <w:rFonts w:eastAsia="Hiragino Sans GB"/>
          <w:sz w:val="21"/>
        </w:rPr>
        <w:t>reset</w:t>
      </w:r>
      <w:r>
        <w:rPr>
          <w:rFonts w:ascii="Arial" w:hAnsi="Arial"/>
          <w:sz w:val="21"/>
        </w:rPr>
        <w:t>。</w:t>
      </w:r>
      <w:r>
        <w:rPr>
          <w:rFonts w:eastAsia="Hiragino Sans GB"/>
          <w:sz w:val="21"/>
        </w:rPr>
        <w:t xml:space="preserve">reset </w:t>
      </w:r>
      <w:r>
        <w:rPr>
          <w:rFonts w:ascii="Arial" w:hAnsi="Arial"/>
          <w:sz w:val="21"/>
        </w:rPr>
        <w:t>后的站姿不得写入同一试验的终止前轨迹。</w:t>
      </w:r>
    </w:p>
    <w:p>
      <w:pPr>
        <w:pStyle w:val="Heading2"/>
        <w:keepNext w:val="true"/>
        <w:rPr/>
      </w:pPr>
      <w:r>
        <w:rPr>
          <w:rFonts w:ascii="Arial" w:hAnsi="Arial" w:eastAsia="Hiragino Sans GB"/>
          <w:b/>
          <w:sz w:val="23"/>
        </w:rPr>
        <w:t>三三 正常终止</w:t>
      </w:r>
    </w:p>
    <w:p>
      <w:pPr>
        <w:pStyle w:val="ListBullet"/>
        <w:numPr>
          <w:ilvl w:val="0"/>
          <w:numId w:val="1"/>
        </w:numPr>
        <w:spacing w:lineRule="auto" w:line="268" w:before="0" w:after="50"/>
        <w:contextualSpacing/>
        <w:rPr/>
      </w:pPr>
      <w:r>
        <w:rPr>
          <w:rFonts w:ascii="Arial" w:hAnsi="Arial"/>
          <w:sz w:val="20"/>
        </w:rPr>
        <w:t xml:space="preserve">正常行走试验连续运行 </w:t>
      </w:r>
      <w:r>
        <w:rPr>
          <w:rFonts w:eastAsia="Hiragino Sans GB"/>
          <w:sz w:val="20"/>
        </w:rPr>
        <w:t>12 s</w:t>
      </w:r>
      <w:r>
        <w:rPr>
          <w:rFonts w:ascii="Arial" w:hAnsi="Arial"/>
          <w:sz w:val="20"/>
        </w:rPr>
        <w:t xml:space="preserve">，即 </w:t>
      </w:r>
      <w:r>
        <w:rPr>
          <w:rFonts w:eastAsia="Hiragino Sans GB"/>
          <w:sz w:val="20"/>
        </w:rPr>
        <w:t xml:space="preserve">600 </w:t>
      </w:r>
      <w:r>
        <w:rPr>
          <w:rFonts w:ascii="Arial" w:hAnsi="Arial"/>
          <w:sz w:val="20"/>
        </w:rPr>
        <w:t xml:space="preserve">个 </w:t>
      </w:r>
      <w:r>
        <w:rPr>
          <w:rFonts w:eastAsia="Hiragino Sans GB"/>
          <w:sz w:val="20"/>
        </w:rPr>
        <w:t xml:space="preserve">50 Hz </w:t>
      </w:r>
      <w:r>
        <w:rPr>
          <w:rFonts w:ascii="Arial" w:hAnsi="Arial"/>
          <w:sz w:val="20"/>
        </w:rPr>
        <w:t xml:space="preserve">策略步和 </w:t>
      </w:r>
      <w:r>
        <w:rPr>
          <w:rFonts w:eastAsia="Hiragino Sans GB"/>
          <w:sz w:val="20"/>
        </w:rPr>
        <w:t xml:space="preserve">2400 </w:t>
      </w:r>
      <w:r>
        <w:rPr>
          <w:rFonts w:ascii="Arial" w:hAnsi="Arial"/>
          <w:sz w:val="20"/>
        </w:rPr>
        <w:t xml:space="preserve">个 </w:t>
      </w:r>
      <w:r>
        <w:rPr>
          <w:rFonts w:eastAsia="Hiragino Sans GB"/>
          <w:sz w:val="20"/>
        </w:rPr>
        <w:t xml:space="preserve">200 Hz </w:t>
      </w:r>
      <w:r>
        <w:rPr>
          <w:rFonts w:ascii="Arial" w:hAnsi="Arial"/>
          <w:sz w:val="20"/>
        </w:rPr>
        <w:t>物理步，并且未触发失败或无效</w:t>
      </w:r>
    </w:p>
    <w:p>
      <w:pPr>
        <w:pStyle w:val="ListBullet"/>
        <w:numPr>
          <w:ilvl w:val="0"/>
          <w:numId w:val="1"/>
        </w:numPr>
        <w:spacing w:lineRule="auto" w:line="268" w:before="0" w:after="50"/>
        <w:contextualSpacing/>
        <w:rPr/>
      </w:pPr>
      <w:r>
        <w:rPr>
          <w:rFonts w:ascii="Arial" w:hAnsi="Arial"/>
          <w:sz w:val="20"/>
        </w:rPr>
        <w:t xml:space="preserve">扰动试验从扰动释放后完成完整 </w:t>
      </w:r>
      <w:r>
        <w:rPr>
          <w:rFonts w:eastAsia="Hiragino Sans GB"/>
          <w:sz w:val="20"/>
        </w:rPr>
        <w:t xml:space="preserve">10 s </w:t>
      </w:r>
      <w:r>
        <w:rPr>
          <w:rFonts w:ascii="Arial" w:hAnsi="Arial"/>
          <w:sz w:val="20"/>
        </w:rPr>
        <w:t>观察并且未触发失败或越界</w:t>
      </w:r>
    </w:p>
    <w:p>
      <w:pPr>
        <w:pStyle w:val="Normal"/>
        <w:spacing w:lineRule="auto" w:line="276" w:before="0" w:after="80"/>
        <w:rPr/>
      </w:pPr>
      <w:r>
        <w:rPr>
          <w:rFonts w:ascii="Arial" w:hAnsi="Arial"/>
          <w:sz w:val="21"/>
        </w:rPr>
        <w:t xml:space="preserve">达到上述最大测试时长属于 </w:t>
      </w:r>
      <w:r>
        <w:rPr>
          <w:rFonts w:eastAsia="Hiragino Sans GB"/>
          <w:sz w:val="21"/>
        </w:rPr>
        <w:t>NORMAL END</w:t>
      </w:r>
      <w:r>
        <w:rPr>
          <w:rFonts w:ascii="Arial" w:hAnsi="Arial"/>
          <w:sz w:val="21"/>
        </w:rPr>
        <w:t>，不是失败，也不从样本中排除。</w:t>
      </w:r>
    </w:p>
    <w:p>
      <w:pPr>
        <w:pStyle w:val="Heading2"/>
        <w:keepNext w:val="true"/>
        <w:rPr/>
      </w:pPr>
      <w:r>
        <w:rPr>
          <w:rFonts w:ascii="Arial" w:hAnsi="Arial" w:eastAsia="Hiragino Sans GB"/>
          <w:b/>
          <w:sz w:val="23"/>
        </w:rPr>
        <w:t>三四 无效数值和无效试验</w:t>
      </w:r>
    </w:p>
    <w:tbl>
      <w:tblPr>
        <w:tblW w:w="9639"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类别</w:t>
            </w:r>
          </w:p>
        </w:tc>
        <w:tc>
          <w:tcPr>
            <w:tcW w:w="3213"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判定</w:t>
            </w:r>
          </w:p>
        </w:tc>
        <w:tc>
          <w:tcPr>
            <w:tcW w:w="3213"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统计处理</w:t>
            </w:r>
          </w:p>
        </w:tc>
      </w:tr>
      <w:tr>
        <w:trPr>
          <w:cantSplit w:val="true"/>
        </w:trPr>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EVAL INVALID</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仿真器崩溃 日志缺失 时间戳错乱 传感记录损坏 或与策略无关的基础设施错误</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从性能指标分母排除 记录原因 仅此类试验允许在等有效样本结果中增补</w:t>
            </w:r>
          </w:p>
        </w:tc>
      </w:tr>
      <w:tr>
        <w:trPr>
          <w:cantSplit w:val="true"/>
        </w:trPr>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eastAsia="Hiragino Sans GB"/>
                <w:sz w:val="18"/>
              </w:rPr>
              <w:t>CERT INVALID</w:t>
            </w:r>
          </w:p>
        </w:tc>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 xml:space="preserve">物理试验有效 但 </w:t>
            </w:r>
            <w:r>
              <w:rPr>
                <w:rFonts w:eastAsia="Hiragino Sans GB"/>
                <w:sz w:val="18"/>
              </w:rPr>
              <w:t xml:space="preserve">TD0 </w:t>
            </w:r>
            <w:r>
              <w:rPr>
                <w:rFonts w:ascii="Arial" w:hAnsi="Arial"/>
                <w:sz w:val="18"/>
              </w:rPr>
              <w:t xml:space="preserve">未形成或 </w:t>
            </w:r>
            <w:r>
              <w:rPr>
                <w:rFonts w:eastAsia="Hiragino Sans GB"/>
                <w:sz w:val="18"/>
              </w:rPr>
              <w:t xml:space="preserve">Nmin margin </w:t>
            </w:r>
            <w:r>
              <w:rPr>
                <w:rFonts w:ascii="Arial" w:hAnsi="Arial"/>
                <w:sz w:val="18"/>
              </w:rPr>
              <w:t>无法计算</w:t>
            </w:r>
          </w:p>
        </w:tc>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只从实验一的证书关系分析排除 仍保留在实验二或实验三的物理性能统计中</w:t>
            </w:r>
          </w:p>
        </w:tc>
      </w:tr>
      <w:tr>
        <w:trPr>
          <w:cantSplit w:val="true"/>
        </w:trPr>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CONTROLLER NUMERICAL FAILURE</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 xml:space="preserve">输入有效但策略动作 </w:t>
            </w:r>
            <w:r>
              <w:rPr>
                <w:rFonts w:eastAsia="Hiragino Sans GB"/>
                <w:sz w:val="18"/>
              </w:rPr>
              <w:t xml:space="preserve">NaN Inf </w:t>
            </w:r>
            <w:r>
              <w:rPr>
                <w:rFonts w:ascii="Arial" w:hAnsi="Arial"/>
                <w:sz w:val="18"/>
              </w:rPr>
              <w:t>或确认由控制导致物理状态发散</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计为有效任务失败 不得标记为基础设施无效</w:t>
            </w:r>
          </w:p>
        </w:tc>
      </w:tr>
      <w:tr>
        <w:trPr>
          <w:cantSplit w:val="true"/>
        </w:trPr>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eastAsia="Hiragino Sans GB"/>
                <w:sz w:val="18"/>
              </w:rPr>
              <w:t>UNRESOLVED INVALID</w:t>
            </w:r>
          </w:p>
        </w:tc>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当前证据不足以判断是控制器失败还是基础设施错误</w:t>
            </w:r>
          </w:p>
        </w:tc>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隔离并人工复核 不进入性能统计 不得选择有利类别</w:t>
            </w:r>
          </w:p>
        </w:tc>
      </w:tr>
    </w:tbl>
    <w:p>
      <w:pPr>
        <w:pStyle w:val="Normal"/>
        <w:spacing w:before="0" w:after="20"/>
        <w:rPr/>
      </w:pPr>
      <w:r>
        <w:rPr/>
      </w:r>
    </w:p>
    <w:p>
      <w:pPr>
        <w:pStyle w:val="Heading1"/>
        <w:keepNext w:val="true"/>
        <w:rPr/>
      </w:pPr>
      <w:r>
        <w:rPr>
          <w:rFonts w:ascii="Arial" w:hAnsi="Arial" w:eastAsia="Hiragino Sans GB"/>
          <w:b/>
          <w:sz w:val="28"/>
        </w:rPr>
        <w:t>四 指标定义</w:t>
      </w:r>
    </w:p>
    <w:p>
      <w:pPr>
        <w:pStyle w:val="Heading2"/>
        <w:keepNext w:val="true"/>
        <w:rPr/>
      </w:pPr>
      <w:r>
        <w:rPr>
          <w:rFonts w:ascii="Arial" w:hAnsi="Arial" w:eastAsia="Hiragino Sans GB"/>
          <w:b/>
          <w:sz w:val="23"/>
        </w:rPr>
        <w:t>四一 速度跟踪误差</w:t>
      </w:r>
    </w:p>
    <w:p>
      <w:pPr>
        <w:pStyle w:val="Normal"/>
        <w:spacing w:lineRule="auto" w:line="276" w:before="0" w:after="80"/>
        <w:rPr/>
      </w:pPr>
      <w:r>
        <w:rPr>
          <w:rFonts w:ascii="Arial" w:hAnsi="Arial"/>
          <w:sz w:val="21"/>
        </w:rPr>
        <w:t xml:space="preserve">主信号采用全身 </w:t>
      </w:r>
      <w:r>
        <w:rPr>
          <w:rFonts w:eastAsia="Hiragino Sans GB"/>
          <w:sz w:val="21"/>
        </w:rPr>
        <w:t xml:space="preserve">CoM </w:t>
      </w:r>
      <w:r>
        <w:rPr>
          <w:rFonts w:ascii="Arial" w:hAnsi="Arial"/>
          <w:sz w:val="21"/>
        </w:rPr>
        <w:t xml:space="preserve">水平速度，并在当前水平航向坐标系 </w:t>
      </w:r>
      <w:r>
        <w:rPr>
          <w:rFonts w:eastAsia="Hiragino Sans GB"/>
          <w:sz w:val="21"/>
        </w:rPr>
        <w:t xml:space="preserve">H(t) </w:t>
      </w:r>
      <w:r>
        <w:rPr>
          <w:rFonts w:ascii="Arial" w:hAnsi="Arial"/>
          <w:sz w:val="21"/>
        </w:rPr>
        <w:t>中按每条试验计算平面速度均方根误差。</w:t>
      </w:r>
      <w:r>
        <w:rPr>
          <w:rFonts w:eastAsia="Hiragino Sans GB"/>
          <w:sz w:val="21"/>
        </w:rPr>
        <w:t xml:space="preserve">root </w:t>
      </w:r>
      <w:r>
        <w:rPr>
          <w:rFonts w:ascii="Arial" w:hAnsi="Arial"/>
          <w:sz w:val="21"/>
        </w:rPr>
        <w:t xml:space="preserve">速度只作为诊断量；主要报告平面 </w:t>
      </w:r>
      <w:r>
        <w:rPr>
          <w:rFonts w:eastAsia="Hiragino Sans GB"/>
          <w:sz w:val="21"/>
        </w:rPr>
        <w:t>RMSE</w:t>
      </w:r>
      <w:r>
        <w:rPr>
          <w:rFonts w:ascii="Arial" w:hAnsi="Arial"/>
          <w:sz w:val="21"/>
        </w:rPr>
        <w:t xml:space="preserve">，并同时保存 </w:t>
      </w:r>
      <w:r>
        <w:rPr>
          <w:rFonts w:eastAsia="Hiragino Sans GB"/>
          <w:sz w:val="21"/>
        </w:rPr>
        <w:t xml:space="preserve">x </w:t>
      </w:r>
      <w:r>
        <w:rPr>
          <w:rFonts w:ascii="Arial" w:hAnsi="Arial"/>
          <w:sz w:val="21"/>
        </w:rPr>
        <w:t xml:space="preserve">和 </w:t>
      </w:r>
      <w:r>
        <w:rPr>
          <w:rFonts w:eastAsia="Hiragino Sans GB"/>
          <w:sz w:val="21"/>
        </w:rPr>
        <w:t xml:space="preserve">y </w:t>
      </w:r>
      <w:r>
        <w:rPr>
          <w:rFonts w:ascii="Arial" w:hAnsi="Arial"/>
          <w:sz w:val="21"/>
        </w:rPr>
        <w:t>分量。</w:t>
      </w:r>
    </w:p>
    <w:p>
      <w:pPr>
        <w:pStyle w:val="Normal"/>
        <w:spacing w:before="40" w:after="100"/>
        <w:jc w:val="center"/>
        <w:rPr/>
      </w:pPr>
      <w:r>
        <w:rPr>
          <w:rFonts w:eastAsia="Hiragino Sans GB" w:ascii="Cambria Math" w:hAnsi="Cambria Math"/>
          <w:sz w:val="21"/>
        </w:rPr>
        <w:t>RMSEᵥ = √[(1/M) Σᵢ₌₁ᴹ ((vₓ(i) - vₓ,cmd(i))² + (vᵧ(i) - vᵧ,cmd(i))²)]</w:t>
      </w:r>
    </w:p>
    <w:p>
      <w:pPr>
        <w:pStyle w:val="Normal"/>
        <w:spacing w:lineRule="auto" w:line="276" w:before="0" w:after="80"/>
        <w:rPr/>
      </w:pPr>
      <w:r>
        <w:rPr>
          <w:rFonts w:eastAsia="Hiragino Sans GB"/>
          <w:sz w:val="21"/>
        </w:rPr>
        <w:t xml:space="preserve">50 Hz </w:t>
      </w:r>
      <w:r>
        <w:rPr>
          <w:rFonts w:ascii="Arial" w:hAnsi="Arial"/>
          <w:sz w:val="21"/>
        </w:rPr>
        <w:t xml:space="preserve">等间隔数据中 </w:t>
      </w:r>
      <w:r>
        <w:rPr>
          <w:rFonts w:eastAsia="Hiragino Sans GB"/>
          <w:sz w:val="21"/>
        </w:rPr>
        <w:t xml:space="preserve">M </w:t>
      </w:r>
      <w:r>
        <w:rPr>
          <w:rFonts w:ascii="Arial" w:hAnsi="Arial"/>
          <w:sz w:val="21"/>
        </w:rPr>
        <w:t>为有效样本数。若实机时间戳不等间隔，则改用误差平方的时间积分除以有效物理时长，不得把物理时长直接放在离散求和公式的分母。</w:t>
      </w:r>
    </w:p>
    <w:p>
      <w:pPr>
        <w:pStyle w:val="Normal"/>
        <w:spacing w:lineRule="auto" w:line="276" w:before="0" w:after="80"/>
        <w:rPr/>
      </w:pPr>
      <w:r>
        <w:rPr>
          <w:rFonts w:ascii="Arial" w:hAnsi="Arial"/>
          <w:sz w:val="21"/>
        </w:rPr>
        <w:t xml:space="preserve">正常行走试验只对完成的有效轨迹计算 </w:t>
      </w:r>
      <w:r>
        <w:rPr>
          <w:rFonts w:eastAsia="Hiragino Sans GB"/>
          <w:sz w:val="21"/>
        </w:rPr>
        <w:t>RMSE</w:t>
      </w:r>
      <w:r>
        <w:rPr>
          <w:rFonts w:ascii="Arial" w:hAnsi="Arial"/>
          <w:sz w:val="21"/>
        </w:rPr>
        <w:t>，同时必须并列报告生存率，避免只观察存活轨迹造成幸存者偏差。</w:t>
      </w:r>
    </w:p>
    <w:p>
      <w:pPr>
        <w:pStyle w:val="Heading2"/>
        <w:keepNext w:val="true"/>
        <w:rPr/>
      </w:pPr>
      <w:r>
        <w:rPr>
          <w:rFonts w:ascii="Arial" w:hAnsi="Arial" w:eastAsia="Hiragino Sans GB"/>
          <w:b/>
          <w:sz w:val="23"/>
        </w:rPr>
        <w:t>四二 持续恢复判据</w:t>
      </w:r>
    </w:p>
    <w:p>
      <w:pPr>
        <w:pStyle w:val="Normal"/>
        <w:spacing w:lineRule="auto" w:line="276" w:before="0" w:after="80"/>
        <w:rPr/>
      </w:pPr>
      <w:r>
        <w:rPr>
          <w:rFonts w:ascii="Arial" w:hAnsi="Arial"/>
          <w:sz w:val="21"/>
        </w:rPr>
        <w:t xml:space="preserve">从扰动结束时刻 </w:t>
      </w:r>
      <w:r>
        <w:rPr>
          <w:rFonts w:eastAsia="Hiragino Sans GB"/>
          <w:sz w:val="21"/>
        </w:rPr>
        <w:t xml:space="preserve">tend </w:t>
      </w:r>
      <w:r>
        <w:rPr>
          <w:rFonts w:ascii="Arial" w:hAnsi="Arial"/>
          <w:sz w:val="21"/>
        </w:rPr>
        <w:t xml:space="preserve">开始判断。每个检测窗口必须完整位于扰动释放之后；长度为 </w:t>
      </w:r>
      <w:r>
        <w:rPr>
          <w:rFonts w:eastAsia="Hiragino Sans GB"/>
          <w:sz w:val="21"/>
        </w:rPr>
        <w:t xml:space="preserve">0.6 s </w:t>
      </w:r>
      <w:r>
        <w:rPr>
          <w:rFonts w:ascii="Arial" w:hAnsi="Arial"/>
          <w:sz w:val="21"/>
        </w:rPr>
        <w:t xml:space="preserve">的窗口同时满足以下条件，并连续合格至少 </w:t>
      </w:r>
      <w:r>
        <w:rPr>
          <w:rFonts w:eastAsia="Hiragino Sans GB"/>
          <w:sz w:val="21"/>
        </w:rPr>
        <w:t>0.5 s</w:t>
      </w:r>
      <w:r>
        <w:rPr>
          <w:rFonts w:ascii="Arial" w:hAnsi="Arial"/>
          <w:sz w:val="21"/>
        </w:rPr>
        <w:t xml:space="preserve">。最早可判定 </w:t>
      </w:r>
      <w:r>
        <w:rPr>
          <w:rFonts w:eastAsia="Hiragino Sans GB"/>
          <w:sz w:val="21"/>
        </w:rPr>
        <w:t xml:space="preserve">entry </w:t>
      </w:r>
      <w:r>
        <w:rPr>
          <w:rFonts w:ascii="Arial" w:hAnsi="Arial"/>
          <w:sz w:val="21"/>
        </w:rPr>
        <w:t xml:space="preserve">的时刻为 </w:t>
      </w:r>
      <w:r>
        <w:rPr>
          <w:rFonts w:eastAsia="Hiragino Sans GB"/>
          <w:sz w:val="21"/>
        </w:rPr>
        <w:t>tend + 0.6 s</w:t>
      </w:r>
      <w:r>
        <w:rPr>
          <w:rFonts w:ascii="Arial" w:hAnsi="Arial"/>
          <w:sz w:val="21"/>
        </w:rPr>
        <w:t>，</w:t>
      </w:r>
      <w:r>
        <w:rPr>
          <w:rFonts w:eastAsia="Hiragino Sans GB"/>
          <w:sz w:val="21"/>
        </w:rPr>
        <w:t xml:space="preserve">entry </w:t>
      </w:r>
      <w:r>
        <w:rPr>
          <w:rFonts w:ascii="Arial" w:hAnsi="Arial"/>
          <w:sz w:val="21"/>
        </w:rPr>
        <w:t>定义为合格窗口的结束时刻。</w:t>
      </w:r>
    </w:p>
    <w:p>
      <w:pPr>
        <w:pStyle w:val="ListBullet"/>
        <w:numPr>
          <w:ilvl w:val="0"/>
          <w:numId w:val="1"/>
        </w:numPr>
        <w:spacing w:lineRule="auto" w:line="268" w:before="0" w:after="50"/>
        <w:contextualSpacing/>
        <w:rPr/>
      </w:pPr>
      <w:r>
        <w:rPr>
          <w:rFonts w:eastAsia="Hiragino Sans GB"/>
          <w:sz w:val="20"/>
        </w:rPr>
        <w:t xml:space="preserve">CoM </w:t>
      </w:r>
      <w:r>
        <w:rPr>
          <w:rFonts w:ascii="Arial" w:hAnsi="Arial"/>
          <w:sz w:val="20"/>
        </w:rPr>
        <w:t xml:space="preserve">水平速度误差均值 ≤ </w:t>
      </w:r>
      <w:r>
        <w:rPr>
          <w:rFonts w:eastAsia="Hiragino Sans GB"/>
          <w:sz w:val="20"/>
        </w:rPr>
        <w:t>0.1 m/s</w:t>
      </w:r>
      <w:r>
        <w:rPr>
          <w:rFonts w:ascii="Arial" w:hAnsi="Arial"/>
          <w:sz w:val="20"/>
        </w:rPr>
        <w:t xml:space="preserve">，且峰值 ≤ </w:t>
      </w:r>
      <w:r>
        <w:rPr>
          <w:rFonts w:eastAsia="Hiragino Sans GB"/>
          <w:sz w:val="20"/>
        </w:rPr>
        <w:t>0.3 m/s</w:t>
      </w:r>
    </w:p>
    <w:p>
      <w:pPr>
        <w:pStyle w:val="ListBullet"/>
        <w:numPr>
          <w:ilvl w:val="0"/>
          <w:numId w:val="1"/>
        </w:numPr>
        <w:spacing w:lineRule="auto" w:line="268" w:before="0" w:after="50"/>
        <w:contextualSpacing/>
        <w:rPr/>
      </w:pPr>
      <w:r>
        <w:rPr>
          <w:rFonts w:eastAsia="Hiragino Sans GB"/>
          <w:sz w:val="20"/>
        </w:rPr>
        <w:t xml:space="preserve">articulation root </w:t>
      </w:r>
      <w:r>
        <w:rPr>
          <w:rFonts w:ascii="Arial" w:hAnsi="Arial"/>
          <w:sz w:val="20"/>
        </w:rPr>
        <w:t xml:space="preserve">即 </w:t>
      </w:r>
      <w:r>
        <w:rPr>
          <w:rFonts w:eastAsia="Hiragino Sans GB"/>
          <w:sz w:val="20"/>
        </w:rPr>
        <w:t xml:space="preserve">pelvis </w:t>
      </w:r>
      <w:r>
        <w:rPr>
          <w:rFonts w:ascii="Arial" w:hAnsi="Arial"/>
          <w:sz w:val="20"/>
        </w:rPr>
        <w:t xml:space="preserve">的 </w:t>
      </w:r>
      <w:r>
        <w:rPr>
          <w:rFonts w:eastAsia="Hiragino Sans GB"/>
          <w:sz w:val="20"/>
        </w:rPr>
        <w:t xml:space="preserve">Z </w:t>
      </w:r>
      <w:r>
        <w:rPr>
          <w:rFonts w:ascii="Arial" w:hAnsi="Arial"/>
          <w:sz w:val="20"/>
        </w:rPr>
        <w:t xml:space="preserve">轴相对世界竖直方向的倾角 </w:t>
      </w:r>
      <w:r>
        <w:rPr>
          <w:rFonts w:eastAsia="Hiragino Sans GB"/>
          <w:sz w:val="20"/>
        </w:rPr>
        <w:t>RMS ≤ 5°</w:t>
      </w:r>
      <w:r>
        <w:rPr>
          <w:rFonts w:ascii="Arial" w:hAnsi="Arial"/>
          <w:sz w:val="20"/>
        </w:rPr>
        <w:t xml:space="preserve">，且峰值 ≤ </w:t>
      </w:r>
      <w:r>
        <w:rPr>
          <w:rFonts w:eastAsia="Hiragino Sans GB"/>
          <w:sz w:val="20"/>
        </w:rPr>
        <w:t>15°</w:t>
      </w:r>
    </w:p>
    <w:p>
      <w:pPr>
        <w:pStyle w:val="ListBullet"/>
        <w:numPr>
          <w:ilvl w:val="0"/>
          <w:numId w:val="1"/>
        </w:numPr>
        <w:spacing w:lineRule="auto" w:line="268" w:before="0" w:after="50"/>
        <w:contextualSpacing/>
        <w:rPr/>
      </w:pPr>
      <w:r>
        <w:rPr>
          <w:rFonts w:ascii="Arial" w:hAnsi="Arial"/>
          <w:sz w:val="20"/>
        </w:rPr>
        <w:t xml:space="preserve">世界 </w:t>
      </w:r>
      <w:r>
        <w:rPr>
          <w:rFonts w:eastAsia="Hiragino Sans GB"/>
          <w:sz w:val="20"/>
        </w:rPr>
        <w:t xml:space="preserve">Z </w:t>
      </w:r>
      <w:r>
        <w:rPr>
          <w:rFonts w:ascii="Arial" w:hAnsi="Arial"/>
          <w:sz w:val="20"/>
        </w:rPr>
        <w:t xml:space="preserve">轴角速度误差 </w:t>
      </w:r>
      <w:r>
        <w:rPr>
          <w:rFonts w:eastAsia="Hiragino Sans GB"/>
          <w:sz w:val="20"/>
        </w:rPr>
        <w:t>RMS ≤ 0.2 rad/s</w:t>
      </w:r>
    </w:p>
    <w:p>
      <w:pPr>
        <w:pStyle w:val="ListBullet"/>
        <w:numPr>
          <w:ilvl w:val="0"/>
          <w:numId w:val="1"/>
        </w:numPr>
        <w:spacing w:lineRule="auto" w:line="268" w:before="0" w:after="50"/>
        <w:contextualSpacing/>
        <w:rPr/>
      </w:pPr>
      <w:r>
        <w:rPr>
          <w:rFonts w:eastAsia="Hiragino Sans GB"/>
          <w:sz w:val="20"/>
        </w:rPr>
        <w:t xml:space="preserve">pelvis </w:t>
      </w:r>
      <w:r>
        <w:rPr>
          <w:rFonts w:ascii="Arial" w:hAnsi="Arial"/>
          <w:sz w:val="20"/>
        </w:rPr>
        <w:t xml:space="preserve">相对局部坡面的最低竖直间隙 ≥ </w:t>
      </w:r>
      <w:r>
        <w:rPr>
          <w:rFonts w:eastAsia="Hiragino Sans GB"/>
          <w:sz w:val="20"/>
        </w:rPr>
        <w:t>0.5 m</w:t>
      </w:r>
    </w:p>
    <w:p>
      <w:pPr>
        <w:pStyle w:val="ListBullet"/>
        <w:numPr>
          <w:ilvl w:val="0"/>
          <w:numId w:val="1"/>
        </w:numPr>
        <w:spacing w:lineRule="auto" w:line="268" w:before="0" w:after="50"/>
        <w:contextualSpacing/>
        <w:rPr/>
      </w:pPr>
      <w:r>
        <w:rPr>
          <w:rFonts w:ascii="Arial" w:hAnsi="Arial"/>
          <w:sz w:val="20"/>
        </w:rPr>
        <w:t>窗口内没有摔倒 越界或无效数据</w:t>
      </w:r>
    </w:p>
    <w:p>
      <w:pPr>
        <w:pStyle w:val="Normal"/>
        <w:spacing w:lineRule="auto" w:line="276" w:before="0" w:after="80"/>
        <w:rPr/>
      </w:pPr>
      <w:r>
        <w:rPr>
          <w:rFonts w:ascii="Arial" w:hAnsi="Arial"/>
          <w:sz w:val="21"/>
        </w:rPr>
        <w:t xml:space="preserve">最终恢复区间的 </w:t>
      </w:r>
      <w:r>
        <w:rPr>
          <w:rFonts w:eastAsia="Hiragino Sans GB"/>
          <w:sz w:val="21"/>
        </w:rPr>
        <w:t xml:space="preserve">entry </w:t>
      </w:r>
      <w:r>
        <w:rPr>
          <w:rFonts w:ascii="Arial" w:hAnsi="Arial"/>
          <w:sz w:val="21"/>
        </w:rPr>
        <w:t xml:space="preserve">必须在 </w:t>
      </w:r>
      <w:r>
        <w:rPr>
          <w:rFonts w:eastAsia="Hiragino Sans GB"/>
          <w:sz w:val="21"/>
        </w:rPr>
        <w:t xml:space="preserve">tend </w:t>
      </w:r>
      <w:r>
        <w:rPr>
          <w:rFonts w:ascii="Arial" w:hAnsi="Arial"/>
          <w:sz w:val="21"/>
        </w:rPr>
        <w:t xml:space="preserve">后 </w:t>
      </w:r>
      <w:r>
        <w:rPr>
          <w:rFonts w:eastAsia="Hiragino Sans GB"/>
          <w:sz w:val="21"/>
        </w:rPr>
        <w:t xml:space="preserve">8 s </w:t>
      </w:r>
      <w:r>
        <w:rPr>
          <w:rFonts w:ascii="Arial" w:hAnsi="Arial"/>
          <w:sz w:val="21"/>
        </w:rPr>
        <w:t xml:space="preserve">内出现，并持续合格到 </w:t>
      </w:r>
      <w:r>
        <w:rPr>
          <w:rFonts w:eastAsia="Hiragino Sans GB"/>
          <w:sz w:val="21"/>
        </w:rPr>
        <w:t xml:space="preserve">tend </w:t>
      </w:r>
      <w:r>
        <w:rPr>
          <w:rFonts w:ascii="Arial" w:hAnsi="Arial"/>
          <w:sz w:val="21"/>
        </w:rPr>
        <w:t xml:space="preserve">后 </w:t>
      </w:r>
      <w:r>
        <w:rPr>
          <w:rFonts w:eastAsia="Hiragino Sans GB"/>
          <w:sz w:val="21"/>
        </w:rPr>
        <w:t xml:space="preserve">10 s </w:t>
      </w:r>
      <w:r>
        <w:rPr>
          <w:rFonts w:ascii="Arial" w:hAnsi="Arial"/>
          <w:sz w:val="21"/>
        </w:rPr>
        <w:t xml:space="preserve">的观察终点。若机器人曾恢复后复发，主指标使用最终再次进入且保持到观察结束的 </w:t>
      </w:r>
      <w:r>
        <w:rPr>
          <w:rFonts w:eastAsia="Hiragino Sans GB"/>
          <w:sz w:val="21"/>
        </w:rPr>
        <w:t>entry</w:t>
      </w:r>
      <w:r>
        <w:rPr>
          <w:rFonts w:ascii="Arial" w:hAnsi="Arial"/>
          <w:sz w:val="21"/>
        </w:rPr>
        <w:t xml:space="preserve">；事件日志仍须保存首次 </w:t>
      </w:r>
      <w:r>
        <w:rPr>
          <w:rFonts w:eastAsia="Hiragino Sans GB"/>
          <w:sz w:val="21"/>
        </w:rPr>
        <w:t>entry</w:t>
      </w:r>
      <w:r>
        <w:rPr>
          <w:rFonts w:ascii="Arial" w:hAnsi="Arial"/>
          <w:sz w:val="21"/>
        </w:rPr>
        <w:t xml:space="preserve">、所有 </w:t>
      </w:r>
      <w:r>
        <w:rPr>
          <w:rFonts w:eastAsia="Hiragino Sans GB"/>
          <w:sz w:val="21"/>
        </w:rPr>
        <w:t xml:space="preserve">confirmation </w:t>
      </w:r>
      <w:r>
        <w:rPr>
          <w:rFonts w:ascii="Arial" w:hAnsi="Arial"/>
          <w:sz w:val="21"/>
        </w:rPr>
        <w:t>和全部复发事件。边界等号按满足判据处理。</w:t>
      </w:r>
    </w:p>
    <w:p>
      <w:pPr>
        <w:pStyle w:val="Heading2"/>
        <w:keepNext w:val="true"/>
        <w:rPr/>
      </w:pPr>
      <w:r>
        <w:rPr>
          <w:rFonts w:ascii="Arial" w:hAnsi="Arial" w:eastAsia="Hiragino Sans GB"/>
          <w:b/>
          <w:sz w:val="23"/>
        </w:rPr>
        <w:t>四三 恢复时间和恢复步数</w:t>
      </w:r>
    </w:p>
    <w:p>
      <w:pPr>
        <w:pStyle w:val="Normal"/>
        <w:spacing w:before="40" w:after="100"/>
        <w:jc w:val="center"/>
        <w:rPr/>
      </w:pPr>
      <w:r>
        <w:rPr>
          <w:rFonts w:eastAsia="Hiragino Sans GB" w:ascii="Cambria Math" w:hAnsi="Cambria Math"/>
          <w:sz w:val="21"/>
        </w:rPr>
        <w:t>Trec = tfinal entry - tend</w:t>
      </w:r>
    </w:p>
    <w:p>
      <w:pPr>
        <w:pStyle w:val="ListBullet"/>
        <w:numPr>
          <w:ilvl w:val="0"/>
          <w:numId w:val="1"/>
        </w:numPr>
        <w:spacing w:lineRule="auto" w:line="268" w:before="0" w:after="50"/>
        <w:contextualSpacing/>
        <w:rPr/>
      </w:pPr>
      <w:r>
        <w:rPr>
          <w:rFonts w:ascii="Arial" w:hAnsi="Arial"/>
          <w:sz w:val="20"/>
        </w:rPr>
        <w:t xml:space="preserve">恢复时间只对最终持续恢复的试验定义 未恢复试验记为 </w:t>
      </w:r>
      <w:r>
        <w:rPr>
          <w:rFonts w:eastAsia="Hiragino Sans GB"/>
          <w:sz w:val="20"/>
        </w:rPr>
        <w:t xml:space="preserve">NA </w:t>
      </w:r>
      <w:r>
        <w:rPr>
          <w:rFonts w:ascii="Arial" w:hAnsi="Arial"/>
          <w:sz w:val="20"/>
        </w:rPr>
        <w:t xml:space="preserve">不得填成 </w:t>
      </w:r>
      <w:r>
        <w:rPr>
          <w:rFonts w:eastAsia="Hiragino Sans GB"/>
          <w:sz w:val="20"/>
        </w:rPr>
        <w:t>10 s</w:t>
      </w:r>
    </w:p>
    <w:p>
      <w:pPr>
        <w:pStyle w:val="ListBullet"/>
        <w:numPr>
          <w:ilvl w:val="0"/>
          <w:numId w:val="1"/>
        </w:numPr>
        <w:spacing w:lineRule="auto" w:line="268" w:before="0" w:after="50"/>
        <w:contextualSpacing/>
        <w:rPr/>
      </w:pPr>
      <w:r>
        <w:rPr>
          <w:rFonts w:ascii="Arial" w:hAnsi="Arial"/>
          <w:sz w:val="20"/>
        </w:rPr>
        <w:t xml:space="preserve">通用恢复步数 </w:t>
      </w:r>
      <w:r>
        <w:rPr>
          <w:rFonts w:eastAsia="Hiragino Sans GB"/>
          <w:sz w:val="20"/>
        </w:rPr>
        <w:t xml:space="preserve">Krec </w:t>
      </w:r>
      <w:r>
        <w:rPr>
          <w:rFonts w:ascii="Arial" w:hAnsi="Arial"/>
          <w:sz w:val="20"/>
        </w:rPr>
        <w:t xml:space="preserve">为 </w:t>
      </w:r>
      <w:r>
        <w:rPr>
          <w:rFonts w:eastAsia="Hiragino Sans GB"/>
          <w:sz w:val="20"/>
        </w:rPr>
        <w:t xml:space="preserve">tend </w:t>
      </w:r>
      <w:r>
        <w:rPr>
          <w:rFonts w:ascii="Arial" w:hAnsi="Arial"/>
          <w:sz w:val="20"/>
        </w:rPr>
        <w:t xml:space="preserve">之后到最终恢复 </w:t>
      </w:r>
      <w:r>
        <w:rPr>
          <w:rFonts w:eastAsia="Hiragino Sans GB"/>
          <w:sz w:val="20"/>
        </w:rPr>
        <w:t xml:space="preserve">entry </w:t>
      </w:r>
      <w:r>
        <w:rPr>
          <w:rFonts w:ascii="Arial" w:hAnsi="Arial"/>
          <w:sz w:val="20"/>
        </w:rPr>
        <w:t xml:space="preserve">之前发生的有效交替落脚次数 若在第一次落脚前恢复则为 </w:t>
      </w:r>
      <w:r>
        <w:rPr>
          <w:rFonts w:eastAsia="Hiragino Sans GB"/>
          <w:sz w:val="20"/>
        </w:rPr>
        <w:t>0</w:t>
      </w:r>
    </w:p>
    <w:p>
      <w:pPr>
        <w:pStyle w:val="ListBullet"/>
        <w:numPr>
          <w:ilvl w:val="0"/>
          <w:numId w:val="1"/>
        </w:numPr>
        <w:spacing w:lineRule="auto" w:line="268" w:before="0" w:after="50"/>
        <w:contextualSpacing/>
        <w:rPr/>
      </w:pPr>
      <w:r>
        <w:rPr>
          <w:rFonts w:ascii="Arial" w:hAnsi="Arial"/>
          <w:sz w:val="20"/>
        </w:rPr>
        <w:t xml:space="preserve">另存 </w:t>
      </w:r>
      <w:r>
        <w:rPr>
          <w:rFonts w:eastAsia="Hiragino Sans GB"/>
          <w:sz w:val="20"/>
        </w:rPr>
        <w:t>Krec physical</w:t>
      </w:r>
      <w:r>
        <w:rPr>
          <w:rFonts w:ascii="Arial" w:hAnsi="Arial"/>
          <w:sz w:val="20"/>
        </w:rPr>
        <w:t xml:space="preserve">，统计相同时间区间内的全部 </w:t>
      </w:r>
      <w:r>
        <w:rPr>
          <w:rFonts w:eastAsia="Hiragino Sans GB"/>
          <w:sz w:val="20"/>
        </w:rPr>
        <w:t>physical touchdown</w:t>
      </w:r>
      <w:r>
        <w:rPr>
          <w:rFonts w:ascii="Arial" w:hAnsi="Arial"/>
          <w:sz w:val="20"/>
        </w:rPr>
        <w:t>；同脚重落和同帧双脚触地不得从原始事件中删除</w:t>
      </w:r>
    </w:p>
    <w:p>
      <w:pPr>
        <w:pStyle w:val="ListBullet"/>
        <w:numPr>
          <w:ilvl w:val="0"/>
          <w:numId w:val="1"/>
        </w:numPr>
        <w:spacing w:lineRule="auto" w:line="268" w:before="0" w:after="50"/>
        <w:contextualSpacing/>
        <w:rPr/>
      </w:pPr>
      <w:r>
        <w:rPr>
          <w:rFonts w:ascii="Arial" w:hAnsi="Arial"/>
          <w:sz w:val="20"/>
        </w:rPr>
        <w:t xml:space="preserve">实验一另记 </w:t>
      </w:r>
      <w:r>
        <w:rPr>
          <w:rFonts w:eastAsia="Hiragino Sans GB"/>
          <w:sz w:val="20"/>
        </w:rPr>
        <w:t xml:space="preserve">nTD0 </w:t>
      </w:r>
      <w:r>
        <w:rPr>
          <w:rFonts w:ascii="Arial" w:hAnsi="Arial"/>
          <w:sz w:val="20"/>
        </w:rPr>
        <w:t xml:space="preserve">为证书时刻 </w:t>
      </w:r>
      <w:r>
        <w:rPr>
          <w:rFonts w:eastAsia="Hiragino Sans GB"/>
          <w:sz w:val="20"/>
        </w:rPr>
        <w:t xml:space="preserve">TD0 </w:t>
      </w:r>
      <w:r>
        <w:rPr>
          <w:rFonts w:ascii="Arial" w:hAnsi="Arial"/>
          <w:sz w:val="20"/>
        </w:rPr>
        <w:t xml:space="preserve">之后到最终恢复 </w:t>
      </w:r>
      <w:r>
        <w:rPr>
          <w:rFonts w:eastAsia="Hiragino Sans GB"/>
          <w:sz w:val="20"/>
        </w:rPr>
        <w:t xml:space="preserve">entry </w:t>
      </w:r>
      <w:r>
        <w:rPr>
          <w:rFonts w:ascii="Arial" w:hAnsi="Arial"/>
          <w:sz w:val="20"/>
        </w:rPr>
        <w:t xml:space="preserve">之前的附加落脚次数 用于和 </w:t>
      </w:r>
      <w:r>
        <w:rPr>
          <w:rFonts w:eastAsia="Hiragino Sans GB"/>
          <w:sz w:val="20"/>
        </w:rPr>
        <w:t xml:space="preserve">Nmin </w:t>
      </w:r>
      <w:r>
        <w:rPr>
          <w:rFonts w:ascii="Arial" w:hAnsi="Arial"/>
          <w:sz w:val="20"/>
        </w:rPr>
        <w:t>比较</w:t>
      </w:r>
    </w:p>
    <w:p>
      <w:pPr>
        <w:pStyle w:val="Normal"/>
        <w:spacing w:lineRule="auto" w:line="276" w:before="0" w:after="80"/>
        <w:rPr/>
      </w:pPr>
      <w:r>
        <w:rPr>
          <w:rFonts w:eastAsia="Hiragino Sans GB"/>
          <w:sz w:val="21"/>
        </w:rPr>
        <w:t xml:space="preserve">TD0 </w:t>
      </w:r>
      <w:r>
        <w:rPr>
          <w:rFonts w:ascii="Arial" w:hAnsi="Arial"/>
          <w:sz w:val="21"/>
        </w:rPr>
        <w:t xml:space="preserve">定义为 </w:t>
      </w:r>
      <w:r>
        <w:rPr>
          <w:rFonts w:eastAsia="Hiragino Sans GB"/>
          <w:sz w:val="21"/>
        </w:rPr>
        <w:t xml:space="preserve">tend </w:t>
      </w:r>
      <w:r>
        <w:rPr>
          <w:rFonts w:ascii="Arial" w:hAnsi="Arial"/>
          <w:sz w:val="21"/>
        </w:rPr>
        <w:t>后第一次有效交替落脚，</w:t>
      </w:r>
      <w:r>
        <w:rPr>
          <w:rFonts w:eastAsia="Hiragino Sans GB"/>
          <w:sz w:val="21"/>
        </w:rPr>
        <w:t xml:space="preserve">TD0 </w:t>
      </w:r>
      <w:r>
        <w:rPr>
          <w:rFonts w:ascii="Arial" w:hAnsi="Arial"/>
          <w:sz w:val="21"/>
        </w:rPr>
        <w:t xml:space="preserve">本身不计入 </w:t>
      </w:r>
      <w:r>
        <w:rPr>
          <w:rFonts w:eastAsia="Hiragino Sans GB"/>
          <w:sz w:val="21"/>
        </w:rPr>
        <w:t>nTD0</w:t>
      </w:r>
      <w:r>
        <w:rPr>
          <w:rFonts w:ascii="Arial" w:hAnsi="Arial"/>
          <w:sz w:val="21"/>
        </w:rPr>
        <w:t xml:space="preserve">。若最终恢复 </w:t>
      </w:r>
      <w:r>
        <w:rPr>
          <w:rFonts w:eastAsia="Hiragino Sans GB"/>
          <w:sz w:val="21"/>
        </w:rPr>
        <w:t xml:space="preserve">entry </w:t>
      </w:r>
      <w:r>
        <w:rPr>
          <w:rFonts w:ascii="Arial" w:hAnsi="Arial"/>
          <w:sz w:val="21"/>
        </w:rPr>
        <w:t xml:space="preserve">早于 </w:t>
      </w:r>
      <w:r>
        <w:rPr>
          <w:rFonts w:eastAsia="Hiragino Sans GB"/>
          <w:sz w:val="21"/>
        </w:rPr>
        <w:t>TD0</w:t>
      </w:r>
      <w:r>
        <w:rPr>
          <w:rFonts w:ascii="Arial" w:hAnsi="Arial"/>
          <w:sz w:val="21"/>
        </w:rPr>
        <w:t xml:space="preserve">，该试验保留在物理恢复指标中，但标记 </w:t>
      </w:r>
      <w:r>
        <w:rPr>
          <w:rFonts w:eastAsia="Hiragino Sans GB"/>
          <w:sz w:val="21"/>
        </w:rPr>
        <w:t xml:space="preserve">CERT AFTER RECOVERY </w:t>
      </w:r>
      <w:r>
        <w:rPr>
          <w:rFonts w:ascii="Arial" w:hAnsi="Arial"/>
          <w:sz w:val="21"/>
        </w:rPr>
        <w:t xml:space="preserve">并从 </w:t>
      </w:r>
      <w:r>
        <w:rPr>
          <w:rFonts w:eastAsia="Hiragino Sans GB"/>
          <w:sz w:val="21"/>
        </w:rPr>
        <w:t xml:space="preserve">Nmin </w:t>
      </w:r>
      <w:r>
        <w:rPr>
          <w:rFonts w:ascii="Arial" w:hAnsi="Arial"/>
          <w:sz w:val="21"/>
        </w:rPr>
        <w:t xml:space="preserve">与 </w:t>
      </w:r>
      <w:r>
        <w:rPr>
          <w:rFonts w:eastAsia="Hiragino Sans GB"/>
          <w:sz w:val="21"/>
        </w:rPr>
        <w:t xml:space="preserve">nTD0 </w:t>
      </w:r>
      <w:r>
        <w:rPr>
          <w:rFonts w:ascii="Arial" w:hAnsi="Arial"/>
          <w:sz w:val="21"/>
        </w:rPr>
        <w:t>的预测关系分析中排除。触地接通和释放阈值、连续确认帧数、去抖时间、同帧双脚触地和时间边界必须在正式评测前冻结。</w:t>
      </w:r>
    </w:p>
    <w:p>
      <w:pPr>
        <w:pStyle w:val="Heading2"/>
        <w:keepNext w:val="true"/>
        <w:rPr/>
      </w:pPr>
      <w:r>
        <w:rPr>
          <w:rFonts w:ascii="Arial" w:hAnsi="Arial" w:eastAsia="Hiragino Sans GB"/>
          <w:b/>
          <w:sz w:val="23"/>
        </w:rPr>
        <w:t>四四 比例指标</w:t>
      </w:r>
    </w:p>
    <w:p>
      <w:pPr>
        <w:pStyle w:val="Normal"/>
        <w:spacing w:before="40" w:after="100"/>
        <w:jc w:val="center"/>
        <w:rPr/>
      </w:pPr>
      <w:r>
        <w:rPr>
          <w:rFonts w:ascii="Cambria Math" w:hAnsi="Cambria Math"/>
          <w:sz w:val="21"/>
        </w:rPr>
        <w:t xml:space="preserve">正常行走生存率 </w:t>
      </w:r>
      <w:r>
        <w:rPr>
          <w:rFonts w:eastAsia="Hiragino Sans GB" w:ascii="Cambria Math" w:hAnsi="Cambria Math"/>
          <w:sz w:val="21"/>
        </w:rPr>
        <w:t xml:space="preserve">= NORMAL END </w:t>
      </w:r>
      <w:r>
        <w:rPr>
          <w:rFonts w:ascii="Cambria Math" w:hAnsi="Cambria Math"/>
          <w:sz w:val="21"/>
        </w:rPr>
        <w:t>数除以正常行走有效试验数</w:t>
      </w:r>
    </w:p>
    <w:p>
      <w:pPr>
        <w:pStyle w:val="Normal"/>
        <w:spacing w:before="40" w:after="100"/>
        <w:jc w:val="center"/>
        <w:rPr/>
      </w:pPr>
      <w:r>
        <w:rPr>
          <w:rFonts w:ascii="Cambria Math" w:hAnsi="Cambria Math"/>
          <w:sz w:val="21"/>
        </w:rPr>
        <w:t xml:space="preserve">规定试验持续恢复率 </w:t>
      </w:r>
      <w:r>
        <w:rPr>
          <w:rFonts w:eastAsia="Hiragino Sans GB" w:ascii="Cambria Math" w:hAnsi="Cambria Math"/>
          <w:sz w:val="21"/>
        </w:rPr>
        <w:t xml:space="preserve">= </w:t>
      </w:r>
      <w:r>
        <w:rPr>
          <w:rFonts w:ascii="Cambria Math" w:hAnsi="Cambria Math"/>
          <w:sz w:val="21"/>
        </w:rPr>
        <w:t xml:space="preserve">最终持续恢复且存活数除以有效的预定非 </w:t>
      </w:r>
      <w:r>
        <w:rPr>
          <w:rFonts w:eastAsia="Hiragino Sans GB" w:ascii="Cambria Math" w:hAnsi="Cambria Math"/>
          <w:sz w:val="21"/>
        </w:rPr>
        <w:t xml:space="preserve">sham </w:t>
      </w:r>
      <w:r>
        <w:rPr>
          <w:rFonts w:ascii="Cambria Math" w:hAnsi="Cambria Math"/>
          <w:sz w:val="21"/>
        </w:rPr>
        <w:t>扰动试验数</w:t>
      </w:r>
    </w:p>
    <w:p>
      <w:pPr>
        <w:pStyle w:val="Normal"/>
        <w:spacing w:before="40" w:after="100"/>
        <w:jc w:val="center"/>
        <w:rPr/>
      </w:pPr>
      <w:r>
        <w:rPr>
          <w:rFonts w:ascii="Cambria Math" w:hAnsi="Cambria Math"/>
          <w:sz w:val="21"/>
        </w:rPr>
        <w:t xml:space="preserve">施扰后恢复率 </w:t>
      </w:r>
      <w:r>
        <w:rPr>
          <w:rFonts w:eastAsia="Hiragino Sans GB" w:ascii="Cambria Math" w:hAnsi="Cambria Math"/>
          <w:sz w:val="21"/>
        </w:rPr>
        <w:t xml:space="preserve">= </w:t>
      </w:r>
      <w:r>
        <w:rPr>
          <w:rFonts w:ascii="Cambria Math" w:hAnsi="Cambria Math"/>
          <w:sz w:val="21"/>
        </w:rPr>
        <w:t xml:space="preserve">最终持续恢复且存活数除以 </w:t>
      </w:r>
      <w:r>
        <w:rPr>
          <w:rFonts w:eastAsia="Hiragino Sans GB" w:ascii="Cambria Math" w:hAnsi="Cambria Math"/>
          <w:sz w:val="21"/>
        </w:rPr>
        <w:t xml:space="preserve">push applied </w:t>
      </w:r>
      <w:r>
        <w:rPr>
          <w:rFonts w:ascii="Cambria Math" w:hAnsi="Cambria Math"/>
          <w:sz w:val="21"/>
        </w:rPr>
        <w:t xml:space="preserve">为 </w:t>
      </w:r>
      <w:r>
        <w:rPr>
          <w:rFonts w:eastAsia="Hiragino Sans GB" w:ascii="Cambria Math" w:hAnsi="Cambria Math"/>
          <w:sz w:val="21"/>
        </w:rPr>
        <w:t xml:space="preserve">true </w:t>
      </w:r>
      <w:r>
        <w:rPr>
          <w:rFonts w:ascii="Cambria Math" w:hAnsi="Cambria Math"/>
          <w:sz w:val="21"/>
        </w:rPr>
        <w:t>的有效试验数</w:t>
      </w:r>
    </w:p>
    <w:p>
      <w:pPr>
        <w:pStyle w:val="Normal"/>
        <w:spacing w:before="40" w:after="100"/>
        <w:jc w:val="center"/>
        <w:rPr/>
      </w:pPr>
      <w:r>
        <w:rPr>
          <w:rFonts w:ascii="Cambria Math" w:hAnsi="Cambria Math"/>
          <w:sz w:val="21"/>
        </w:rPr>
        <w:t xml:space="preserve">施扰后生存率 </w:t>
      </w:r>
      <w:r>
        <w:rPr>
          <w:rFonts w:eastAsia="Hiragino Sans GB" w:ascii="Cambria Math" w:hAnsi="Cambria Math"/>
          <w:sz w:val="21"/>
        </w:rPr>
        <w:t xml:space="preserve">= </w:t>
      </w:r>
      <w:r>
        <w:rPr>
          <w:rFonts w:ascii="Cambria Math" w:hAnsi="Cambria Math"/>
          <w:sz w:val="21"/>
        </w:rPr>
        <w:t>实际施扰后完成完整观察且未摔倒越界数除以实际施扰有效试验数</w:t>
      </w:r>
    </w:p>
    <w:p>
      <w:pPr>
        <w:pStyle w:val="Normal"/>
        <w:spacing w:lineRule="auto" w:line="276" w:before="0" w:after="80"/>
        <w:rPr/>
      </w:pPr>
      <w:r>
        <w:rPr>
          <w:rFonts w:ascii="Arial" w:hAnsi="Arial"/>
          <w:sz w:val="21"/>
        </w:rPr>
        <w:t xml:space="preserve">规定试验持续恢复率的分母保留施扰前物理失败、未实际施扰、摔倒和未恢复等有效试验。施扰后恢复率与施扰后生存率只回答实际施扰后的条件性能。所有扰动结果必须同时报告 </w:t>
      </w:r>
      <w:r>
        <w:rPr>
          <w:rFonts w:eastAsia="Hiragino Sans GB"/>
          <w:sz w:val="21"/>
        </w:rPr>
        <w:t xml:space="preserve">push applied </w:t>
      </w:r>
      <w:r>
        <w:rPr>
          <w:rFonts w:ascii="Arial" w:hAnsi="Arial"/>
          <w:sz w:val="21"/>
        </w:rPr>
        <w:t>数除以预定试验数。基础设施无效不进入性能分母，但必须报告有效覆盖率和原因。</w:t>
      </w:r>
    </w:p>
    <w:p>
      <w:pPr>
        <w:pStyle w:val="Heading1"/>
        <w:keepNext w:val="true"/>
        <w:rPr/>
      </w:pPr>
      <w:r>
        <w:rPr>
          <w:rFonts w:ascii="Arial" w:hAnsi="Arial" w:eastAsia="Hiragino Sans GB"/>
          <w:b/>
          <w:sz w:val="28"/>
        </w:rPr>
        <w:t>五 固定预算和等有效样本结果</w:t>
      </w:r>
    </w:p>
    <w:p>
      <w:pPr>
        <w:pStyle w:val="Normal"/>
        <w:spacing w:lineRule="auto" w:line="276" w:before="0" w:after="80"/>
        <w:rPr/>
      </w:pPr>
      <w:r>
        <w:rPr>
          <w:rFonts w:ascii="Arial" w:hAnsi="Arial"/>
          <w:sz w:val="21"/>
        </w:rPr>
        <w:t xml:space="preserve">每组实验同时给出两套结果。两套结果共享同一判据，区别仅在于是否为 </w:t>
      </w:r>
      <w:r>
        <w:rPr>
          <w:rFonts w:eastAsia="Hiragino Sans GB"/>
          <w:sz w:val="21"/>
        </w:rPr>
        <w:t xml:space="preserve">EVAL INVALID </w:t>
      </w:r>
      <w:r>
        <w:rPr>
          <w:rFonts w:ascii="Arial" w:hAnsi="Arial"/>
          <w:sz w:val="21"/>
        </w:rPr>
        <w:t>增补样本。</w:t>
      </w:r>
    </w:p>
    <w:tbl>
      <w:tblPr>
        <w:tblW w:w="9639"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结果</w:t>
            </w:r>
          </w:p>
        </w:tc>
        <w:tc>
          <w:tcPr>
            <w:tcW w:w="3213"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执行方式</w:t>
            </w:r>
          </w:p>
        </w:tc>
        <w:tc>
          <w:tcPr>
            <w:tcW w:w="3213"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必须报告</w:t>
            </w:r>
          </w:p>
        </w:tc>
      </w:tr>
      <w:tr>
        <w:trPr>
          <w:cantSplit w:val="true"/>
        </w:trPr>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固定预算结果</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 xml:space="preserve">严格执行预定 </w:t>
            </w:r>
            <w:r>
              <w:rPr>
                <w:rFonts w:eastAsia="Hiragino Sans GB"/>
                <w:sz w:val="18"/>
              </w:rPr>
              <w:t xml:space="preserve">B </w:t>
            </w:r>
            <w:r>
              <w:rPr>
                <w:rFonts w:ascii="Arial" w:hAnsi="Arial"/>
                <w:sz w:val="18"/>
              </w:rPr>
              <w:t>条试验 不增补 无效试验从性能分母排除</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 xml:space="preserve">B </w:t>
            </w:r>
            <w:r>
              <w:rPr>
                <w:rFonts w:ascii="Arial" w:hAnsi="Arial"/>
                <w:sz w:val="18"/>
              </w:rPr>
              <w:t xml:space="preserve">有效数 无效率 </w:t>
            </w:r>
            <w:r>
              <w:rPr>
                <w:rFonts w:eastAsia="Hiragino Sans GB"/>
                <w:sz w:val="18"/>
              </w:rPr>
              <w:t xml:space="preserve">push applied </w:t>
            </w:r>
            <w:r>
              <w:rPr>
                <w:rFonts w:ascii="Arial" w:hAnsi="Arial"/>
                <w:sz w:val="18"/>
              </w:rPr>
              <w:t>数 各项指标及分母</w:t>
            </w:r>
          </w:p>
        </w:tc>
      </w:tr>
      <w:tr>
        <w:trPr>
          <w:cantSplit w:val="true"/>
        </w:trPr>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等有效样本结果</w:t>
            </w:r>
          </w:p>
        </w:tc>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 xml:space="preserve">按同一生成器顺序继续运行 直到每个比较单元达到 </w:t>
            </w:r>
            <w:r>
              <w:rPr>
                <w:rFonts w:eastAsia="Hiragino Sans GB"/>
                <w:sz w:val="18"/>
              </w:rPr>
              <w:t xml:space="preserve">n target </w:t>
            </w:r>
            <w:r>
              <w:rPr>
                <w:rFonts w:ascii="Arial" w:hAnsi="Arial"/>
                <w:sz w:val="18"/>
              </w:rPr>
              <w:t xml:space="preserve">条非 </w:t>
            </w:r>
            <w:r>
              <w:rPr>
                <w:rFonts w:eastAsia="Hiragino Sans GB"/>
                <w:sz w:val="18"/>
              </w:rPr>
              <w:t xml:space="preserve">EVAL INVALID </w:t>
            </w:r>
            <w:r>
              <w:rPr>
                <w:rFonts w:ascii="Arial" w:hAnsi="Arial"/>
                <w:sz w:val="18"/>
              </w:rPr>
              <w:t>试验</w:t>
            </w:r>
          </w:p>
        </w:tc>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eastAsia="Hiragino Sans GB"/>
                <w:sz w:val="18"/>
              </w:rPr>
              <w:t xml:space="preserve">n target </w:t>
            </w:r>
            <w:r>
              <w:rPr>
                <w:rFonts w:ascii="Arial" w:hAnsi="Arial"/>
                <w:sz w:val="18"/>
              </w:rPr>
              <w:t xml:space="preserve">实际调度数 </w:t>
            </w:r>
            <w:r>
              <w:rPr>
                <w:rFonts w:eastAsia="Hiragino Sans GB"/>
                <w:sz w:val="18"/>
              </w:rPr>
              <w:t xml:space="preserve">Bfill </w:t>
            </w:r>
            <w:r>
              <w:rPr>
                <w:rFonts w:ascii="Arial" w:hAnsi="Arial"/>
                <w:sz w:val="18"/>
              </w:rPr>
              <w:t>各项指标及分母</w:t>
            </w:r>
          </w:p>
        </w:tc>
      </w:tr>
    </w:tbl>
    <w:p>
      <w:pPr>
        <w:pStyle w:val="Normal"/>
        <w:spacing w:before="0" w:after="20"/>
        <w:rPr/>
      </w:pPr>
      <w:r>
        <w:rPr/>
      </w:r>
    </w:p>
    <w:p>
      <w:pPr>
        <w:pStyle w:val="Normal"/>
        <w:spacing w:lineRule="auto" w:line="276" w:before="0" w:after="80"/>
        <w:rPr/>
      </w:pPr>
      <w:r>
        <w:rPr>
          <w:rFonts w:ascii="Arial" w:hAnsi="Arial"/>
          <w:sz w:val="21"/>
        </w:rPr>
        <w:t xml:space="preserve">失败、未恢复、施扰前物理失败和未施扰的有效试验不得触发增补。恢复时间图只包含已恢复样本，因此各组恢复时间的样本数可能不同，图中必须标注 </w:t>
      </w:r>
      <w:r>
        <w:rPr>
          <w:rFonts w:eastAsia="Hiragino Sans GB"/>
          <w:sz w:val="21"/>
        </w:rPr>
        <w:t>n recovered</w:t>
      </w:r>
      <w:r>
        <w:rPr>
          <w:rFonts w:ascii="Arial" w:hAnsi="Arial"/>
          <w:sz w:val="21"/>
        </w:rPr>
        <w:t>。</w:t>
      </w:r>
    </w:p>
    <w:p>
      <w:pPr>
        <w:pStyle w:val="Heading2"/>
        <w:keepNext w:val="true"/>
        <w:rPr/>
      </w:pPr>
      <w:r>
        <w:rPr>
          <w:rFonts w:ascii="Arial" w:hAnsi="Arial" w:eastAsia="Hiragino Sans GB"/>
          <w:b/>
          <w:sz w:val="23"/>
        </w:rPr>
        <w:t>五一 正式实验前小规模预验证</w:t>
      </w:r>
    </w:p>
    <w:p>
      <w:pPr>
        <w:pStyle w:val="Normal"/>
        <w:spacing w:lineRule="auto" w:line="276" w:before="0" w:after="80"/>
        <w:rPr/>
      </w:pPr>
      <w:r>
        <w:rPr>
          <w:rFonts w:ascii="Arial" w:hAnsi="Arial"/>
          <w:sz w:val="21"/>
        </w:rPr>
        <w:t>实验一、实验二和实验三均先运行小规模预验证。预验证与对应正式实验使用相同模型、坡度、速度区间、扰动类型、幅值分布、方向、时序、终止条件、无效分类、指标定义和程序路径，仅将试验数量缩小到正式规模的四分之一。预验证用于确认模型检查点和评测链路能够正常工作，不用于按结果挑选模型、删除表现较差的方法或重新调整恢复阈值。</w:t>
      </w:r>
    </w:p>
    <w:tbl>
      <w:tblPr>
        <w:tblW w:w="9636"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实验</w:t>
            </w:r>
          </w:p>
        </w:tc>
        <w:tc>
          <w:tcPr>
            <w:tcW w:w="2409"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正式规模</w:t>
            </w:r>
          </w:p>
        </w:tc>
        <w:tc>
          <w:tcPr>
            <w:tcW w:w="2409"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预验证规模</w:t>
            </w:r>
          </w:p>
        </w:tc>
        <w:tc>
          <w:tcPr>
            <w:tcW w:w="2408"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预验证分配</w:t>
            </w:r>
          </w:p>
        </w:tc>
      </w:tr>
      <w:tr>
        <w:trPr>
          <w:cantSplit w:val="true"/>
        </w:trPr>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ascii="Arial" w:hAnsi="Arial"/>
                <w:sz w:val="17"/>
              </w:rPr>
              <w:t>实验一</w:t>
            </w:r>
          </w:p>
        </w:tc>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7"/>
              </w:rPr>
              <w:t xml:space="preserve">固定预算 </w:t>
            </w:r>
            <w:r>
              <w:rPr>
                <w:rFonts w:eastAsia="Hiragino Sans GB"/>
                <w:sz w:val="17"/>
              </w:rPr>
              <w:t>2000</w:t>
            </w:r>
            <w:r>
              <w:rPr>
                <w:rFonts w:ascii="Arial" w:hAnsi="Arial"/>
                <w:sz w:val="17"/>
              </w:rPr>
              <w:t xml:space="preserve">；等有效 </w:t>
            </w:r>
            <w:r>
              <w:rPr>
                <w:rFonts w:eastAsia="Hiragino Sans GB"/>
                <w:sz w:val="17"/>
              </w:rPr>
              <w:t>1440</w:t>
            </w:r>
          </w:p>
        </w:tc>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7"/>
              </w:rPr>
              <w:t xml:space="preserve">固定预算 </w:t>
            </w:r>
            <w:r>
              <w:rPr>
                <w:rFonts w:eastAsia="Hiragino Sans GB"/>
                <w:sz w:val="17"/>
              </w:rPr>
              <w:t>500</w:t>
            </w:r>
            <w:r>
              <w:rPr>
                <w:rFonts w:ascii="Arial" w:hAnsi="Arial"/>
                <w:sz w:val="17"/>
              </w:rPr>
              <w:t xml:space="preserve">；等有效 </w:t>
            </w:r>
            <w:r>
              <w:rPr>
                <w:rFonts w:eastAsia="Hiragino Sans GB"/>
                <w:sz w:val="17"/>
              </w:rPr>
              <w:t>360</w:t>
            </w:r>
          </w:p>
        </w:tc>
        <w:tc>
          <w:tcPr>
            <w:tcW w:w="240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7"/>
              </w:rPr>
              <w:t xml:space="preserve">九个 </w:t>
            </w:r>
            <w:r>
              <w:rPr>
                <w:rFonts w:eastAsia="Hiragino Sans GB"/>
                <w:sz w:val="17"/>
              </w:rPr>
              <w:t xml:space="preserve">Nmin-margin </w:t>
            </w:r>
            <w:r>
              <w:rPr>
                <w:rFonts w:ascii="Arial" w:hAnsi="Arial"/>
                <w:sz w:val="17"/>
              </w:rPr>
              <w:t xml:space="preserve">单元各 </w:t>
            </w:r>
            <w:r>
              <w:rPr>
                <w:rFonts w:eastAsia="Hiragino Sans GB"/>
                <w:sz w:val="17"/>
              </w:rPr>
              <w:t xml:space="preserve">40 </w:t>
            </w:r>
            <w:r>
              <w:rPr>
                <w:rFonts w:ascii="Arial" w:hAnsi="Arial"/>
                <w:sz w:val="17"/>
              </w:rPr>
              <w:t xml:space="preserve">条；每单元从 </w:t>
            </w:r>
            <w:r>
              <w:rPr>
                <w:rFonts w:eastAsia="Hiragino Sans GB"/>
                <w:sz w:val="17"/>
              </w:rPr>
              <w:t xml:space="preserve">80 </w:t>
            </w:r>
            <w:r>
              <w:rPr>
                <w:rFonts w:ascii="Arial" w:hAnsi="Arial"/>
                <w:sz w:val="17"/>
              </w:rPr>
              <w:t xml:space="preserve">个条件层中预先固定选择 </w:t>
            </w:r>
            <w:r>
              <w:rPr>
                <w:rFonts w:eastAsia="Hiragino Sans GB"/>
                <w:sz w:val="17"/>
              </w:rPr>
              <w:t xml:space="preserve">40 </w:t>
            </w:r>
            <w:r>
              <w:rPr>
                <w:rFonts w:ascii="Arial" w:hAnsi="Arial"/>
                <w:sz w:val="17"/>
              </w:rPr>
              <w:t xml:space="preserve">层，每层 </w:t>
            </w:r>
            <w:r>
              <w:rPr>
                <w:rFonts w:eastAsia="Hiragino Sans GB"/>
                <w:sz w:val="17"/>
              </w:rPr>
              <w:t xml:space="preserve">1 </w:t>
            </w:r>
            <w:r>
              <w:rPr>
                <w:rFonts w:ascii="Arial" w:hAnsi="Arial"/>
                <w:sz w:val="17"/>
              </w:rPr>
              <w:t>条</w:t>
            </w:r>
          </w:p>
        </w:tc>
      </w:tr>
      <w:tr>
        <w:trPr>
          <w:cantSplit w:val="true"/>
        </w:trPr>
        <w:tc>
          <w:tcPr>
            <w:tcW w:w="240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center"/>
              <w:rPr/>
            </w:pPr>
            <w:r>
              <w:rPr>
                <w:rFonts w:ascii="Arial" w:hAnsi="Arial"/>
                <w:sz w:val="17"/>
              </w:rPr>
              <w:t>实验二</w:t>
            </w:r>
          </w:p>
        </w:tc>
        <w:tc>
          <w:tcPr>
            <w:tcW w:w="240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7"/>
              </w:rPr>
              <w:t xml:space="preserve">总计 </w:t>
            </w:r>
            <w:r>
              <w:rPr>
                <w:rFonts w:eastAsia="Hiragino Sans GB"/>
                <w:sz w:val="17"/>
              </w:rPr>
              <w:t>10000</w:t>
            </w:r>
            <w:r>
              <w:rPr>
                <w:rFonts w:ascii="Arial" w:hAnsi="Arial"/>
                <w:sz w:val="17"/>
              </w:rPr>
              <w:t xml:space="preserve">；每最终单元 </w:t>
            </w:r>
            <w:r>
              <w:rPr>
                <w:rFonts w:eastAsia="Hiragino Sans GB"/>
                <w:sz w:val="17"/>
              </w:rPr>
              <w:t>200</w:t>
            </w:r>
          </w:p>
        </w:tc>
        <w:tc>
          <w:tcPr>
            <w:tcW w:w="240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7"/>
              </w:rPr>
              <w:t xml:space="preserve">总计 </w:t>
            </w:r>
            <w:r>
              <w:rPr>
                <w:rFonts w:eastAsia="Hiragino Sans GB"/>
                <w:sz w:val="17"/>
              </w:rPr>
              <w:t>2500</w:t>
            </w:r>
            <w:r>
              <w:rPr>
                <w:rFonts w:ascii="Arial" w:hAnsi="Arial"/>
                <w:sz w:val="17"/>
              </w:rPr>
              <w:t xml:space="preserve">；每最终单元 </w:t>
            </w:r>
            <w:r>
              <w:rPr>
                <w:rFonts w:eastAsia="Hiragino Sans GB"/>
                <w:sz w:val="17"/>
              </w:rPr>
              <w:t>50</w:t>
            </w:r>
          </w:p>
        </w:tc>
        <w:tc>
          <w:tcPr>
            <w:tcW w:w="240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7"/>
              </w:rPr>
              <w:t xml:space="preserve">每模型共 </w:t>
            </w:r>
            <w:r>
              <w:rPr>
                <w:rFonts w:eastAsia="Hiragino Sans GB"/>
                <w:sz w:val="17"/>
              </w:rPr>
              <w:t xml:space="preserve">500 </w:t>
            </w:r>
            <w:r>
              <w:rPr>
                <w:rFonts w:ascii="Arial" w:hAnsi="Arial"/>
                <w:sz w:val="17"/>
              </w:rPr>
              <w:t xml:space="preserve">条；每个速度区间 </w:t>
            </w:r>
            <w:r>
              <w:rPr>
                <w:rFonts w:eastAsia="Hiragino Sans GB"/>
                <w:sz w:val="17"/>
              </w:rPr>
              <w:t xml:space="preserve">250 </w:t>
            </w:r>
            <w:r>
              <w:rPr>
                <w:rFonts w:ascii="Arial" w:hAnsi="Arial"/>
                <w:sz w:val="17"/>
              </w:rPr>
              <w:t>条；每个坡度</w:t>
            </w:r>
            <w:r>
              <w:rPr>
                <w:rFonts w:eastAsia="Hiragino Sans GB"/>
                <w:sz w:val="17"/>
              </w:rPr>
              <w:t>-</w:t>
            </w:r>
            <w:r>
              <w:rPr>
                <w:rFonts w:ascii="Arial" w:hAnsi="Arial"/>
                <w:sz w:val="17"/>
              </w:rPr>
              <w:t xml:space="preserve">速度单元 </w:t>
            </w:r>
            <w:r>
              <w:rPr>
                <w:rFonts w:eastAsia="Hiragino Sans GB"/>
                <w:sz w:val="17"/>
              </w:rPr>
              <w:t xml:space="preserve">50 </w:t>
            </w:r>
            <w:r>
              <w:rPr>
                <w:rFonts w:ascii="Arial" w:hAnsi="Arial"/>
                <w:sz w:val="17"/>
              </w:rPr>
              <w:t>条</w:t>
            </w:r>
          </w:p>
        </w:tc>
      </w:tr>
      <w:tr>
        <w:trPr>
          <w:cantSplit w:val="true"/>
        </w:trPr>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ascii="Arial" w:hAnsi="Arial"/>
                <w:sz w:val="17"/>
              </w:rPr>
              <w:t>实验三</w:t>
            </w:r>
          </w:p>
        </w:tc>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7"/>
              </w:rPr>
              <w:t xml:space="preserve">总计 </w:t>
            </w:r>
            <w:r>
              <w:rPr>
                <w:rFonts w:eastAsia="Hiragino Sans GB"/>
                <w:sz w:val="17"/>
              </w:rPr>
              <w:t>20000</w:t>
            </w:r>
            <w:r>
              <w:rPr>
                <w:rFonts w:ascii="Arial" w:hAnsi="Arial"/>
                <w:sz w:val="17"/>
              </w:rPr>
              <w:t xml:space="preserve">；每最终单元 </w:t>
            </w:r>
            <w:r>
              <w:rPr>
                <w:rFonts w:eastAsia="Hiragino Sans GB"/>
                <w:sz w:val="17"/>
              </w:rPr>
              <w:t>25</w:t>
            </w:r>
          </w:p>
        </w:tc>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7"/>
              </w:rPr>
              <w:t xml:space="preserve">总计 </w:t>
            </w:r>
            <w:r>
              <w:rPr>
                <w:rFonts w:eastAsia="Hiragino Sans GB"/>
                <w:sz w:val="17"/>
              </w:rPr>
              <w:t>5000</w:t>
            </w:r>
            <w:r>
              <w:rPr>
                <w:rFonts w:ascii="Arial" w:hAnsi="Arial"/>
                <w:sz w:val="17"/>
              </w:rPr>
              <w:t xml:space="preserve">；每模型 </w:t>
            </w:r>
            <w:r>
              <w:rPr>
                <w:rFonts w:eastAsia="Hiragino Sans GB"/>
                <w:sz w:val="17"/>
              </w:rPr>
              <w:t>1000</w:t>
            </w:r>
          </w:p>
        </w:tc>
        <w:tc>
          <w:tcPr>
            <w:tcW w:w="240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7"/>
              </w:rPr>
              <w:t>每模型：</w:t>
            </w:r>
            <w:r>
              <w:rPr>
                <w:rFonts w:eastAsia="Hiragino Sans GB"/>
                <w:sz w:val="17"/>
              </w:rPr>
              <w:t>CoM 500</w:t>
            </w:r>
            <w:r>
              <w:rPr>
                <w:rFonts w:ascii="Arial" w:hAnsi="Arial"/>
                <w:sz w:val="17"/>
              </w:rPr>
              <w:t xml:space="preserve">、低频 </w:t>
            </w:r>
            <w:r>
              <w:rPr>
                <w:rFonts w:eastAsia="Hiragino Sans GB"/>
                <w:sz w:val="17"/>
              </w:rPr>
              <w:t>wrench 250</w:t>
            </w:r>
            <w:r>
              <w:rPr>
                <w:rFonts w:ascii="Arial" w:hAnsi="Arial"/>
                <w:sz w:val="17"/>
              </w:rPr>
              <w:t xml:space="preserve">、持续 </w:t>
            </w:r>
            <w:r>
              <w:rPr>
                <w:rFonts w:eastAsia="Hiragino Sans GB"/>
                <w:sz w:val="17"/>
              </w:rPr>
              <w:t>wrench 250</w:t>
            </w:r>
            <w:r>
              <w:rPr>
                <w:rFonts w:ascii="Arial" w:hAnsi="Arial"/>
                <w:sz w:val="17"/>
              </w:rPr>
              <w:t xml:space="preserve">；最终单元按 </w:t>
            </w:r>
            <w:r>
              <w:rPr>
                <w:rFonts w:eastAsia="Hiragino Sans GB"/>
                <w:sz w:val="17"/>
              </w:rPr>
              <w:t xml:space="preserve">6 </w:t>
            </w:r>
            <w:r>
              <w:rPr>
                <w:rFonts w:ascii="Arial" w:hAnsi="Arial"/>
                <w:sz w:val="17"/>
              </w:rPr>
              <w:t xml:space="preserve">或 </w:t>
            </w:r>
            <w:r>
              <w:rPr>
                <w:rFonts w:eastAsia="Hiragino Sans GB"/>
                <w:sz w:val="17"/>
              </w:rPr>
              <w:t xml:space="preserve">7 </w:t>
            </w:r>
            <w:r>
              <w:rPr>
                <w:rFonts w:ascii="Arial" w:hAnsi="Arial"/>
                <w:sz w:val="17"/>
              </w:rPr>
              <w:t>条均衡分配</w:t>
            </w:r>
          </w:p>
        </w:tc>
      </w:tr>
    </w:tbl>
    <w:p>
      <w:pPr>
        <w:pStyle w:val="Normal"/>
        <w:spacing w:before="0" w:after="20"/>
        <w:rPr/>
      </w:pPr>
      <w:r>
        <w:rPr/>
      </w:r>
    </w:p>
    <w:p>
      <w:pPr>
        <w:pStyle w:val="Normal"/>
        <w:spacing w:lineRule="auto" w:line="276" w:before="0" w:after="80"/>
        <w:rPr/>
      </w:pPr>
      <w:r>
        <w:rPr>
          <w:rFonts w:ascii="Arial" w:hAnsi="Arial"/>
          <w:sz w:val="21"/>
        </w:rPr>
        <w:t xml:space="preserve">实验三中，四分之一会使每个正式单元的 </w:t>
      </w:r>
      <w:r>
        <w:rPr>
          <w:rFonts w:eastAsia="Hiragino Sans GB"/>
          <w:sz w:val="21"/>
        </w:rPr>
        <w:t xml:space="preserve">25 </w:t>
      </w:r>
      <w:r>
        <w:rPr>
          <w:rFonts w:ascii="Arial" w:hAnsi="Arial"/>
          <w:sz w:val="21"/>
        </w:rPr>
        <w:t xml:space="preserve">条变为 </w:t>
      </w:r>
      <w:r>
        <w:rPr>
          <w:rFonts w:eastAsia="Hiragino Sans GB"/>
          <w:sz w:val="21"/>
        </w:rPr>
        <w:t xml:space="preserve">6.25 </w:t>
      </w:r>
      <w:r>
        <w:rPr>
          <w:rFonts w:ascii="Arial" w:hAnsi="Arial"/>
          <w:sz w:val="21"/>
        </w:rPr>
        <w:t>条。为保持总量严格等于四分之一，</w:t>
      </w:r>
      <w:r>
        <w:rPr>
          <w:rFonts w:eastAsia="Hiragino Sans GB"/>
          <w:sz w:val="21"/>
        </w:rPr>
        <w:t xml:space="preserve">CoM </w:t>
      </w:r>
      <w:r>
        <w:rPr>
          <w:rFonts w:ascii="Arial" w:hAnsi="Arial"/>
          <w:sz w:val="21"/>
        </w:rPr>
        <w:t xml:space="preserve">速度突变的 </w:t>
      </w:r>
      <w:r>
        <w:rPr>
          <w:rFonts w:eastAsia="Hiragino Sans GB"/>
          <w:sz w:val="21"/>
        </w:rPr>
        <w:t xml:space="preserve">80 </w:t>
      </w:r>
      <w:r>
        <w:rPr>
          <w:rFonts w:ascii="Arial" w:hAnsi="Arial"/>
          <w:sz w:val="21"/>
        </w:rPr>
        <w:t xml:space="preserve">个单元中固定选择 </w:t>
      </w:r>
      <w:r>
        <w:rPr>
          <w:rFonts w:eastAsia="Hiragino Sans GB"/>
          <w:sz w:val="21"/>
        </w:rPr>
        <w:t xml:space="preserve">20 </w:t>
      </w:r>
      <w:r>
        <w:rPr>
          <w:rFonts w:ascii="Arial" w:hAnsi="Arial"/>
          <w:sz w:val="21"/>
        </w:rPr>
        <w:t xml:space="preserve">个单元各运行 </w:t>
      </w:r>
      <w:r>
        <w:rPr>
          <w:rFonts w:eastAsia="Hiragino Sans GB"/>
          <w:sz w:val="21"/>
        </w:rPr>
        <w:t xml:space="preserve">7 </w:t>
      </w:r>
      <w:r>
        <w:rPr>
          <w:rFonts w:ascii="Arial" w:hAnsi="Arial"/>
          <w:sz w:val="21"/>
        </w:rPr>
        <w:t xml:space="preserve">条，其余 </w:t>
      </w:r>
      <w:r>
        <w:rPr>
          <w:rFonts w:eastAsia="Hiragino Sans GB"/>
          <w:sz w:val="21"/>
        </w:rPr>
        <w:t xml:space="preserve">60 </w:t>
      </w:r>
      <w:r>
        <w:rPr>
          <w:rFonts w:ascii="Arial" w:hAnsi="Arial"/>
          <w:sz w:val="21"/>
        </w:rPr>
        <w:t xml:space="preserve">个单元各运行 </w:t>
      </w:r>
      <w:r>
        <w:rPr>
          <w:rFonts w:eastAsia="Hiragino Sans GB"/>
          <w:sz w:val="21"/>
        </w:rPr>
        <w:t xml:space="preserve">6 </w:t>
      </w:r>
      <w:r>
        <w:rPr>
          <w:rFonts w:ascii="Arial" w:hAnsi="Arial"/>
          <w:sz w:val="21"/>
        </w:rPr>
        <w:t xml:space="preserve">条；每种 </w:t>
      </w:r>
      <w:r>
        <w:rPr>
          <w:rFonts w:eastAsia="Hiragino Sans GB"/>
          <w:sz w:val="21"/>
        </w:rPr>
        <w:t xml:space="preserve">wrench </w:t>
      </w:r>
      <w:r>
        <w:rPr>
          <w:rFonts w:ascii="Arial" w:hAnsi="Arial"/>
          <w:sz w:val="21"/>
        </w:rPr>
        <w:t xml:space="preserve">的 </w:t>
      </w:r>
      <w:r>
        <w:rPr>
          <w:rFonts w:eastAsia="Hiragino Sans GB"/>
          <w:sz w:val="21"/>
        </w:rPr>
        <w:t xml:space="preserve">40 </w:t>
      </w:r>
      <w:r>
        <w:rPr>
          <w:rFonts w:ascii="Arial" w:hAnsi="Arial"/>
          <w:sz w:val="21"/>
        </w:rPr>
        <w:t xml:space="preserve">个单元中固定选择 </w:t>
      </w:r>
      <w:r>
        <w:rPr>
          <w:rFonts w:eastAsia="Hiragino Sans GB"/>
          <w:sz w:val="21"/>
        </w:rPr>
        <w:t xml:space="preserve">10 </w:t>
      </w:r>
      <w:r>
        <w:rPr>
          <w:rFonts w:ascii="Arial" w:hAnsi="Arial"/>
          <w:sz w:val="21"/>
        </w:rPr>
        <w:t xml:space="preserve">个单元各运行 </w:t>
      </w:r>
      <w:r>
        <w:rPr>
          <w:rFonts w:eastAsia="Hiragino Sans GB"/>
          <w:sz w:val="21"/>
        </w:rPr>
        <w:t xml:space="preserve">7 </w:t>
      </w:r>
      <w:r>
        <w:rPr>
          <w:rFonts w:ascii="Arial" w:hAnsi="Arial"/>
          <w:sz w:val="21"/>
        </w:rPr>
        <w:t xml:space="preserve">条，其余 </w:t>
      </w:r>
      <w:r>
        <w:rPr>
          <w:rFonts w:eastAsia="Hiragino Sans GB"/>
          <w:sz w:val="21"/>
        </w:rPr>
        <w:t xml:space="preserve">30 </w:t>
      </w:r>
      <w:r>
        <w:rPr>
          <w:rFonts w:ascii="Arial" w:hAnsi="Arial"/>
          <w:sz w:val="21"/>
        </w:rPr>
        <w:t xml:space="preserve">个单元各运行 </w:t>
      </w:r>
      <w:r>
        <w:rPr>
          <w:rFonts w:eastAsia="Hiragino Sans GB"/>
          <w:sz w:val="21"/>
        </w:rPr>
        <w:t xml:space="preserve">6 </w:t>
      </w:r>
      <w:r>
        <w:rPr>
          <w:rFonts w:ascii="Arial" w:hAnsi="Arial"/>
          <w:sz w:val="21"/>
        </w:rPr>
        <w:t>条。</w:t>
      </w:r>
      <w:r>
        <w:rPr>
          <w:rFonts w:eastAsia="Hiragino Sans GB"/>
          <w:sz w:val="21"/>
        </w:rPr>
        <w:t xml:space="preserve">7 </w:t>
      </w:r>
      <w:r>
        <w:rPr>
          <w:rFonts w:ascii="Arial" w:hAnsi="Arial"/>
          <w:sz w:val="21"/>
        </w:rPr>
        <w:t xml:space="preserve">条单元按预先生成的 </w:t>
      </w:r>
      <w:r>
        <w:rPr>
          <w:rFonts w:eastAsia="Hiragino Sans GB"/>
          <w:sz w:val="21"/>
        </w:rPr>
        <w:t xml:space="preserve">seed-balanced </w:t>
      </w:r>
      <w:r>
        <w:rPr>
          <w:rFonts w:ascii="Arial" w:hAnsi="Arial"/>
          <w:sz w:val="21"/>
        </w:rPr>
        <w:t xml:space="preserve">轮换表确定，所有方法共享同一分配，并在结果中报告每个单元的实际 </w:t>
      </w:r>
      <w:r>
        <w:rPr>
          <w:rFonts w:eastAsia="Hiragino Sans GB"/>
          <w:sz w:val="21"/>
        </w:rPr>
        <w:t>n</w:t>
      </w:r>
      <w:r>
        <w:rPr>
          <w:rFonts w:ascii="Arial" w:hAnsi="Arial"/>
          <w:sz w:val="21"/>
        </w:rPr>
        <w:t>。</w:t>
      </w:r>
    </w:p>
    <w:p>
      <w:pPr>
        <w:pStyle w:val="Normal"/>
        <w:spacing w:lineRule="auto" w:line="276" w:before="0" w:after="80"/>
        <w:rPr/>
      </w:pPr>
      <w:r>
        <w:rPr>
          <w:rFonts w:ascii="Arial" w:hAnsi="Arial"/>
          <w:sz w:val="21"/>
        </w:rPr>
        <w:t xml:space="preserve">预验证通过条件为：全部检查点可加载且输出为有限数值；命令和扰动按 </w:t>
      </w:r>
      <w:r>
        <w:rPr>
          <w:rFonts w:eastAsia="Hiragino Sans GB"/>
          <w:sz w:val="21"/>
        </w:rPr>
        <w:t xml:space="preserve">manifest </w:t>
      </w:r>
      <w:r>
        <w:rPr>
          <w:rFonts w:ascii="Arial" w:hAnsi="Arial"/>
          <w:sz w:val="21"/>
        </w:rPr>
        <w:t xml:space="preserve">正确执行；速度突变的 </w:t>
      </w:r>
      <w:r>
        <w:rPr>
          <w:rFonts w:eastAsia="Hiragino Sans GB"/>
          <w:sz w:val="21"/>
        </w:rPr>
        <w:t xml:space="preserve">before-after </w:t>
      </w:r>
      <w:r>
        <w:rPr>
          <w:rFonts w:ascii="Arial" w:hAnsi="Arial"/>
          <w:sz w:val="21"/>
        </w:rPr>
        <w:t>校验通过；终止、任务结果、失败原因和各类分母能够闭合；</w:t>
      </w:r>
      <w:r>
        <w:rPr>
          <w:rFonts w:eastAsia="Hiragino Sans GB"/>
          <w:sz w:val="21"/>
        </w:rPr>
        <w:t xml:space="preserve">reset </w:t>
      </w:r>
      <w:r>
        <w:rPr>
          <w:rFonts w:ascii="Arial" w:hAnsi="Arial"/>
          <w:sz w:val="21"/>
        </w:rPr>
        <w:t xml:space="preserve">前状态、恢复事件与落脚事件完整保存；不存在系统性缺失单元或未解决的 </w:t>
      </w:r>
      <w:r>
        <w:rPr>
          <w:rFonts w:eastAsia="Hiragino Sans GB"/>
          <w:sz w:val="21"/>
        </w:rPr>
        <w:t>EVAL INVALID</w:t>
      </w:r>
      <w:r>
        <w:rPr>
          <w:rFonts w:ascii="Arial" w:hAnsi="Arial"/>
          <w:sz w:val="21"/>
        </w:rPr>
        <w:t xml:space="preserve">。预验证中的低生存率或低恢复率属于有效结果，本身不构成技术失败。若预验证发现问题并修改模型、配置或代码，必须重新完成预验证；通过后冻结正式 </w:t>
      </w:r>
      <w:r>
        <w:rPr>
          <w:rFonts w:eastAsia="Hiragino Sans GB"/>
          <w:sz w:val="21"/>
        </w:rPr>
        <w:t>manifest</w:t>
      </w:r>
      <w:r>
        <w:rPr>
          <w:rFonts w:ascii="Arial" w:hAnsi="Arial"/>
          <w:sz w:val="21"/>
        </w:rPr>
        <w:t xml:space="preserve">，并使用与预验证不重复的 </w:t>
      </w:r>
      <w:r>
        <w:rPr>
          <w:rFonts w:eastAsia="Hiragino Sans GB"/>
          <w:sz w:val="21"/>
        </w:rPr>
        <w:t xml:space="preserve">trial id </w:t>
      </w:r>
      <w:r>
        <w:rPr>
          <w:rFonts w:ascii="Arial" w:hAnsi="Arial"/>
          <w:sz w:val="21"/>
        </w:rPr>
        <w:t xml:space="preserve">和 </w:t>
      </w:r>
      <w:r>
        <w:rPr>
          <w:rFonts w:eastAsia="Hiragino Sans GB"/>
          <w:sz w:val="21"/>
        </w:rPr>
        <w:t>eval seed</w:t>
      </w:r>
      <w:r>
        <w:rPr>
          <w:rFonts w:ascii="Arial" w:hAnsi="Arial"/>
          <w:sz w:val="21"/>
        </w:rPr>
        <w:t>。预验证数据与正式实验数据分开保存，不并入正式统计。</w:t>
      </w:r>
    </w:p>
    <w:p>
      <w:pPr>
        <w:pStyle w:val="Heading1"/>
        <w:keepNext w:val="true"/>
        <w:rPr/>
      </w:pPr>
      <w:r>
        <w:rPr>
          <w:rFonts w:ascii="Arial" w:hAnsi="Arial" w:eastAsia="Hiragino Sans GB"/>
          <w:b/>
          <w:sz w:val="28"/>
        </w:rPr>
        <w:t>六 实验一 理论恢复信息关系</w:t>
      </w:r>
    </w:p>
    <w:p>
      <w:pPr>
        <w:pStyle w:val="Normal"/>
        <w:spacing w:lineRule="auto" w:line="276" w:before="0" w:after="80"/>
        <w:rPr/>
      </w:pPr>
      <w:r>
        <w:rPr>
          <w:rFonts w:ascii="Arial" w:hAnsi="Arial"/>
          <w:sz w:val="21"/>
        </w:rPr>
        <w:t xml:space="preserve">目的为验证 </w:t>
      </w:r>
      <w:r>
        <w:rPr>
          <w:rFonts w:eastAsia="Hiragino Sans GB"/>
          <w:sz w:val="21"/>
        </w:rPr>
        <w:t xml:space="preserve">Nmin </w:t>
      </w:r>
      <w:r>
        <w:rPr>
          <w:rFonts w:ascii="Arial" w:hAnsi="Arial"/>
          <w:sz w:val="21"/>
        </w:rPr>
        <w:t xml:space="preserve">与实际需要的附加落脚数相关，并验证在相同 </w:t>
      </w:r>
      <w:r>
        <w:rPr>
          <w:rFonts w:eastAsia="Hiragino Sans GB"/>
          <w:sz w:val="21"/>
        </w:rPr>
        <w:t xml:space="preserve">Nmin </w:t>
      </w:r>
      <w:r>
        <w:rPr>
          <w:rFonts w:ascii="Arial" w:hAnsi="Arial"/>
          <w:sz w:val="21"/>
        </w:rPr>
        <w:t xml:space="preserve">下 </w:t>
      </w:r>
      <w:r>
        <w:rPr>
          <w:rFonts w:eastAsia="Hiragino Sans GB"/>
          <w:sz w:val="21"/>
        </w:rPr>
        <w:t xml:space="preserve">margin </w:t>
      </w:r>
      <w:r>
        <w:rPr>
          <w:rFonts w:ascii="Arial" w:hAnsi="Arial"/>
          <w:sz w:val="21"/>
        </w:rPr>
        <w:t xml:space="preserve">能进一步区分恢复难度。该实验使用一个预先冻结的固定 </w:t>
      </w:r>
      <w:r>
        <w:rPr>
          <w:rFonts w:eastAsia="Hiragino Sans GB"/>
          <w:sz w:val="21"/>
        </w:rPr>
        <w:t>baseline</w:t>
      </w:r>
      <w:r>
        <w:rPr>
          <w:rFonts w:ascii="Arial" w:hAnsi="Arial"/>
          <w:sz w:val="21"/>
        </w:rPr>
        <w:t>；</w:t>
      </w:r>
      <w:r>
        <w:rPr>
          <w:rFonts w:eastAsia="Hiragino Sans GB"/>
          <w:sz w:val="21"/>
        </w:rPr>
        <w:t xml:space="preserve">baseline </w:t>
      </w:r>
      <w:r>
        <w:rPr>
          <w:rFonts w:ascii="Arial" w:hAnsi="Arial"/>
          <w:sz w:val="21"/>
        </w:rPr>
        <w:t xml:space="preserve">不接收 </w:t>
      </w:r>
      <w:r>
        <w:rPr>
          <w:rFonts w:eastAsia="Hiragino Sans GB"/>
          <w:sz w:val="21"/>
        </w:rPr>
        <w:t xml:space="preserve">Nmin </w:t>
      </w:r>
      <w:r>
        <w:rPr>
          <w:rFonts w:ascii="Arial" w:hAnsi="Arial"/>
          <w:sz w:val="21"/>
        </w:rPr>
        <w:t xml:space="preserve">或 </w:t>
      </w:r>
      <w:r>
        <w:rPr>
          <w:rFonts w:eastAsia="Hiragino Sans GB"/>
          <w:sz w:val="21"/>
        </w:rPr>
        <w:t>margin</w:t>
      </w:r>
      <w:r>
        <w:rPr>
          <w:rFonts w:ascii="Arial" w:hAnsi="Arial"/>
          <w:sz w:val="21"/>
        </w:rPr>
        <w:t>，证书只在评测时离线计算。</w:t>
      </w:r>
    </w:p>
    <w:p>
      <w:pPr>
        <w:pStyle w:val="Heading2"/>
        <w:keepNext w:val="true"/>
        <w:rPr/>
      </w:pPr>
      <w:r>
        <w:rPr>
          <w:rFonts w:ascii="Arial" w:hAnsi="Arial" w:eastAsia="Hiragino Sans GB"/>
          <w:b/>
          <w:sz w:val="23"/>
        </w:rPr>
        <w:t xml:space="preserve">六一 </w:t>
      </w:r>
      <w:r>
        <w:rPr>
          <w:rFonts w:eastAsia="Hiragino Sans GB" w:ascii="Arial" w:hAnsi="Arial"/>
          <w:b/>
          <w:sz w:val="23"/>
        </w:rPr>
        <w:t xml:space="preserve">baseline </w:t>
      </w:r>
      <w:r>
        <w:rPr>
          <w:rFonts w:ascii="Arial" w:hAnsi="Arial" w:eastAsia="Hiragino Sans GB"/>
          <w:b/>
          <w:sz w:val="23"/>
        </w:rPr>
        <w:t>选择</w:t>
      </w:r>
    </w:p>
    <w:p>
      <w:pPr>
        <w:pStyle w:val="Normal"/>
        <w:spacing w:lineRule="auto" w:line="276" w:before="0" w:after="80"/>
        <w:rPr/>
      </w:pPr>
      <w:r>
        <w:rPr>
          <w:rFonts w:ascii="Arial" w:hAnsi="Arial"/>
          <w:sz w:val="21"/>
        </w:rPr>
        <w:t xml:space="preserve">实验一使用一个预先选定并冻结的 </w:t>
      </w:r>
      <w:r>
        <w:rPr>
          <w:rFonts w:eastAsia="Hiragino Sans GB"/>
          <w:sz w:val="21"/>
        </w:rPr>
        <w:t>baseline checkpoint</w:t>
      </w:r>
      <w:r>
        <w:rPr>
          <w:rFonts w:ascii="Arial" w:hAnsi="Arial"/>
          <w:sz w:val="21"/>
        </w:rPr>
        <w:t xml:space="preserve">。该 </w:t>
      </w:r>
      <w:r>
        <w:rPr>
          <w:rFonts w:eastAsia="Hiragino Sans GB"/>
          <w:sz w:val="21"/>
        </w:rPr>
        <w:t xml:space="preserve">checkpoint </w:t>
      </w:r>
      <w:r>
        <w:rPr>
          <w:rFonts w:ascii="Arial" w:hAnsi="Arial"/>
          <w:sz w:val="21"/>
        </w:rPr>
        <w:t xml:space="preserve">可同时用于 </w:t>
      </w:r>
      <w:r>
        <w:rPr>
          <w:rFonts w:eastAsia="Hiragino Sans GB"/>
          <w:sz w:val="21"/>
        </w:rPr>
        <w:t xml:space="preserve">pilot </w:t>
      </w:r>
      <w:r>
        <w:rPr>
          <w:rFonts w:ascii="Arial" w:hAnsi="Arial"/>
          <w:sz w:val="21"/>
        </w:rPr>
        <w:t xml:space="preserve">和正式实验，但两阶段必须使用互不重复的 </w:t>
      </w:r>
      <w:r>
        <w:rPr>
          <w:rFonts w:eastAsia="Hiragino Sans GB"/>
          <w:sz w:val="21"/>
        </w:rPr>
        <w:t xml:space="preserve">eval seed </w:t>
      </w:r>
      <w:r>
        <w:rPr>
          <w:rFonts w:ascii="Arial" w:hAnsi="Arial"/>
          <w:sz w:val="21"/>
        </w:rPr>
        <w:t xml:space="preserve">和 </w:t>
      </w:r>
      <w:r>
        <w:rPr>
          <w:rFonts w:eastAsia="Hiragino Sans GB"/>
          <w:sz w:val="21"/>
        </w:rPr>
        <w:t>trial id</w:t>
      </w:r>
      <w:r>
        <w:rPr>
          <w:rFonts w:ascii="Arial" w:hAnsi="Arial"/>
          <w:sz w:val="21"/>
        </w:rPr>
        <w:t xml:space="preserve">。正式实验开始后不得根据 </w:t>
      </w:r>
      <w:r>
        <w:rPr>
          <w:rFonts w:eastAsia="Hiragino Sans GB"/>
          <w:sz w:val="21"/>
        </w:rPr>
        <w:t>Nmin</w:t>
      </w:r>
      <w:r>
        <w:rPr>
          <w:rFonts w:ascii="Arial" w:hAnsi="Arial"/>
          <w:sz w:val="21"/>
        </w:rPr>
        <w:t>、</w:t>
      </w:r>
      <w:r>
        <w:rPr>
          <w:rFonts w:eastAsia="Hiragino Sans GB"/>
          <w:sz w:val="21"/>
        </w:rPr>
        <w:t xml:space="preserve">margin </w:t>
      </w:r>
      <w:r>
        <w:rPr>
          <w:rFonts w:ascii="Arial" w:hAnsi="Arial"/>
          <w:sz w:val="21"/>
        </w:rPr>
        <w:t xml:space="preserve">或恢复结果更换 </w:t>
      </w:r>
      <w:r>
        <w:rPr>
          <w:rFonts w:eastAsia="Hiragino Sans GB"/>
          <w:sz w:val="21"/>
        </w:rPr>
        <w:t>checkpoint</w:t>
      </w:r>
      <w:r>
        <w:rPr>
          <w:rFonts w:ascii="Arial" w:hAnsi="Arial"/>
          <w:sz w:val="21"/>
        </w:rPr>
        <w:t>。</w:t>
      </w:r>
    </w:p>
    <w:p>
      <w:pPr>
        <w:pStyle w:val="Heading2"/>
        <w:keepNext w:val="true"/>
        <w:rPr/>
      </w:pPr>
      <w:r>
        <w:rPr>
          <w:rFonts w:ascii="Arial" w:hAnsi="Arial" w:eastAsia="Hiragino Sans GB"/>
          <w:b/>
          <w:sz w:val="23"/>
        </w:rPr>
        <w:t>六二 数据采集和分组</w:t>
      </w:r>
    </w:p>
    <w:p>
      <w:pPr>
        <w:pStyle w:val="Normal"/>
        <w:spacing w:lineRule="auto" w:line="268" w:before="0" w:after="50"/>
        <w:ind w:start="369" w:hanging="283"/>
        <w:rPr/>
      </w:pPr>
      <w:r>
        <w:rPr>
          <w:rFonts w:eastAsia="Hiragino Sans GB"/>
          <w:sz w:val="20"/>
        </w:rPr>
        <w:t xml:space="preserve">1.  </w:t>
      </w:r>
      <w:r>
        <w:rPr>
          <w:rFonts w:ascii="Arial" w:hAnsi="Arial"/>
          <w:sz w:val="20"/>
        </w:rPr>
        <w:t xml:space="preserve">在五个坡度、两个速度区间、两档 </w:t>
      </w:r>
      <w:r>
        <w:rPr>
          <w:rFonts w:eastAsia="Hiragino Sans GB"/>
          <w:sz w:val="20"/>
        </w:rPr>
        <w:t xml:space="preserve">HWC Loco </w:t>
      </w:r>
      <w:r>
        <w:rPr>
          <w:rFonts w:ascii="Arial" w:hAnsi="Arial"/>
          <w:sz w:val="20"/>
        </w:rPr>
        <w:t>速度突变强度和四个水平扰动方向下进行试验</w:t>
      </w:r>
    </w:p>
    <w:p>
      <w:pPr>
        <w:pStyle w:val="Normal"/>
        <w:spacing w:lineRule="auto" w:line="268" w:before="0" w:after="50"/>
        <w:ind w:start="369" w:hanging="283"/>
        <w:rPr/>
      </w:pPr>
      <w:r>
        <w:rPr>
          <w:rFonts w:eastAsia="Hiragino Sans GB"/>
          <w:sz w:val="20"/>
        </w:rPr>
        <w:t xml:space="preserve">2.  </w:t>
      </w:r>
      <w:r>
        <w:rPr>
          <w:rFonts w:ascii="Arial" w:hAnsi="Arial"/>
          <w:sz w:val="20"/>
        </w:rPr>
        <w:t xml:space="preserve">扰动释放后的第一次有效交替落脚定义为 </w:t>
      </w:r>
      <w:r>
        <w:rPr>
          <w:rFonts w:eastAsia="Hiragino Sans GB"/>
          <w:sz w:val="20"/>
        </w:rPr>
        <w:t>TD0</w:t>
      </w:r>
      <w:r>
        <w:rPr>
          <w:rFonts w:ascii="Arial" w:hAnsi="Arial"/>
          <w:sz w:val="20"/>
        </w:rPr>
        <w:t xml:space="preserve">，并在该状态计算 </w:t>
      </w:r>
      <w:r>
        <w:rPr>
          <w:rFonts w:eastAsia="Hiragino Sans GB"/>
          <w:sz w:val="20"/>
        </w:rPr>
        <w:t xml:space="preserve">Nmin </w:t>
      </w:r>
      <w:r>
        <w:rPr>
          <w:rFonts w:ascii="Arial" w:hAnsi="Arial"/>
          <w:sz w:val="20"/>
        </w:rPr>
        <w:t xml:space="preserve">和 </w:t>
      </w:r>
      <w:r>
        <w:rPr>
          <w:rFonts w:eastAsia="Hiragino Sans GB"/>
          <w:sz w:val="20"/>
        </w:rPr>
        <w:t>margin</w:t>
      </w:r>
    </w:p>
    <w:p>
      <w:pPr>
        <w:pStyle w:val="Normal"/>
        <w:spacing w:lineRule="auto" w:line="268" w:before="0" w:after="50"/>
        <w:ind w:start="369" w:hanging="283"/>
        <w:rPr/>
      </w:pPr>
      <w:r>
        <w:rPr>
          <w:rFonts w:eastAsia="Hiragino Sans GB"/>
          <w:sz w:val="20"/>
        </w:rPr>
        <w:t xml:space="preserve">3.  </w:t>
      </w:r>
      <w:r>
        <w:rPr>
          <w:rFonts w:ascii="Arial" w:hAnsi="Arial"/>
          <w:sz w:val="20"/>
        </w:rPr>
        <w:t xml:space="preserve">仅分析 </w:t>
      </w:r>
      <w:r>
        <w:rPr>
          <w:rFonts w:eastAsia="Hiragino Sans GB"/>
          <w:sz w:val="20"/>
        </w:rPr>
        <w:t xml:space="preserve">Nmin ∈ {2, 3, 4} </w:t>
      </w:r>
      <w:r>
        <w:rPr>
          <w:rFonts w:ascii="Arial" w:hAnsi="Arial"/>
          <w:sz w:val="20"/>
        </w:rPr>
        <w:t xml:space="preserve">且原始 </w:t>
      </w:r>
      <w:r>
        <w:rPr>
          <w:rFonts w:eastAsia="Hiragino Sans GB"/>
          <w:sz w:val="20"/>
        </w:rPr>
        <w:t xml:space="preserve">margin </w:t>
      </w:r>
      <w:r>
        <w:rPr>
          <w:rFonts w:ascii="Arial" w:hAnsi="Arial"/>
          <w:sz w:val="20"/>
        </w:rPr>
        <w:t>为有限值的证书有效试验</w:t>
      </w:r>
    </w:p>
    <w:p>
      <w:pPr>
        <w:pStyle w:val="Normal"/>
        <w:spacing w:lineRule="auto" w:line="268" w:before="0" w:after="50"/>
        <w:ind w:start="369" w:hanging="283"/>
        <w:rPr/>
      </w:pPr>
      <w:r>
        <w:rPr>
          <w:rFonts w:eastAsia="Hiragino Sans GB"/>
          <w:sz w:val="20"/>
        </w:rPr>
        <w:t xml:space="preserve">4.  </w:t>
      </w:r>
      <w:r>
        <w:rPr>
          <w:rFonts w:ascii="Arial" w:hAnsi="Arial"/>
          <w:sz w:val="20"/>
        </w:rPr>
        <w:t xml:space="preserve">样本只按 </w:t>
      </w:r>
      <w:r>
        <w:rPr>
          <w:rFonts w:eastAsia="Hiragino Sans GB"/>
          <w:sz w:val="20"/>
        </w:rPr>
        <w:t>Nmin</w:t>
      </w:r>
      <w:r>
        <w:rPr>
          <w:rFonts w:ascii="Arial" w:hAnsi="Arial"/>
          <w:sz w:val="20"/>
        </w:rPr>
        <w:t>、</w:t>
      </w:r>
      <w:r>
        <w:rPr>
          <w:rFonts w:eastAsia="Hiragino Sans GB"/>
          <w:sz w:val="20"/>
        </w:rPr>
        <w:t xml:space="preserve">margin </w:t>
      </w:r>
      <w:r>
        <w:rPr>
          <w:rFonts w:ascii="Arial" w:hAnsi="Arial"/>
          <w:sz w:val="20"/>
        </w:rPr>
        <w:t>和预先生成的条件接收，不得使用恢复结果决定是否保留</w:t>
      </w:r>
    </w:p>
    <w:tbl>
      <w:tblPr>
        <w:tblW w:w="9638"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4819"/>
        <w:gridCol w:w="4818"/>
      </w:tblGrid>
      <w:tr>
        <w:trPr>
          <w:tblHeader w:val="true"/>
          <w:cantSplit w:val="true"/>
        </w:trPr>
        <w:tc>
          <w:tcPr>
            <w:tcW w:w="4819"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eastAsia="Hiragino Sans GB"/>
                <w:b/>
                <w:color w:val="FFFFFF"/>
                <w:sz w:val="18"/>
              </w:rPr>
              <w:t xml:space="preserve">margin </w:t>
            </w:r>
            <w:r>
              <w:rPr>
                <w:rFonts w:ascii="Arial" w:hAnsi="Arial"/>
                <w:b/>
                <w:color w:val="FFFFFF"/>
                <w:sz w:val="18"/>
              </w:rPr>
              <w:t>组</w:t>
            </w:r>
          </w:p>
        </w:tc>
        <w:tc>
          <w:tcPr>
            <w:tcW w:w="4818"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 xml:space="preserve">每个 </w:t>
            </w:r>
            <w:r>
              <w:rPr>
                <w:rFonts w:eastAsia="Hiragino Sans GB"/>
                <w:b/>
                <w:color w:val="FFFFFF"/>
                <w:sz w:val="18"/>
              </w:rPr>
              <w:t xml:space="preserve">Nmin </w:t>
            </w:r>
            <w:r>
              <w:rPr>
                <w:rFonts w:ascii="Arial" w:hAnsi="Arial"/>
                <w:b/>
                <w:color w:val="FFFFFF"/>
                <w:sz w:val="18"/>
              </w:rPr>
              <w:t>内的定义</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eastAsia="Hiragino Sans GB"/>
                <w:sz w:val="18"/>
              </w:rPr>
              <w:t>Lower tertile</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margin &lt; q(n,1)</w:t>
            </w:r>
            <w:r>
              <w:rPr>
                <w:rFonts w:ascii="Arial" w:hAnsi="Arial"/>
                <w:sz w:val="18"/>
              </w:rPr>
              <w:t xml:space="preserve">，其中 </w:t>
            </w:r>
            <w:r>
              <w:rPr>
                <w:rFonts w:eastAsia="Hiragino Sans GB"/>
                <w:sz w:val="18"/>
              </w:rPr>
              <w:t xml:space="preserve">q(n,1) </w:t>
            </w:r>
            <w:r>
              <w:rPr>
                <w:rFonts w:ascii="Arial" w:hAnsi="Arial"/>
                <w:sz w:val="18"/>
              </w:rPr>
              <w:t xml:space="preserve">为该 </w:t>
            </w:r>
            <w:r>
              <w:rPr>
                <w:rFonts w:eastAsia="Hiragino Sans GB"/>
                <w:sz w:val="18"/>
              </w:rPr>
              <w:t xml:space="preserve">Nmin </w:t>
            </w:r>
            <w:r>
              <w:rPr>
                <w:rFonts w:ascii="Arial" w:hAnsi="Arial"/>
                <w:sz w:val="18"/>
              </w:rPr>
              <w:t xml:space="preserve">校准样本的 </w:t>
            </w:r>
            <w:r>
              <w:rPr>
                <w:rFonts w:eastAsia="Hiragino Sans GB"/>
                <w:sz w:val="18"/>
              </w:rPr>
              <w:t xml:space="preserve">33.3% </w:t>
            </w:r>
            <w:r>
              <w:rPr>
                <w:rFonts w:ascii="Arial" w:hAnsi="Arial"/>
                <w:sz w:val="18"/>
              </w:rPr>
              <w:t>分位点</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center"/>
              <w:rPr/>
            </w:pPr>
            <w:r>
              <w:rPr>
                <w:rFonts w:eastAsia="Hiragino Sans GB"/>
                <w:sz w:val="18"/>
              </w:rPr>
              <w:t>Middle tertile</w:t>
            </w:r>
          </w:p>
        </w:tc>
        <w:tc>
          <w:tcPr>
            <w:tcW w:w="481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eastAsia="Hiragino Sans GB"/>
                <w:sz w:val="18"/>
              </w:rPr>
              <w:t>q(n,1) ≤ margin &lt; q(n,2)</w:t>
            </w:r>
            <w:r>
              <w:rPr>
                <w:rFonts w:ascii="Arial" w:hAnsi="Arial"/>
                <w:sz w:val="18"/>
              </w:rPr>
              <w:t xml:space="preserve">，其中 </w:t>
            </w:r>
            <w:r>
              <w:rPr>
                <w:rFonts w:eastAsia="Hiragino Sans GB"/>
                <w:sz w:val="18"/>
              </w:rPr>
              <w:t xml:space="preserve">q(n,2) </w:t>
            </w:r>
            <w:r>
              <w:rPr>
                <w:rFonts w:ascii="Arial" w:hAnsi="Arial"/>
                <w:sz w:val="18"/>
              </w:rPr>
              <w:t xml:space="preserve">为该 </w:t>
            </w:r>
            <w:r>
              <w:rPr>
                <w:rFonts w:eastAsia="Hiragino Sans GB"/>
                <w:sz w:val="18"/>
              </w:rPr>
              <w:t xml:space="preserve">Nmin </w:t>
            </w:r>
            <w:r>
              <w:rPr>
                <w:rFonts w:ascii="Arial" w:hAnsi="Arial"/>
                <w:sz w:val="18"/>
              </w:rPr>
              <w:t xml:space="preserve">校准样本的 </w:t>
            </w:r>
            <w:r>
              <w:rPr>
                <w:rFonts w:eastAsia="Hiragino Sans GB"/>
                <w:sz w:val="18"/>
              </w:rPr>
              <w:t xml:space="preserve">66.7% </w:t>
            </w:r>
            <w:r>
              <w:rPr>
                <w:rFonts w:ascii="Arial" w:hAnsi="Arial"/>
                <w:sz w:val="18"/>
              </w:rPr>
              <w:t>分位点</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eastAsia="Hiragino Sans GB"/>
                <w:sz w:val="18"/>
              </w:rPr>
              <w:t>Upper tertile</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margin ≥ q(n,2)</w:t>
            </w:r>
          </w:p>
        </w:tc>
      </w:tr>
    </w:tbl>
    <w:p>
      <w:pPr>
        <w:pStyle w:val="Normal"/>
        <w:spacing w:before="0" w:after="20"/>
        <w:rPr/>
      </w:pPr>
      <w:r>
        <w:rPr/>
      </w:r>
    </w:p>
    <w:p>
      <w:pPr>
        <w:pStyle w:val="Normal"/>
        <w:spacing w:lineRule="auto" w:line="276" w:before="0" w:after="80"/>
        <w:rPr/>
      </w:pPr>
      <w:r>
        <w:rPr>
          <w:rFonts w:eastAsia="Hiragino Sans GB"/>
          <w:sz w:val="21"/>
        </w:rPr>
        <w:t xml:space="preserve">pilot </w:t>
      </w:r>
      <w:r>
        <w:rPr>
          <w:rFonts w:ascii="Arial" w:hAnsi="Arial"/>
          <w:sz w:val="21"/>
        </w:rPr>
        <w:t xml:space="preserve">校准集对 </w:t>
      </w:r>
      <w:r>
        <w:rPr>
          <w:rFonts w:eastAsia="Hiragino Sans GB"/>
          <w:sz w:val="21"/>
        </w:rPr>
        <w:t>Nmin = 2</w:t>
      </w:r>
      <w:r>
        <w:rPr>
          <w:rFonts w:ascii="Arial" w:hAnsi="Arial"/>
          <w:sz w:val="21"/>
        </w:rPr>
        <w:t>、</w:t>
      </w:r>
      <w:r>
        <w:rPr>
          <w:rFonts w:eastAsia="Hiragino Sans GB"/>
          <w:sz w:val="21"/>
        </w:rPr>
        <w:t>3</w:t>
      </w:r>
      <w:r>
        <w:rPr>
          <w:rFonts w:ascii="Arial" w:hAnsi="Arial"/>
          <w:sz w:val="21"/>
        </w:rPr>
        <w:t>、</w:t>
      </w:r>
      <w:r>
        <w:rPr>
          <w:rFonts w:eastAsia="Hiragino Sans GB"/>
          <w:sz w:val="21"/>
        </w:rPr>
        <w:t xml:space="preserve">4 </w:t>
      </w:r>
      <w:r>
        <w:rPr>
          <w:rFonts w:ascii="Arial" w:hAnsi="Arial"/>
          <w:sz w:val="21"/>
        </w:rPr>
        <w:t xml:space="preserve">各保留 </w:t>
      </w:r>
      <w:r>
        <w:rPr>
          <w:rFonts w:eastAsia="Hiragino Sans GB"/>
          <w:sz w:val="21"/>
        </w:rPr>
        <w:t xml:space="preserve">120 </w:t>
      </w:r>
      <w:r>
        <w:rPr>
          <w:rFonts w:ascii="Arial" w:hAnsi="Arial"/>
          <w:sz w:val="21"/>
        </w:rPr>
        <w:t xml:space="preserve">条证书有效试验，并分别计算 </w:t>
      </w:r>
      <w:r>
        <w:rPr>
          <w:rFonts w:eastAsia="Hiragino Sans GB"/>
          <w:sz w:val="21"/>
        </w:rPr>
        <w:t xml:space="preserve">q(n,1) </w:t>
      </w:r>
      <w:r>
        <w:rPr>
          <w:rFonts w:ascii="Arial" w:hAnsi="Arial"/>
          <w:sz w:val="21"/>
        </w:rPr>
        <w:t xml:space="preserve">与 </w:t>
      </w:r>
      <w:r>
        <w:rPr>
          <w:rFonts w:eastAsia="Hiragino Sans GB"/>
          <w:sz w:val="21"/>
        </w:rPr>
        <w:t>q(n,2)</w:t>
      </w:r>
      <w:r>
        <w:rPr>
          <w:rFonts w:ascii="Arial" w:hAnsi="Arial"/>
          <w:sz w:val="21"/>
        </w:rPr>
        <w:t xml:space="preserve">；三个 </w:t>
      </w:r>
      <w:r>
        <w:rPr>
          <w:rFonts w:eastAsia="Hiragino Sans GB"/>
          <w:sz w:val="21"/>
        </w:rPr>
        <w:t xml:space="preserve">Nmin </w:t>
      </w:r>
      <w:r>
        <w:rPr>
          <w:rFonts w:ascii="Arial" w:hAnsi="Arial"/>
          <w:sz w:val="21"/>
        </w:rPr>
        <w:t xml:space="preserve">的数值边界允许不同，因为 </w:t>
      </w:r>
      <w:r>
        <w:rPr>
          <w:rFonts w:eastAsia="Hiragino Sans GB"/>
          <w:sz w:val="21"/>
        </w:rPr>
        <w:t xml:space="preserve">margin </w:t>
      </w:r>
      <w:r>
        <w:rPr>
          <w:rFonts w:ascii="Arial" w:hAnsi="Arial"/>
          <w:sz w:val="21"/>
        </w:rPr>
        <w:t xml:space="preserve">是最小可行步数对应 </w:t>
      </w:r>
      <w:r>
        <w:rPr>
          <w:rFonts w:eastAsia="Hiragino Sans GB"/>
          <w:sz w:val="21"/>
        </w:rPr>
        <w:t xml:space="preserve">LP </w:t>
      </w:r>
      <w:r>
        <w:rPr>
          <w:rFonts w:ascii="Arial" w:hAnsi="Arial"/>
          <w:sz w:val="21"/>
        </w:rPr>
        <w:t xml:space="preserve">的条件内部裕度。边界在正式实验前冻结。正式固定预算阶段运行 </w:t>
      </w:r>
      <w:r>
        <w:rPr>
          <w:rFonts w:eastAsia="Hiragino Sans GB"/>
          <w:sz w:val="21"/>
        </w:rPr>
        <w:t xml:space="preserve">2000 </w:t>
      </w:r>
      <w:r>
        <w:rPr>
          <w:rFonts w:ascii="Arial" w:hAnsi="Arial"/>
          <w:sz w:val="21"/>
        </w:rPr>
        <w:t xml:space="preserve">条候选试验，报告九个 </w:t>
      </w:r>
      <w:r>
        <w:rPr>
          <w:rFonts w:eastAsia="Hiragino Sans GB"/>
          <w:sz w:val="21"/>
        </w:rPr>
        <w:t xml:space="preserve">Nmin </w:t>
      </w:r>
      <w:r>
        <w:rPr>
          <w:rFonts w:ascii="Arial" w:hAnsi="Arial"/>
          <w:sz w:val="21"/>
        </w:rPr>
        <w:t xml:space="preserve">与 </w:t>
      </w:r>
      <w:r>
        <w:rPr>
          <w:rFonts w:eastAsia="Hiragino Sans GB"/>
          <w:sz w:val="21"/>
        </w:rPr>
        <w:t xml:space="preserve">margin tertile </w:t>
      </w:r>
      <w:r>
        <w:rPr>
          <w:rFonts w:ascii="Arial" w:hAnsi="Arial"/>
          <w:sz w:val="21"/>
        </w:rPr>
        <w:t xml:space="preserve">单元的自然样本数和结果。等有效样本阶段采用定向 </w:t>
      </w:r>
      <w:r>
        <w:rPr>
          <w:rFonts w:eastAsia="Hiragino Sans GB"/>
          <w:sz w:val="21"/>
        </w:rPr>
        <w:t xml:space="preserve">accept reject </w:t>
      </w:r>
      <w:r>
        <w:rPr>
          <w:rFonts w:ascii="Arial" w:hAnsi="Arial"/>
          <w:sz w:val="21"/>
        </w:rPr>
        <w:t xml:space="preserve">增补，使每个单元达到 </w:t>
      </w:r>
      <w:r>
        <w:rPr>
          <w:rFonts w:eastAsia="Hiragino Sans GB"/>
          <w:sz w:val="21"/>
        </w:rPr>
        <w:t xml:space="preserve">160 </w:t>
      </w:r>
      <w:r>
        <w:rPr>
          <w:rFonts w:ascii="Arial" w:hAnsi="Arial"/>
          <w:sz w:val="21"/>
        </w:rPr>
        <w:t xml:space="preserve">条有效试验，总计 </w:t>
      </w:r>
      <w:r>
        <w:rPr>
          <w:rFonts w:eastAsia="Hiragino Sans GB"/>
          <w:sz w:val="21"/>
        </w:rPr>
        <w:t xml:space="preserve">1440 </w:t>
      </w:r>
      <w:r>
        <w:rPr>
          <w:rFonts w:ascii="Arial" w:hAnsi="Arial"/>
          <w:sz w:val="21"/>
        </w:rPr>
        <w:t xml:space="preserve">条。每个单元在五坡度、两速度、两冲量等级和四方向共 </w:t>
      </w:r>
      <w:r>
        <w:rPr>
          <w:rFonts w:eastAsia="Hiragino Sans GB"/>
          <w:sz w:val="21"/>
        </w:rPr>
        <w:t xml:space="preserve">80 </w:t>
      </w:r>
      <w:r>
        <w:rPr>
          <w:rFonts w:ascii="Arial" w:hAnsi="Arial"/>
          <w:sz w:val="21"/>
        </w:rPr>
        <w:t xml:space="preserve">个条件层内各保留 </w:t>
      </w:r>
      <w:r>
        <w:rPr>
          <w:rFonts w:eastAsia="Hiragino Sans GB"/>
          <w:sz w:val="21"/>
        </w:rPr>
        <w:t xml:space="preserve">2 </w:t>
      </w:r>
      <w:r>
        <w:rPr>
          <w:rFonts w:ascii="Arial" w:hAnsi="Arial"/>
          <w:sz w:val="21"/>
        </w:rPr>
        <w:t>条。若某单元无法达到目标，应报告缺失和尝试次数，不得根据正式结果修改分位点。</w:t>
      </w:r>
    </w:p>
    <w:p>
      <w:pPr>
        <w:pStyle w:val="Heading2"/>
        <w:keepNext w:val="true"/>
        <w:rPr/>
      </w:pPr>
      <w:r>
        <w:rPr>
          <w:rFonts w:ascii="Arial" w:hAnsi="Arial" w:eastAsia="Hiragino Sans GB"/>
          <w:b/>
          <w:sz w:val="23"/>
        </w:rPr>
        <w:t>六三 结果展示</w:t>
      </w:r>
    </w:p>
    <w:p>
      <w:pPr>
        <w:pStyle w:val="ListBullet"/>
        <w:numPr>
          <w:ilvl w:val="0"/>
          <w:numId w:val="1"/>
        </w:numPr>
        <w:spacing w:lineRule="auto" w:line="268" w:before="0" w:after="50"/>
        <w:contextualSpacing/>
        <w:rPr/>
      </w:pPr>
      <w:r>
        <w:rPr>
          <w:rFonts w:ascii="Arial" w:hAnsi="Arial"/>
          <w:sz w:val="20"/>
        </w:rPr>
        <w:t xml:space="preserve">图 </w:t>
      </w:r>
      <w:r>
        <w:rPr>
          <w:rFonts w:eastAsia="Hiragino Sans GB"/>
          <w:sz w:val="20"/>
        </w:rPr>
        <w:t xml:space="preserve">A </w:t>
      </w:r>
      <w:r>
        <w:rPr>
          <w:rFonts w:ascii="Arial" w:hAnsi="Arial"/>
          <w:sz w:val="20"/>
        </w:rPr>
        <w:t xml:space="preserve">横轴为每个 </w:t>
      </w:r>
      <w:r>
        <w:rPr>
          <w:rFonts w:eastAsia="Hiragino Sans GB"/>
          <w:sz w:val="20"/>
        </w:rPr>
        <w:t xml:space="preserve">Nmin </w:t>
      </w:r>
      <w:r>
        <w:rPr>
          <w:rFonts w:ascii="Arial" w:hAnsi="Arial"/>
          <w:sz w:val="20"/>
        </w:rPr>
        <w:t xml:space="preserve">内的 </w:t>
      </w:r>
      <w:r>
        <w:rPr>
          <w:rFonts w:eastAsia="Hiragino Sans GB"/>
          <w:sz w:val="20"/>
        </w:rPr>
        <w:t>Lower</w:t>
      </w:r>
      <w:r>
        <w:rPr>
          <w:rFonts w:ascii="Arial" w:hAnsi="Arial"/>
          <w:sz w:val="20"/>
        </w:rPr>
        <w:t>、</w:t>
      </w:r>
      <w:r>
        <w:rPr>
          <w:rFonts w:eastAsia="Hiragino Sans GB"/>
          <w:sz w:val="20"/>
        </w:rPr>
        <w:t>Middle</w:t>
      </w:r>
      <w:r>
        <w:rPr>
          <w:rFonts w:ascii="Arial" w:hAnsi="Arial"/>
          <w:sz w:val="20"/>
        </w:rPr>
        <w:t>、</w:t>
      </w:r>
      <w:r>
        <w:rPr>
          <w:rFonts w:eastAsia="Hiragino Sans GB"/>
          <w:sz w:val="20"/>
        </w:rPr>
        <w:t>Upper margin tertile</w:t>
      </w:r>
      <w:r>
        <w:rPr>
          <w:rFonts w:ascii="Arial" w:hAnsi="Arial"/>
          <w:sz w:val="20"/>
        </w:rPr>
        <w:t>，纵轴为持续恢复率，</w:t>
      </w:r>
      <w:r>
        <w:rPr>
          <w:rFonts w:eastAsia="Hiragino Sans GB"/>
          <w:sz w:val="20"/>
        </w:rPr>
        <w:t>Nmin = 2</w:t>
      </w:r>
      <w:r>
        <w:rPr>
          <w:rFonts w:ascii="Arial" w:hAnsi="Arial"/>
          <w:sz w:val="20"/>
        </w:rPr>
        <w:t>、</w:t>
      </w:r>
      <w:r>
        <w:rPr>
          <w:rFonts w:eastAsia="Hiragino Sans GB"/>
          <w:sz w:val="20"/>
        </w:rPr>
        <w:t>3</w:t>
      </w:r>
      <w:r>
        <w:rPr>
          <w:rFonts w:ascii="Arial" w:hAnsi="Arial"/>
          <w:sz w:val="20"/>
        </w:rPr>
        <w:t>、</w:t>
      </w:r>
      <w:r>
        <w:rPr>
          <w:rFonts w:eastAsia="Hiragino Sans GB"/>
          <w:sz w:val="20"/>
        </w:rPr>
        <w:t xml:space="preserve">4 </w:t>
      </w:r>
      <w:r>
        <w:rPr>
          <w:rFonts w:ascii="Arial" w:hAnsi="Arial"/>
          <w:sz w:val="20"/>
        </w:rPr>
        <w:t xml:space="preserve">为三条折线，并给出 </w:t>
      </w:r>
      <w:r>
        <w:rPr>
          <w:rFonts w:eastAsia="Hiragino Sans GB"/>
          <w:sz w:val="20"/>
        </w:rPr>
        <w:t>Wilson 95% CI</w:t>
      </w:r>
    </w:p>
    <w:p>
      <w:pPr>
        <w:pStyle w:val="ListBullet"/>
        <w:numPr>
          <w:ilvl w:val="0"/>
          <w:numId w:val="1"/>
        </w:numPr>
        <w:spacing w:lineRule="auto" w:line="268" w:before="0" w:after="50"/>
        <w:contextualSpacing/>
        <w:rPr/>
      </w:pPr>
      <w:r>
        <w:rPr>
          <w:rFonts w:ascii="Arial" w:hAnsi="Arial"/>
          <w:sz w:val="20"/>
        </w:rPr>
        <w:t xml:space="preserve">图 </w:t>
      </w:r>
      <w:r>
        <w:rPr>
          <w:rFonts w:eastAsia="Hiragino Sans GB"/>
          <w:sz w:val="20"/>
        </w:rPr>
        <w:t xml:space="preserve">B </w:t>
      </w:r>
      <w:r>
        <w:rPr>
          <w:rFonts w:ascii="Arial" w:hAnsi="Arial"/>
          <w:sz w:val="20"/>
        </w:rPr>
        <w:t>横轴相同，纵轴为成功试验的恢复时间中位数，</w:t>
      </w:r>
      <w:r>
        <w:rPr>
          <w:rFonts w:eastAsia="Hiragino Sans GB"/>
          <w:sz w:val="20"/>
        </w:rPr>
        <w:t xml:space="preserve">Nmin </w:t>
      </w:r>
      <w:r>
        <w:rPr>
          <w:rFonts w:ascii="Arial" w:hAnsi="Arial"/>
          <w:sz w:val="20"/>
        </w:rPr>
        <w:t xml:space="preserve">为三条折线，并给出 </w:t>
      </w:r>
      <w:r>
        <w:rPr>
          <w:rFonts w:eastAsia="Hiragino Sans GB"/>
          <w:sz w:val="20"/>
        </w:rPr>
        <w:t xml:space="preserve">bootstrap 95% CI </w:t>
      </w:r>
      <w:r>
        <w:rPr>
          <w:rFonts w:ascii="Arial" w:hAnsi="Arial"/>
          <w:sz w:val="20"/>
        </w:rPr>
        <w:t xml:space="preserve">和 </w:t>
      </w:r>
      <w:r>
        <w:rPr>
          <w:rFonts w:eastAsia="Hiragino Sans GB"/>
          <w:sz w:val="20"/>
        </w:rPr>
        <w:t>n recovered</w:t>
      </w:r>
      <w:r>
        <w:rPr>
          <w:rFonts w:ascii="Arial" w:hAnsi="Arial"/>
          <w:sz w:val="20"/>
        </w:rPr>
        <w:t xml:space="preserve">；图注列出各 </w:t>
      </w:r>
      <w:r>
        <w:rPr>
          <w:rFonts w:eastAsia="Hiragino Sans GB"/>
          <w:sz w:val="20"/>
        </w:rPr>
        <w:t xml:space="preserve">Nmin </w:t>
      </w:r>
      <w:r>
        <w:rPr>
          <w:rFonts w:ascii="Arial" w:hAnsi="Arial"/>
          <w:sz w:val="20"/>
        </w:rPr>
        <w:t>的实际分位点</w:t>
      </w:r>
    </w:p>
    <w:p>
      <w:pPr>
        <w:pStyle w:val="ListBullet"/>
        <w:numPr>
          <w:ilvl w:val="0"/>
          <w:numId w:val="1"/>
        </w:numPr>
        <w:spacing w:lineRule="auto" w:line="268" w:before="0" w:after="50"/>
        <w:contextualSpacing/>
        <w:rPr/>
      </w:pPr>
      <w:r>
        <w:rPr>
          <w:rFonts w:ascii="Arial" w:hAnsi="Arial"/>
          <w:sz w:val="20"/>
        </w:rPr>
        <w:t xml:space="preserve">附表报告每个单元的 </w:t>
      </w:r>
      <w:r>
        <w:rPr>
          <w:rFonts w:eastAsia="Hiragino Sans GB"/>
          <w:sz w:val="20"/>
        </w:rPr>
        <w:t xml:space="preserve">nTD0 </w:t>
      </w:r>
      <w:r>
        <w:rPr>
          <w:rFonts w:ascii="Arial" w:hAnsi="Arial"/>
          <w:sz w:val="20"/>
        </w:rPr>
        <w:t xml:space="preserve">与 </w:t>
      </w:r>
      <w:r>
        <w:rPr>
          <w:rFonts w:eastAsia="Hiragino Sans GB"/>
          <w:sz w:val="20"/>
        </w:rPr>
        <w:t xml:space="preserve">Krec </w:t>
      </w:r>
      <w:r>
        <w:rPr>
          <w:rFonts w:ascii="Arial" w:hAnsi="Arial"/>
          <w:sz w:val="20"/>
        </w:rPr>
        <w:t xml:space="preserve">中位数 四分位距 以及 </w:t>
      </w:r>
      <w:r>
        <w:rPr>
          <w:rFonts w:eastAsia="Hiragino Sans GB"/>
          <w:sz w:val="20"/>
        </w:rPr>
        <w:t xml:space="preserve">Nmin </w:t>
      </w:r>
      <w:r>
        <w:rPr>
          <w:rFonts w:ascii="Arial" w:hAnsi="Arial"/>
          <w:sz w:val="20"/>
        </w:rPr>
        <w:t xml:space="preserve">与 </w:t>
      </w:r>
      <w:r>
        <w:rPr>
          <w:rFonts w:eastAsia="Hiragino Sans GB"/>
          <w:sz w:val="20"/>
        </w:rPr>
        <w:t xml:space="preserve">nTD0 </w:t>
      </w:r>
      <w:r>
        <w:rPr>
          <w:rFonts w:ascii="Arial" w:hAnsi="Arial"/>
          <w:sz w:val="20"/>
        </w:rPr>
        <w:t>的秩相关</w:t>
      </w:r>
    </w:p>
    <w:p>
      <w:pPr>
        <w:pStyle w:val="Normal"/>
        <w:spacing w:lineRule="auto" w:line="276" w:before="0" w:after="80"/>
        <w:rPr/>
      </w:pPr>
      <w:r>
        <w:rPr>
          <w:rFonts w:ascii="Arial" w:hAnsi="Arial"/>
          <w:sz w:val="21"/>
        </w:rPr>
        <w:t xml:space="preserve">理论支持的预期关系是 </w:t>
      </w:r>
      <w:r>
        <w:rPr>
          <w:rFonts w:eastAsia="Hiragino Sans GB"/>
          <w:sz w:val="21"/>
        </w:rPr>
        <w:t xml:space="preserve">Nmin </w:t>
      </w:r>
      <w:r>
        <w:rPr>
          <w:rFonts w:ascii="Arial" w:hAnsi="Arial"/>
          <w:sz w:val="21"/>
        </w:rPr>
        <w:t xml:space="preserve">越大通常需要更多附加落脚；在相同 </w:t>
      </w:r>
      <w:r>
        <w:rPr>
          <w:rFonts w:eastAsia="Hiragino Sans GB"/>
          <w:sz w:val="21"/>
        </w:rPr>
        <w:t xml:space="preserve">Nmin </w:t>
      </w:r>
      <w:r>
        <w:rPr>
          <w:rFonts w:ascii="Arial" w:hAnsi="Arial"/>
          <w:sz w:val="21"/>
        </w:rPr>
        <w:t xml:space="preserve">下 </w:t>
      </w:r>
      <w:r>
        <w:rPr>
          <w:rFonts w:eastAsia="Hiragino Sans GB"/>
          <w:sz w:val="21"/>
        </w:rPr>
        <w:t xml:space="preserve">margin </w:t>
      </w:r>
      <w:r>
        <w:rPr>
          <w:rFonts w:ascii="Arial" w:hAnsi="Arial"/>
          <w:sz w:val="21"/>
        </w:rPr>
        <w:t xml:space="preserve">越高应对应更高恢复率和更短恢复时间。该关系属于统计关联，不要求 </w:t>
      </w:r>
      <w:r>
        <w:rPr>
          <w:rFonts w:eastAsia="Hiragino Sans GB"/>
          <w:sz w:val="21"/>
        </w:rPr>
        <w:t xml:space="preserve">Nmin </w:t>
      </w:r>
      <w:r>
        <w:rPr>
          <w:rFonts w:ascii="Arial" w:hAnsi="Arial"/>
          <w:sz w:val="21"/>
        </w:rPr>
        <w:t>与实测步数逐条完全相等。</w:t>
      </w:r>
    </w:p>
    <w:p>
      <w:pPr>
        <w:pStyle w:val="Heading1"/>
        <w:keepNext w:val="true"/>
        <w:rPr/>
      </w:pPr>
      <w:r>
        <w:rPr>
          <w:rFonts w:ascii="Arial" w:hAnsi="Arial" w:eastAsia="Hiragino Sans GB"/>
          <w:b/>
          <w:sz w:val="28"/>
        </w:rPr>
        <w:t>七 实验二 行走命令执行质量</w:t>
      </w:r>
    </w:p>
    <w:p>
      <w:pPr>
        <w:pStyle w:val="Normal"/>
        <w:spacing w:lineRule="auto" w:line="276" w:before="0" w:after="80"/>
        <w:rPr/>
      </w:pPr>
      <w:r>
        <w:rPr>
          <w:rFonts w:ascii="Arial" w:hAnsi="Arial"/>
          <w:sz w:val="21"/>
        </w:rPr>
        <w:t xml:space="preserve">五个模型均在无外部扰动条件下评测，每个模型使用一个冻结 </w:t>
      </w:r>
      <w:r>
        <w:rPr>
          <w:rFonts w:eastAsia="Hiragino Sans GB"/>
          <w:sz w:val="21"/>
        </w:rPr>
        <w:t>checkpoint</w:t>
      </w:r>
      <w:r>
        <w:rPr>
          <w:rFonts w:ascii="Arial" w:hAnsi="Arial"/>
          <w:sz w:val="21"/>
        </w:rPr>
        <w:t xml:space="preserve">。每条试验运行 </w:t>
      </w:r>
      <w:r>
        <w:rPr>
          <w:rFonts w:eastAsia="Hiragino Sans GB"/>
          <w:sz w:val="21"/>
        </w:rPr>
        <w:t>12 s</w:t>
      </w:r>
      <w:r>
        <w:rPr>
          <w:rFonts w:ascii="Arial" w:hAnsi="Arial"/>
          <w:sz w:val="21"/>
        </w:rPr>
        <w:t xml:space="preserve">。每个模型、每个速度区间使用 </w:t>
      </w:r>
      <w:r>
        <w:rPr>
          <w:rFonts w:eastAsia="Hiragino Sans GB"/>
          <w:sz w:val="21"/>
        </w:rPr>
        <w:t xml:space="preserve">1000 </w:t>
      </w:r>
      <w:r>
        <w:rPr>
          <w:rFonts w:ascii="Arial" w:hAnsi="Arial"/>
          <w:sz w:val="21"/>
        </w:rPr>
        <w:t xml:space="preserve">个评测环境，在五个坡度上各 </w:t>
      </w:r>
      <w:r>
        <w:rPr>
          <w:rFonts w:eastAsia="Hiragino Sans GB"/>
          <w:sz w:val="21"/>
        </w:rPr>
        <w:t xml:space="preserve">200 </w:t>
      </w:r>
      <w:r>
        <w:rPr>
          <w:rFonts w:ascii="Arial" w:hAnsi="Arial"/>
          <w:sz w:val="21"/>
        </w:rPr>
        <w:t xml:space="preserve">条，因此每个模型共 </w:t>
      </w:r>
      <w:r>
        <w:rPr>
          <w:rFonts w:eastAsia="Hiragino Sans GB"/>
          <w:sz w:val="21"/>
        </w:rPr>
        <w:t xml:space="preserve">2000 </w:t>
      </w:r>
      <w:r>
        <w:rPr>
          <w:rFonts w:ascii="Arial" w:hAnsi="Arial"/>
          <w:sz w:val="21"/>
        </w:rPr>
        <w:t xml:space="preserve">条。五个模型的固定预算总量为 </w:t>
      </w:r>
      <w:r>
        <w:rPr>
          <w:rFonts w:eastAsia="Hiragino Sans GB"/>
          <w:sz w:val="21"/>
        </w:rPr>
        <w:t xml:space="preserve">10000 </w:t>
      </w:r>
      <w:r>
        <w:rPr>
          <w:rFonts w:ascii="Arial" w:hAnsi="Arial"/>
          <w:sz w:val="21"/>
        </w:rPr>
        <w:t>条。</w:t>
      </w:r>
    </w:p>
    <w:tbl>
      <w:tblPr>
        <w:tblW w:w="9636"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2409"/>
        <w:gridCol w:w="2409"/>
        <w:gridCol w:w="2409"/>
        <w:gridCol w:w="2408"/>
      </w:tblGrid>
      <w:tr>
        <w:trPr>
          <w:tblHeader w:val="true"/>
          <w:cantSplit w:val="true"/>
        </w:trPr>
        <w:tc>
          <w:tcPr>
            <w:tcW w:w="2409"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比较单元</w:t>
            </w:r>
          </w:p>
        </w:tc>
        <w:tc>
          <w:tcPr>
            <w:tcW w:w="2409"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 xml:space="preserve">固定预算 </w:t>
            </w:r>
            <w:r>
              <w:rPr>
                <w:rFonts w:eastAsia="Hiragino Sans GB"/>
                <w:b/>
                <w:color w:val="FFFFFF"/>
                <w:sz w:val="18"/>
              </w:rPr>
              <w:t>B</w:t>
            </w:r>
          </w:p>
        </w:tc>
        <w:tc>
          <w:tcPr>
            <w:tcW w:w="2409"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等有效目标</w:t>
            </w:r>
          </w:p>
        </w:tc>
        <w:tc>
          <w:tcPr>
            <w:tcW w:w="2408"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指标</w:t>
            </w:r>
          </w:p>
        </w:tc>
      </w:tr>
      <w:tr>
        <w:trPr>
          <w:cantSplit w:val="true"/>
        </w:trPr>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 xml:space="preserve">模型 </w:t>
            </w:r>
            <w:r>
              <w:rPr>
                <w:rFonts w:eastAsia="Hiragino Sans GB"/>
                <w:sz w:val="18"/>
              </w:rPr>
              <w:t xml:space="preserve">checkpoint </w:t>
            </w:r>
            <w:r>
              <w:rPr>
                <w:rFonts w:ascii="Arial" w:hAnsi="Arial"/>
                <w:sz w:val="18"/>
              </w:rPr>
              <w:t>坡度 速度区间</w:t>
            </w:r>
          </w:p>
        </w:tc>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eastAsia="Hiragino Sans GB"/>
                <w:sz w:val="18"/>
              </w:rPr>
              <w:t>200</w:t>
            </w:r>
          </w:p>
        </w:tc>
        <w:tc>
          <w:tcPr>
            <w:tcW w:w="240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center"/>
              <w:rPr/>
            </w:pPr>
            <w:r>
              <w:rPr>
                <w:rFonts w:eastAsia="Hiragino Sans GB"/>
                <w:sz w:val="18"/>
              </w:rPr>
              <w:t>200</w:t>
            </w:r>
          </w:p>
        </w:tc>
        <w:tc>
          <w:tcPr>
            <w:tcW w:w="240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 xml:space="preserve">平面速度 </w:t>
            </w:r>
            <w:r>
              <w:rPr>
                <w:rFonts w:eastAsia="Hiragino Sans GB"/>
                <w:sz w:val="18"/>
              </w:rPr>
              <w:t xml:space="preserve">RMSE x y </w:t>
            </w:r>
            <w:r>
              <w:rPr>
                <w:rFonts w:ascii="Arial" w:hAnsi="Arial"/>
                <w:sz w:val="18"/>
              </w:rPr>
              <w:t>分量 正常行走生存率 无效率</w:t>
            </w:r>
          </w:p>
        </w:tc>
      </w:tr>
    </w:tbl>
    <w:p>
      <w:pPr>
        <w:pStyle w:val="Normal"/>
        <w:spacing w:before="0" w:after="20"/>
        <w:rPr/>
      </w:pPr>
      <w:r>
        <w:rPr/>
      </w:r>
    </w:p>
    <w:p>
      <w:pPr>
        <w:pStyle w:val="Normal"/>
        <w:spacing w:lineRule="auto" w:line="276" w:before="0" w:after="80"/>
        <w:rPr/>
      </w:pPr>
      <w:r>
        <w:rPr>
          <w:rFonts w:ascii="Arial" w:hAnsi="Arial"/>
          <w:sz w:val="21"/>
        </w:rPr>
        <w:t xml:space="preserve">论文主表按模型、坡度和速度区间报告该冻结 </w:t>
      </w:r>
      <w:r>
        <w:rPr>
          <w:rFonts w:eastAsia="Hiragino Sans GB"/>
          <w:sz w:val="21"/>
        </w:rPr>
        <w:t xml:space="preserve">checkpoint </w:t>
      </w:r>
      <w:r>
        <w:rPr>
          <w:rFonts w:ascii="Arial" w:hAnsi="Arial"/>
          <w:sz w:val="21"/>
        </w:rPr>
        <w:t>的结果。</w:t>
      </w:r>
      <w:r>
        <w:rPr>
          <w:rFonts w:eastAsia="Hiragino Sans GB"/>
          <w:sz w:val="21"/>
        </w:rPr>
        <w:t xml:space="preserve">RMSE </w:t>
      </w:r>
      <w:r>
        <w:rPr>
          <w:rFonts w:ascii="Arial" w:hAnsi="Arial"/>
          <w:sz w:val="21"/>
        </w:rPr>
        <w:t xml:space="preserve">与生存率必须成对出现。五种方法使用相同 </w:t>
      </w:r>
      <w:r>
        <w:rPr>
          <w:rFonts w:eastAsia="Hiragino Sans GB"/>
          <w:sz w:val="21"/>
        </w:rPr>
        <w:t xml:space="preserve">eval seed </w:t>
      </w:r>
      <w:r>
        <w:rPr>
          <w:rFonts w:ascii="Arial" w:hAnsi="Arial"/>
          <w:sz w:val="21"/>
        </w:rPr>
        <w:t xml:space="preserve">和环境计划；不得把评测 </w:t>
      </w:r>
      <w:r>
        <w:rPr>
          <w:rFonts w:eastAsia="Hiragino Sans GB"/>
          <w:sz w:val="21"/>
        </w:rPr>
        <w:t xml:space="preserve">seed </w:t>
      </w:r>
      <w:r>
        <w:rPr>
          <w:rFonts w:ascii="Arial" w:hAnsi="Arial"/>
          <w:sz w:val="21"/>
        </w:rPr>
        <w:t>之间的波动表述为训练种子稳定性。</w:t>
      </w:r>
    </w:p>
    <w:p>
      <w:pPr>
        <w:pStyle w:val="Heading1"/>
        <w:keepNext w:val="true"/>
        <w:rPr/>
      </w:pPr>
      <w:r>
        <w:rPr>
          <w:rFonts w:ascii="Arial" w:hAnsi="Arial" w:eastAsia="Hiragino Sans GB"/>
          <w:b/>
          <w:sz w:val="28"/>
        </w:rPr>
        <w:t>八 实验三 地形抗扰动</w:t>
      </w:r>
    </w:p>
    <w:p>
      <w:pPr>
        <w:pStyle w:val="Normal"/>
        <w:spacing w:lineRule="auto" w:line="276" w:before="0" w:after="80"/>
        <w:rPr/>
      </w:pPr>
      <w:r>
        <w:rPr>
          <w:rFonts w:ascii="Arial" w:hAnsi="Arial"/>
          <w:sz w:val="21"/>
        </w:rPr>
        <w:t xml:space="preserve">五个模型在五个坡度、两个速度区间和四个水平扰动方向下分别接受三类扰动。方向为 </w:t>
      </w:r>
      <w:r>
        <w:rPr>
          <w:rFonts w:eastAsia="Hiragino Sans GB"/>
          <w:sz w:val="21"/>
        </w:rPr>
        <w:t xml:space="preserve">0 </w:t>
      </w:r>
      <w:r>
        <w:rPr>
          <w:rFonts w:ascii="Arial" w:hAnsi="Arial"/>
          <w:sz w:val="21"/>
        </w:rPr>
        <w:t>度、</w:t>
      </w:r>
      <w:r>
        <w:rPr>
          <w:rFonts w:eastAsia="Hiragino Sans GB"/>
          <w:sz w:val="21"/>
        </w:rPr>
        <w:t xml:space="preserve">90 </w:t>
      </w:r>
      <w:r>
        <w:rPr>
          <w:rFonts w:ascii="Arial" w:hAnsi="Arial"/>
          <w:sz w:val="21"/>
        </w:rPr>
        <w:t>度、</w:t>
      </w:r>
      <w:r>
        <w:rPr>
          <w:rFonts w:eastAsia="Hiragino Sans GB"/>
          <w:sz w:val="21"/>
        </w:rPr>
        <w:t xml:space="preserve">180 </w:t>
      </w:r>
      <w:r>
        <w:rPr>
          <w:rFonts w:ascii="Arial" w:hAnsi="Arial"/>
          <w:sz w:val="21"/>
        </w:rPr>
        <w:t xml:space="preserve">度和 </w:t>
      </w:r>
      <w:r>
        <w:rPr>
          <w:rFonts w:eastAsia="Hiragino Sans GB"/>
          <w:sz w:val="21"/>
        </w:rPr>
        <w:t xml:space="preserve">270 </w:t>
      </w:r>
      <w:r>
        <w:rPr>
          <w:rFonts w:ascii="Arial" w:hAnsi="Arial"/>
          <w:sz w:val="21"/>
        </w:rPr>
        <w:t xml:space="preserve">度，均在施扰前一瞬间冻结的水平航向坐标系 </w:t>
      </w:r>
      <w:r>
        <w:rPr>
          <w:rFonts w:eastAsia="Hiragino Sans GB"/>
          <w:sz w:val="21"/>
        </w:rPr>
        <w:t xml:space="preserve">Hpush </w:t>
      </w:r>
      <w:r>
        <w:rPr>
          <w:rFonts w:ascii="Arial" w:hAnsi="Arial"/>
          <w:sz w:val="21"/>
        </w:rPr>
        <w:t xml:space="preserve">中定义。扰动释放后统一观察 </w:t>
      </w:r>
      <w:r>
        <w:rPr>
          <w:rFonts w:eastAsia="Hiragino Sans GB"/>
          <w:sz w:val="21"/>
        </w:rPr>
        <w:t>10 s</w:t>
      </w:r>
      <w:r>
        <w:rPr>
          <w:rFonts w:ascii="Arial" w:hAnsi="Arial"/>
          <w:sz w:val="21"/>
        </w:rPr>
        <w:t>。</w:t>
      </w:r>
    </w:p>
    <w:tbl>
      <w:tblPr>
        <w:tblW w:w="9639"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3213"/>
        <w:gridCol w:w="3213"/>
        <w:gridCol w:w="3213"/>
      </w:tblGrid>
      <w:tr>
        <w:trPr>
          <w:tblHeader w:val="true"/>
          <w:cantSplit w:val="true"/>
        </w:trPr>
        <w:tc>
          <w:tcPr>
            <w:tcW w:w="3213"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扰动类型</w:t>
            </w:r>
          </w:p>
        </w:tc>
        <w:tc>
          <w:tcPr>
            <w:tcW w:w="3213"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大小和时序</w:t>
            </w:r>
          </w:p>
        </w:tc>
        <w:tc>
          <w:tcPr>
            <w:tcW w:w="3213"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实现要求</w:t>
            </w:r>
          </w:p>
        </w:tc>
      </w:tr>
      <w:tr>
        <w:trPr>
          <w:cantSplit w:val="true"/>
        </w:trPr>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7"/>
              </w:rPr>
              <w:t xml:space="preserve">CoM </w:t>
            </w:r>
            <w:r>
              <w:rPr>
                <w:rFonts w:ascii="Arial" w:hAnsi="Arial"/>
                <w:sz w:val="17"/>
              </w:rPr>
              <w:t>速度突变</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7"/>
              </w:rPr>
              <w:t xml:space="preserve">HWC Loco </w:t>
            </w:r>
            <w:r>
              <w:rPr>
                <w:rFonts w:ascii="Arial" w:hAnsi="Arial"/>
                <w:sz w:val="17"/>
              </w:rPr>
              <w:t xml:space="preserve">低冲量：线速度 </w:t>
            </w:r>
            <w:r>
              <w:rPr>
                <w:rFonts w:eastAsia="Hiragino Sans GB"/>
                <w:sz w:val="17"/>
              </w:rPr>
              <w:t>0-1 m/s</w:t>
            </w:r>
            <w:r>
              <w:rPr>
                <w:rFonts w:ascii="Arial" w:hAnsi="Arial"/>
                <w:sz w:val="17"/>
              </w:rPr>
              <w:t xml:space="preserve">、角速度 </w:t>
            </w:r>
            <w:r>
              <w:rPr>
                <w:rFonts w:eastAsia="Hiragino Sans GB"/>
                <w:sz w:val="17"/>
              </w:rPr>
              <w:t>0-0.5 rad/s</w:t>
            </w:r>
            <w:r>
              <w:rPr>
                <w:rFonts w:ascii="Arial" w:hAnsi="Arial"/>
                <w:sz w:val="17"/>
              </w:rPr>
              <w:t xml:space="preserve">；高冲量：线速度 </w:t>
            </w:r>
            <w:r>
              <w:rPr>
                <w:rFonts w:eastAsia="Hiragino Sans GB"/>
                <w:sz w:val="17"/>
              </w:rPr>
              <w:t>1-2 m/s</w:t>
            </w:r>
            <w:r>
              <w:rPr>
                <w:rFonts w:ascii="Arial" w:hAnsi="Arial"/>
                <w:sz w:val="17"/>
              </w:rPr>
              <w:t xml:space="preserve">、角速度 </w:t>
            </w:r>
            <w:r>
              <w:rPr>
                <w:rFonts w:eastAsia="Hiragino Sans GB"/>
                <w:sz w:val="17"/>
              </w:rPr>
              <w:t>0.5-1 rad/s</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7"/>
              </w:rPr>
              <w:t>直接修改机器人物理速度状态；低高冲量与低高速命令交叉评测，每条试验只触发一次</w:t>
            </w:r>
          </w:p>
        </w:tc>
      </w:tr>
      <w:tr>
        <w:trPr>
          <w:cantSplit w:val="true"/>
        </w:trPr>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7"/>
              </w:rPr>
              <w:t xml:space="preserve">低频随机 </w:t>
            </w:r>
            <w:r>
              <w:rPr>
                <w:rFonts w:eastAsia="Hiragino Sans GB"/>
                <w:sz w:val="17"/>
              </w:rPr>
              <w:t>wrench</w:t>
            </w:r>
          </w:p>
        </w:tc>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7"/>
              </w:rPr>
              <w:t xml:space="preserve">持续 </w:t>
            </w:r>
            <w:r>
              <w:rPr>
                <w:rFonts w:eastAsia="Hiragino Sans GB"/>
                <w:sz w:val="17"/>
              </w:rPr>
              <w:t>3 s</w:t>
            </w:r>
            <w:r>
              <w:rPr>
                <w:rFonts w:ascii="Arial" w:hAnsi="Arial"/>
                <w:sz w:val="17"/>
              </w:rPr>
              <w:t xml:space="preserve">；每 </w:t>
            </w:r>
            <w:r>
              <w:rPr>
                <w:rFonts w:eastAsia="Hiragino Sans GB"/>
                <w:sz w:val="17"/>
              </w:rPr>
              <w:t xml:space="preserve">1 Hz </w:t>
            </w:r>
            <w:r>
              <w:rPr>
                <w:rFonts w:ascii="Arial" w:hAnsi="Arial"/>
                <w:sz w:val="17"/>
              </w:rPr>
              <w:t>重采样；</w:t>
            </w:r>
            <w:r>
              <w:rPr>
                <w:rFonts w:eastAsia="Hiragino Sans GB"/>
                <w:sz w:val="17"/>
              </w:rPr>
              <w:t>||F|| ≤ 150 N</w:t>
            </w:r>
            <w:r>
              <w:rPr>
                <w:rFonts w:ascii="Arial" w:hAnsi="Arial"/>
                <w:sz w:val="17"/>
              </w:rPr>
              <w:t>，</w:t>
            </w:r>
            <w:r>
              <w:rPr>
                <w:rFonts w:eastAsia="Hiragino Sans GB"/>
                <w:sz w:val="17"/>
              </w:rPr>
              <w:t>||τ|| ≤ 150 N·m</w:t>
            </w:r>
          </w:p>
        </w:tc>
        <w:tc>
          <w:tcPr>
            <w:tcW w:w="3213"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7"/>
              </w:rPr>
              <w:t xml:space="preserve">施加到固定的躯干或 </w:t>
            </w:r>
            <w:r>
              <w:rPr>
                <w:rFonts w:eastAsia="Hiragino Sans GB"/>
                <w:sz w:val="17"/>
              </w:rPr>
              <w:t>base link</w:t>
            </w:r>
            <w:r>
              <w:rPr>
                <w:rFonts w:ascii="Arial" w:hAnsi="Arial"/>
                <w:sz w:val="17"/>
              </w:rPr>
              <w:t>；水平力方向按四方向平衡；力矩轴和符号按冻结分布采样</w:t>
            </w:r>
          </w:p>
        </w:tc>
      </w:tr>
      <w:tr>
        <w:trPr>
          <w:cantSplit w:val="true"/>
        </w:trPr>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7"/>
              </w:rPr>
              <w:t xml:space="preserve">持续 </w:t>
            </w:r>
            <w:r>
              <w:rPr>
                <w:rFonts w:eastAsia="Hiragino Sans GB"/>
                <w:sz w:val="17"/>
              </w:rPr>
              <w:t>wrench</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7"/>
              </w:rPr>
              <w:t xml:space="preserve">单个常值 </w:t>
            </w:r>
            <w:r>
              <w:rPr>
                <w:rFonts w:eastAsia="Hiragino Sans GB"/>
                <w:sz w:val="17"/>
              </w:rPr>
              <w:t xml:space="preserve">wrench </w:t>
            </w:r>
            <w:r>
              <w:rPr>
                <w:rFonts w:ascii="Arial" w:hAnsi="Arial"/>
                <w:sz w:val="17"/>
              </w:rPr>
              <w:t xml:space="preserve">持续 </w:t>
            </w:r>
            <w:r>
              <w:rPr>
                <w:rFonts w:eastAsia="Hiragino Sans GB"/>
                <w:sz w:val="17"/>
              </w:rPr>
              <w:t>0.5 s</w:t>
            </w:r>
            <w:r>
              <w:rPr>
                <w:rFonts w:ascii="Arial" w:hAnsi="Arial"/>
                <w:sz w:val="17"/>
              </w:rPr>
              <w:t>；</w:t>
            </w:r>
            <w:r>
              <w:rPr>
                <w:rFonts w:eastAsia="Hiragino Sans GB"/>
                <w:sz w:val="17"/>
              </w:rPr>
              <w:t>||F|| ≤ 150 N</w:t>
            </w:r>
            <w:r>
              <w:rPr>
                <w:rFonts w:ascii="Arial" w:hAnsi="Arial"/>
                <w:sz w:val="17"/>
              </w:rPr>
              <w:t>，</w:t>
            </w:r>
            <w:r>
              <w:rPr>
                <w:rFonts w:eastAsia="Hiragino Sans GB"/>
                <w:sz w:val="17"/>
              </w:rPr>
              <w:t>||τ|| ≤ 150 N·m</w:t>
            </w:r>
          </w:p>
        </w:tc>
        <w:tc>
          <w:tcPr>
            <w:tcW w:w="3213"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7"/>
              </w:rPr>
              <w:t xml:space="preserve">目标 </w:t>
            </w:r>
            <w:r>
              <w:rPr>
                <w:rFonts w:eastAsia="Hiragino Sans GB"/>
                <w:sz w:val="17"/>
              </w:rPr>
              <w:t xml:space="preserve">link </w:t>
            </w:r>
            <w:r>
              <w:rPr>
                <w:rFonts w:ascii="Arial" w:hAnsi="Arial"/>
                <w:sz w:val="17"/>
              </w:rPr>
              <w:t>与低频扰动相同；扰动期间不重采样</w:t>
            </w:r>
          </w:p>
        </w:tc>
      </w:tr>
    </w:tbl>
    <w:p>
      <w:pPr>
        <w:pStyle w:val="Normal"/>
        <w:spacing w:before="0" w:after="20"/>
        <w:rPr/>
      </w:pPr>
      <w:r>
        <w:rPr/>
      </w:r>
    </w:p>
    <w:p>
      <w:pPr>
        <w:pStyle w:val="Normal"/>
        <w:spacing w:lineRule="auto" w:line="276" w:before="0" w:after="80"/>
        <w:rPr/>
      </w:pPr>
      <w:r>
        <w:rPr>
          <w:rFonts w:eastAsia="Hiragino Sans GB"/>
          <w:sz w:val="21"/>
        </w:rPr>
        <w:t xml:space="preserve">HWC Loco </w:t>
      </w:r>
      <w:r>
        <w:rPr>
          <w:rFonts w:ascii="Arial" w:hAnsi="Arial"/>
          <w:sz w:val="21"/>
        </w:rPr>
        <w:t xml:space="preserve">公开文本只给出速度突变的低高幅值范围，没有说明采样分布、坐标轴或方向比例。为保证本文可复现，线速度幅值在对应区间内均匀采样，四个水平 </w:t>
      </w:r>
      <w:r>
        <w:rPr>
          <w:rFonts w:eastAsia="Hiragino Sans GB"/>
          <w:sz w:val="21"/>
        </w:rPr>
        <w:t xml:space="preserve">Hpush </w:t>
      </w:r>
      <w:r>
        <w:rPr>
          <w:rFonts w:ascii="Arial" w:hAnsi="Arial"/>
          <w:sz w:val="21"/>
        </w:rPr>
        <w:t xml:space="preserve">方向等量分配；角速度幅值在对应区间内均匀采样，绕 </w:t>
      </w:r>
      <w:r>
        <w:rPr>
          <w:rFonts w:eastAsia="Hiragino Sans GB"/>
          <w:sz w:val="21"/>
        </w:rPr>
        <w:t xml:space="preserve">root </w:t>
      </w:r>
      <w:r>
        <w:rPr>
          <w:rFonts w:ascii="Arial" w:hAnsi="Arial"/>
          <w:sz w:val="21"/>
        </w:rPr>
        <w:t xml:space="preserve">的 </w:t>
      </w:r>
      <w:r>
        <w:rPr>
          <w:rFonts w:eastAsia="Hiragino Sans GB"/>
          <w:sz w:val="21"/>
        </w:rPr>
        <w:t>roll</w:t>
      </w:r>
      <w:r>
        <w:rPr>
          <w:rFonts w:ascii="Arial" w:hAnsi="Arial"/>
          <w:sz w:val="21"/>
        </w:rPr>
        <w:t>、</w:t>
      </w:r>
      <w:r>
        <w:rPr>
          <w:rFonts w:eastAsia="Hiragino Sans GB"/>
          <w:sz w:val="21"/>
        </w:rPr>
        <w:t>pitch</w:t>
      </w:r>
      <w:r>
        <w:rPr>
          <w:rFonts w:ascii="Arial" w:hAnsi="Arial"/>
          <w:sz w:val="21"/>
        </w:rPr>
        <w:t>、</w:t>
      </w:r>
      <w:r>
        <w:rPr>
          <w:rFonts w:eastAsia="Hiragino Sans GB"/>
          <w:sz w:val="21"/>
        </w:rPr>
        <w:t xml:space="preserve">yaw </w:t>
      </w:r>
      <w:r>
        <w:rPr>
          <w:rFonts w:ascii="Arial" w:hAnsi="Arial"/>
          <w:sz w:val="21"/>
        </w:rPr>
        <w:t xml:space="preserve">三轴等量分配且正负号平衡。这些采样规则属于本文实施补充，不声称为 </w:t>
      </w:r>
      <w:r>
        <w:rPr>
          <w:rFonts w:eastAsia="Hiragino Sans GB"/>
          <w:sz w:val="21"/>
        </w:rPr>
        <w:t xml:space="preserve">HWC Loco </w:t>
      </w:r>
      <w:r>
        <w:rPr>
          <w:rFonts w:ascii="Arial" w:hAnsi="Arial"/>
          <w:sz w:val="21"/>
        </w:rPr>
        <w:t xml:space="preserve">原文设置。零幅值只作为单列 </w:t>
      </w:r>
      <w:r>
        <w:rPr>
          <w:rFonts w:eastAsia="Hiragino Sans GB"/>
          <w:sz w:val="21"/>
        </w:rPr>
        <w:t>sham</w:t>
      </w:r>
      <w:r>
        <w:rPr>
          <w:rFonts w:ascii="Arial" w:hAnsi="Arial"/>
          <w:sz w:val="21"/>
        </w:rPr>
        <w:t>，不进入真实扰动分母。</w:t>
      </w:r>
    </w:p>
    <w:p>
      <w:pPr>
        <w:pStyle w:val="Normal"/>
        <w:spacing w:lineRule="auto" w:line="276" w:before="0" w:after="80"/>
        <w:rPr/>
      </w:pPr>
      <w:r>
        <w:rPr>
          <w:rFonts w:ascii="Arial" w:hAnsi="Arial"/>
          <w:sz w:val="21"/>
        </w:rPr>
        <w:t>速度突变必须写入仿真器的物理状态，不能只修改策略观测张量。施扰前后保持机器人位姿、关节位置、关节速度和非目标速度分量不变，并记录实际注入时刻、</w:t>
      </w:r>
      <w:r>
        <w:rPr>
          <w:rFonts w:eastAsia="Hiragino Sans GB"/>
          <w:sz w:val="21"/>
        </w:rPr>
        <w:t>Hpush</w:t>
      </w:r>
      <w:r>
        <w:rPr>
          <w:rFonts w:ascii="Arial" w:hAnsi="Arial"/>
          <w:sz w:val="21"/>
        </w:rPr>
        <w:t>、</w:t>
      </w:r>
      <w:r>
        <w:rPr>
          <w:rFonts w:eastAsia="Hiragino Sans GB"/>
          <w:sz w:val="21"/>
        </w:rPr>
        <w:t xml:space="preserve">root </w:t>
      </w:r>
      <w:r>
        <w:rPr>
          <w:rFonts w:ascii="Arial" w:hAnsi="Arial"/>
          <w:sz w:val="21"/>
        </w:rPr>
        <w:t xml:space="preserve">与全身 </w:t>
      </w:r>
      <w:r>
        <w:rPr>
          <w:rFonts w:eastAsia="Hiragino Sans GB"/>
          <w:sz w:val="21"/>
        </w:rPr>
        <w:t xml:space="preserve">CoM </w:t>
      </w:r>
      <w:r>
        <w:rPr>
          <w:rFonts w:ascii="Arial" w:hAnsi="Arial"/>
          <w:sz w:val="21"/>
        </w:rPr>
        <w:t xml:space="preserve">的 </w:t>
      </w:r>
      <w:r>
        <w:rPr>
          <w:rFonts w:eastAsia="Hiragino Sans GB"/>
          <w:sz w:val="21"/>
        </w:rPr>
        <w:t xml:space="preserve">before after </w:t>
      </w:r>
      <w:r>
        <w:rPr>
          <w:rFonts w:ascii="Arial" w:hAnsi="Arial"/>
          <w:sz w:val="21"/>
        </w:rPr>
        <w:t xml:space="preserve">速度。物理积分前应核验实际 </w:t>
      </w:r>
      <w:r>
        <w:rPr>
          <w:rFonts w:eastAsia="Hiragino Sans GB"/>
          <w:sz w:val="21"/>
        </w:rPr>
        <w:t xml:space="preserve">CoM </w:t>
      </w:r>
      <w:r>
        <w:rPr>
          <w:rFonts w:ascii="Arial" w:hAnsi="Arial"/>
          <w:sz w:val="21"/>
        </w:rPr>
        <w:t>速度增量与声明值一致；接触动力学积分后的速度无需继续等于理想增量。该扰动是理想化速度状态初始化，不声称等价于某个位置上的实机推力。</w:t>
      </w:r>
    </w:p>
    <w:p>
      <w:pPr>
        <w:pStyle w:val="Normal"/>
        <w:spacing w:lineRule="auto" w:line="276" w:before="0" w:after="80"/>
        <w:rPr/>
      </w:pPr>
      <w:r>
        <w:rPr>
          <w:rFonts w:eastAsia="Hiragino Sans GB"/>
          <w:sz w:val="21"/>
        </w:rPr>
        <w:t xml:space="preserve">150 N </w:t>
      </w:r>
      <w:r>
        <w:rPr>
          <w:rFonts w:ascii="Arial" w:hAnsi="Arial"/>
          <w:sz w:val="21"/>
        </w:rPr>
        <w:t xml:space="preserve">和 </w:t>
      </w:r>
      <w:r>
        <w:rPr>
          <w:rFonts w:eastAsia="Hiragino Sans GB"/>
          <w:sz w:val="21"/>
        </w:rPr>
        <w:t xml:space="preserve">150 N·m </w:t>
      </w:r>
      <w:r>
        <w:rPr>
          <w:rFonts w:ascii="Arial" w:hAnsi="Arial"/>
          <w:sz w:val="21"/>
        </w:rPr>
        <w:t>定义为向量范数上限，而不是每个坐标轴的独立上限。</w:t>
      </w:r>
      <w:r>
        <w:rPr>
          <w:rFonts w:eastAsia="Hiragino Sans GB"/>
          <w:sz w:val="21"/>
        </w:rPr>
        <w:t xml:space="preserve">wrench </w:t>
      </w:r>
      <w:r>
        <w:rPr>
          <w:rFonts w:ascii="Arial" w:hAnsi="Arial"/>
          <w:sz w:val="21"/>
        </w:rPr>
        <w:t xml:space="preserve">扰动均记录实际向量。其 </w:t>
      </w:r>
      <w:r>
        <w:rPr>
          <w:rFonts w:eastAsia="Hiragino Sans GB"/>
          <w:sz w:val="21"/>
        </w:rPr>
        <w:t xml:space="preserve">1 Hz </w:t>
      </w:r>
      <w:r>
        <w:rPr>
          <w:rFonts w:ascii="Arial" w:hAnsi="Arial"/>
          <w:sz w:val="21"/>
        </w:rPr>
        <w:t xml:space="preserve">低频更新和 </w:t>
      </w:r>
      <w:r>
        <w:rPr>
          <w:rFonts w:eastAsia="Hiragino Sans GB"/>
          <w:sz w:val="21"/>
        </w:rPr>
        <w:t xml:space="preserve">0.5 s </w:t>
      </w:r>
      <w:r>
        <w:rPr>
          <w:rFonts w:ascii="Arial" w:hAnsi="Arial"/>
          <w:sz w:val="21"/>
        </w:rPr>
        <w:t xml:space="preserve">常值形式参考 </w:t>
      </w:r>
      <w:r>
        <w:rPr>
          <w:rFonts w:eastAsia="Hiragino Sans GB"/>
          <w:sz w:val="21"/>
        </w:rPr>
        <w:t>HWC Loco</w:t>
      </w:r>
      <w:r>
        <w:rPr>
          <w:rFonts w:ascii="Arial" w:hAnsi="Arial"/>
          <w:sz w:val="21"/>
        </w:rPr>
        <w:t xml:space="preserve">，但 </w:t>
      </w:r>
      <w:r>
        <w:rPr>
          <w:rFonts w:eastAsia="Hiragino Sans GB"/>
          <w:sz w:val="21"/>
        </w:rPr>
        <w:t xml:space="preserve">HWC Loco </w:t>
      </w:r>
      <w:r>
        <w:rPr>
          <w:rFonts w:ascii="Arial" w:hAnsi="Arial"/>
          <w:sz w:val="21"/>
        </w:rPr>
        <w:t xml:space="preserve">的公开上限为 </w:t>
      </w:r>
      <w:r>
        <w:rPr>
          <w:rFonts w:eastAsia="Hiragino Sans GB"/>
          <w:sz w:val="21"/>
        </w:rPr>
        <w:t xml:space="preserve">200 N </w:t>
      </w:r>
      <w:r>
        <w:rPr>
          <w:rFonts w:ascii="Arial" w:hAnsi="Arial"/>
          <w:sz w:val="21"/>
        </w:rPr>
        <w:t xml:space="preserve">和 </w:t>
      </w:r>
      <w:r>
        <w:rPr>
          <w:rFonts w:eastAsia="Hiragino Sans GB"/>
          <w:sz w:val="21"/>
        </w:rPr>
        <w:t>200 N·m</w:t>
      </w:r>
      <w:r>
        <w:rPr>
          <w:rFonts w:ascii="Arial" w:hAnsi="Arial"/>
          <w:sz w:val="21"/>
        </w:rPr>
        <w:t xml:space="preserve">；本文采用 </w:t>
      </w:r>
      <w:r>
        <w:rPr>
          <w:rFonts w:eastAsia="Hiragino Sans GB"/>
          <w:sz w:val="21"/>
        </w:rPr>
        <w:t xml:space="preserve">150 N </w:t>
      </w:r>
      <w:r>
        <w:rPr>
          <w:rFonts w:ascii="Arial" w:hAnsi="Arial"/>
          <w:sz w:val="21"/>
        </w:rPr>
        <w:t xml:space="preserve">和 </w:t>
      </w:r>
      <w:r>
        <w:rPr>
          <w:rFonts w:eastAsia="Hiragino Sans GB"/>
          <w:sz w:val="21"/>
        </w:rPr>
        <w:t>150 N·m</w:t>
      </w:r>
      <w:r>
        <w:rPr>
          <w:rFonts w:ascii="Arial" w:hAnsi="Arial"/>
          <w:sz w:val="21"/>
        </w:rPr>
        <w:t>，因此属于参考其扰动形式而非完全复现。</w:t>
      </w:r>
    </w:p>
    <w:p>
      <w:pPr>
        <w:pStyle w:val="Heading2"/>
        <w:keepNext w:val="true"/>
        <w:rPr/>
      </w:pPr>
      <w:r>
        <w:rPr>
          <w:rFonts w:ascii="Arial" w:hAnsi="Arial" w:eastAsia="Hiragino Sans GB"/>
          <w:b/>
          <w:sz w:val="23"/>
        </w:rPr>
        <w:t>八一 施扰前条件和时序</w:t>
      </w:r>
    </w:p>
    <w:p>
      <w:pPr>
        <w:pStyle w:val="Normal"/>
        <w:spacing w:lineRule="auto" w:line="268" w:before="0" w:after="50"/>
        <w:ind w:start="369" w:hanging="283"/>
        <w:rPr/>
      </w:pPr>
      <w:r>
        <w:rPr>
          <w:rFonts w:eastAsia="Hiragino Sans GB"/>
          <w:sz w:val="20"/>
        </w:rPr>
        <w:t xml:space="preserve">1.  reset </w:t>
      </w:r>
      <w:r>
        <w:rPr>
          <w:rFonts w:ascii="Arial" w:hAnsi="Arial"/>
          <w:sz w:val="20"/>
        </w:rPr>
        <w:t xml:space="preserve">后固定预热 </w:t>
      </w:r>
      <w:r>
        <w:rPr>
          <w:rFonts w:eastAsia="Hiragino Sans GB"/>
          <w:sz w:val="20"/>
        </w:rPr>
        <w:t>2 s</w:t>
      </w:r>
      <w:r>
        <w:rPr>
          <w:rFonts w:ascii="Arial" w:hAnsi="Arial"/>
          <w:sz w:val="20"/>
        </w:rPr>
        <w:t xml:space="preserve">，不使用速度误差、姿态、高度或额外 </w:t>
      </w:r>
      <w:r>
        <w:rPr>
          <w:rFonts w:eastAsia="Hiragino Sans GB"/>
          <w:sz w:val="20"/>
        </w:rPr>
        <w:t xml:space="preserve">hold </w:t>
      </w:r>
      <w:r>
        <w:rPr>
          <w:rFonts w:ascii="Arial" w:hAnsi="Arial"/>
          <w:sz w:val="20"/>
        </w:rPr>
        <w:t>作为施扰资格筛选</w:t>
      </w:r>
    </w:p>
    <w:p>
      <w:pPr>
        <w:pStyle w:val="Normal"/>
        <w:spacing w:lineRule="auto" w:line="268" w:before="0" w:after="50"/>
        <w:ind w:start="369" w:hanging="283"/>
        <w:rPr/>
      </w:pPr>
      <w:r>
        <w:rPr>
          <w:rFonts w:eastAsia="Hiragino Sans GB"/>
          <w:sz w:val="20"/>
        </w:rPr>
        <w:t xml:space="preserve">2.  trial manifest </w:t>
      </w:r>
      <w:r>
        <w:rPr>
          <w:rFonts w:ascii="Arial" w:hAnsi="Arial"/>
          <w:sz w:val="20"/>
        </w:rPr>
        <w:t xml:space="preserve">预先给出计划施扰时刻，取预热结束后 </w:t>
      </w:r>
      <w:r>
        <w:rPr>
          <w:rFonts w:eastAsia="Hiragino Sans GB"/>
          <w:sz w:val="20"/>
        </w:rPr>
        <w:t xml:space="preserve">0.5-1.5 s </w:t>
      </w:r>
      <w:r>
        <w:rPr>
          <w:rFonts w:ascii="Arial" w:hAnsi="Arial"/>
          <w:sz w:val="20"/>
        </w:rPr>
        <w:t>的均匀随机偏移；所有模型使用同一计划</w:t>
      </w:r>
    </w:p>
    <w:p>
      <w:pPr>
        <w:pStyle w:val="Normal"/>
        <w:spacing w:lineRule="auto" w:line="268" w:before="0" w:after="50"/>
        <w:ind w:start="369" w:hanging="283"/>
        <w:rPr/>
      </w:pPr>
      <w:r>
        <w:rPr>
          <w:rFonts w:eastAsia="Hiragino Sans GB"/>
          <w:sz w:val="20"/>
        </w:rPr>
        <w:t xml:space="preserve">3.  </w:t>
      </w:r>
      <w:r>
        <w:rPr>
          <w:rFonts w:ascii="Arial" w:hAnsi="Arial"/>
          <w:sz w:val="20"/>
        </w:rPr>
        <w:t xml:space="preserve">计划时刻只检查机器人未触发物理失败、未越界且所需状态和日志数据有效；满足时立即施扰并设置 </w:t>
      </w:r>
      <w:r>
        <w:rPr>
          <w:rFonts w:eastAsia="Hiragino Sans GB"/>
          <w:sz w:val="20"/>
        </w:rPr>
        <w:t>push applied = true</w:t>
      </w:r>
    </w:p>
    <w:p>
      <w:pPr>
        <w:pStyle w:val="Normal"/>
        <w:spacing w:lineRule="auto" w:line="268" w:before="0" w:after="50"/>
        <w:ind w:start="369" w:hanging="283"/>
        <w:rPr/>
      </w:pPr>
      <w:r>
        <w:rPr>
          <w:rFonts w:eastAsia="Hiragino Sans GB"/>
          <w:sz w:val="20"/>
        </w:rPr>
        <w:t xml:space="preserve">4.  </w:t>
      </w:r>
      <w:r>
        <w:rPr>
          <w:rFonts w:ascii="Arial" w:hAnsi="Arial"/>
          <w:sz w:val="20"/>
        </w:rPr>
        <w:t xml:space="preserve">若计划施扰前已经发生物理失败或越界，记为有效任务失败 </w:t>
      </w:r>
      <w:r>
        <w:rPr>
          <w:rFonts w:eastAsia="Hiragino Sans GB"/>
          <w:sz w:val="20"/>
        </w:rPr>
        <w:t>PRE PUSH PHYSICAL FAILURE</w:t>
      </w:r>
      <w:r>
        <w:rPr>
          <w:rFonts w:ascii="Arial" w:hAnsi="Arial"/>
          <w:sz w:val="20"/>
        </w:rPr>
        <w:t>，</w:t>
      </w:r>
      <w:r>
        <w:rPr>
          <w:rFonts w:eastAsia="Hiragino Sans GB"/>
          <w:sz w:val="20"/>
        </w:rPr>
        <w:t>push applied = false</w:t>
      </w:r>
      <w:r>
        <w:rPr>
          <w:rFonts w:ascii="Arial" w:hAnsi="Arial"/>
          <w:sz w:val="20"/>
        </w:rPr>
        <w:t xml:space="preserve">，并保留在规定试验分母；若数据或执行基础设施无效，则记 </w:t>
      </w:r>
      <w:r>
        <w:rPr>
          <w:rFonts w:eastAsia="Hiragino Sans GB"/>
          <w:sz w:val="20"/>
        </w:rPr>
        <w:t>EVAL INVALID</w:t>
      </w:r>
    </w:p>
    <w:p>
      <w:pPr>
        <w:pStyle w:val="Normal"/>
        <w:spacing w:lineRule="auto" w:line="268" w:before="0" w:after="50"/>
        <w:ind w:start="369" w:hanging="283"/>
        <w:rPr/>
      </w:pPr>
      <w:r>
        <w:rPr>
          <w:rFonts w:eastAsia="Hiragino Sans GB"/>
          <w:sz w:val="20"/>
        </w:rPr>
        <w:t xml:space="preserve">5.  </w:t>
      </w:r>
      <w:r>
        <w:rPr>
          <w:rFonts w:ascii="Arial" w:hAnsi="Arial"/>
          <w:sz w:val="20"/>
        </w:rPr>
        <w:t xml:space="preserve">低频或持续 </w:t>
      </w:r>
      <w:r>
        <w:rPr>
          <w:rFonts w:eastAsia="Hiragino Sans GB"/>
          <w:sz w:val="20"/>
        </w:rPr>
        <w:t xml:space="preserve">wrench </w:t>
      </w:r>
      <w:r>
        <w:rPr>
          <w:rFonts w:ascii="Arial" w:hAnsi="Arial"/>
          <w:sz w:val="20"/>
        </w:rPr>
        <w:t xml:space="preserve">释放后，或速度突变施加后，开始完整 </w:t>
      </w:r>
      <w:r>
        <w:rPr>
          <w:rFonts w:eastAsia="Hiragino Sans GB"/>
          <w:sz w:val="20"/>
        </w:rPr>
        <w:t xml:space="preserve">10 s </w:t>
      </w:r>
      <w:r>
        <w:rPr>
          <w:rFonts w:ascii="Arial" w:hAnsi="Arial"/>
          <w:sz w:val="20"/>
        </w:rPr>
        <w:t>恢复观察；恢复窗口只使用扰动释放后的数据</w:t>
      </w:r>
    </w:p>
    <w:p>
      <w:pPr>
        <w:pStyle w:val="Heading2"/>
        <w:keepNext w:val="true"/>
        <w:rPr/>
      </w:pPr>
      <w:r>
        <w:rPr>
          <w:rFonts w:ascii="Arial" w:hAnsi="Arial" w:eastAsia="Hiragino Sans GB"/>
          <w:b/>
          <w:sz w:val="23"/>
        </w:rPr>
        <w:t>八二 数量</w:t>
      </w:r>
    </w:p>
    <w:p>
      <w:pPr>
        <w:pStyle w:val="Normal"/>
        <w:spacing w:lineRule="auto" w:line="276" w:before="0" w:after="80"/>
        <w:rPr/>
      </w:pPr>
      <w:r>
        <w:rPr>
          <w:rFonts w:eastAsia="Hiragino Sans GB"/>
          <w:sz w:val="21"/>
        </w:rPr>
        <w:t xml:space="preserve">CoM </w:t>
      </w:r>
      <w:r>
        <w:rPr>
          <w:rFonts w:ascii="Arial" w:hAnsi="Arial"/>
          <w:sz w:val="21"/>
        </w:rPr>
        <w:t xml:space="preserve">速度突变的低高冲量与低高速命令独立交叉：每个模型固定运行 </w:t>
      </w:r>
      <w:r>
        <w:rPr>
          <w:rFonts w:eastAsia="Hiragino Sans GB"/>
          <w:sz w:val="21"/>
        </w:rPr>
        <w:t xml:space="preserve">2000 </w:t>
      </w:r>
      <w:r>
        <w:rPr>
          <w:rFonts w:ascii="Arial" w:hAnsi="Arial"/>
          <w:sz w:val="21"/>
        </w:rPr>
        <w:t xml:space="preserve">条，即 </w:t>
      </w:r>
      <w:r>
        <w:rPr>
          <w:rFonts w:eastAsia="Hiragino Sans GB"/>
          <w:sz w:val="21"/>
        </w:rPr>
        <w:t xml:space="preserve">5 </w:t>
      </w:r>
      <w:r>
        <w:rPr>
          <w:rFonts w:ascii="Arial" w:hAnsi="Arial"/>
          <w:sz w:val="21"/>
        </w:rPr>
        <w:t xml:space="preserve">个坡度乘 </w:t>
      </w:r>
      <w:r>
        <w:rPr>
          <w:rFonts w:eastAsia="Hiragino Sans GB"/>
          <w:sz w:val="21"/>
        </w:rPr>
        <w:t xml:space="preserve">2 </w:t>
      </w:r>
      <w:r>
        <w:rPr>
          <w:rFonts w:ascii="Arial" w:hAnsi="Arial"/>
          <w:sz w:val="21"/>
        </w:rPr>
        <w:t xml:space="preserve">个速度区间乘 </w:t>
      </w:r>
      <w:r>
        <w:rPr>
          <w:rFonts w:eastAsia="Hiragino Sans GB"/>
          <w:sz w:val="21"/>
        </w:rPr>
        <w:t xml:space="preserve">2 </w:t>
      </w:r>
      <w:r>
        <w:rPr>
          <w:rFonts w:ascii="Arial" w:hAnsi="Arial"/>
          <w:sz w:val="21"/>
        </w:rPr>
        <w:t xml:space="preserve">个冲量等级乘 </w:t>
      </w:r>
      <w:r>
        <w:rPr>
          <w:rFonts w:eastAsia="Hiragino Sans GB"/>
          <w:sz w:val="21"/>
        </w:rPr>
        <w:t xml:space="preserve">4 </w:t>
      </w:r>
      <w:r>
        <w:rPr>
          <w:rFonts w:ascii="Arial" w:hAnsi="Arial"/>
          <w:sz w:val="21"/>
        </w:rPr>
        <w:t xml:space="preserve">个方向乘每单元 </w:t>
      </w:r>
      <w:r>
        <w:rPr>
          <w:rFonts w:eastAsia="Hiragino Sans GB"/>
          <w:sz w:val="21"/>
        </w:rPr>
        <w:t xml:space="preserve">25 </w:t>
      </w:r>
      <w:r>
        <w:rPr>
          <w:rFonts w:ascii="Arial" w:hAnsi="Arial"/>
          <w:sz w:val="21"/>
        </w:rPr>
        <w:t xml:space="preserve">条。低频随机 </w:t>
      </w:r>
      <w:r>
        <w:rPr>
          <w:rFonts w:eastAsia="Hiragino Sans GB"/>
          <w:sz w:val="21"/>
        </w:rPr>
        <w:t xml:space="preserve">wrench </w:t>
      </w:r>
      <w:r>
        <w:rPr>
          <w:rFonts w:ascii="Arial" w:hAnsi="Arial"/>
          <w:sz w:val="21"/>
        </w:rPr>
        <w:t xml:space="preserve">和持续 </w:t>
      </w:r>
      <w:r>
        <w:rPr>
          <w:rFonts w:eastAsia="Hiragino Sans GB"/>
          <w:sz w:val="21"/>
        </w:rPr>
        <w:t xml:space="preserve">wrench </w:t>
      </w:r>
      <w:r>
        <w:rPr>
          <w:rFonts w:ascii="Arial" w:hAnsi="Arial"/>
          <w:sz w:val="21"/>
        </w:rPr>
        <w:t xml:space="preserve">各运行 </w:t>
      </w:r>
      <w:r>
        <w:rPr>
          <w:rFonts w:eastAsia="Hiragino Sans GB"/>
          <w:sz w:val="21"/>
        </w:rPr>
        <w:t xml:space="preserve">1000 </w:t>
      </w:r>
      <w:r>
        <w:rPr>
          <w:rFonts w:ascii="Arial" w:hAnsi="Arial"/>
          <w:sz w:val="21"/>
        </w:rPr>
        <w:t xml:space="preserve">条。三类扰动合计每个模型 </w:t>
      </w:r>
      <w:r>
        <w:rPr>
          <w:rFonts w:eastAsia="Hiragino Sans GB"/>
          <w:sz w:val="21"/>
        </w:rPr>
        <w:t xml:space="preserve">4000 </w:t>
      </w:r>
      <w:r>
        <w:rPr>
          <w:rFonts w:ascii="Arial" w:hAnsi="Arial"/>
          <w:sz w:val="21"/>
        </w:rPr>
        <w:t xml:space="preserve">条，五模型的固定预算总量为 </w:t>
      </w:r>
      <w:r>
        <w:rPr>
          <w:rFonts w:eastAsia="Hiragino Sans GB"/>
          <w:sz w:val="21"/>
        </w:rPr>
        <w:t xml:space="preserve">20000 </w:t>
      </w:r>
      <w:r>
        <w:rPr>
          <w:rFonts w:ascii="Arial" w:hAnsi="Arial"/>
          <w:sz w:val="21"/>
        </w:rPr>
        <w:t xml:space="preserve">条。每个最终比较单元的固定预算 </w:t>
      </w:r>
      <w:r>
        <w:rPr>
          <w:rFonts w:eastAsia="Hiragino Sans GB"/>
          <w:sz w:val="21"/>
        </w:rPr>
        <w:t xml:space="preserve">B </w:t>
      </w:r>
      <w:r>
        <w:rPr>
          <w:rFonts w:ascii="Arial" w:hAnsi="Arial"/>
          <w:sz w:val="21"/>
        </w:rPr>
        <w:t xml:space="preserve">为 </w:t>
      </w:r>
      <w:r>
        <w:rPr>
          <w:rFonts w:eastAsia="Hiragino Sans GB"/>
          <w:sz w:val="21"/>
        </w:rPr>
        <w:t>25</w:t>
      </w:r>
      <w:r>
        <w:rPr>
          <w:rFonts w:ascii="Arial" w:hAnsi="Arial"/>
          <w:sz w:val="21"/>
        </w:rPr>
        <w:t xml:space="preserve">，等有效目标也是 </w:t>
      </w:r>
      <w:r>
        <w:rPr>
          <w:rFonts w:eastAsia="Hiragino Sans GB"/>
          <w:sz w:val="21"/>
        </w:rPr>
        <w:t>25</w:t>
      </w:r>
      <w:r>
        <w:rPr>
          <w:rFonts w:ascii="Arial" w:hAnsi="Arial"/>
          <w:sz w:val="21"/>
        </w:rPr>
        <w:t>。</w:t>
      </w:r>
    </w:p>
    <w:p>
      <w:pPr>
        <w:pStyle w:val="Heading2"/>
        <w:keepNext w:val="true"/>
        <w:rPr/>
      </w:pPr>
      <w:r>
        <w:rPr>
          <w:rFonts w:ascii="Arial" w:hAnsi="Arial" w:eastAsia="Hiragino Sans GB"/>
          <w:b/>
          <w:sz w:val="23"/>
        </w:rPr>
        <w:t>八三 报告指标</w:t>
      </w:r>
    </w:p>
    <w:p>
      <w:pPr>
        <w:pStyle w:val="ListBullet"/>
        <w:numPr>
          <w:ilvl w:val="0"/>
          <w:numId w:val="1"/>
        </w:numPr>
        <w:spacing w:lineRule="auto" w:line="268" w:before="0" w:after="50"/>
        <w:contextualSpacing/>
        <w:rPr/>
      </w:pPr>
      <w:r>
        <w:rPr>
          <w:rFonts w:ascii="Arial" w:hAnsi="Arial"/>
          <w:sz w:val="20"/>
        </w:rPr>
        <w:t>规定试验持续恢复率和施扰后恢复率</w:t>
      </w:r>
    </w:p>
    <w:p>
      <w:pPr>
        <w:pStyle w:val="ListBullet"/>
        <w:numPr>
          <w:ilvl w:val="0"/>
          <w:numId w:val="1"/>
        </w:numPr>
        <w:spacing w:lineRule="auto" w:line="268" w:before="0" w:after="50"/>
        <w:contextualSpacing/>
        <w:rPr/>
      </w:pPr>
      <w:r>
        <w:rPr>
          <w:rFonts w:ascii="Arial" w:hAnsi="Arial"/>
          <w:sz w:val="20"/>
        </w:rPr>
        <w:t xml:space="preserve">施扰后生存率以及 </w:t>
      </w:r>
      <w:r>
        <w:rPr>
          <w:rFonts w:eastAsia="Hiragino Sans GB"/>
          <w:sz w:val="20"/>
        </w:rPr>
        <w:t xml:space="preserve">push applied </w:t>
      </w:r>
      <w:r>
        <w:rPr>
          <w:rFonts w:ascii="Arial" w:hAnsi="Arial"/>
          <w:sz w:val="20"/>
        </w:rPr>
        <w:t>数除以预定试验数</w:t>
      </w:r>
    </w:p>
    <w:p>
      <w:pPr>
        <w:pStyle w:val="ListBullet"/>
        <w:numPr>
          <w:ilvl w:val="0"/>
          <w:numId w:val="1"/>
        </w:numPr>
        <w:spacing w:lineRule="auto" w:line="268" w:before="0" w:after="50"/>
        <w:contextualSpacing/>
        <w:rPr/>
      </w:pPr>
      <w:r>
        <w:rPr>
          <w:rFonts w:ascii="Arial" w:hAnsi="Arial"/>
          <w:sz w:val="20"/>
        </w:rPr>
        <w:t>成功恢复试验的恢复时间中位数和四分位距</w:t>
      </w:r>
    </w:p>
    <w:p>
      <w:pPr>
        <w:pStyle w:val="ListBullet"/>
        <w:numPr>
          <w:ilvl w:val="0"/>
          <w:numId w:val="1"/>
        </w:numPr>
        <w:spacing w:lineRule="auto" w:line="268" w:before="0" w:after="50"/>
        <w:contextualSpacing/>
        <w:rPr/>
      </w:pPr>
      <w:r>
        <w:rPr>
          <w:rFonts w:ascii="Arial" w:hAnsi="Arial"/>
          <w:sz w:val="20"/>
        </w:rPr>
        <w:t xml:space="preserve">成功恢复试验的 </w:t>
      </w:r>
      <w:r>
        <w:rPr>
          <w:rFonts w:eastAsia="Hiragino Sans GB"/>
          <w:sz w:val="20"/>
        </w:rPr>
        <w:t xml:space="preserve">Krec </w:t>
      </w:r>
      <w:r>
        <w:rPr>
          <w:rFonts w:ascii="Arial" w:hAnsi="Arial"/>
          <w:sz w:val="20"/>
        </w:rPr>
        <w:t>中位数和四分位距</w:t>
      </w:r>
    </w:p>
    <w:p>
      <w:pPr>
        <w:pStyle w:val="ListBullet"/>
        <w:numPr>
          <w:ilvl w:val="0"/>
          <w:numId w:val="1"/>
        </w:numPr>
        <w:spacing w:lineRule="auto" w:line="268" w:before="0" w:after="50"/>
        <w:contextualSpacing/>
        <w:rPr/>
      </w:pPr>
      <w:r>
        <w:rPr>
          <w:rFonts w:eastAsia="Hiragino Sans GB"/>
          <w:sz w:val="20"/>
        </w:rPr>
        <w:t xml:space="preserve">EVAL INVALID </w:t>
      </w:r>
      <w:r>
        <w:rPr>
          <w:rFonts w:ascii="Arial" w:hAnsi="Arial"/>
          <w:sz w:val="20"/>
        </w:rPr>
        <w:t xml:space="preserve">比例以及 </w:t>
      </w:r>
      <w:r>
        <w:rPr>
          <w:rFonts w:eastAsia="Hiragino Sans GB"/>
          <w:sz w:val="20"/>
        </w:rPr>
        <w:t>termination kind</w:t>
      </w:r>
      <w:r>
        <w:rPr>
          <w:rFonts w:ascii="Arial" w:hAnsi="Arial"/>
          <w:sz w:val="20"/>
        </w:rPr>
        <w:t>、</w:t>
      </w:r>
      <w:r>
        <w:rPr>
          <w:rFonts w:eastAsia="Hiragino Sans GB"/>
          <w:sz w:val="20"/>
        </w:rPr>
        <w:t xml:space="preserve">task outcome </w:t>
      </w:r>
      <w:r>
        <w:rPr>
          <w:rFonts w:ascii="Arial" w:hAnsi="Arial"/>
          <w:sz w:val="20"/>
        </w:rPr>
        <w:t xml:space="preserve">和 </w:t>
      </w:r>
      <w:r>
        <w:rPr>
          <w:rFonts w:eastAsia="Hiragino Sans GB"/>
          <w:sz w:val="20"/>
        </w:rPr>
        <w:t xml:space="preserve">failure reason </w:t>
      </w:r>
      <w:r>
        <w:rPr>
          <w:rFonts w:ascii="Arial" w:hAnsi="Arial"/>
          <w:sz w:val="20"/>
        </w:rPr>
        <w:t>的计数</w:t>
      </w:r>
    </w:p>
    <w:p>
      <w:pPr>
        <w:pStyle w:val="Heading1"/>
        <w:keepNext w:val="true"/>
        <w:rPr/>
      </w:pPr>
      <w:r>
        <w:rPr>
          <w:rFonts w:ascii="Arial" w:hAnsi="Arial" w:eastAsia="Hiragino Sans GB"/>
          <w:b/>
          <w:sz w:val="28"/>
        </w:rPr>
        <w:t>九 实机实验</w:t>
      </w:r>
    </w:p>
    <w:p>
      <w:pPr>
        <w:pStyle w:val="Normal"/>
        <w:spacing w:lineRule="auto" w:line="276" w:before="0" w:after="80"/>
        <w:rPr/>
      </w:pPr>
      <w:r>
        <w:rPr>
          <w:rFonts w:ascii="Arial" w:hAnsi="Arial"/>
          <w:sz w:val="21"/>
        </w:rPr>
        <w:t xml:space="preserve">实机只展示完整方法 </w:t>
      </w:r>
      <w:r>
        <w:rPr>
          <w:rFonts w:eastAsia="Hiragino Sans GB"/>
          <w:sz w:val="21"/>
        </w:rPr>
        <w:t>Ours</w:t>
      </w:r>
      <w:r>
        <w:rPr>
          <w:rFonts w:ascii="Arial" w:hAnsi="Arial"/>
          <w:sz w:val="21"/>
        </w:rPr>
        <w:t xml:space="preserve">，不做模型间对比。实验包含平地 上坡 下坡和不同表面上的连续行走，以及人工推 拉 踢或牵引造成的多方向扰动。建议安排一段连续 </w:t>
      </w:r>
      <w:r>
        <w:rPr>
          <w:rFonts w:eastAsia="Hiragino Sans GB"/>
          <w:sz w:val="21"/>
        </w:rPr>
        <w:t xml:space="preserve">1 min </w:t>
      </w:r>
      <w:r>
        <w:rPr>
          <w:rFonts w:ascii="Arial" w:hAnsi="Arial"/>
          <w:sz w:val="21"/>
        </w:rPr>
        <w:t>的抗扰动试验，完整保存视频和遥测，并可从中选取四段代表性片段用于论文可视化。论文必须同时报告该分钟内全部扰动事件数 摔倒数 持续恢复数和可计算的恢复时间，不得只统计被选中的片段。</w:t>
      </w:r>
    </w:p>
    <w:p>
      <w:pPr>
        <w:pStyle w:val="Normal"/>
        <w:spacing w:lineRule="auto" w:line="276" w:before="0" w:after="80"/>
        <w:rPr/>
      </w:pPr>
      <w:r>
        <w:rPr>
          <w:rFonts w:ascii="Arial" w:hAnsi="Arial"/>
          <w:sz w:val="21"/>
        </w:rPr>
        <w:t xml:space="preserve">实机不执行 </w:t>
      </w:r>
      <w:r>
        <w:rPr>
          <w:rFonts w:eastAsia="Hiragino Sans GB"/>
          <w:sz w:val="21"/>
        </w:rPr>
        <w:t xml:space="preserve">CoM </w:t>
      </w:r>
      <w:r>
        <w:rPr>
          <w:rFonts w:ascii="Arial" w:hAnsi="Arial"/>
          <w:sz w:val="21"/>
        </w:rPr>
        <w:t xml:space="preserve">速度瞬时修改。若没有力传感器或标定装置，不得声称人工扰动达到 </w:t>
      </w:r>
      <w:r>
        <w:rPr>
          <w:rFonts w:eastAsia="Hiragino Sans GB"/>
          <w:sz w:val="21"/>
        </w:rPr>
        <w:t xml:space="preserve">150 N </w:t>
      </w:r>
      <w:r>
        <w:rPr>
          <w:rFonts w:ascii="Arial" w:hAnsi="Arial"/>
          <w:sz w:val="21"/>
        </w:rPr>
        <w:t xml:space="preserve">或 </w:t>
      </w:r>
      <w:r>
        <w:rPr>
          <w:rFonts w:eastAsia="Hiragino Sans GB"/>
          <w:sz w:val="21"/>
        </w:rPr>
        <w:t>150 N m</w:t>
      </w:r>
      <w:r>
        <w:rPr>
          <w:rFonts w:ascii="Arial" w:hAnsi="Arial"/>
          <w:sz w:val="21"/>
        </w:rPr>
        <w:t>，只描述扰动方式 方向 持续时间和是否恢复。实机的停止条件还应包含急停 通信丢失和安全员介入，这些事件均按失败或安全终止单独记录。</w:t>
      </w:r>
    </w:p>
    <w:p>
      <w:pPr>
        <w:pStyle w:val="Heading1"/>
        <w:keepNext w:val="true"/>
        <w:rPr/>
      </w:pPr>
      <w:r>
        <w:rPr>
          <w:rFonts w:ascii="Arial" w:hAnsi="Arial" w:eastAsia="Hiragino Sans GB"/>
          <w:b/>
          <w:sz w:val="28"/>
        </w:rPr>
        <w:t>十 数据字段和实现要求</w:t>
      </w:r>
    </w:p>
    <w:p>
      <w:pPr>
        <w:pStyle w:val="Normal"/>
        <w:spacing w:lineRule="auto" w:line="276" w:before="0" w:after="80"/>
        <w:rPr/>
      </w:pPr>
      <w:r>
        <w:rPr>
          <w:rFonts w:ascii="Arial" w:hAnsi="Arial"/>
          <w:sz w:val="21"/>
        </w:rPr>
        <w:t xml:space="preserve">每条试验必须保存一行结构化记录，并保存与该批结果对应的配置快照。建议使用 </w:t>
      </w:r>
      <w:r>
        <w:rPr>
          <w:rFonts w:eastAsia="Hiragino Sans GB"/>
          <w:sz w:val="21"/>
        </w:rPr>
        <w:t xml:space="preserve">CSV </w:t>
      </w:r>
      <w:r>
        <w:rPr>
          <w:rFonts w:ascii="Arial" w:hAnsi="Arial"/>
          <w:sz w:val="21"/>
        </w:rPr>
        <w:t xml:space="preserve">或 </w:t>
      </w:r>
      <w:r>
        <w:rPr>
          <w:rFonts w:eastAsia="Hiragino Sans GB"/>
          <w:sz w:val="21"/>
        </w:rPr>
        <w:t xml:space="preserve">Parquet </w:t>
      </w:r>
      <w:r>
        <w:rPr>
          <w:rFonts w:ascii="Arial" w:hAnsi="Arial"/>
          <w:sz w:val="21"/>
        </w:rPr>
        <w:t xml:space="preserve">记录逐试验汇总，使用 </w:t>
      </w:r>
      <w:r>
        <w:rPr>
          <w:rFonts w:eastAsia="Hiragino Sans GB"/>
          <w:sz w:val="21"/>
        </w:rPr>
        <w:t xml:space="preserve">JSON </w:t>
      </w:r>
      <w:r>
        <w:rPr>
          <w:rFonts w:ascii="Arial" w:hAnsi="Arial"/>
          <w:sz w:val="21"/>
        </w:rPr>
        <w:t xml:space="preserve">保存配置和 </w:t>
      </w:r>
      <w:r>
        <w:rPr>
          <w:rFonts w:eastAsia="Hiragino Sans GB"/>
          <w:sz w:val="21"/>
        </w:rPr>
        <w:t>trial manifest</w:t>
      </w:r>
      <w:r>
        <w:rPr>
          <w:rFonts w:ascii="Arial" w:hAnsi="Arial"/>
          <w:sz w:val="21"/>
        </w:rPr>
        <w:t>。</w:t>
      </w:r>
    </w:p>
    <w:tbl>
      <w:tblPr>
        <w:tblW w:w="9638"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4819"/>
        <w:gridCol w:w="4818"/>
      </w:tblGrid>
      <w:tr>
        <w:trPr>
          <w:tblHeader w:val="true"/>
          <w:cantSplit w:val="true"/>
        </w:trPr>
        <w:tc>
          <w:tcPr>
            <w:tcW w:w="4819"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字段组</w:t>
            </w:r>
          </w:p>
        </w:tc>
        <w:tc>
          <w:tcPr>
            <w:tcW w:w="4818"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至少包含</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身份</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trial id experiment id stage pilot or formal method single training run id eval seed checkpoint id checkpoint hash commit hash manifest hash</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环境</w:t>
            </w:r>
          </w:p>
        </w:tc>
        <w:tc>
          <w:tcPr>
            <w:tcW w:w="481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eastAsia="Hiragino Sans GB"/>
                <w:sz w:val="18"/>
              </w:rPr>
              <w:t>slope terrain id friction command vx command vy command yaw rate speed group</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扰动</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type intensity group direction Hpush start end target link force torque root velocity before after CoM velocity before after push applied sham</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证书</w:t>
            </w:r>
          </w:p>
        </w:tc>
        <w:tc>
          <w:tcPr>
            <w:tcW w:w="481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eastAsia="Hiragino Sans GB"/>
                <w:sz w:val="18"/>
              </w:rPr>
              <w:t>TD0 time certificate valid Nmin margin margin group</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终态</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termination kind task outcome failure reason reset time out of area pre reset snapshot</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恢复</w:t>
            </w:r>
          </w:p>
        </w:tc>
        <w:tc>
          <w:tcPr>
            <w:tcW w:w="481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eastAsia="Hiragino Sans GB"/>
                <w:sz w:val="18"/>
              </w:rPr>
              <w:t>first entry final entry relapse events recovery time Krec Krec physical TD0 nTD0 recovered sustained survived observation end</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质量</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RMSEv RMSEvx RMSEvy valid duration missing sample count</w:t>
            </w:r>
          </w:p>
        </w:tc>
      </w:tr>
    </w:tbl>
    <w:p>
      <w:pPr>
        <w:pStyle w:val="Normal"/>
        <w:spacing w:before="0" w:after="20"/>
        <w:rPr/>
      </w:pPr>
      <w:r>
        <w:rPr/>
      </w:r>
    </w:p>
    <w:p>
      <w:pPr>
        <w:pStyle w:val="Normal"/>
        <w:spacing w:lineRule="auto" w:line="276" w:before="0" w:after="80"/>
        <w:rPr/>
      </w:pPr>
      <w:r>
        <w:rPr>
          <w:rFonts w:ascii="Arial" w:hAnsi="Arial"/>
          <w:sz w:val="21"/>
        </w:rPr>
        <w:t xml:space="preserve">程序必须对分母做显式计数，不允许从结果表中反推。每个汇总单元至少输出 </w:t>
      </w:r>
      <w:r>
        <w:rPr>
          <w:rFonts w:eastAsia="Hiragino Sans GB"/>
          <w:sz w:val="21"/>
        </w:rPr>
        <w:t>scheduled</w:t>
      </w:r>
      <w:r>
        <w:rPr>
          <w:rFonts w:ascii="Arial" w:hAnsi="Arial"/>
          <w:sz w:val="21"/>
        </w:rPr>
        <w:t>、</w:t>
      </w:r>
      <w:r>
        <w:rPr>
          <w:rFonts w:eastAsia="Hiragino Sans GB"/>
          <w:sz w:val="21"/>
        </w:rPr>
        <w:t>valid</w:t>
      </w:r>
      <w:r>
        <w:rPr>
          <w:rFonts w:ascii="Arial" w:hAnsi="Arial"/>
          <w:sz w:val="21"/>
        </w:rPr>
        <w:t>、</w:t>
      </w:r>
      <w:r>
        <w:rPr>
          <w:rFonts w:eastAsia="Hiragino Sans GB"/>
          <w:sz w:val="21"/>
        </w:rPr>
        <w:t>eval invalid</w:t>
      </w:r>
      <w:r>
        <w:rPr>
          <w:rFonts w:ascii="Arial" w:hAnsi="Arial"/>
          <w:sz w:val="21"/>
        </w:rPr>
        <w:t>、</w:t>
      </w:r>
      <w:r>
        <w:rPr>
          <w:rFonts w:eastAsia="Hiragino Sans GB"/>
          <w:sz w:val="21"/>
        </w:rPr>
        <w:t>pre push physical failure</w:t>
      </w:r>
      <w:r>
        <w:rPr>
          <w:rFonts w:ascii="Arial" w:hAnsi="Arial"/>
          <w:sz w:val="21"/>
        </w:rPr>
        <w:t>、</w:t>
      </w:r>
      <w:r>
        <w:rPr>
          <w:rFonts w:eastAsia="Hiragino Sans GB"/>
          <w:sz w:val="21"/>
        </w:rPr>
        <w:t>push applied</w:t>
      </w:r>
      <w:r>
        <w:rPr>
          <w:rFonts w:ascii="Arial" w:hAnsi="Arial"/>
          <w:sz w:val="21"/>
        </w:rPr>
        <w:t>、</w:t>
      </w:r>
      <w:r>
        <w:rPr>
          <w:rFonts w:eastAsia="Hiragino Sans GB"/>
          <w:sz w:val="21"/>
        </w:rPr>
        <w:t>physical reset</w:t>
      </w:r>
      <w:r>
        <w:rPr>
          <w:rFonts w:ascii="Arial" w:hAnsi="Arial"/>
          <w:sz w:val="21"/>
        </w:rPr>
        <w:t>、</w:t>
      </w:r>
      <w:r>
        <w:rPr>
          <w:rFonts w:eastAsia="Hiragino Sans GB"/>
          <w:sz w:val="21"/>
        </w:rPr>
        <w:t>horizon reached</w:t>
      </w:r>
      <w:r>
        <w:rPr>
          <w:rFonts w:ascii="Arial" w:hAnsi="Arial"/>
          <w:sz w:val="21"/>
        </w:rPr>
        <w:t>、</w:t>
      </w:r>
      <w:r>
        <w:rPr>
          <w:rFonts w:eastAsia="Hiragino Sans GB"/>
          <w:sz w:val="21"/>
        </w:rPr>
        <w:t>recovered sustained</w:t>
      </w:r>
      <w:r>
        <w:rPr>
          <w:rFonts w:ascii="Arial" w:hAnsi="Arial"/>
          <w:sz w:val="21"/>
        </w:rPr>
        <w:t>、</w:t>
      </w:r>
      <w:r>
        <w:rPr>
          <w:rFonts w:eastAsia="Hiragino Sans GB"/>
          <w:sz w:val="21"/>
        </w:rPr>
        <w:t xml:space="preserve">survived post observation </w:t>
      </w:r>
      <w:r>
        <w:rPr>
          <w:rFonts w:ascii="Arial" w:hAnsi="Arial"/>
          <w:sz w:val="21"/>
        </w:rPr>
        <w:t xml:space="preserve">和 </w:t>
      </w:r>
      <w:r>
        <w:rPr>
          <w:rFonts w:eastAsia="Hiragino Sans GB"/>
          <w:sz w:val="21"/>
        </w:rPr>
        <w:t>n recovered</w:t>
      </w:r>
      <w:r>
        <w:rPr>
          <w:rFonts w:ascii="Arial" w:hAnsi="Arial"/>
          <w:sz w:val="21"/>
        </w:rPr>
        <w:t>。</w:t>
      </w:r>
    </w:p>
    <w:p>
      <w:pPr>
        <w:pStyle w:val="Heading1"/>
        <w:keepNext w:val="true"/>
        <w:rPr/>
      </w:pPr>
      <w:r>
        <w:rPr>
          <w:rFonts w:ascii="Arial" w:hAnsi="Arial" w:eastAsia="Hiragino Sans GB"/>
          <w:b/>
          <w:sz w:val="28"/>
        </w:rPr>
        <w:t>十一 统计和论文呈现</w:t>
      </w:r>
    </w:p>
    <w:p>
      <w:pPr>
        <w:pStyle w:val="ListBullet"/>
        <w:numPr>
          <w:ilvl w:val="0"/>
          <w:numId w:val="1"/>
        </w:numPr>
        <w:spacing w:lineRule="auto" w:line="268" w:before="0" w:after="50"/>
        <w:contextualSpacing/>
        <w:rPr/>
      </w:pPr>
      <w:r>
        <w:rPr>
          <w:rFonts w:ascii="Arial" w:hAnsi="Arial"/>
          <w:sz w:val="20"/>
        </w:rPr>
        <w:t xml:space="preserve">比例指标使用 </w:t>
      </w:r>
      <w:r>
        <w:rPr>
          <w:rFonts w:eastAsia="Hiragino Sans GB"/>
          <w:sz w:val="20"/>
        </w:rPr>
        <w:t xml:space="preserve">Wilson 95% </w:t>
      </w:r>
      <w:r>
        <w:rPr>
          <w:rFonts w:ascii="Arial" w:hAnsi="Arial"/>
          <w:sz w:val="20"/>
        </w:rPr>
        <w:t>置信区间</w:t>
      </w:r>
    </w:p>
    <w:p>
      <w:pPr>
        <w:pStyle w:val="ListBullet"/>
        <w:numPr>
          <w:ilvl w:val="0"/>
          <w:numId w:val="1"/>
        </w:numPr>
        <w:spacing w:lineRule="auto" w:line="268" w:before="0" w:after="50"/>
        <w:contextualSpacing/>
        <w:rPr/>
      </w:pPr>
      <w:r>
        <w:rPr>
          <w:rFonts w:ascii="Arial" w:hAnsi="Arial"/>
          <w:sz w:val="20"/>
        </w:rPr>
        <w:t xml:space="preserve">恢复时间和恢复步数报告中位数、四分位距，并使用按试验重采样的 </w:t>
      </w:r>
      <w:r>
        <w:rPr>
          <w:rFonts w:eastAsia="Hiragino Sans GB"/>
          <w:sz w:val="20"/>
        </w:rPr>
        <w:t xml:space="preserve">bootstrap 95% </w:t>
      </w:r>
      <w:r>
        <w:rPr>
          <w:rFonts w:ascii="Arial" w:hAnsi="Arial"/>
          <w:sz w:val="20"/>
        </w:rPr>
        <w:t>置信区间</w:t>
      </w:r>
    </w:p>
    <w:p>
      <w:pPr>
        <w:pStyle w:val="ListBullet"/>
        <w:numPr>
          <w:ilvl w:val="0"/>
          <w:numId w:val="1"/>
        </w:numPr>
        <w:spacing w:lineRule="auto" w:line="268" w:before="0" w:after="50"/>
        <w:contextualSpacing/>
        <w:rPr/>
      </w:pPr>
      <w:r>
        <w:rPr>
          <w:rFonts w:ascii="Arial" w:hAnsi="Arial"/>
          <w:sz w:val="20"/>
        </w:rPr>
        <w:t xml:space="preserve">五模型比较优先使用配对 </w:t>
      </w:r>
      <w:r>
        <w:rPr>
          <w:rFonts w:eastAsia="Hiragino Sans GB"/>
          <w:sz w:val="20"/>
        </w:rPr>
        <w:t xml:space="preserve">trial </w:t>
      </w:r>
      <w:r>
        <w:rPr>
          <w:rFonts w:ascii="Arial" w:hAnsi="Arial"/>
          <w:sz w:val="20"/>
        </w:rPr>
        <w:t xml:space="preserve">结果，报告相对 </w:t>
      </w:r>
      <w:r>
        <w:rPr>
          <w:rFonts w:eastAsia="Hiragino Sans GB"/>
          <w:sz w:val="20"/>
        </w:rPr>
        <w:t xml:space="preserve">Baseline </w:t>
      </w:r>
      <w:r>
        <w:rPr>
          <w:rFonts w:ascii="Arial" w:hAnsi="Arial"/>
          <w:sz w:val="20"/>
        </w:rPr>
        <w:t xml:space="preserve">和 </w:t>
      </w:r>
      <w:r>
        <w:rPr>
          <w:rFonts w:eastAsia="Hiragino Sans GB"/>
          <w:sz w:val="20"/>
        </w:rPr>
        <w:t xml:space="preserve">DWAQ </w:t>
      </w:r>
      <w:r>
        <w:rPr>
          <w:rFonts w:ascii="Arial" w:hAnsi="Arial"/>
          <w:sz w:val="20"/>
        </w:rPr>
        <w:t xml:space="preserve">的绝对差值及配对 </w:t>
      </w:r>
      <w:r>
        <w:rPr>
          <w:rFonts w:eastAsia="Hiragino Sans GB"/>
          <w:sz w:val="20"/>
        </w:rPr>
        <w:t xml:space="preserve">bootstrap </w:t>
      </w:r>
      <w:r>
        <w:rPr>
          <w:rFonts w:ascii="Arial" w:hAnsi="Arial"/>
          <w:sz w:val="20"/>
        </w:rPr>
        <w:t>置信区间；置信区间仅反映评测条件变异</w:t>
      </w:r>
    </w:p>
    <w:p>
      <w:pPr>
        <w:pStyle w:val="ListBullet"/>
        <w:numPr>
          <w:ilvl w:val="0"/>
          <w:numId w:val="1"/>
        </w:numPr>
        <w:spacing w:lineRule="auto" w:line="268" w:before="0" w:after="50"/>
        <w:contextualSpacing/>
        <w:rPr/>
      </w:pPr>
      <w:r>
        <w:rPr>
          <w:rFonts w:ascii="Arial" w:hAnsi="Arial"/>
          <w:sz w:val="20"/>
        </w:rPr>
        <w:t xml:space="preserve">理论实验在每个 </w:t>
      </w:r>
      <w:r>
        <w:rPr>
          <w:rFonts w:eastAsia="Hiragino Sans GB"/>
          <w:sz w:val="20"/>
        </w:rPr>
        <w:t xml:space="preserve">Nmin </w:t>
      </w:r>
      <w:r>
        <w:rPr>
          <w:rFonts w:ascii="Arial" w:hAnsi="Arial"/>
          <w:sz w:val="20"/>
        </w:rPr>
        <w:t xml:space="preserve">内比较三档 </w:t>
      </w:r>
      <w:r>
        <w:rPr>
          <w:rFonts w:eastAsia="Hiragino Sans GB"/>
          <w:sz w:val="20"/>
        </w:rPr>
        <w:t xml:space="preserve">margin </w:t>
      </w:r>
      <w:r>
        <w:rPr>
          <w:rFonts w:ascii="Arial" w:hAnsi="Arial"/>
          <w:sz w:val="20"/>
        </w:rPr>
        <w:t xml:space="preserve">避免把 </w:t>
      </w:r>
      <w:r>
        <w:rPr>
          <w:rFonts w:eastAsia="Hiragino Sans GB"/>
          <w:sz w:val="20"/>
        </w:rPr>
        <w:t xml:space="preserve">Nmin </w:t>
      </w:r>
      <w:r>
        <w:rPr>
          <w:rFonts w:ascii="Arial" w:hAnsi="Arial"/>
          <w:sz w:val="20"/>
        </w:rPr>
        <w:t xml:space="preserve">的影响误归因于 </w:t>
      </w:r>
      <w:r>
        <w:rPr>
          <w:rFonts w:eastAsia="Hiragino Sans GB"/>
          <w:sz w:val="20"/>
        </w:rPr>
        <w:t>margin</w:t>
      </w:r>
    </w:p>
    <w:p>
      <w:pPr>
        <w:pStyle w:val="ListBullet"/>
        <w:numPr>
          <w:ilvl w:val="0"/>
          <w:numId w:val="1"/>
        </w:numPr>
        <w:spacing w:lineRule="auto" w:line="268" w:before="0" w:after="50"/>
        <w:contextualSpacing/>
        <w:rPr/>
      </w:pPr>
      <w:r>
        <w:rPr>
          <w:rFonts w:ascii="Arial" w:hAnsi="Arial"/>
          <w:sz w:val="20"/>
        </w:rPr>
        <w:t>固定预算结果为主结果 等有效样本结果用于证明结论不由无效样本数差异造成</w:t>
      </w:r>
    </w:p>
    <w:p>
      <w:pPr>
        <w:pStyle w:val="ListBullet"/>
        <w:numPr>
          <w:ilvl w:val="0"/>
          <w:numId w:val="1"/>
        </w:numPr>
        <w:spacing w:lineRule="auto" w:line="268" w:before="0" w:after="50"/>
        <w:contextualSpacing/>
        <w:rPr/>
      </w:pPr>
      <w:r>
        <w:rPr>
          <w:rFonts w:ascii="Arial" w:hAnsi="Arial"/>
          <w:sz w:val="20"/>
        </w:rPr>
        <w:t xml:space="preserve">预验证结果只用于技术验收并与正式统计分开；如在论文中展示，必须明确标注 </w:t>
      </w:r>
      <w:r>
        <w:rPr>
          <w:rFonts w:eastAsia="Hiragino Sans GB"/>
          <w:sz w:val="20"/>
        </w:rPr>
        <w:t>pilot</w:t>
      </w:r>
      <w:r>
        <w:rPr>
          <w:rFonts w:ascii="Arial" w:hAnsi="Arial"/>
          <w:sz w:val="20"/>
        </w:rPr>
        <w:t>，不得与正式样本合并</w:t>
      </w:r>
    </w:p>
    <w:p>
      <w:pPr>
        <w:pStyle w:val="ListBullet"/>
        <w:numPr>
          <w:ilvl w:val="0"/>
          <w:numId w:val="1"/>
        </w:numPr>
        <w:spacing w:lineRule="auto" w:line="268" w:before="0" w:after="50"/>
        <w:contextualSpacing/>
        <w:rPr/>
      </w:pPr>
      <w:r>
        <w:rPr>
          <w:rFonts w:ascii="Arial" w:hAnsi="Arial"/>
          <w:sz w:val="20"/>
        </w:rPr>
        <w:t xml:space="preserve">所有表格注明分母和样本数 恢复时间不得把未恢复试验当作 </w:t>
      </w:r>
      <w:r>
        <w:rPr>
          <w:rFonts w:eastAsia="Hiragino Sans GB"/>
          <w:sz w:val="20"/>
        </w:rPr>
        <w:t>10 s</w:t>
      </w:r>
    </w:p>
    <w:p>
      <w:pPr>
        <w:pStyle w:val="Heading1"/>
        <w:keepNext w:val="true"/>
        <w:rPr/>
      </w:pPr>
      <w:r>
        <w:rPr>
          <w:rFonts w:ascii="Arial" w:hAnsi="Arial" w:eastAsia="Hiragino Sans GB"/>
          <w:b/>
          <w:sz w:val="28"/>
        </w:rPr>
        <w:t>十二 实验冻结清单</w:t>
      </w:r>
    </w:p>
    <w:tbl>
      <w:tblPr>
        <w:tblW w:w="9638" w:type="dxa"/>
        <w:jc w:val="center"/>
        <w:tblInd w:w="0" w:type="dxa"/>
        <w:tblLayout w:type="fixed"/>
        <w:tblCellMar>
          <w:top w:w="90" w:type="dxa"/>
          <w:start w:w="110" w:type="dxa"/>
          <w:bottom w:w="90" w:type="dxa"/>
          <w:end w:w="110" w:type="dxa"/>
        </w:tblCellMar>
        <w:tblLook w:val="04a0" w:noHBand="0" w:noVBand="1" w:firstColumn="1" w:lastRow="0" w:lastColumn="0" w:firstRow="1"/>
      </w:tblPr>
      <w:tblGrid>
        <w:gridCol w:w="4819"/>
        <w:gridCol w:w="4818"/>
      </w:tblGrid>
      <w:tr>
        <w:trPr>
          <w:tblHeader w:val="true"/>
          <w:cantSplit w:val="true"/>
        </w:trPr>
        <w:tc>
          <w:tcPr>
            <w:tcW w:w="4819"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冻结项</w:t>
            </w:r>
          </w:p>
        </w:tc>
        <w:tc>
          <w:tcPr>
            <w:tcW w:w="4818" w:type="dxa"/>
            <w:tcBorders>
              <w:top w:val="single" w:sz="6" w:space="0" w:color="D9D9D9"/>
              <w:start w:val="single" w:sz="6" w:space="0" w:color="D9D9D9"/>
              <w:bottom w:val="single" w:sz="6" w:space="0" w:color="D9D9D9"/>
              <w:end w:val="single" w:sz="6" w:space="0" w:color="D9D9D9"/>
            </w:tcBorders>
            <w:shd w:fill="203864"/>
            <w:vAlign w:val="center"/>
          </w:tcPr>
          <w:p>
            <w:pPr>
              <w:pStyle w:val="Normal"/>
              <w:widowControl w:val="false"/>
              <w:spacing w:before="0" w:after="0"/>
              <w:jc w:val="center"/>
              <w:rPr/>
            </w:pPr>
            <w:r>
              <w:rPr>
                <w:rFonts w:ascii="Arial" w:hAnsi="Arial"/>
                <w:b/>
                <w:color w:val="FFFFFF"/>
                <w:sz w:val="18"/>
              </w:rPr>
              <w:t>检查内容</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模型</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 xml:space="preserve">五种方法各一个训练完成的 </w:t>
            </w:r>
            <w:r>
              <w:rPr>
                <w:rFonts w:eastAsia="Hiragino Sans GB"/>
                <w:sz w:val="18"/>
              </w:rPr>
              <w:t>checkpoint</w:t>
            </w:r>
            <w:r>
              <w:rPr>
                <w:rFonts w:ascii="Arial" w:hAnsi="Arial"/>
                <w:sz w:val="18"/>
              </w:rPr>
              <w:t>，检查点标识与哈希已固定</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预验证</w:t>
            </w:r>
          </w:p>
        </w:tc>
        <w:tc>
          <w:tcPr>
            <w:tcW w:w="481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三类实验均已按正式规模四分之一完成 技术问题已解决 预验证数据未并入正式统计</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条件</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 xml:space="preserve">坡度 速度区间 扰动方向 大小 时序和目标 </w:t>
            </w:r>
            <w:r>
              <w:rPr>
                <w:rFonts w:eastAsia="Hiragino Sans GB"/>
                <w:sz w:val="18"/>
              </w:rPr>
              <w:t xml:space="preserve">link </w:t>
            </w:r>
            <w:r>
              <w:rPr>
                <w:rFonts w:ascii="Arial" w:hAnsi="Arial"/>
                <w:sz w:val="18"/>
              </w:rPr>
              <w:t>已固定</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判据</w:t>
            </w:r>
          </w:p>
        </w:tc>
        <w:tc>
          <w:tcPr>
            <w:tcW w:w="481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 xml:space="preserve">失败 </w:t>
            </w:r>
            <w:r>
              <w:rPr>
                <w:rFonts w:eastAsia="Hiragino Sans GB"/>
                <w:sz w:val="18"/>
              </w:rPr>
              <w:t xml:space="preserve">reset </w:t>
            </w:r>
            <w:r>
              <w:rPr>
                <w:rFonts w:ascii="Arial" w:hAnsi="Arial"/>
                <w:sz w:val="18"/>
              </w:rPr>
              <w:t>正常终止 施扰前资格 持续恢复和无效分类已写入配置</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随机计划</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eastAsia="Hiragino Sans GB"/>
                <w:sz w:val="18"/>
              </w:rPr>
              <w:t xml:space="preserve">trial manifest </w:t>
            </w:r>
            <w:r>
              <w:rPr>
                <w:rFonts w:ascii="Arial" w:hAnsi="Arial"/>
                <w:sz w:val="18"/>
              </w:rPr>
              <w:t>在运行前生成 并由五种方法共享</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统计</w:t>
            </w:r>
          </w:p>
        </w:tc>
        <w:tc>
          <w:tcPr>
            <w:tcW w:w="4818" w:type="dxa"/>
            <w:tcBorders>
              <w:top w:val="single" w:sz="6" w:space="0" w:color="D9D9D9"/>
              <w:start w:val="single" w:sz="6" w:space="0" w:color="D9D9D9"/>
              <w:bottom w:val="single" w:sz="6" w:space="0" w:color="D9D9D9"/>
              <w:end w:val="single" w:sz="6" w:space="0" w:color="D9D9D9"/>
            </w:tcBorders>
            <w:shd w:fill="F5F7F9"/>
            <w:vAlign w:val="center"/>
          </w:tcPr>
          <w:p>
            <w:pPr>
              <w:pStyle w:val="Normal"/>
              <w:widowControl w:val="false"/>
              <w:spacing w:lineRule="auto" w:line="252" w:before="0" w:after="0"/>
              <w:jc w:val="start"/>
              <w:rPr/>
            </w:pPr>
            <w:r>
              <w:rPr>
                <w:rFonts w:ascii="Arial" w:hAnsi="Arial"/>
                <w:sz w:val="18"/>
              </w:rPr>
              <w:t>固定预算 等有效样本 分母 置信区间和缺失处理已固定</w:t>
            </w:r>
          </w:p>
        </w:tc>
      </w:tr>
      <w:tr>
        <w:trPr>
          <w:cantSplit w:val="true"/>
        </w:trPr>
        <w:tc>
          <w:tcPr>
            <w:tcW w:w="4819"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追溯</w:t>
            </w:r>
          </w:p>
        </w:tc>
        <w:tc>
          <w:tcPr>
            <w:tcW w:w="4818" w:type="dxa"/>
            <w:tcBorders>
              <w:top w:val="single" w:sz="6" w:space="0" w:color="D9D9D9"/>
              <w:start w:val="single" w:sz="6" w:space="0" w:color="D9D9D9"/>
              <w:bottom w:val="single" w:sz="6" w:space="0" w:color="D9D9D9"/>
              <w:end w:val="single" w:sz="6" w:space="0" w:color="D9D9D9"/>
            </w:tcBorders>
            <w:vAlign w:val="center"/>
          </w:tcPr>
          <w:p>
            <w:pPr>
              <w:pStyle w:val="Normal"/>
              <w:widowControl w:val="false"/>
              <w:spacing w:lineRule="auto" w:line="252" w:before="0" w:after="0"/>
              <w:jc w:val="start"/>
              <w:rPr/>
            </w:pPr>
            <w:r>
              <w:rPr>
                <w:rFonts w:ascii="Arial" w:hAnsi="Arial"/>
                <w:sz w:val="18"/>
              </w:rPr>
              <w:t>配置 代码提交 模型哈希 日志和汇总脚本能够对应到每个结果</w:t>
            </w:r>
          </w:p>
        </w:tc>
      </w:tr>
    </w:tbl>
    <w:p>
      <w:pPr>
        <w:pStyle w:val="Normal"/>
        <w:spacing w:before="0" w:after="20"/>
        <w:rPr/>
      </w:pPr>
      <w:r>
        <w:rPr/>
      </w:r>
    </w:p>
    <w:p>
      <w:pPr>
        <w:pStyle w:val="Heading1"/>
        <w:keepNext w:val="true"/>
        <w:rPr/>
      </w:pPr>
      <w:r>
        <w:rPr>
          <w:rFonts w:ascii="Arial" w:hAnsi="Arial" w:eastAsia="Hiragino Sans GB"/>
          <w:b/>
          <w:sz w:val="28"/>
        </w:rPr>
        <w:t>十三 多服务器执行、</w:t>
      </w:r>
      <w:r>
        <w:rPr>
          <w:rFonts w:eastAsia="Hiragino Sans GB" w:ascii="Arial" w:hAnsi="Arial"/>
          <w:b/>
          <w:sz w:val="28"/>
        </w:rPr>
        <w:t xml:space="preserve">seed </w:t>
      </w:r>
      <w:r>
        <w:rPr>
          <w:rFonts w:ascii="Arial" w:hAnsi="Arial" w:eastAsia="Hiragino Sans GB"/>
          <w:b/>
          <w:sz w:val="28"/>
        </w:rPr>
        <w:t>与数据合并实施补充</w:t>
      </w:r>
      <w:r>
        <w:rPr>
          <w:rFonts w:eastAsia="Hiragino Sans GB" w:ascii="Arial" w:hAnsi="Arial"/>
          <w:b/>
          <w:sz w:val="28"/>
        </w:rPr>
        <w:br/>
      </w:r>
      <w:r>
        <w:rPr>
          <w:rFonts w:ascii="Arial" w:hAnsi="Arial" w:eastAsia="Hiragino Sans GB"/>
          <w:b/>
          <w:sz w:val="28"/>
        </w:rPr>
        <w:t xml:space="preserve">本节只规定计算任务的物理分配与数据汇总，不改变版本 </w:t>
      </w:r>
      <w:r>
        <w:rPr>
          <w:rFonts w:eastAsia="Hiragino Sans GB" w:ascii="Arial" w:hAnsi="Arial"/>
          <w:b/>
          <w:sz w:val="28"/>
        </w:rPr>
        <w:t xml:space="preserve">1.3 </w:t>
      </w:r>
      <w:r>
        <w:rPr>
          <w:rFonts w:ascii="Arial" w:hAnsi="Arial" w:eastAsia="Hiragino Sans GB"/>
          <w:b/>
          <w:sz w:val="28"/>
        </w:rPr>
        <w:t>已冻结的模型、实验条件、样本量、恢复判据、</w:t>
      </w:r>
      <w:r>
        <w:rPr>
          <w:rFonts w:eastAsia="Hiragino Sans GB" w:ascii="Arial" w:hAnsi="Arial"/>
          <w:b/>
          <w:sz w:val="28"/>
        </w:rPr>
        <w:t xml:space="preserve">margin </w:t>
      </w:r>
      <w:r>
        <w:rPr>
          <w:rFonts w:ascii="Arial" w:hAnsi="Arial" w:eastAsia="Hiragino Sans GB"/>
          <w:b/>
          <w:sz w:val="28"/>
        </w:rPr>
        <w:t xml:space="preserve">边界或统计方法。三台服务器必须检出同一冻结标签 </w:t>
      </w:r>
      <w:r>
        <w:rPr>
          <w:rFonts w:eastAsia="Hiragino Sans GB" w:ascii="Arial" w:hAnsi="Arial"/>
          <w:b/>
          <w:sz w:val="28"/>
        </w:rPr>
        <w:t>paper-eval-v1.3-frozen</w:t>
      </w:r>
      <w:r>
        <w:rPr>
          <w:rFonts w:ascii="Arial" w:hAnsi="Arial" w:eastAsia="Hiragino Sans GB"/>
          <w:b/>
          <w:sz w:val="28"/>
        </w:rPr>
        <w:t xml:space="preserve">（提交 </w:t>
      </w:r>
      <w:r>
        <w:rPr>
          <w:rFonts w:eastAsia="Hiragino Sans GB" w:ascii="Arial" w:hAnsi="Arial"/>
          <w:b/>
          <w:sz w:val="28"/>
        </w:rPr>
        <w:t>4434d384cea959025a31c4fad1fd056b3fc017f5</w:t>
      </w:r>
      <w:r>
        <w:rPr>
          <w:rFonts w:ascii="Arial" w:hAnsi="Arial" w:eastAsia="Hiragino Sans GB"/>
          <w:b/>
          <w:sz w:val="28"/>
        </w:rPr>
        <w:t>），并核验协议哈希、</w:t>
      </w:r>
      <w:r>
        <w:rPr>
          <w:rFonts w:eastAsia="Hiragino Sans GB" w:ascii="Arial" w:hAnsi="Arial"/>
          <w:b/>
          <w:sz w:val="28"/>
        </w:rPr>
        <w:t xml:space="preserve">manifest </w:t>
      </w:r>
      <w:r>
        <w:rPr>
          <w:rFonts w:ascii="Arial" w:hAnsi="Arial" w:eastAsia="Hiragino Sans GB"/>
          <w:b/>
          <w:sz w:val="28"/>
        </w:rPr>
        <w:t xml:space="preserve">哈希、模型 </w:t>
      </w:r>
      <w:r>
        <w:rPr>
          <w:rFonts w:eastAsia="Hiragino Sans GB" w:ascii="Arial" w:hAnsi="Arial"/>
          <w:b/>
          <w:sz w:val="28"/>
        </w:rPr>
        <w:t>checkpoint SHA-256</w:t>
      </w:r>
      <w:r>
        <w:rPr>
          <w:rFonts w:ascii="Arial" w:hAnsi="Arial" w:eastAsia="Hiragino Sans GB"/>
          <w:b/>
          <w:sz w:val="28"/>
        </w:rPr>
        <w:t>、资产哈希和仿真器版本。</w:t>
      </w:r>
      <w:r>
        <w:rPr>
          <w:rFonts w:eastAsia="Hiragino Sans GB" w:ascii="Arial" w:hAnsi="Arial"/>
          <w:b/>
          <w:sz w:val="28"/>
        </w:rPr>
        <w:br/>
      </w:r>
      <w:r>
        <w:rPr>
          <w:rFonts w:ascii="Arial" w:hAnsi="Arial" w:eastAsia="Hiragino Sans GB"/>
          <w:b/>
          <w:sz w:val="28"/>
        </w:rPr>
        <w:t xml:space="preserve">十三一 </w:t>
      </w:r>
      <w:r>
        <w:rPr>
          <w:rFonts w:eastAsia="Hiragino Sans GB" w:ascii="Arial" w:hAnsi="Arial"/>
          <w:b/>
          <w:sz w:val="28"/>
        </w:rPr>
        <w:t xml:space="preserve">eval seed </w:t>
      </w:r>
      <w:r>
        <w:rPr>
          <w:rFonts w:ascii="Arial" w:hAnsi="Arial" w:eastAsia="Hiragino Sans GB"/>
          <w:b/>
          <w:sz w:val="28"/>
        </w:rPr>
        <w:t>的唯一规则</w:t>
      </w:r>
      <w:r>
        <w:rPr>
          <w:rFonts w:eastAsia="Hiragino Sans GB" w:ascii="Arial" w:hAnsi="Arial"/>
          <w:b/>
          <w:sz w:val="28"/>
        </w:rPr>
        <w:br/>
        <w:t>screening</w:t>
      </w:r>
      <w:r>
        <w:rPr>
          <w:rFonts w:ascii="Arial" w:hAnsi="Arial" w:eastAsia="Hiragino Sans GB"/>
          <w:b/>
          <w:sz w:val="28"/>
        </w:rPr>
        <w:t>、</w:t>
      </w:r>
      <w:r>
        <w:rPr>
          <w:rFonts w:eastAsia="Hiragino Sans GB" w:ascii="Arial" w:hAnsi="Arial"/>
          <w:b/>
          <w:sz w:val="28"/>
        </w:rPr>
        <w:t>pilot</w:t>
      </w:r>
      <w:r>
        <w:rPr>
          <w:rFonts w:ascii="Arial" w:hAnsi="Arial" w:eastAsia="Hiragino Sans GB"/>
          <w:b/>
          <w:sz w:val="28"/>
        </w:rPr>
        <w:t>、</w:t>
      </w:r>
      <w:r>
        <w:rPr>
          <w:rFonts w:eastAsia="Hiragino Sans GB" w:ascii="Arial" w:hAnsi="Arial"/>
          <w:b/>
          <w:sz w:val="28"/>
        </w:rPr>
        <w:t xml:space="preserve">formal </w:t>
      </w:r>
      <w:r>
        <w:rPr>
          <w:rFonts w:ascii="Arial" w:hAnsi="Arial" w:eastAsia="Hiragino Sans GB"/>
          <w:b/>
          <w:sz w:val="28"/>
        </w:rPr>
        <w:t xml:space="preserve">的 </w:t>
      </w:r>
      <w:r>
        <w:rPr>
          <w:rFonts w:eastAsia="Hiragino Sans GB" w:ascii="Arial" w:hAnsi="Arial"/>
          <w:b/>
          <w:sz w:val="28"/>
        </w:rPr>
        <w:t xml:space="preserve">seed namespace </w:t>
      </w:r>
      <w:r>
        <w:rPr>
          <w:rFonts w:ascii="Arial" w:hAnsi="Arial" w:eastAsia="Hiragino Sans GB"/>
          <w:b/>
          <w:sz w:val="28"/>
        </w:rPr>
        <w:t xml:space="preserve">分别固定为 </w:t>
      </w:r>
      <w:r>
        <w:rPr>
          <w:rFonts w:eastAsia="Hiragino Sans GB" w:ascii="Arial" w:hAnsi="Arial"/>
          <w:b/>
          <w:sz w:val="28"/>
        </w:rPr>
        <w:t>1301000</w:t>
      </w:r>
      <w:r>
        <w:rPr>
          <w:rFonts w:ascii="Arial" w:hAnsi="Arial" w:eastAsia="Hiragino Sans GB"/>
          <w:b/>
          <w:sz w:val="28"/>
        </w:rPr>
        <w:t>、</w:t>
      </w:r>
      <w:r>
        <w:rPr>
          <w:rFonts w:eastAsia="Hiragino Sans GB" w:ascii="Arial" w:hAnsi="Arial"/>
          <w:b/>
          <w:sz w:val="28"/>
        </w:rPr>
        <w:t>1302000</w:t>
      </w:r>
      <w:r>
        <w:rPr>
          <w:rFonts w:ascii="Arial" w:hAnsi="Arial" w:eastAsia="Hiragino Sans GB"/>
          <w:b/>
          <w:sz w:val="28"/>
        </w:rPr>
        <w:t>、</w:t>
      </w:r>
      <w:r>
        <w:rPr>
          <w:rFonts w:eastAsia="Hiragino Sans GB" w:ascii="Arial" w:hAnsi="Arial"/>
          <w:b/>
          <w:sz w:val="28"/>
        </w:rPr>
        <w:t>1303000</w:t>
      </w:r>
      <w:r>
        <w:rPr>
          <w:rFonts w:ascii="Arial" w:hAnsi="Arial" w:eastAsia="Hiragino Sans GB"/>
          <w:b/>
          <w:sz w:val="28"/>
        </w:rPr>
        <w:t xml:space="preserve">。每条试验使用 </w:t>
      </w:r>
      <w:r>
        <w:rPr>
          <w:rFonts w:eastAsia="Hiragino Sans GB" w:ascii="Arial" w:hAnsi="Arial"/>
          <w:b/>
          <w:sz w:val="28"/>
        </w:rPr>
        <w:t>eval_seed = seed_namespace(stage) + experiment_id × 1000000 + global_sequence</w:t>
      </w:r>
      <w:r>
        <w:rPr>
          <w:rFonts w:ascii="Arial" w:hAnsi="Arial" w:eastAsia="Hiragino Sans GB"/>
          <w:b/>
          <w:sz w:val="28"/>
        </w:rPr>
        <w:t xml:space="preserve">。因此正式实验一从 </w:t>
      </w:r>
      <w:r>
        <w:rPr>
          <w:rFonts w:eastAsia="Hiragino Sans GB" w:ascii="Arial" w:hAnsi="Arial"/>
          <w:b/>
          <w:sz w:val="28"/>
        </w:rPr>
        <w:t xml:space="preserve">2303000 </w:t>
      </w:r>
      <w:r>
        <w:rPr>
          <w:rFonts w:ascii="Arial" w:hAnsi="Arial" w:eastAsia="Hiragino Sans GB"/>
          <w:b/>
          <w:sz w:val="28"/>
        </w:rPr>
        <w:t xml:space="preserve">开始，正式实验二从 </w:t>
      </w:r>
      <w:r>
        <w:rPr>
          <w:rFonts w:eastAsia="Hiragino Sans GB" w:ascii="Arial" w:hAnsi="Arial"/>
          <w:b/>
          <w:sz w:val="28"/>
        </w:rPr>
        <w:t xml:space="preserve">3303000 </w:t>
      </w:r>
      <w:r>
        <w:rPr>
          <w:rFonts w:ascii="Arial" w:hAnsi="Arial" w:eastAsia="Hiragino Sans GB"/>
          <w:b/>
          <w:sz w:val="28"/>
        </w:rPr>
        <w:t xml:space="preserve">开始，正式实验三从 </w:t>
      </w:r>
      <w:r>
        <w:rPr>
          <w:rFonts w:eastAsia="Hiragino Sans GB" w:ascii="Arial" w:hAnsi="Arial"/>
          <w:b/>
          <w:sz w:val="28"/>
        </w:rPr>
        <w:t xml:space="preserve">4303000 </w:t>
      </w:r>
      <w:r>
        <w:rPr>
          <w:rFonts w:ascii="Arial" w:hAnsi="Arial" w:eastAsia="Hiragino Sans GB"/>
          <w:b/>
          <w:sz w:val="28"/>
        </w:rPr>
        <w:t>开始。</w:t>
      </w:r>
      <w:r>
        <w:rPr>
          <w:rFonts w:eastAsia="Hiragino Sans GB" w:ascii="Arial" w:hAnsi="Arial"/>
          <w:b/>
          <w:sz w:val="28"/>
        </w:rPr>
        <w:t xml:space="preserve">trial_id </w:t>
      </w:r>
      <w:r>
        <w:rPr>
          <w:rFonts w:ascii="Arial" w:hAnsi="Arial" w:eastAsia="Hiragino Sans GB"/>
          <w:b/>
          <w:sz w:val="28"/>
        </w:rPr>
        <w:t>使用协议版本、</w:t>
      </w:r>
      <w:r>
        <w:rPr>
          <w:rFonts w:eastAsia="Hiragino Sans GB" w:ascii="Arial" w:hAnsi="Arial"/>
          <w:b/>
          <w:sz w:val="28"/>
        </w:rPr>
        <w:t>stage</w:t>
      </w:r>
      <w:r>
        <w:rPr>
          <w:rFonts w:ascii="Arial" w:hAnsi="Arial" w:eastAsia="Hiragino Sans GB"/>
          <w:b/>
          <w:sz w:val="28"/>
        </w:rPr>
        <w:t>、</w:t>
      </w:r>
      <w:r>
        <w:rPr>
          <w:rFonts w:eastAsia="Hiragino Sans GB" w:ascii="Arial" w:hAnsi="Arial"/>
          <w:b/>
          <w:sz w:val="28"/>
        </w:rPr>
        <w:t xml:space="preserve">experiment_id </w:t>
      </w:r>
      <w:r>
        <w:rPr>
          <w:rFonts w:ascii="Arial" w:hAnsi="Arial" w:eastAsia="Hiragino Sans GB"/>
          <w:b/>
          <w:sz w:val="28"/>
        </w:rPr>
        <w:t xml:space="preserve">和 </w:t>
      </w:r>
      <w:r>
        <w:rPr>
          <w:rFonts w:eastAsia="Hiragino Sans GB" w:ascii="Arial" w:hAnsi="Arial"/>
          <w:b/>
          <w:sz w:val="28"/>
        </w:rPr>
        <w:t xml:space="preserve">global_sequence </w:t>
      </w:r>
      <w:r>
        <w:rPr>
          <w:rFonts w:ascii="Arial" w:hAnsi="Arial" w:eastAsia="Hiragino Sans GB"/>
          <w:b/>
          <w:sz w:val="28"/>
        </w:rPr>
        <w:t>构造。</w:t>
      </w:r>
      <w:r>
        <w:rPr>
          <w:rFonts w:eastAsia="Hiragino Sans GB" w:ascii="Arial" w:hAnsi="Arial"/>
          <w:b/>
          <w:sz w:val="28"/>
        </w:rPr>
        <w:t>worker id</w:t>
      </w:r>
      <w:r>
        <w:rPr>
          <w:rFonts w:ascii="Arial" w:hAnsi="Arial" w:eastAsia="Hiragino Sans GB"/>
          <w:b/>
          <w:sz w:val="28"/>
        </w:rPr>
        <w:t>、主机名、</w:t>
      </w:r>
      <w:r>
        <w:rPr>
          <w:rFonts w:eastAsia="Hiragino Sans GB" w:ascii="Arial" w:hAnsi="Arial"/>
          <w:b/>
          <w:sz w:val="28"/>
        </w:rPr>
        <w:t xml:space="preserve">GPU </w:t>
      </w:r>
      <w:r>
        <w:rPr>
          <w:rFonts w:ascii="Arial" w:hAnsi="Arial" w:eastAsia="Hiragino Sans GB"/>
          <w:b/>
          <w:sz w:val="28"/>
        </w:rPr>
        <w:t xml:space="preserve">编号和服务器编号不得参与 </w:t>
      </w:r>
      <w:r>
        <w:rPr>
          <w:rFonts w:eastAsia="Hiragino Sans GB" w:ascii="Arial" w:hAnsi="Arial"/>
          <w:b/>
          <w:sz w:val="28"/>
        </w:rPr>
        <w:t xml:space="preserve">seed </w:t>
      </w:r>
      <w:r>
        <w:rPr>
          <w:rFonts w:ascii="Arial" w:hAnsi="Arial" w:eastAsia="Hiragino Sans GB"/>
          <w:b/>
          <w:sz w:val="28"/>
        </w:rPr>
        <w:t xml:space="preserve">或 </w:t>
      </w:r>
      <w:r>
        <w:rPr>
          <w:rFonts w:eastAsia="Hiragino Sans GB" w:ascii="Arial" w:hAnsi="Arial"/>
          <w:b/>
          <w:sz w:val="28"/>
        </w:rPr>
        <w:t xml:space="preserve">trial_id </w:t>
      </w:r>
      <w:r>
        <w:rPr>
          <w:rFonts w:ascii="Arial" w:hAnsi="Arial" w:eastAsia="Hiragino Sans GB"/>
          <w:b/>
          <w:sz w:val="28"/>
        </w:rPr>
        <w:t xml:space="preserve">计算，也不得由各服务器私自增加 </w:t>
      </w:r>
      <w:r>
        <w:rPr>
          <w:rFonts w:eastAsia="Hiragino Sans GB" w:ascii="Arial" w:hAnsi="Arial"/>
          <w:b/>
          <w:sz w:val="28"/>
        </w:rPr>
        <w:t>seed offset</w:t>
      </w:r>
      <w:r>
        <w:rPr>
          <w:rFonts w:ascii="Arial" w:hAnsi="Arial" w:eastAsia="Hiragino Sans GB"/>
          <w:b/>
          <w:sz w:val="28"/>
        </w:rPr>
        <w:t>。</w:t>
      </w:r>
      <w:r>
        <w:rPr>
          <w:rFonts w:eastAsia="Hiragino Sans GB" w:ascii="Arial" w:hAnsi="Arial"/>
          <w:b/>
          <w:sz w:val="28"/>
        </w:rPr>
        <w:br/>
      </w:r>
      <w:r>
        <w:rPr>
          <w:rFonts w:ascii="Arial" w:hAnsi="Arial" w:eastAsia="Hiragino Sans GB"/>
          <w:b/>
          <w:sz w:val="28"/>
        </w:rPr>
        <w:t xml:space="preserve">不同模型在相同 </w:t>
      </w:r>
      <w:r>
        <w:rPr>
          <w:rFonts w:eastAsia="Hiragino Sans GB" w:ascii="Arial" w:hAnsi="Arial"/>
          <w:b/>
          <w:sz w:val="28"/>
        </w:rPr>
        <w:t>stage</w:t>
      </w:r>
      <w:r>
        <w:rPr>
          <w:rFonts w:ascii="Arial" w:hAnsi="Arial" w:eastAsia="Hiragino Sans GB"/>
          <w:b/>
          <w:sz w:val="28"/>
        </w:rPr>
        <w:t>、</w:t>
      </w:r>
      <w:r>
        <w:rPr>
          <w:rFonts w:eastAsia="Hiragino Sans GB" w:ascii="Arial" w:hAnsi="Arial"/>
          <w:b/>
          <w:sz w:val="28"/>
        </w:rPr>
        <w:t xml:space="preserve">experiment_id </w:t>
      </w:r>
      <w:r>
        <w:rPr>
          <w:rFonts w:ascii="Arial" w:hAnsi="Arial" w:eastAsia="Hiragino Sans GB"/>
          <w:b/>
          <w:sz w:val="28"/>
        </w:rPr>
        <w:t xml:space="preserve">和 </w:t>
      </w:r>
      <w:r>
        <w:rPr>
          <w:rFonts w:eastAsia="Hiragino Sans GB" w:ascii="Arial" w:hAnsi="Arial"/>
          <w:b/>
          <w:sz w:val="28"/>
        </w:rPr>
        <w:t xml:space="preserve">global_sequence </w:t>
      </w:r>
      <w:r>
        <w:rPr>
          <w:rFonts w:ascii="Arial" w:hAnsi="Arial" w:eastAsia="Hiragino Sans GB"/>
          <w:b/>
          <w:sz w:val="28"/>
        </w:rPr>
        <w:t xml:space="preserve">上必须使用相同 </w:t>
      </w:r>
      <w:r>
        <w:rPr>
          <w:rFonts w:eastAsia="Hiragino Sans GB" w:ascii="Arial" w:hAnsi="Arial"/>
          <w:b/>
          <w:sz w:val="28"/>
        </w:rPr>
        <w:t xml:space="preserve">eval_seed </w:t>
      </w:r>
      <w:r>
        <w:rPr>
          <w:rFonts w:ascii="Arial" w:hAnsi="Arial" w:eastAsia="Hiragino Sans GB"/>
          <w:b/>
          <w:sz w:val="28"/>
        </w:rPr>
        <w:t xml:space="preserve">与同一条预生成 </w:t>
      </w:r>
      <w:r>
        <w:rPr>
          <w:rFonts w:eastAsia="Hiragino Sans GB" w:ascii="Arial" w:hAnsi="Arial"/>
          <w:b/>
          <w:sz w:val="28"/>
        </w:rPr>
        <w:t>trial manifest</w:t>
      </w:r>
      <w:r>
        <w:rPr>
          <w:rFonts w:ascii="Arial" w:hAnsi="Arial" w:eastAsia="Hiragino Sans GB"/>
          <w:b/>
          <w:sz w:val="28"/>
        </w:rPr>
        <w:t xml:space="preserve">，以保持 </w:t>
      </w:r>
      <w:r>
        <w:rPr>
          <w:rFonts w:eastAsia="Hiragino Sans GB" w:ascii="Arial" w:hAnsi="Arial"/>
          <w:b/>
          <w:sz w:val="28"/>
        </w:rPr>
        <w:t xml:space="preserve">common random numbers </w:t>
      </w:r>
      <w:r>
        <w:rPr>
          <w:rFonts w:ascii="Arial" w:hAnsi="Arial" w:eastAsia="Hiragino Sans GB"/>
          <w:b/>
          <w:sz w:val="28"/>
        </w:rPr>
        <w:t xml:space="preserve">和配对比较。相同 </w:t>
      </w:r>
      <w:r>
        <w:rPr>
          <w:rFonts w:eastAsia="Hiragino Sans GB" w:ascii="Arial" w:hAnsi="Arial"/>
          <w:b/>
          <w:sz w:val="28"/>
        </w:rPr>
        <w:t xml:space="preserve">eval_seed </w:t>
      </w:r>
      <w:r>
        <w:rPr>
          <w:rFonts w:ascii="Arial" w:hAnsi="Arial" w:eastAsia="Hiragino Sans GB"/>
          <w:b/>
          <w:sz w:val="28"/>
        </w:rPr>
        <w:t xml:space="preserve">出现在不同模型中是预期的配对设计；相同 </w:t>
      </w:r>
      <w:r>
        <w:rPr>
          <w:rFonts w:eastAsia="Hiragino Sans GB" w:ascii="Arial" w:hAnsi="Arial"/>
          <w:b/>
          <w:sz w:val="28"/>
        </w:rPr>
        <w:t>model_id</w:t>
      </w:r>
      <w:r>
        <w:rPr>
          <w:rFonts w:ascii="Arial" w:hAnsi="Arial" w:eastAsia="Hiragino Sans GB"/>
          <w:b/>
          <w:sz w:val="28"/>
        </w:rPr>
        <w:t>、</w:t>
      </w:r>
      <w:r>
        <w:rPr>
          <w:rFonts w:eastAsia="Hiragino Sans GB" w:ascii="Arial" w:hAnsi="Arial"/>
          <w:b/>
          <w:sz w:val="28"/>
        </w:rPr>
        <w:t xml:space="preserve">single training run id </w:t>
      </w:r>
      <w:r>
        <w:rPr>
          <w:rFonts w:ascii="Arial" w:hAnsi="Arial" w:eastAsia="Hiragino Sans GB"/>
          <w:b/>
          <w:sz w:val="28"/>
        </w:rPr>
        <w:t xml:space="preserve">和 </w:t>
      </w:r>
      <w:r>
        <w:rPr>
          <w:rFonts w:eastAsia="Hiragino Sans GB" w:ascii="Arial" w:hAnsi="Arial"/>
          <w:b/>
          <w:sz w:val="28"/>
        </w:rPr>
        <w:t xml:space="preserve">trial_id </w:t>
      </w:r>
      <w:r>
        <w:rPr>
          <w:rFonts w:ascii="Arial" w:hAnsi="Arial" w:eastAsia="Hiragino Sans GB"/>
          <w:b/>
          <w:sz w:val="28"/>
        </w:rPr>
        <w:t>重复出现才是冲突。</w:t>
      </w:r>
      <w:r>
        <w:rPr>
          <w:rFonts w:eastAsia="Hiragino Sans GB" w:ascii="Arial" w:hAnsi="Arial"/>
          <w:b/>
          <w:sz w:val="28"/>
        </w:rPr>
        <w:t xml:space="preserve">pilot </w:t>
      </w:r>
      <w:r>
        <w:rPr>
          <w:rFonts w:ascii="Arial" w:hAnsi="Arial" w:eastAsia="Hiragino Sans GB"/>
          <w:b/>
          <w:sz w:val="28"/>
        </w:rPr>
        <w:t>与</w:t>
      </w:r>
      <w:r>
        <w:rPr>
          <w:rFonts w:eastAsia="Hiragino Sans GB" w:ascii="Arial" w:hAnsi="Arial"/>
          <w:b/>
          <w:sz w:val="28"/>
        </w:rPr>
        <w:t xml:space="preserve">formal </w:t>
      </w:r>
      <w:r>
        <w:rPr>
          <w:rFonts w:ascii="Arial" w:hAnsi="Arial" w:eastAsia="Hiragino Sans GB"/>
          <w:b/>
          <w:sz w:val="28"/>
        </w:rPr>
        <w:t xml:space="preserve">的 </w:t>
      </w:r>
      <w:r>
        <w:rPr>
          <w:rFonts w:eastAsia="Hiragino Sans GB" w:ascii="Arial" w:hAnsi="Arial"/>
          <w:b/>
          <w:sz w:val="28"/>
        </w:rPr>
        <w:t>namespace</w:t>
      </w:r>
      <w:r>
        <w:rPr>
          <w:rFonts w:ascii="Arial" w:hAnsi="Arial" w:eastAsia="Hiragino Sans GB"/>
          <w:b/>
          <w:sz w:val="28"/>
        </w:rPr>
        <w:t>、</w:t>
      </w:r>
      <w:r>
        <w:rPr>
          <w:rFonts w:eastAsia="Hiragino Sans GB" w:ascii="Arial" w:hAnsi="Arial"/>
          <w:b/>
          <w:sz w:val="28"/>
        </w:rPr>
        <w:t xml:space="preserve">trial_id </w:t>
      </w:r>
      <w:r>
        <w:rPr>
          <w:rFonts w:ascii="Arial" w:hAnsi="Arial" w:eastAsia="Hiragino Sans GB"/>
          <w:b/>
          <w:sz w:val="28"/>
        </w:rPr>
        <w:t xml:space="preserve">和 </w:t>
      </w:r>
      <w:r>
        <w:rPr>
          <w:rFonts w:eastAsia="Hiragino Sans GB" w:ascii="Arial" w:hAnsi="Arial"/>
          <w:b/>
          <w:sz w:val="28"/>
        </w:rPr>
        <w:t xml:space="preserve">eval_seed </w:t>
      </w:r>
      <w:r>
        <w:rPr>
          <w:rFonts w:ascii="Arial" w:hAnsi="Arial" w:eastAsia="Hiragino Sans GB"/>
          <w:b/>
          <w:sz w:val="28"/>
        </w:rPr>
        <w:t>必须互斥。</w:t>
      </w:r>
      <w:r>
        <w:rPr>
          <w:rFonts w:eastAsia="Hiragino Sans GB" w:ascii="Arial" w:hAnsi="Arial"/>
          <w:b/>
          <w:sz w:val="28"/>
        </w:rPr>
        <w:br/>
      </w:r>
      <w:r>
        <w:rPr>
          <w:rFonts w:ascii="Arial" w:hAnsi="Arial" w:eastAsia="Hiragino Sans GB"/>
          <w:b/>
          <w:sz w:val="28"/>
        </w:rPr>
        <w:t>十三二 三服务器任务所有权</w:t>
      </w:r>
      <w:r>
        <w:rPr>
          <w:rFonts w:eastAsia="Hiragino Sans GB" w:ascii="Arial" w:hAnsi="Arial"/>
          <w:b/>
          <w:sz w:val="28"/>
        </w:rPr>
        <w:br/>
      </w:r>
      <w:r>
        <w:rPr>
          <w:rFonts w:ascii="Arial" w:hAnsi="Arial" w:eastAsia="Hiragino Sans GB"/>
          <w:b/>
          <w:sz w:val="28"/>
        </w:rPr>
        <w:t xml:space="preserve">默认按模型分配服务器，并以完整 </w:t>
      </w:r>
      <w:r>
        <w:rPr>
          <w:rFonts w:eastAsia="Hiragino Sans GB" w:ascii="Arial" w:hAnsi="Arial"/>
          <w:b/>
          <w:sz w:val="28"/>
        </w:rPr>
        <w:t xml:space="preserve">model-experiment shard </w:t>
      </w:r>
      <w:r>
        <w:rPr>
          <w:rFonts w:ascii="Arial" w:hAnsi="Arial" w:eastAsia="Hiragino Sans GB"/>
          <w:b/>
          <w:sz w:val="28"/>
        </w:rPr>
        <w:t>为最小执行单元。</w:t>
      </w:r>
      <w:r>
        <w:rPr>
          <w:rFonts w:eastAsia="Hiragino Sans GB" w:ascii="Arial" w:hAnsi="Arial"/>
          <w:b/>
          <w:sz w:val="28"/>
        </w:rPr>
        <w:t xml:space="preserve">shard </w:t>
      </w:r>
      <w:r>
        <w:rPr>
          <w:rFonts w:ascii="Arial" w:hAnsi="Arial" w:eastAsia="Hiragino Sans GB"/>
          <w:b/>
          <w:sz w:val="28"/>
        </w:rPr>
        <w:t xml:space="preserve">唯一键为 </w:t>
      </w:r>
      <w:r>
        <w:rPr>
          <w:rFonts w:eastAsia="Hiragino Sans GB" w:ascii="Arial" w:hAnsi="Arial"/>
          <w:b/>
          <w:sz w:val="28"/>
        </w:rPr>
        <w:t>protocol_hash</w:t>
      </w:r>
      <w:r>
        <w:rPr>
          <w:rFonts w:ascii="Arial" w:hAnsi="Arial" w:eastAsia="Hiragino Sans GB"/>
          <w:b/>
          <w:sz w:val="28"/>
        </w:rPr>
        <w:t>、</w:t>
      </w:r>
      <w:r>
        <w:rPr>
          <w:rFonts w:eastAsia="Hiragino Sans GB" w:ascii="Arial" w:hAnsi="Arial"/>
          <w:b/>
          <w:sz w:val="28"/>
        </w:rPr>
        <w:t>stage</w:t>
      </w:r>
      <w:r>
        <w:rPr>
          <w:rFonts w:ascii="Arial" w:hAnsi="Arial" w:eastAsia="Hiragino Sans GB"/>
          <w:b/>
          <w:sz w:val="28"/>
        </w:rPr>
        <w:t>、</w:t>
      </w:r>
      <w:r>
        <w:rPr>
          <w:rFonts w:eastAsia="Hiragino Sans GB" w:ascii="Arial" w:hAnsi="Arial"/>
          <w:b/>
          <w:sz w:val="28"/>
        </w:rPr>
        <w:t>experiment_id</w:t>
      </w:r>
      <w:r>
        <w:rPr>
          <w:rFonts w:ascii="Arial" w:hAnsi="Arial" w:eastAsia="Hiragino Sans GB"/>
          <w:b/>
          <w:sz w:val="28"/>
        </w:rPr>
        <w:t>、</w:t>
      </w:r>
      <w:r>
        <w:rPr>
          <w:rFonts w:eastAsia="Hiragino Sans GB" w:ascii="Arial" w:hAnsi="Arial"/>
          <w:b/>
          <w:sz w:val="28"/>
        </w:rPr>
        <w:t>model_id</w:t>
      </w:r>
      <w:r>
        <w:rPr>
          <w:rFonts w:ascii="Arial" w:hAnsi="Arial" w:eastAsia="Hiragino Sans GB"/>
          <w:b/>
          <w:sz w:val="28"/>
        </w:rPr>
        <w:t>、</w:t>
      </w:r>
      <w:r>
        <w:rPr>
          <w:rFonts w:eastAsia="Hiragino Sans GB" w:ascii="Arial" w:hAnsi="Arial"/>
          <w:b/>
          <w:sz w:val="28"/>
        </w:rPr>
        <w:t xml:space="preserve">single training run id </w:t>
      </w:r>
      <w:r>
        <w:rPr>
          <w:rFonts w:ascii="Arial" w:hAnsi="Arial" w:eastAsia="Hiragino Sans GB"/>
          <w:b/>
          <w:sz w:val="28"/>
        </w:rPr>
        <w:t xml:space="preserve">和 </w:t>
      </w:r>
      <w:r>
        <w:rPr>
          <w:rFonts w:eastAsia="Hiragino Sans GB" w:ascii="Arial" w:hAnsi="Arial"/>
          <w:b/>
          <w:sz w:val="28"/>
        </w:rPr>
        <w:t>manifest_hash</w:t>
      </w:r>
      <w:r>
        <w:rPr>
          <w:rFonts w:ascii="Arial" w:hAnsi="Arial" w:eastAsia="Hiragino Sans GB"/>
          <w:b/>
          <w:sz w:val="28"/>
        </w:rPr>
        <w:t xml:space="preserve">。一个 </w:t>
      </w:r>
      <w:r>
        <w:rPr>
          <w:rFonts w:eastAsia="Hiragino Sans GB" w:ascii="Arial" w:hAnsi="Arial"/>
          <w:b/>
          <w:sz w:val="28"/>
        </w:rPr>
        <w:t xml:space="preserve">model-experiment shard </w:t>
      </w:r>
      <w:r>
        <w:rPr>
          <w:rFonts w:ascii="Arial" w:hAnsi="Arial" w:eastAsia="Hiragino Sans GB"/>
          <w:b/>
          <w:sz w:val="28"/>
        </w:rPr>
        <w:t xml:space="preserve">在任一时刻只允许一台服务器写入，禁止三台服务器同时运行同一 </w:t>
      </w:r>
      <w:r>
        <w:rPr>
          <w:rFonts w:eastAsia="Hiragino Sans GB" w:ascii="Arial" w:hAnsi="Arial"/>
          <w:b/>
          <w:sz w:val="28"/>
        </w:rPr>
        <w:t>shard</w:t>
      </w:r>
      <w:r>
        <w:rPr>
          <w:rFonts w:ascii="Arial" w:hAnsi="Arial" w:eastAsia="Hiragino Sans GB"/>
          <w:b/>
          <w:sz w:val="28"/>
        </w:rPr>
        <w:t xml:space="preserve">。当前三机分工固定为：服务器 </w:t>
      </w:r>
      <w:r>
        <w:rPr>
          <w:rFonts w:eastAsia="Hiragino Sans GB" w:ascii="Arial" w:hAnsi="Arial"/>
          <w:b/>
          <w:sz w:val="28"/>
        </w:rPr>
        <w:t xml:space="preserve">A </w:t>
      </w:r>
      <w:r>
        <w:rPr>
          <w:rFonts w:ascii="Arial" w:hAnsi="Arial" w:eastAsia="Hiragino Sans GB"/>
          <w:b/>
          <w:sz w:val="28"/>
        </w:rPr>
        <w:t xml:space="preserve">负责 </w:t>
      </w:r>
      <w:r>
        <w:rPr>
          <w:rFonts w:eastAsia="Hiragino Sans GB" w:ascii="Arial" w:hAnsi="Arial"/>
          <w:b/>
          <w:sz w:val="28"/>
        </w:rPr>
        <w:t>M1 Baseline</w:t>
      </w:r>
      <w:r>
        <w:rPr>
          <w:rFonts w:ascii="Arial" w:hAnsi="Arial" w:eastAsia="Hiragino Sans GB"/>
          <w:b/>
          <w:sz w:val="28"/>
        </w:rPr>
        <w:t xml:space="preserve">，并独占断点续跑正式实验一 </w:t>
      </w:r>
      <w:r>
        <w:rPr>
          <w:rFonts w:eastAsia="Hiragino Sans GB" w:ascii="Arial" w:hAnsi="Arial"/>
          <w:b/>
          <w:sz w:val="28"/>
        </w:rPr>
        <w:t>M1</w:t>
      </w:r>
      <w:r>
        <w:rPr>
          <w:rFonts w:ascii="Arial" w:hAnsi="Arial" w:eastAsia="Hiragino Sans GB"/>
          <w:b/>
          <w:sz w:val="28"/>
        </w:rPr>
        <w:t xml:space="preserve">；服务器 </w:t>
      </w:r>
      <w:r>
        <w:rPr>
          <w:rFonts w:eastAsia="Hiragino Sans GB" w:ascii="Arial" w:hAnsi="Arial"/>
          <w:b/>
          <w:sz w:val="28"/>
        </w:rPr>
        <w:t xml:space="preserve">B </w:t>
      </w:r>
      <w:r>
        <w:rPr>
          <w:rFonts w:ascii="Arial" w:hAnsi="Arial" w:eastAsia="Hiragino Sans GB"/>
          <w:b/>
          <w:sz w:val="28"/>
        </w:rPr>
        <w:t xml:space="preserve">负责 </w:t>
      </w:r>
      <w:r>
        <w:rPr>
          <w:rFonts w:eastAsia="Hiragino Sans GB" w:ascii="Arial" w:hAnsi="Arial"/>
          <w:b/>
          <w:sz w:val="28"/>
        </w:rPr>
        <w:t>M2 DWAQ</w:t>
      </w:r>
      <w:r>
        <w:rPr>
          <w:rFonts w:ascii="Arial" w:hAnsi="Arial" w:eastAsia="Hiragino Sans GB"/>
          <w:b/>
          <w:sz w:val="28"/>
        </w:rPr>
        <w:t xml:space="preserve">；服务器 </w:t>
      </w:r>
      <w:r>
        <w:rPr>
          <w:rFonts w:eastAsia="Hiragino Sans GB" w:ascii="Arial" w:hAnsi="Arial"/>
          <w:b/>
          <w:sz w:val="28"/>
        </w:rPr>
        <w:t xml:space="preserve">C </w:t>
      </w:r>
      <w:r>
        <w:rPr>
          <w:rFonts w:ascii="Arial" w:hAnsi="Arial" w:eastAsia="Hiragino Sans GB"/>
          <w:b/>
          <w:sz w:val="28"/>
        </w:rPr>
        <w:t xml:space="preserve">负责 </w:t>
      </w:r>
      <w:r>
        <w:rPr>
          <w:rFonts w:eastAsia="Hiragino Sans GB" w:ascii="Arial" w:hAnsi="Arial"/>
          <w:b/>
          <w:sz w:val="28"/>
        </w:rPr>
        <w:t>M5 Ours</w:t>
      </w:r>
      <w:r>
        <w:rPr>
          <w:rFonts w:ascii="Arial" w:hAnsi="Arial" w:eastAsia="Hiragino Sans GB"/>
          <w:b/>
          <w:sz w:val="28"/>
        </w:rPr>
        <w:t xml:space="preserve">。服务器 </w:t>
      </w:r>
      <w:r>
        <w:rPr>
          <w:rFonts w:eastAsia="Hiragino Sans GB" w:ascii="Arial" w:hAnsi="Arial"/>
          <w:b/>
          <w:sz w:val="28"/>
        </w:rPr>
        <w:t>A</w:t>
      </w:r>
      <w:r>
        <w:rPr>
          <w:rFonts w:ascii="Arial" w:hAnsi="Arial" w:eastAsia="Hiragino Sans GB"/>
          <w:b/>
          <w:sz w:val="28"/>
        </w:rPr>
        <w:t>、</w:t>
      </w:r>
      <w:r>
        <w:rPr>
          <w:rFonts w:eastAsia="Hiragino Sans GB" w:ascii="Arial" w:hAnsi="Arial"/>
          <w:b/>
          <w:sz w:val="28"/>
        </w:rPr>
        <w:t>B</w:t>
      </w:r>
      <w:r>
        <w:rPr>
          <w:rFonts w:ascii="Arial" w:hAnsi="Arial" w:eastAsia="Hiragino Sans GB"/>
          <w:b/>
          <w:sz w:val="28"/>
        </w:rPr>
        <w:t>、</w:t>
      </w:r>
      <w:r>
        <w:rPr>
          <w:rFonts w:eastAsia="Hiragino Sans GB" w:ascii="Arial" w:hAnsi="Arial"/>
          <w:b/>
          <w:sz w:val="28"/>
        </w:rPr>
        <w:t xml:space="preserve">C </w:t>
      </w:r>
      <w:r>
        <w:rPr>
          <w:rFonts w:ascii="Arial" w:hAnsi="Arial" w:eastAsia="Hiragino Sans GB"/>
          <w:b/>
          <w:sz w:val="28"/>
        </w:rPr>
        <w:t xml:space="preserve">分别为自己负责的模型运行实验二和实验三，但必须使用同一份模型无关 </w:t>
      </w:r>
      <w:r>
        <w:rPr>
          <w:rFonts w:eastAsia="Hiragino Sans GB" w:ascii="Arial" w:hAnsi="Arial"/>
          <w:b/>
          <w:sz w:val="28"/>
        </w:rPr>
        <w:t xml:space="preserve">manifest </w:t>
      </w:r>
      <w:r>
        <w:rPr>
          <w:rFonts w:ascii="Arial" w:hAnsi="Arial" w:eastAsia="Hiragino Sans GB"/>
          <w:b/>
          <w:sz w:val="28"/>
        </w:rPr>
        <w:t xml:space="preserve">和配对 </w:t>
      </w:r>
      <w:r>
        <w:rPr>
          <w:rFonts w:eastAsia="Hiragino Sans GB" w:ascii="Arial" w:hAnsi="Arial"/>
          <w:b/>
          <w:sz w:val="28"/>
        </w:rPr>
        <w:t>eval_seed</w:t>
      </w:r>
      <w:r>
        <w:rPr>
          <w:rFonts w:ascii="Arial" w:hAnsi="Arial" w:eastAsia="Hiragino Sans GB"/>
          <w:b/>
          <w:sz w:val="28"/>
        </w:rPr>
        <w:t>。</w:t>
      </w:r>
      <w:r>
        <w:rPr>
          <w:rFonts w:eastAsia="Hiragino Sans GB" w:ascii="Arial" w:hAnsi="Arial"/>
          <w:b/>
          <w:sz w:val="28"/>
        </w:rPr>
        <w:t xml:space="preserve">M3 </w:t>
      </w:r>
      <w:r>
        <w:rPr>
          <w:rFonts w:ascii="Arial" w:hAnsi="Arial" w:eastAsia="Hiragino Sans GB"/>
          <w:b/>
          <w:sz w:val="28"/>
        </w:rPr>
        <w:t xml:space="preserve">与 </w:t>
      </w:r>
      <w:r>
        <w:rPr>
          <w:rFonts w:eastAsia="Hiragino Sans GB" w:ascii="Arial" w:hAnsi="Arial"/>
          <w:b/>
          <w:sz w:val="28"/>
        </w:rPr>
        <w:t xml:space="preserve">M4 </w:t>
      </w:r>
      <w:r>
        <w:rPr>
          <w:rFonts w:ascii="Arial" w:hAnsi="Arial" w:eastAsia="Hiragino Sans GB"/>
          <w:b/>
          <w:sz w:val="28"/>
        </w:rPr>
        <w:t xml:space="preserve">在 </w:t>
      </w:r>
      <w:r>
        <w:rPr>
          <w:rFonts w:eastAsia="Hiragino Sans GB" w:ascii="Arial" w:hAnsi="Arial"/>
          <w:b/>
          <w:sz w:val="28"/>
        </w:rPr>
        <w:t xml:space="preserve">checkpoint </w:t>
      </w:r>
      <w:r>
        <w:rPr>
          <w:rFonts w:ascii="Arial" w:hAnsi="Arial" w:eastAsia="Hiragino Sans GB"/>
          <w:b/>
          <w:sz w:val="28"/>
        </w:rPr>
        <w:t xml:space="preserve">注册并冻结后，再作为独立模型 </w:t>
      </w:r>
      <w:r>
        <w:rPr>
          <w:rFonts w:eastAsia="Hiragino Sans GB" w:ascii="Arial" w:hAnsi="Arial"/>
          <w:b/>
          <w:sz w:val="28"/>
        </w:rPr>
        <w:t xml:space="preserve">shard </w:t>
      </w:r>
      <w:r>
        <w:rPr>
          <w:rFonts w:ascii="Arial" w:hAnsi="Arial" w:eastAsia="Hiragino Sans GB"/>
          <w:b/>
          <w:sz w:val="28"/>
        </w:rPr>
        <w:t xml:space="preserve">指派给唯一服务器，不得与现有模型目录混写。模型内各 </w:t>
      </w:r>
      <w:r>
        <w:rPr>
          <w:rFonts w:eastAsia="Hiragino Sans GB" w:ascii="Arial" w:hAnsi="Arial"/>
          <w:b/>
          <w:sz w:val="28"/>
        </w:rPr>
        <w:t xml:space="preserve">trial </w:t>
      </w:r>
      <w:r>
        <w:rPr>
          <w:rFonts w:ascii="Arial" w:hAnsi="Arial" w:eastAsia="Hiragino Sans GB"/>
          <w:b/>
          <w:sz w:val="28"/>
        </w:rPr>
        <w:t>仍可在单机使用</w:t>
      </w:r>
      <w:r>
        <w:rPr>
          <w:rFonts w:eastAsia="Hiragino Sans GB" w:ascii="Arial" w:hAnsi="Arial"/>
          <w:b/>
          <w:sz w:val="28"/>
        </w:rPr>
        <w:t xml:space="preserve">2048 </w:t>
      </w:r>
      <w:r>
        <w:rPr>
          <w:rFonts w:ascii="Arial" w:hAnsi="Arial" w:eastAsia="Hiragino Sans GB"/>
          <w:b/>
          <w:sz w:val="28"/>
        </w:rPr>
        <w:t xml:space="preserve">个并行环境。若以后必须跨服务器拆分同一 </w:t>
      </w:r>
      <w:r>
        <w:rPr>
          <w:rFonts w:eastAsia="Hiragino Sans GB" w:ascii="Arial" w:hAnsi="Arial"/>
          <w:b/>
          <w:sz w:val="28"/>
        </w:rPr>
        <w:t>model-experiment shard</w:t>
      </w:r>
      <w:r>
        <w:rPr>
          <w:rFonts w:ascii="Arial" w:hAnsi="Arial" w:eastAsia="Hiragino Sans GB"/>
          <w:b/>
          <w:sz w:val="28"/>
        </w:rPr>
        <w:t xml:space="preserve">，必须先生成冻结的全局分片 </w:t>
      </w:r>
      <w:r>
        <w:rPr>
          <w:rFonts w:eastAsia="Hiragino Sans GB" w:ascii="Arial" w:hAnsi="Arial"/>
          <w:b/>
          <w:sz w:val="28"/>
        </w:rPr>
        <w:t>manifest</w:t>
      </w:r>
      <w:r>
        <w:rPr>
          <w:rFonts w:ascii="Arial" w:hAnsi="Arial" w:eastAsia="Hiragino Sans GB"/>
          <w:b/>
          <w:sz w:val="28"/>
        </w:rPr>
        <w:t>，并按</w:t>
      </w:r>
      <w:r>
        <w:rPr>
          <w:rFonts w:eastAsia="Hiragino Sans GB" w:ascii="Arial" w:hAnsi="Arial"/>
          <w:b/>
          <w:sz w:val="28"/>
        </w:rPr>
        <w:t xml:space="preserve">global_sequence </w:t>
      </w:r>
      <w:r>
        <w:rPr>
          <w:rFonts w:ascii="Arial" w:hAnsi="Arial" w:eastAsia="Hiragino Sans GB"/>
          <w:b/>
          <w:sz w:val="28"/>
        </w:rPr>
        <w:t xml:space="preserve">对 </w:t>
      </w:r>
      <w:r>
        <w:rPr>
          <w:rFonts w:eastAsia="Hiragino Sans GB" w:ascii="Arial" w:hAnsi="Arial"/>
          <w:b/>
          <w:sz w:val="28"/>
        </w:rPr>
        <w:t xml:space="preserve">3 </w:t>
      </w:r>
      <w:r>
        <w:rPr>
          <w:rFonts w:ascii="Arial" w:hAnsi="Arial" w:eastAsia="Hiragino Sans GB"/>
          <w:b/>
          <w:sz w:val="28"/>
        </w:rPr>
        <w:t xml:space="preserve">取模分配 </w:t>
      </w:r>
      <w:r>
        <w:rPr>
          <w:rFonts w:eastAsia="Hiragino Sans GB" w:ascii="Arial" w:hAnsi="Arial"/>
          <w:b/>
          <w:sz w:val="28"/>
        </w:rPr>
        <w:t>shard_index</w:t>
      </w:r>
      <w:r>
        <w:rPr>
          <w:rFonts w:ascii="Arial" w:hAnsi="Arial" w:eastAsia="Hiragino Sans GB"/>
          <w:b/>
          <w:sz w:val="28"/>
        </w:rPr>
        <w:t>；在该功能通过自动测试和冻结前不得自行拆分。</w:t>
      </w:r>
      <w:r>
        <w:rPr>
          <w:rFonts w:eastAsia="Hiragino Sans GB" w:ascii="Arial" w:hAnsi="Arial"/>
          <w:b/>
          <w:sz w:val="28"/>
        </w:rPr>
        <w:br/>
      </w:r>
      <w:r>
        <w:rPr>
          <w:rFonts w:ascii="Arial" w:hAnsi="Arial" w:eastAsia="Hiragino Sans GB"/>
          <w:b/>
          <w:sz w:val="28"/>
        </w:rPr>
        <w:t xml:space="preserve">截至 </w:t>
      </w:r>
      <w:r>
        <w:rPr>
          <w:rFonts w:eastAsia="Hiragino Sans GB" w:ascii="Arial" w:hAnsi="Arial"/>
          <w:b/>
          <w:sz w:val="28"/>
        </w:rPr>
        <w:t>2026-09-13</w:t>
      </w:r>
      <w:r>
        <w:rPr>
          <w:rFonts w:ascii="Arial" w:hAnsi="Arial" w:eastAsia="Hiragino Sans GB"/>
          <w:b/>
          <w:sz w:val="28"/>
        </w:rPr>
        <w:t xml:space="preserve">，正式实验一 </w:t>
      </w:r>
      <w:r>
        <w:rPr>
          <w:rFonts w:eastAsia="Hiragino Sans GB" w:ascii="Arial" w:hAnsi="Arial"/>
          <w:b/>
          <w:sz w:val="28"/>
        </w:rPr>
        <w:t xml:space="preserve">M1 </w:t>
      </w:r>
      <w:r>
        <w:rPr>
          <w:rFonts w:ascii="Arial" w:hAnsi="Arial" w:eastAsia="Hiragino Sans GB"/>
          <w:b/>
          <w:sz w:val="28"/>
        </w:rPr>
        <w:t xml:space="preserve">已在服务器 </w:t>
      </w:r>
      <w:r>
        <w:rPr>
          <w:rFonts w:eastAsia="Hiragino Sans GB" w:ascii="Arial" w:hAnsi="Arial"/>
          <w:b/>
          <w:sz w:val="28"/>
        </w:rPr>
        <w:t xml:space="preserve">A </w:t>
      </w:r>
      <w:r>
        <w:rPr>
          <w:rFonts w:ascii="Arial" w:hAnsi="Arial" w:eastAsia="Hiragino Sans GB"/>
          <w:b/>
          <w:sz w:val="28"/>
        </w:rPr>
        <w:t xml:space="preserve">完成并逐批原子落盘 </w:t>
      </w:r>
      <w:r>
        <w:rPr>
          <w:rFonts w:eastAsia="Hiragino Sans GB" w:ascii="Arial" w:hAnsi="Arial"/>
          <w:b/>
          <w:sz w:val="28"/>
        </w:rPr>
        <w:t xml:space="preserve">global_sequence 0 </w:t>
      </w:r>
      <w:r>
        <w:rPr>
          <w:rFonts w:ascii="Arial" w:hAnsi="Arial" w:eastAsia="Hiragino Sans GB"/>
          <w:b/>
          <w:sz w:val="28"/>
        </w:rPr>
        <w:t xml:space="preserve">至 </w:t>
      </w:r>
      <w:r>
        <w:rPr>
          <w:rFonts w:eastAsia="Hiragino Sans GB" w:ascii="Arial" w:hAnsi="Arial"/>
          <w:b/>
          <w:sz w:val="28"/>
        </w:rPr>
        <w:t>18383</w:t>
      </w:r>
      <w:r>
        <w:rPr>
          <w:rFonts w:ascii="Arial" w:hAnsi="Arial" w:eastAsia="Hiragino Sans GB"/>
          <w:b/>
          <w:sz w:val="28"/>
        </w:rPr>
        <w:t xml:space="preserve">，共 </w:t>
      </w:r>
      <w:r>
        <w:rPr>
          <w:rFonts w:eastAsia="Hiragino Sans GB" w:ascii="Arial" w:hAnsi="Arial"/>
          <w:b/>
          <w:sz w:val="28"/>
        </w:rPr>
        <w:t xml:space="preserve">18384 </w:t>
      </w:r>
      <w:r>
        <w:rPr>
          <w:rFonts w:ascii="Arial" w:hAnsi="Arial" w:eastAsia="Hiragino Sans GB"/>
          <w:b/>
          <w:sz w:val="28"/>
        </w:rPr>
        <w:t xml:space="preserve">条候选记录；等样本分析集为 </w:t>
      </w:r>
      <w:r>
        <w:rPr>
          <w:rFonts w:eastAsia="Hiragino Sans GB" w:ascii="Arial" w:hAnsi="Arial"/>
          <w:b/>
          <w:sz w:val="28"/>
        </w:rPr>
        <w:t>882/1440</w:t>
      </w:r>
      <w:r>
        <w:rPr>
          <w:rFonts w:ascii="Arial" w:hAnsi="Arial" w:eastAsia="Hiragino Sans GB"/>
          <w:b/>
          <w:sz w:val="28"/>
        </w:rPr>
        <w:t xml:space="preserve">，该 </w:t>
      </w:r>
      <w:r>
        <w:rPr>
          <w:rFonts w:eastAsia="Hiragino Sans GB" w:ascii="Arial" w:hAnsi="Arial"/>
          <w:b/>
          <w:sz w:val="28"/>
        </w:rPr>
        <w:t xml:space="preserve">shard </w:t>
      </w:r>
      <w:r>
        <w:rPr>
          <w:rFonts w:ascii="Arial" w:hAnsi="Arial" w:eastAsia="Hiragino Sans GB"/>
          <w:b/>
          <w:sz w:val="28"/>
        </w:rPr>
        <w:t xml:space="preserve">当前暂停但尚未完成。该 </w:t>
      </w:r>
      <w:r>
        <w:rPr>
          <w:rFonts w:eastAsia="Hiragino Sans GB" w:ascii="Arial" w:hAnsi="Arial"/>
          <w:b/>
          <w:sz w:val="28"/>
        </w:rPr>
        <w:t xml:space="preserve">shard </w:t>
      </w:r>
      <w:r>
        <w:rPr>
          <w:rFonts w:ascii="Arial" w:hAnsi="Arial" w:eastAsia="Hiragino Sans GB"/>
          <w:b/>
          <w:sz w:val="28"/>
        </w:rPr>
        <w:t xml:space="preserve">只能在服务器 </w:t>
      </w:r>
      <w:r>
        <w:rPr>
          <w:rFonts w:eastAsia="Hiragino Sans GB" w:ascii="Arial" w:hAnsi="Arial"/>
          <w:b/>
          <w:sz w:val="28"/>
        </w:rPr>
        <w:t xml:space="preserve">A </w:t>
      </w:r>
      <w:r>
        <w:rPr>
          <w:rFonts w:ascii="Arial" w:hAnsi="Arial" w:eastAsia="Hiragino Sans GB"/>
          <w:b/>
          <w:sz w:val="28"/>
        </w:rPr>
        <w:t xml:space="preserve">或完整复制后由唯一接管服务器从断点继续；不得由其他服务器从相同 </w:t>
      </w:r>
      <w:r>
        <w:rPr>
          <w:rFonts w:eastAsia="Hiragino Sans GB" w:ascii="Arial" w:hAnsi="Arial"/>
          <w:b/>
          <w:sz w:val="28"/>
        </w:rPr>
        <w:t>trial_id</w:t>
      </w:r>
      <w:r>
        <w:rPr>
          <w:rFonts w:ascii="Arial" w:hAnsi="Arial" w:eastAsia="Hiragino Sans GB"/>
          <w:b/>
          <w:sz w:val="28"/>
        </w:rPr>
        <w:t>重新开始。接管前必须比较文件数量、</w:t>
      </w:r>
      <w:r>
        <w:rPr>
          <w:rFonts w:eastAsia="Hiragino Sans GB" w:ascii="Arial" w:hAnsi="Arial"/>
          <w:b/>
          <w:sz w:val="28"/>
        </w:rPr>
        <w:t>identity.json</w:t>
      </w:r>
      <w:r>
        <w:rPr>
          <w:rFonts w:ascii="Arial" w:hAnsi="Arial" w:eastAsia="Hiragino Sans GB"/>
          <w:b/>
          <w:sz w:val="28"/>
        </w:rPr>
        <w:t>、</w:t>
      </w:r>
      <w:r>
        <w:rPr>
          <w:rFonts w:eastAsia="Hiragino Sans GB" w:ascii="Arial" w:hAnsi="Arial"/>
          <w:b/>
          <w:sz w:val="28"/>
        </w:rPr>
        <w:t>candidate_schedule.json</w:t>
      </w:r>
      <w:r>
        <w:rPr>
          <w:rFonts w:ascii="Arial" w:hAnsi="Arial" w:eastAsia="Hiragino Sans GB"/>
          <w:b/>
          <w:sz w:val="28"/>
        </w:rPr>
        <w:t>、</w:t>
      </w:r>
      <w:r>
        <w:rPr>
          <w:rFonts w:eastAsia="Hiragino Sans GB" w:ascii="Arial" w:hAnsi="Arial"/>
          <w:b/>
          <w:sz w:val="28"/>
        </w:rPr>
        <w:t xml:space="preserve">progress.json </w:t>
      </w:r>
      <w:r>
        <w:rPr>
          <w:rFonts w:ascii="Arial" w:hAnsi="Arial" w:eastAsia="Hiragino Sans GB"/>
          <w:b/>
          <w:sz w:val="28"/>
        </w:rPr>
        <w:t>及所有记录哈希。</w:t>
      </w:r>
      <w:r>
        <w:rPr>
          <w:rFonts w:eastAsia="Hiragino Sans GB" w:ascii="Arial" w:hAnsi="Arial"/>
          <w:b/>
          <w:sz w:val="28"/>
        </w:rPr>
        <w:br/>
      </w:r>
      <w:r>
        <w:rPr>
          <w:rFonts w:ascii="Arial" w:hAnsi="Arial" w:eastAsia="Hiragino Sans GB"/>
          <w:b/>
          <w:sz w:val="28"/>
        </w:rPr>
        <w:t>十三三 数据回收与合并门禁</w:t>
      </w:r>
      <w:r>
        <w:rPr>
          <w:rFonts w:eastAsia="Hiragino Sans GB" w:ascii="Arial" w:hAnsi="Arial"/>
          <w:b/>
          <w:sz w:val="28"/>
        </w:rPr>
        <w:br/>
      </w:r>
      <w:r>
        <w:rPr>
          <w:rFonts w:ascii="Arial" w:hAnsi="Arial" w:eastAsia="Hiragino Sans GB"/>
          <w:b/>
          <w:sz w:val="28"/>
        </w:rPr>
        <w:t xml:space="preserve">每台服务器保留 </w:t>
      </w:r>
      <w:r>
        <w:rPr>
          <w:rFonts w:eastAsia="Hiragino Sans GB" w:ascii="Arial" w:hAnsi="Arial"/>
          <w:b/>
          <w:sz w:val="28"/>
        </w:rPr>
        <w:t xml:space="preserve">append-only </w:t>
      </w:r>
      <w:r>
        <w:rPr>
          <w:rFonts w:ascii="Arial" w:hAnsi="Arial" w:eastAsia="Hiragino Sans GB"/>
          <w:b/>
          <w:sz w:val="28"/>
        </w:rPr>
        <w:t xml:space="preserve">原始 </w:t>
      </w:r>
      <w:r>
        <w:rPr>
          <w:rFonts w:eastAsia="Hiragino Sans GB" w:ascii="Arial" w:hAnsi="Arial"/>
          <w:b/>
          <w:sz w:val="28"/>
        </w:rPr>
        <w:t>records</w:t>
      </w:r>
      <w:r>
        <w:rPr>
          <w:rFonts w:ascii="Arial" w:hAnsi="Arial" w:eastAsia="Hiragino Sans GB"/>
          <w:b/>
          <w:sz w:val="28"/>
        </w:rPr>
        <w:t>、</w:t>
      </w:r>
      <w:r>
        <w:rPr>
          <w:rFonts w:eastAsia="Hiragino Sans GB" w:ascii="Arial" w:hAnsi="Arial"/>
          <w:b/>
          <w:sz w:val="28"/>
        </w:rPr>
        <w:t>traces</w:t>
      </w:r>
      <w:r>
        <w:rPr>
          <w:rFonts w:ascii="Arial" w:hAnsi="Arial" w:eastAsia="Hiragino Sans GB"/>
          <w:b/>
          <w:sz w:val="28"/>
        </w:rPr>
        <w:t>、</w:t>
      </w:r>
      <w:r>
        <w:rPr>
          <w:rFonts w:eastAsia="Hiragino Sans GB" w:ascii="Arial" w:hAnsi="Arial"/>
          <w:b/>
          <w:sz w:val="28"/>
        </w:rPr>
        <w:t>events</w:t>
      </w:r>
      <w:r>
        <w:rPr>
          <w:rFonts w:ascii="Arial" w:hAnsi="Arial" w:eastAsia="Hiragino Sans GB"/>
          <w:b/>
          <w:sz w:val="28"/>
        </w:rPr>
        <w:t>、</w:t>
      </w:r>
      <w:r>
        <w:rPr>
          <w:rFonts w:eastAsia="Hiragino Sans GB" w:ascii="Arial" w:hAnsi="Arial"/>
          <w:b/>
          <w:sz w:val="28"/>
        </w:rPr>
        <w:t>pre-reset snapshots</w:t>
      </w:r>
      <w:r>
        <w:rPr>
          <w:rFonts w:ascii="Arial" w:hAnsi="Arial" w:eastAsia="Hiragino Sans GB"/>
          <w:b/>
          <w:sz w:val="28"/>
        </w:rPr>
        <w:t>、</w:t>
      </w:r>
      <w:r>
        <w:rPr>
          <w:rFonts w:eastAsia="Hiragino Sans GB" w:ascii="Arial" w:hAnsi="Arial"/>
          <w:b/>
          <w:sz w:val="28"/>
        </w:rPr>
        <w:t>identity.json</w:t>
      </w:r>
      <w:r>
        <w:rPr>
          <w:rFonts w:ascii="Arial" w:hAnsi="Arial" w:eastAsia="Hiragino Sans GB"/>
          <w:b/>
          <w:sz w:val="28"/>
        </w:rPr>
        <w:t>、</w:t>
      </w:r>
      <w:r>
        <w:rPr>
          <w:rFonts w:eastAsia="Hiragino Sans GB" w:ascii="Arial" w:hAnsi="Arial"/>
          <w:b/>
          <w:sz w:val="28"/>
        </w:rPr>
        <w:t xml:space="preserve">completion.json </w:t>
      </w:r>
      <w:r>
        <w:rPr>
          <w:rFonts w:ascii="Arial" w:hAnsi="Arial" w:eastAsia="Hiragino Sans GB"/>
          <w:b/>
          <w:sz w:val="28"/>
        </w:rPr>
        <w:t xml:space="preserve">和 </w:t>
      </w:r>
      <w:r>
        <w:rPr>
          <w:rFonts w:eastAsia="Hiragino Sans GB" w:ascii="Arial" w:hAnsi="Arial"/>
          <w:b/>
          <w:sz w:val="28"/>
        </w:rPr>
        <w:t>sampling assignments</w:t>
      </w:r>
      <w:r>
        <w:rPr>
          <w:rFonts w:ascii="Arial" w:hAnsi="Arial" w:eastAsia="Hiragino Sans GB"/>
          <w:b/>
          <w:sz w:val="28"/>
        </w:rPr>
        <w:t xml:space="preserve">。只允许把带 </w:t>
      </w:r>
      <w:r>
        <w:rPr>
          <w:rFonts w:eastAsia="Hiragino Sans GB" w:ascii="Arial" w:hAnsi="Arial"/>
          <w:b/>
          <w:sz w:val="28"/>
        </w:rPr>
        <w:t xml:space="preserve">COMPLETE seal </w:t>
      </w:r>
      <w:r>
        <w:rPr>
          <w:rFonts w:ascii="Arial" w:hAnsi="Arial" w:eastAsia="Hiragino Sans GB"/>
          <w:b/>
          <w:sz w:val="28"/>
        </w:rPr>
        <w:t xml:space="preserve">的 </w:t>
      </w:r>
      <w:r>
        <w:rPr>
          <w:rFonts w:eastAsia="Hiragino Sans GB" w:ascii="Arial" w:hAnsi="Arial"/>
          <w:b/>
          <w:sz w:val="28"/>
        </w:rPr>
        <w:t xml:space="preserve">shard </w:t>
      </w:r>
      <w:r>
        <w:rPr>
          <w:rFonts w:ascii="Arial" w:hAnsi="Arial" w:eastAsia="Hiragino Sans GB"/>
          <w:b/>
          <w:sz w:val="28"/>
        </w:rPr>
        <w:t>纳入正式聚合；未完成</w:t>
      </w:r>
      <w:r>
        <w:rPr>
          <w:rFonts w:eastAsia="Hiragino Sans GB" w:ascii="Arial" w:hAnsi="Arial"/>
          <w:b/>
          <w:sz w:val="28"/>
        </w:rPr>
        <w:t xml:space="preserve">shard </w:t>
      </w:r>
      <w:r>
        <w:rPr>
          <w:rFonts w:ascii="Arial" w:hAnsi="Arial" w:eastAsia="Hiragino Sans GB"/>
          <w:b/>
          <w:sz w:val="28"/>
        </w:rPr>
        <w:t xml:space="preserve">可备份和迁移，但不得进入论文统计。回收时复制整个 </w:t>
      </w:r>
      <w:r>
        <w:rPr>
          <w:rFonts w:eastAsia="Hiragino Sans GB" w:ascii="Arial" w:hAnsi="Arial"/>
          <w:b/>
          <w:sz w:val="28"/>
        </w:rPr>
        <w:t xml:space="preserve">shard </w:t>
      </w:r>
      <w:r>
        <w:rPr>
          <w:rFonts w:ascii="Arial" w:hAnsi="Arial" w:eastAsia="Hiragino Sans GB"/>
          <w:b/>
          <w:sz w:val="28"/>
        </w:rPr>
        <w:t xml:space="preserve">到中央汇总机的对应协议 </w:t>
      </w:r>
      <w:r>
        <w:rPr>
          <w:rFonts w:eastAsia="Hiragino Sans GB" w:ascii="Arial" w:hAnsi="Arial"/>
          <w:b/>
          <w:sz w:val="28"/>
        </w:rPr>
        <w:t>namespace</w:t>
      </w:r>
      <w:r>
        <w:rPr>
          <w:rFonts w:ascii="Arial" w:hAnsi="Arial" w:eastAsia="Hiragino Sans GB"/>
          <w:b/>
          <w:sz w:val="28"/>
        </w:rPr>
        <w:t>，不得改名、覆盖或拼接单个记录。</w:t>
      </w:r>
      <w:r>
        <w:rPr>
          <w:rFonts w:eastAsia="Hiragino Sans GB" w:ascii="Arial" w:hAnsi="Arial"/>
          <w:b/>
          <w:sz w:val="28"/>
        </w:rPr>
        <w:br/>
      </w:r>
      <w:r>
        <w:rPr>
          <w:rFonts w:ascii="Arial" w:hAnsi="Arial" w:eastAsia="Hiragino Sans GB"/>
          <w:b/>
          <w:sz w:val="28"/>
        </w:rPr>
        <w:t>聚合前必须通过兼容性门禁：</w:t>
      </w:r>
      <w:r>
        <w:rPr>
          <w:rFonts w:eastAsia="Hiragino Sans GB" w:ascii="Arial" w:hAnsi="Arial"/>
          <w:b/>
          <w:sz w:val="28"/>
        </w:rPr>
        <w:t>protocol_version</w:t>
      </w:r>
      <w:r>
        <w:rPr>
          <w:rFonts w:ascii="Arial" w:hAnsi="Arial" w:eastAsia="Hiragino Sans GB"/>
          <w:b/>
          <w:sz w:val="28"/>
        </w:rPr>
        <w:t>、</w:t>
      </w:r>
      <w:r>
        <w:rPr>
          <w:rFonts w:eastAsia="Hiragino Sans GB" w:ascii="Arial" w:hAnsi="Arial"/>
          <w:b/>
          <w:sz w:val="28"/>
        </w:rPr>
        <w:t>stage</w:t>
      </w:r>
      <w:r>
        <w:rPr>
          <w:rFonts w:ascii="Arial" w:hAnsi="Arial" w:eastAsia="Hiragino Sans GB"/>
          <w:b/>
          <w:sz w:val="28"/>
        </w:rPr>
        <w:t>、</w:t>
      </w:r>
      <w:r>
        <w:rPr>
          <w:rFonts w:eastAsia="Hiragino Sans GB" w:ascii="Arial" w:hAnsi="Arial"/>
          <w:b/>
          <w:sz w:val="28"/>
        </w:rPr>
        <w:t>experiment_id</w:t>
      </w:r>
      <w:r>
        <w:rPr>
          <w:rFonts w:ascii="Arial" w:hAnsi="Arial" w:eastAsia="Hiragino Sans GB"/>
          <w:b/>
          <w:sz w:val="28"/>
        </w:rPr>
        <w:t>、</w:t>
      </w:r>
      <w:r>
        <w:rPr>
          <w:rFonts w:eastAsia="Hiragino Sans GB" w:ascii="Arial" w:hAnsi="Arial"/>
          <w:b/>
          <w:sz w:val="28"/>
        </w:rPr>
        <w:t>manifest_hash</w:t>
      </w:r>
      <w:r>
        <w:rPr>
          <w:rFonts w:ascii="Arial" w:hAnsi="Arial" w:eastAsia="Hiragino Sans GB"/>
          <w:b/>
          <w:sz w:val="28"/>
        </w:rPr>
        <w:t>、</w:t>
      </w:r>
      <w:r>
        <w:rPr>
          <w:rFonts w:eastAsia="Hiragino Sans GB" w:ascii="Arial" w:hAnsi="Arial"/>
          <w:b/>
          <w:sz w:val="28"/>
        </w:rPr>
        <w:t>metrics_config_hash</w:t>
      </w:r>
      <w:r>
        <w:rPr>
          <w:rFonts w:ascii="Arial" w:hAnsi="Arial" w:eastAsia="Hiragino Sans GB"/>
          <w:b/>
          <w:sz w:val="28"/>
        </w:rPr>
        <w:t>、</w:t>
      </w:r>
      <w:r>
        <w:rPr>
          <w:rFonts w:eastAsia="Hiragino Sans GB" w:ascii="Arial" w:hAnsi="Arial"/>
          <w:b/>
          <w:sz w:val="28"/>
        </w:rPr>
        <w:t>physics_profile_hash</w:t>
      </w:r>
      <w:r>
        <w:rPr>
          <w:rFonts w:ascii="Arial" w:hAnsi="Arial" w:eastAsia="Hiragino Sans GB"/>
          <w:b/>
          <w:sz w:val="28"/>
        </w:rPr>
        <w:t>、</w:t>
      </w:r>
      <w:r>
        <w:rPr>
          <w:rFonts w:eastAsia="Hiragino Sans GB" w:ascii="Arial" w:hAnsi="Arial"/>
          <w:b/>
          <w:sz w:val="28"/>
        </w:rPr>
        <w:t>evaluation_code_commit</w:t>
      </w:r>
      <w:r>
        <w:rPr>
          <w:rFonts w:ascii="Arial" w:hAnsi="Arial" w:eastAsia="Hiragino Sans GB"/>
          <w:b/>
          <w:sz w:val="28"/>
        </w:rPr>
        <w:t>、</w:t>
      </w:r>
      <w:r>
        <w:rPr>
          <w:rFonts w:eastAsia="Hiragino Sans GB" w:ascii="Arial" w:hAnsi="Arial"/>
          <w:b/>
          <w:sz w:val="28"/>
        </w:rPr>
        <w:t xml:space="preserve">asset_hash </w:t>
      </w:r>
      <w:r>
        <w:rPr>
          <w:rFonts w:ascii="Arial" w:hAnsi="Arial" w:eastAsia="Hiragino Sans GB"/>
          <w:b/>
          <w:sz w:val="28"/>
        </w:rPr>
        <w:t xml:space="preserve">和 </w:t>
      </w:r>
      <w:r>
        <w:rPr>
          <w:rFonts w:eastAsia="Hiragino Sans GB" w:ascii="Arial" w:hAnsi="Arial"/>
          <w:b/>
          <w:sz w:val="28"/>
        </w:rPr>
        <w:t xml:space="preserve">simulator_version </w:t>
      </w:r>
      <w:r>
        <w:rPr>
          <w:rFonts w:ascii="Arial" w:hAnsi="Arial" w:eastAsia="Hiragino Sans GB"/>
          <w:b/>
          <w:sz w:val="28"/>
        </w:rPr>
        <w:t xml:space="preserve">一致；每个模型必须匹配冻结 </w:t>
      </w:r>
      <w:r>
        <w:rPr>
          <w:rFonts w:eastAsia="Hiragino Sans GB" w:ascii="Arial" w:hAnsi="Arial"/>
          <w:b/>
          <w:sz w:val="28"/>
        </w:rPr>
        <w:t>checkpoint hash</w:t>
      </w:r>
      <w:r>
        <w:rPr>
          <w:rFonts w:ascii="Arial" w:hAnsi="Arial" w:eastAsia="Hiragino Sans GB"/>
          <w:b/>
          <w:sz w:val="28"/>
        </w:rPr>
        <w:t xml:space="preserve">。随后检查 </w:t>
      </w:r>
      <w:r>
        <w:rPr>
          <w:rFonts w:eastAsia="Hiragino Sans GB" w:ascii="Arial" w:hAnsi="Arial"/>
          <w:b/>
          <w:sz w:val="28"/>
        </w:rPr>
        <w:t xml:space="preserve">trial_id </w:t>
      </w:r>
      <w:r>
        <w:rPr>
          <w:rFonts w:ascii="Arial" w:hAnsi="Arial" w:eastAsia="Hiragino Sans GB"/>
          <w:b/>
          <w:sz w:val="28"/>
        </w:rPr>
        <w:t xml:space="preserve">与 </w:t>
      </w:r>
      <w:r>
        <w:rPr>
          <w:rFonts w:eastAsia="Hiragino Sans GB" w:ascii="Arial" w:hAnsi="Arial"/>
          <w:b/>
          <w:sz w:val="28"/>
        </w:rPr>
        <w:t xml:space="preserve">eval_seed </w:t>
      </w:r>
      <w:r>
        <w:rPr>
          <w:rFonts w:ascii="Arial" w:hAnsi="Arial" w:eastAsia="Hiragino Sans GB"/>
          <w:b/>
          <w:sz w:val="28"/>
        </w:rPr>
        <w:t>唯一性、文件哈希、计划覆盖、分母闭合以及</w:t>
      </w:r>
      <w:r>
        <w:rPr>
          <w:rFonts w:eastAsia="Hiragino Sans GB" w:ascii="Arial" w:hAnsi="Arial"/>
          <w:b/>
          <w:sz w:val="28"/>
        </w:rPr>
        <w:t xml:space="preserve">EVAL_INVALID </w:t>
      </w:r>
      <w:r>
        <w:rPr>
          <w:rFonts w:ascii="Arial" w:hAnsi="Arial" w:eastAsia="Hiragino Sans GB"/>
          <w:b/>
          <w:sz w:val="28"/>
        </w:rPr>
        <w:t>分类。任一冲突均停止合并并隔离复核，不得以保留结果更好的一份来解决冲突。</w:t>
      </w:r>
      <w:r>
        <w:rPr>
          <w:rFonts w:eastAsia="Hiragino Sans GB" w:ascii="Arial" w:hAnsi="Arial"/>
          <w:b/>
          <w:sz w:val="28"/>
        </w:rPr>
        <w:br/>
      </w:r>
      <w:r>
        <w:rPr>
          <w:rFonts w:ascii="Arial" w:hAnsi="Arial" w:eastAsia="Hiragino Sans GB"/>
          <w:b/>
          <w:sz w:val="28"/>
        </w:rPr>
        <w:t xml:space="preserve">三服务器只是加速评测，不构成三个训练种子或三个统计重复。论文置信区间仍描述固定 </w:t>
      </w:r>
      <w:r>
        <w:rPr>
          <w:rFonts w:eastAsia="Hiragino Sans GB" w:ascii="Arial" w:hAnsi="Arial"/>
          <w:b/>
          <w:sz w:val="28"/>
        </w:rPr>
        <w:t xml:space="preserve">checkpoint </w:t>
      </w:r>
      <w:r>
        <w:rPr>
          <w:rFonts w:ascii="Arial" w:hAnsi="Arial" w:eastAsia="Hiragino Sans GB"/>
          <w:b/>
          <w:sz w:val="28"/>
        </w:rPr>
        <w:t xml:space="preserve">下独立评测条件的变异，不得表述为跨训练 </w:t>
      </w:r>
      <w:r>
        <w:rPr>
          <w:rFonts w:eastAsia="Hiragino Sans GB" w:ascii="Arial" w:hAnsi="Arial"/>
          <w:b/>
          <w:sz w:val="28"/>
        </w:rPr>
        <w:t xml:space="preserve">seed </w:t>
      </w:r>
      <w:r>
        <w:rPr>
          <w:rFonts w:ascii="Arial" w:hAnsi="Arial" w:eastAsia="Hiragino Sans GB"/>
          <w:b/>
          <w:sz w:val="28"/>
        </w:rPr>
        <w:t>稳定性。</w:t>
      </w:r>
      <w:r>
        <w:rPr>
          <w:rFonts w:eastAsia="Hiragino Sans GB" w:ascii="Arial" w:hAnsi="Arial"/>
          <w:b/>
          <w:sz w:val="28"/>
        </w:rPr>
        <w:br/>
        <w:br/>
      </w:r>
      <w:r>
        <w:rPr>
          <w:rFonts w:ascii="Arial" w:hAnsi="Arial" w:eastAsia="Hiragino Sans GB"/>
          <w:b/>
          <w:sz w:val="28"/>
        </w:rPr>
        <w:t>参考依据</w:t>
      </w:r>
    </w:p>
    <w:p>
      <w:pPr>
        <w:pStyle w:val="Normal"/>
        <w:spacing w:lineRule="auto" w:line="276" w:before="0" w:after="80"/>
        <w:rPr/>
      </w:pPr>
      <w:r>
        <w:rPr>
          <w:rFonts w:eastAsia="Hiragino Sans GB"/>
          <w:sz w:val="21"/>
        </w:rPr>
        <w:t>Lin et al. HWC Loco A Hierarchical Whole Body Control Approach to Robust Humanoid Locomotion 2025</w:t>
      </w:r>
      <w:r>
        <w:rPr>
          <w:rFonts w:ascii="Arial" w:hAnsi="Arial"/>
          <w:sz w:val="21"/>
        </w:rPr>
        <w:t>。</w:t>
      </w:r>
      <w:r>
        <w:rPr>
          <w:rFonts w:eastAsia="Hiragino Sans GB"/>
          <w:sz w:val="21"/>
        </w:rPr>
        <w:t xml:space="preserve">HWC Loco </w:t>
      </w:r>
      <w:r>
        <w:rPr>
          <w:rFonts w:ascii="Arial" w:hAnsi="Arial"/>
          <w:sz w:val="21"/>
        </w:rPr>
        <w:t>采用三个随机训练种子、</w:t>
      </w:r>
      <w:r>
        <w:rPr>
          <w:rFonts w:eastAsia="Hiragino Sans GB"/>
          <w:sz w:val="21"/>
        </w:rPr>
        <w:t xml:space="preserve">1000 </w:t>
      </w:r>
      <w:r>
        <w:rPr>
          <w:rFonts w:ascii="Arial" w:hAnsi="Arial"/>
          <w:sz w:val="21"/>
        </w:rPr>
        <w:t xml:space="preserve">个评测环境和 </w:t>
      </w:r>
      <w:r>
        <w:rPr>
          <w:rFonts w:eastAsia="Hiragino Sans GB"/>
          <w:sz w:val="21"/>
        </w:rPr>
        <w:t xml:space="preserve">12 s </w:t>
      </w:r>
      <w:r>
        <w:rPr>
          <w:rFonts w:ascii="Arial" w:hAnsi="Arial"/>
          <w:sz w:val="21"/>
        </w:rPr>
        <w:t xml:space="preserve">正常行走评测，其控制频率为 </w:t>
      </w:r>
      <w:r>
        <w:rPr>
          <w:rFonts w:eastAsia="Hiragino Sans GB"/>
          <w:sz w:val="21"/>
        </w:rPr>
        <w:t>100 Hz</w:t>
      </w:r>
      <w:r>
        <w:rPr>
          <w:rFonts w:ascii="Arial" w:hAnsi="Arial"/>
          <w:sz w:val="21"/>
        </w:rPr>
        <w:t xml:space="preserve">，因此 </w:t>
      </w:r>
      <w:r>
        <w:rPr>
          <w:rFonts w:eastAsia="Hiragino Sans GB"/>
          <w:sz w:val="21"/>
        </w:rPr>
        <w:t xml:space="preserve">1200 </w:t>
      </w:r>
      <w:r>
        <w:rPr>
          <w:rFonts w:ascii="Arial" w:hAnsi="Arial"/>
          <w:sz w:val="21"/>
        </w:rPr>
        <w:t xml:space="preserve">步对应 </w:t>
      </w:r>
      <w:r>
        <w:rPr>
          <w:rFonts w:eastAsia="Hiragino Sans GB"/>
          <w:sz w:val="21"/>
        </w:rPr>
        <w:t>12 s</w:t>
      </w:r>
      <w:r>
        <w:rPr>
          <w:rFonts w:ascii="Arial" w:hAnsi="Arial"/>
          <w:sz w:val="21"/>
        </w:rPr>
        <w:t xml:space="preserve">。本文仅采用每种方法一个冻结 </w:t>
      </w:r>
      <w:r>
        <w:rPr>
          <w:rFonts w:eastAsia="Hiragino Sans GB"/>
          <w:sz w:val="21"/>
        </w:rPr>
        <w:t>checkpoint</w:t>
      </w:r>
      <w:r>
        <w:rPr>
          <w:rFonts w:ascii="Arial" w:hAnsi="Arial"/>
          <w:sz w:val="21"/>
        </w:rPr>
        <w:t xml:space="preserve">，不复现其训练种子重复；评测时使用大量独立 </w:t>
      </w:r>
      <w:r>
        <w:rPr>
          <w:rFonts w:eastAsia="Hiragino Sans GB"/>
          <w:sz w:val="21"/>
        </w:rPr>
        <w:t>eval seed</w:t>
      </w:r>
      <w:r>
        <w:rPr>
          <w:rFonts w:ascii="Arial" w:hAnsi="Arial"/>
          <w:sz w:val="21"/>
        </w:rPr>
        <w:t xml:space="preserve">。本文策略更新频率为 </w:t>
      </w:r>
      <w:r>
        <w:rPr>
          <w:rFonts w:eastAsia="Hiragino Sans GB"/>
          <w:sz w:val="21"/>
        </w:rPr>
        <w:t>50 Hz</w:t>
      </w:r>
      <w:r>
        <w:rPr>
          <w:rFonts w:ascii="Arial" w:hAnsi="Arial"/>
          <w:sz w:val="21"/>
        </w:rPr>
        <w:t xml:space="preserve">，同样的 </w:t>
      </w:r>
      <w:r>
        <w:rPr>
          <w:rFonts w:eastAsia="Hiragino Sans GB"/>
          <w:sz w:val="21"/>
        </w:rPr>
        <w:t xml:space="preserve">12 s </w:t>
      </w:r>
      <w:r>
        <w:rPr>
          <w:rFonts w:ascii="Arial" w:hAnsi="Arial"/>
          <w:sz w:val="21"/>
        </w:rPr>
        <w:t xml:space="preserve">对应 </w:t>
      </w:r>
      <w:r>
        <w:rPr>
          <w:rFonts w:eastAsia="Hiragino Sans GB"/>
          <w:sz w:val="21"/>
        </w:rPr>
        <w:t xml:space="preserve">600 </w:t>
      </w:r>
      <w:r>
        <w:rPr>
          <w:rFonts w:ascii="Arial" w:hAnsi="Arial"/>
          <w:sz w:val="21"/>
        </w:rPr>
        <w:t xml:space="preserve">个策略步。本文采用 </w:t>
      </w:r>
      <w:r>
        <w:rPr>
          <w:rFonts w:eastAsia="Hiragino Sans GB"/>
          <w:sz w:val="21"/>
        </w:rPr>
        <w:t xml:space="preserve">HWC Loco </w:t>
      </w:r>
      <w:r>
        <w:rPr>
          <w:rFonts w:ascii="Arial" w:hAnsi="Arial"/>
          <w:sz w:val="21"/>
        </w:rPr>
        <w:t xml:space="preserve">公开的 </w:t>
      </w:r>
      <w:r>
        <w:rPr>
          <w:rFonts w:eastAsia="Hiragino Sans GB"/>
          <w:sz w:val="21"/>
        </w:rPr>
        <w:t xml:space="preserve">CoM </w:t>
      </w:r>
      <w:r>
        <w:rPr>
          <w:rFonts w:ascii="Arial" w:hAnsi="Arial"/>
          <w:sz w:val="21"/>
        </w:rPr>
        <w:t xml:space="preserve">低高冲量幅值范围以及 </w:t>
      </w:r>
      <w:r>
        <w:rPr>
          <w:rFonts w:eastAsia="Hiragino Sans GB"/>
          <w:sz w:val="21"/>
        </w:rPr>
        <w:t xml:space="preserve">1 Hz </w:t>
      </w:r>
      <w:r>
        <w:rPr>
          <w:rFonts w:ascii="Arial" w:hAnsi="Arial"/>
          <w:sz w:val="21"/>
        </w:rPr>
        <w:t xml:space="preserve">低频扰动和 </w:t>
      </w:r>
      <w:r>
        <w:rPr>
          <w:rFonts w:eastAsia="Hiragino Sans GB"/>
          <w:sz w:val="21"/>
        </w:rPr>
        <w:t xml:space="preserve">0.5 s </w:t>
      </w:r>
      <w:r>
        <w:rPr>
          <w:rFonts w:ascii="Arial" w:hAnsi="Arial"/>
          <w:sz w:val="21"/>
        </w:rPr>
        <w:t>常值扰动形式；</w:t>
      </w:r>
      <w:r>
        <w:rPr>
          <w:rFonts w:eastAsia="Hiragino Sans GB"/>
          <w:sz w:val="21"/>
        </w:rPr>
        <w:t xml:space="preserve">wrench </w:t>
      </w:r>
      <w:r>
        <w:rPr>
          <w:rFonts w:ascii="Arial" w:hAnsi="Arial"/>
          <w:sz w:val="21"/>
        </w:rPr>
        <w:t xml:space="preserve">上限由原文 </w:t>
      </w:r>
      <w:r>
        <w:rPr>
          <w:rFonts w:eastAsia="Hiragino Sans GB"/>
          <w:sz w:val="21"/>
        </w:rPr>
        <w:t xml:space="preserve">200 N </w:t>
      </w:r>
      <w:r>
        <w:rPr>
          <w:rFonts w:ascii="Arial" w:hAnsi="Arial"/>
          <w:sz w:val="21"/>
        </w:rPr>
        <w:t xml:space="preserve">和 </w:t>
      </w:r>
      <w:r>
        <w:rPr>
          <w:rFonts w:eastAsia="Hiragino Sans GB"/>
          <w:sz w:val="21"/>
        </w:rPr>
        <w:t>200 N·m</w:t>
      </w:r>
      <w:r>
        <w:rPr>
          <w:rFonts w:ascii="Arial" w:hAnsi="Arial"/>
          <w:sz w:val="21"/>
        </w:rPr>
        <w:t xml:space="preserve">调整为本文的 </w:t>
      </w:r>
      <w:r>
        <w:rPr>
          <w:rFonts w:eastAsia="Hiragino Sans GB"/>
          <w:sz w:val="21"/>
        </w:rPr>
        <w:t xml:space="preserve">150 N </w:t>
      </w:r>
      <w:r>
        <w:rPr>
          <w:rFonts w:ascii="Arial" w:hAnsi="Arial"/>
          <w:sz w:val="21"/>
        </w:rPr>
        <w:t xml:space="preserve">和 </w:t>
      </w:r>
      <w:r>
        <w:rPr>
          <w:rFonts w:eastAsia="Hiragino Sans GB"/>
          <w:sz w:val="21"/>
        </w:rPr>
        <w:t>150 N·m</w:t>
      </w:r>
      <w:r>
        <w:rPr>
          <w:rFonts w:ascii="Arial" w:hAnsi="Arial"/>
          <w:sz w:val="21"/>
        </w:rPr>
        <w:t>。</w:t>
      </w:r>
    </w:p>
    <w:p>
      <w:pPr>
        <w:pStyle w:val="Normal"/>
        <w:spacing w:lineRule="auto" w:line="276" w:before="0" w:after="80"/>
        <w:rPr/>
      </w:pPr>
      <w:r>
        <w:rPr>
          <w:rFonts w:ascii="Arial" w:hAnsi="Arial"/>
          <w:sz w:val="21"/>
        </w:rPr>
        <w:t>本文档中的数值和判据是实验前协议。正式论文只写实际执行并由日志验证过的设置；若实现阶段修改任一阈值 样本量或扰动分布，应更新版本号并保留修改记录。</w:t>
      </w:r>
    </w:p>
    <w:sectPr>
      <w:footerReference w:type="default" r:id="rId2"/>
      <w:type w:val="nextPage"/>
      <w:pgSz w:w="11906" w:h="16838"/>
      <w:pgMar w:left="1134" w:right="1134" w:gutter="0" w:header="0" w:top="1020" w:footer="720"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mbria Math">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Arial" w:hAnsi="Arial" w:eastAsia="Hiragino Sans GB"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140" w:after="60"/>
      <w:outlineLvl w:val="1"/>
    </w:pPr>
    <w:rPr>
      <w:rFonts w:ascii="Calibri" w:hAnsi="Calibri" w:eastAsia="ＭＳ ゴシック"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star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160"/>
      <w:contextualSpacing/>
    </w:pPr>
    <w:rPr>
      <w:rFonts w:ascii="Calibri" w:hAnsi="Calibri" w:eastAsia="ＭＳ ゴシック" w:cs="" w:asciiTheme="majorHAnsi" w:cstheme="majorBidi" w:eastAsiaTheme="majorEastAsia" w:hAnsiTheme="majorHAnsi"/>
      <w:b/>
      <w:color w:val="000000"/>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505050"/>
      <w:spacing w:val="15"/>
      <w:sz w:val="22"/>
      <w:szCs w:val="24"/>
    </w:rPr>
  </w:style>
  <w:style w:type="paragraph" w:styleId="ListParagraph">
    <w:name w:val="List Paragraph"/>
    <w:basedOn w:val="Normal"/>
    <w:uiPriority w:val="34"/>
    <w:qFormat/>
    <w:rsid w:val="00fc693f"/>
    <w:pPr>
      <w:spacing w:before="0" w:after="80"/>
      <w:ind w:star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80"/>
      <w:ind w:start="720" w:hanging="360"/>
      <w:contextualSpacing/>
    </w:pPr>
    <w:rPr/>
  </w:style>
  <w:style w:type="paragraph" w:styleId="List3">
    <w:name w:val="List Bullet 4"/>
    <w:basedOn w:val="Normal"/>
    <w:uiPriority w:val="99"/>
    <w:unhideWhenUsed/>
    <w:rsid w:val="00326f90"/>
    <w:pPr>
      <w:spacing w:before="0" w:after="80"/>
      <w:ind w:start="1080" w:hanging="360"/>
      <w:contextualSpacing/>
    </w:pPr>
    <w:rPr/>
  </w:style>
  <w:style w:type="paragraph" w:styleId="ListBullet">
    <w:name w:val="List Bullet"/>
    <w:basedOn w:val="Normal"/>
    <w:uiPriority w:val="99"/>
    <w:unhideWhenUsed/>
    <w:qFormat/>
    <w:rsid w:val="00326f90"/>
    <w:pPr>
      <w:numPr>
        <w:ilvl w:val="0"/>
        <w:numId w:val="1"/>
      </w:numPr>
      <w:spacing w:before="0" w:after="80"/>
      <w:contextualSpacing/>
    </w:pPr>
    <w:rPr/>
  </w:style>
  <w:style w:type="paragraph" w:styleId="ListBullet2">
    <w:name w:val="List Bullet 2"/>
    <w:basedOn w:val="Normal"/>
    <w:uiPriority w:val="99"/>
    <w:unhideWhenUsed/>
    <w:qFormat/>
    <w:rsid w:val="00326f90"/>
    <w:pPr>
      <w:numPr>
        <w:ilvl w:val="0"/>
        <w:numId w:val="2"/>
      </w:numPr>
      <w:spacing w:before="0" w:after="80"/>
      <w:contextualSpacing/>
    </w:pPr>
    <w:rPr/>
  </w:style>
  <w:style w:type="paragraph" w:styleId="ListBullet3">
    <w:name w:val="List Bullet 3"/>
    <w:basedOn w:val="Normal"/>
    <w:uiPriority w:val="99"/>
    <w:unhideWhenUsed/>
    <w:qFormat/>
    <w:rsid w:val="00326f90"/>
    <w:pPr>
      <w:numPr>
        <w:ilvl w:val="0"/>
        <w:numId w:val="3"/>
      </w:numPr>
      <w:spacing w:before="0" w:after="80"/>
      <w:contextualSpacing/>
    </w:pPr>
    <w:rPr/>
  </w:style>
  <w:style w:type="paragraph" w:styleId="ListNumber">
    <w:name w:val="List Number"/>
    <w:basedOn w:val="Normal"/>
    <w:uiPriority w:val="99"/>
    <w:unhideWhenUsed/>
    <w:qFormat/>
    <w:rsid w:val="00326f90"/>
    <w:pPr>
      <w:numPr>
        <w:ilvl w:val="0"/>
        <w:numId w:val="4"/>
      </w:numPr>
      <w:spacing w:before="0" w:after="80"/>
      <w:contextualSpacing/>
    </w:pPr>
    <w:rPr/>
  </w:style>
  <w:style w:type="paragraph" w:styleId="ListNumber2">
    <w:name w:val="List Number 2"/>
    <w:basedOn w:val="Normal"/>
    <w:uiPriority w:val="99"/>
    <w:unhideWhenUsed/>
    <w:qFormat/>
    <w:rsid w:val="0029639d"/>
    <w:pPr>
      <w:numPr>
        <w:ilvl w:val="0"/>
        <w:numId w:val="5"/>
      </w:numPr>
      <w:spacing w:before="0" w:after="80"/>
      <w:contextualSpacing/>
    </w:pPr>
    <w:rPr/>
  </w:style>
  <w:style w:type="paragraph" w:styleId="ListNumber3">
    <w:name w:val="List Number 3"/>
    <w:basedOn w:val="Normal"/>
    <w:uiPriority w:val="99"/>
    <w:unhideWhenUsed/>
    <w:qFormat/>
    <w:rsid w:val="0029639d"/>
    <w:pPr>
      <w:numPr>
        <w:ilvl w:val="0"/>
        <w:numId w:val="6"/>
      </w:numPr>
      <w:spacing w:before="0" w:after="80"/>
      <w:contextualSpacing/>
    </w:pPr>
    <w:rPr/>
  </w:style>
  <w:style w:type="paragraph" w:styleId="ListContinue">
    <w:name w:val="List Continue"/>
    <w:basedOn w:val="Normal"/>
    <w:uiPriority w:val="99"/>
    <w:unhideWhenUsed/>
    <w:qFormat/>
    <w:rsid w:val="0029639d"/>
    <w:pPr>
      <w:spacing w:before="0" w:after="120"/>
      <w:ind w:start="360" w:hanging="0"/>
      <w:contextualSpacing/>
    </w:pPr>
    <w:rPr/>
  </w:style>
  <w:style w:type="paragraph" w:styleId="ListContinue2">
    <w:name w:val="List Continue 2"/>
    <w:basedOn w:val="Normal"/>
    <w:uiPriority w:val="99"/>
    <w:unhideWhenUsed/>
    <w:qFormat/>
    <w:rsid w:val="0029639d"/>
    <w:pPr>
      <w:spacing w:before="0" w:after="120"/>
      <w:ind w:start="720" w:hanging="0"/>
      <w:contextualSpacing/>
    </w:pPr>
    <w:rPr/>
  </w:style>
  <w:style w:type="paragraph" w:styleId="ListContinue3">
    <w:name w:val="List Continue 3"/>
    <w:basedOn w:val="Normal"/>
    <w:uiPriority w:val="99"/>
    <w:unhideWhenUsed/>
    <w:qFormat/>
    <w:rsid w:val="0029639d"/>
    <w:pPr>
      <w:spacing w:before="0" w:after="120"/>
      <w:ind w:star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start="936" w:end="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8</Pages>
  <Words>6979</Words>
  <Characters>9576</Characters>
  <CharactersWithSpaces>10647</CharactersWithSpaces>
  <Paragraphs>268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humanoid locomotion recovery evaluation Nmin margin</cp:keywords>
  <dc:language>en-US</dc:language>
  <cp:lastModifiedBy/>
  <dcterms:modified xsi:type="dcterms:W3CDTF">2026-09-13T04:16:12Z</dcterms:modified>
  <cp:revision>2</cp:revision>
  <dc:subject>仿真实验与实机实验设置</dc:subject>
  <dc:title>人形机器人多步可恢复性算法实验评测协议</dc:title>
</cp:coreProperties>
</file>

<file path=docProps/custom.xml><?xml version="1.0" encoding="utf-8"?>
<Properties xmlns="http://schemas.openxmlformats.org/officeDocument/2006/custom-properties" xmlns:vt="http://schemas.openxmlformats.org/officeDocument/2006/docPropsVTypes"/>
</file>