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cs="微软雅黑"/>
          <w:sz w:val="30"/>
          <w:szCs w:val="30"/>
        </w:rPr>
      </w:pPr>
      <w:r>
        <w:rPr>
          <w:rFonts w:hint="eastAsia" w:ascii="微软雅黑" w:hAnsi="微软雅黑" w:eastAsia="微软雅黑" w:cs="微软雅黑"/>
          <w:sz w:val="30"/>
          <w:szCs w:val="30"/>
        </w:rPr>
        <w:t>《计算机组成原理》课程教学大纲</w:t>
      </w:r>
    </w:p>
    <w:p>
      <w:pPr>
        <w:spacing w:line="360" w:lineRule="auto"/>
        <w:jc w:val="center"/>
        <w:rPr>
          <w:sz w:val="24"/>
          <w:szCs w:val="24"/>
        </w:rPr>
      </w:pPr>
    </w:p>
    <w:p>
      <w:pPr>
        <w:spacing w:line="360" w:lineRule="auto"/>
        <w:jc w:val="left"/>
        <w:rPr>
          <w:sz w:val="24"/>
          <w:szCs w:val="24"/>
        </w:rPr>
      </w:pPr>
      <w:r>
        <w:rPr>
          <w:rFonts w:hint="eastAsia" w:ascii="黑体" w:hAnsi="黑体" w:eastAsia="黑体" w:cs="黑体"/>
          <w:sz w:val="24"/>
          <w:szCs w:val="24"/>
        </w:rPr>
        <w:t>一、课程信息</w:t>
      </w:r>
    </w:p>
    <w:tbl>
      <w:tblPr>
        <w:tblStyle w:val="7"/>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362"/>
        <w:gridCol w:w="1695"/>
        <w:gridCol w:w="165"/>
        <w:gridCol w:w="1140"/>
        <w:gridCol w:w="210"/>
        <w:gridCol w:w="1110"/>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Merge w:val="restart"/>
            <w:vAlign w:val="center"/>
          </w:tcPr>
          <w:p>
            <w:pPr>
              <w:spacing w:line="360" w:lineRule="auto"/>
              <w:rPr>
                <w:szCs w:val="21"/>
              </w:rPr>
            </w:pPr>
            <w:r>
              <w:rPr>
                <w:rFonts w:hint="eastAsia"/>
                <w:szCs w:val="21"/>
              </w:rPr>
              <w:t>课程名称</w:t>
            </w:r>
          </w:p>
        </w:tc>
        <w:tc>
          <w:tcPr>
            <w:tcW w:w="7018" w:type="dxa"/>
            <w:gridSpan w:val="7"/>
            <w:vAlign w:val="center"/>
          </w:tcPr>
          <w:p>
            <w:pPr>
              <w:spacing w:line="360" w:lineRule="auto"/>
              <w:rPr>
                <w:szCs w:val="21"/>
              </w:rPr>
            </w:pPr>
            <w:r>
              <w:rPr>
                <w:rFonts w:hint="eastAsia"/>
                <w:szCs w:val="21"/>
              </w:rPr>
              <w:t>（中文）</w:t>
            </w:r>
            <w:r>
              <w:rPr>
                <w:rFonts w:hint="eastAsia"/>
                <w:kern w:val="0"/>
                <w:sz w:val="22"/>
              </w:rPr>
              <w:t>计算机组成原理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Merge w:val="continue"/>
            <w:vAlign w:val="center"/>
          </w:tcPr>
          <w:p>
            <w:pPr>
              <w:spacing w:line="360" w:lineRule="auto"/>
              <w:rPr>
                <w:szCs w:val="21"/>
              </w:rPr>
            </w:pPr>
          </w:p>
        </w:tc>
        <w:tc>
          <w:tcPr>
            <w:tcW w:w="7018" w:type="dxa"/>
            <w:gridSpan w:val="7"/>
            <w:vAlign w:val="center"/>
          </w:tcPr>
          <w:p>
            <w:pPr>
              <w:spacing w:line="360" w:lineRule="auto"/>
              <w:rPr>
                <w:szCs w:val="21"/>
              </w:rPr>
            </w:pPr>
            <w:r>
              <w:rPr>
                <w:rFonts w:hint="eastAsia"/>
                <w:szCs w:val="21"/>
              </w:rPr>
              <w:t>（英文）</w:t>
            </w:r>
            <w:r>
              <w:t>Computer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课程编码</w:t>
            </w:r>
          </w:p>
        </w:tc>
        <w:tc>
          <w:tcPr>
            <w:tcW w:w="3057" w:type="dxa"/>
            <w:gridSpan w:val="2"/>
            <w:vAlign w:val="center"/>
          </w:tcPr>
          <w:p>
            <w:pPr>
              <w:spacing w:line="360" w:lineRule="auto"/>
              <w:rPr>
                <w:szCs w:val="21"/>
              </w:rPr>
            </w:pPr>
            <w:r>
              <w:t>20H22165</w:t>
            </w:r>
          </w:p>
        </w:tc>
        <w:tc>
          <w:tcPr>
            <w:tcW w:w="1305" w:type="dxa"/>
            <w:gridSpan w:val="2"/>
            <w:vAlign w:val="center"/>
          </w:tcPr>
          <w:p>
            <w:pPr>
              <w:spacing w:line="360" w:lineRule="auto"/>
              <w:rPr>
                <w:szCs w:val="21"/>
              </w:rPr>
            </w:pPr>
            <w:r>
              <w:rPr>
                <w:rFonts w:hint="eastAsia"/>
                <w:szCs w:val="21"/>
              </w:rPr>
              <w:t>课程性质</w:t>
            </w:r>
          </w:p>
        </w:tc>
        <w:tc>
          <w:tcPr>
            <w:tcW w:w="2656" w:type="dxa"/>
            <w:gridSpan w:val="3"/>
            <w:vAlign w:val="center"/>
          </w:tcPr>
          <w:p>
            <w:pPr>
              <w:spacing w:line="360" w:lineRule="auto"/>
              <w:ind w:firstLine="240" w:firstLineChars="100"/>
              <w:rPr>
                <w:szCs w:val="21"/>
              </w:rPr>
            </w:pPr>
            <w:r>
              <w:rPr>
                <w:rFonts w:hint="eastAsia"/>
                <w:sz w:val="24"/>
                <w:szCs w:val="24"/>
              </w:rPr>
              <w:sym w:font="Wingdings" w:char="F0FE"/>
            </w:r>
            <w:r>
              <w:rPr>
                <w:rFonts w:hint="eastAsia"/>
                <w:szCs w:val="21"/>
              </w:rPr>
              <w:t xml:space="preserve">必修     </w:t>
            </w:r>
            <w:r>
              <w:rPr>
                <w:rFonts w:hint="eastAsia"/>
                <w:szCs w:val="21"/>
              </w:rPr>
              <w:sym w:font="Wingdings 2" w:char="00A3"/>
            </w:r>
            <w:r>
              <w:rPr>
                <w:rFonts w:hint="eastAsia"/>
                <w:szCs w:val="21"/>
              </w:rPr>
              <w:t>选修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课程类型</w:t>
            </w:r>
          </w:p>
        </w:tc>
        <w:tc>
          <w:tcPr>
            <w:tcW w:w="7018" w:type="dxa"/>
            <w:gridSpan w:val="7"/>
            <w:vAlign w:val="center"/>
          </w:tcPr>
          <w:p>
            <w:pPr>
              <w:spacing w:line="360" w:lineRule="auto"/>
              <w:rPr>
                <w:szCs w:val="21"/>
              </w:rPr>
            </w:pPr>
            <w:r>
              <w:rPr>
                <w:rFonts w:hint="eastAsia"/>
                <w:szCs w:val="21"/>
              </w:rPr>
              <w:sym w:font="Wingdings 2" w:char="00A3"/>
            </w:r>
            <w:r>
              <w:rPr>
                <w:rFonts w:hint="eastAsia"/>
                <w:szCs w:val="21"/>
              </w:rPr>
              <w:t xml:space="preserve">通识教育     </w:t>
            </w:r>
            <w:r>
              <w:rPr>
                <w:rFonts w:hint="eastAsia"/>
                <w:szCs w:val="21"/>
              </w:rPr>
              <w:sym w:font="Wingdings 2" w:char="00A3"/>
            </w:r>
            <w:r>
              <w:rPr>
                <w:rFonts w:hint="eastAsia"/>
                <w:szCs w:val="21"/>
              </w:rPr>
              <w:t xml:space="preserve">大类教育      </w:t>
            </w:r>
            <w:r>
              <w:rPr>
                <w:rFonts w:hint="eastAsia"/>
                <w:sz w:val="24"/>
                <w:szCs w:val="24"/>
              </w:rPr>
              <w:sym w:font="Wingdings" w:char="F0FE"/>
            </w:r>
            <w:r>
              <w:rPr>
                <w:rFonts w:hint="eastAsia"/>
                <w:szCs w:val="21"/>
              </w:rPr>
              <w:t xml:space="preserve">专业教育     </w:t>
            </w:r>
            <w:r>
              <w:rPr>
                <w:rFonts w:hint="eastAsia"/>
                <w:szCs w:val="21"/>
              </w:rPr>
              <w:sym w:font="Wingdings 2" w:char="00A3"/>
            </w:r>
            <w:r>
              <w:rPr>
                <w:rFonts w:hint="eastAsia"/>
                <w:szCs w:val="21"/>
              </w:rPr>
              <w:t>师范教育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所属模块（通识选修课填写，限选1项）</w:t>
            </w:r>
          </w:p>
        </w:tc>
        <w:tc>
          <w:tcPr>
            <w:tcW w:w="7018" w:type="dxa"/>
            <w:gridSpan w:val="7"/>
            <w:vAlign w:val="center"/>
          </w:tcPr>
          <w:p>
            <w:pPr>
              <w:spacing w:line="360" w:lineRule="auto"/>
              <w:rPr>
                <w:szCs w:val="21"/>
              </w:rPr>
            </w:pPr>
            <w:r>
              <w:rPr>
                <w:rFonts w:hint="eastAsia"/>
                <w:szCs w:val="21"/>
              </w:rPr>
              <w:sym w:font="Wingdings 2" w:char="00A3"/>
            </w:r>
            <w:r>
              <w:rPr>
                <w:rFonts w:hint="eastAsia"/>
                <w:szCs w:val="21"/>
              </w:rPr>
              <w:t xml:space="preserve">创新创业     </w:t>
            </w:r>
            <w:r>
              <w:rPr>
                <w:rFonts w:hint="eastAsia"/>
                <w:szCs w:val="21"/>
              </w:rPr>
              <w:sym w:font="Wingdings 2" w:char="00A3"/>
            </w:r>
            <w:r>
              <w:rPr>
                <w:rFonts w:hint="eastAsia"/>
                <w:szCs w:val="21"/>
              </w:rPr>
              <w:t xml:space="preserve">艺术修养      </w:t>
            </w:r>
            <w:r>
              <w:rPr>
                <w:rFonts w:hint="eastAsia"/>
                <w:szCs w:val="21"/>
              </w:rPr>
              <w:sym w:font="Wingdings 2" w:char="00A3"/>
            </w:r>
            <w:r>
              <w:rPr>
                <w:rFonts w:hint="eastAsia"/>
                <w:szCs w:val="21"/>
              </w:rPr>
              <w:t xml:space="preserve">文化传承     </w:t>
            </w:r>
            <w:r>
              <w:rPr>
                <w:rFonts w:hint="eastAsia"/>
                <w:szCs w:val="21"/>
              </w:rPr>
              <w:sym w:font="Wingdings 2" w:char="00A3"/>
            </w:r>
            <w:r>
              <w:rPr>
                <w:rFonts w:hint="eastAsia"/>
                <w:szCs w:val="21"/>
              </w:rPr>
              <w:t>社会研究</w:t>
            </w:r>
          </w:p>
          <w:p>
            <w:pPr>
              <w:spacing w:line="360" w:lineRule="auto"/>
              <w:rPr>
                <w:szCs w:val="21"/>
              </w:rPr>
            </w:pPr>
            <w:r>
              <w:rPr>
                <w:rFonts w:hint="eastAsia"/>
                <w:szCs w:val="21"/>
              </w:rPr>
              <w:sym w:font="Wingdings 2" w:char="00A3"/>
            </w:r>
            <w:r>
              <w:rPr>
                <w:rFonts w:hint="eastAsia"/>
                <w:szCs w:val="21"/>
              </w:rPr>
              <w:t xml:space="preserve">科学思维     </w:t>
            </w:r>
            <w:r>
              <w:rPr>
                <w:rFonts w:hint="eastAsia"/>
                <w:szCs w:val="21"/>
              </w:rPr>
              <w:sym w:font="Wingdings 2" w:char="00A3"/>
            </w:r>
            <w:r>
              <w:rPr>
                <w:rFonts w:hint="eastAsia"/>
                <w:szCs w:val="21"/>
              </w:rPr>
              <w:t xml:space="preserve">多元文化      </w:t>
            </w:r>
            <w:r>
              <w:rPr>
                <w:rFonts w:hint="eastAsia"/>
                <w:szCs w:val="21"/>
              </w:rPr>
              <w:sym w:font="Wingdings 2" w:char="00A3"/>
            </w:r>
            <w:r>
              <w:rPr>
                <w:rFonts w:hint="eastAsia"/>
                <w:szCs w:val="21"/>
              </w:rPr>
              <w:t>道德推演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适用专业</w:t>
            </w:r>
          </w:p>
        </w:tc>
        <w:tc>
          <w:tcPr>
            <w:tcW w:w="7018" w:type="dxa"/>
            <w:gridSpan w:val="7"/>
            <w:vAlign w:val="center"/>
          </w:tcPr>
          <w:p>
            <w:pPr>
              <w:spacing w:line="360" w:lineRule="auto"/>
              <w:rPr>
                <w:szCs w:val="21"/>
              </w:rPr>
            </w:pPr>
            <w:r>
              <w:rPr>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开课部门</w:t>
            </w:r>
          </w:p>
        </w:tc>
        <w:tc>
          <w:tcPr>
            <w:tcW w:w="3222" w:type="dxa"/>
            <w:gridSpan w:val="3"/>
            <w:vAlign w:val="center"/>
          </w:tcPr>
          <w:p>
            <w:pPr>
              <w:spacing w:line="360" w:lineRule="auto"/>
              <w:rPr>
                <w:szCs w:val="21"/>
              </w:rPr>
            </w:pPr>
            <w:r>
              <w:rPr>
                <w:szCs w:val="21"/>
              </w:rPr>
              <w:t>软件学院</w:t>
            </w:r>
          </w:p>
        </w:tc>
        <w:tc>
          <w:tcPr>
            <w:tcW w:w="1350" w:type="dxa"/>
            <w:gridSpan w:val="2"/>
            <w:vAlign w:val="center"/>
          </w:tcPr>
          <w:p>
            <w:pPr>
              <w:spacing w:line="360" w:lineRule="auto"/>
              <w:rPr>
                <w:szCs w:val="21"/>
              </w:rPr>
            </w:pPr>
            <w:r>
              <w:rPr>
                <w:rFonts w:hint="eastAsia"/>
                <w:szCs w:val="21"/>
              </w:rPr>
              <w:t>课程负责人</w:t>
            </w:r>
          </w:p>
        </w:tc>
        <w:tc>
          <w:tcPr>
            <w:tcW w:w="2446" w:type="dxa"/>
            <w:gridSpan w:val="2"/>
            <w:vAlign w:val="center"/>
          </w:tcPr>
          <w:p>
            <w:pPr>
              <w:spacing w:line="360" w:lineRule="auto"/>
              <w:rPr>
                <w:szCs w:val="21"/>
              </w:rPr>
            </w:pPr>
            <w:r>
              <w:rPr>
                <w:rFonts w:hint="eastAsia"/>
                <w:szCs w:val="21"/>
              </w:rPr>
              <w:t>曲超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学时学分</w:t>
            </w:r>
          </w:p>
        </w:tc>
        <w:tc>
          <w:tcPr>
            <w:tcW w:w="1362" w:type="dxa"/>
            <w:vAlign w:val="center"/>
          </w:tcPr>
          <w:p>
            <w:pPr>
              <w:spacing w:line="360" w:lineRule="auto"/>
              <w:rPr>
                <w:szCs w:val="21"/>
              </w:rPr>
            </w:pPr>
            <w:r>
              <w:rPr>
                <w:rFonts w:hint="eastAsia"/>
                <w:szCs w:val="21"/>
              </w:rPr>
              <w:t>学分：3</w:t>
            </w:r>
          </w:p>
        </w:tc>
        <w:tc>
          <w:tcPr>
            <w:tcW w:w="1695" w:type="dxa"/>
            <w:vAlign w:val="center"/>
          </w:tcPr>
          <w:p>
            <w:pPr>
              <w:spacing w:line="360" w:lineRule="auto"/>
              <w:rPr>
                <w:szCs w:val="21"/>
              </w:rPr>
            </w:pPr>
            <w:r>
              <w:rPr>
                <w:rFonts w:hint="eastAsia"/>
                <w:szCs w:val="21"/>
              </w:rPr>
              <w:t>总学时：48</w:t>
            </w:r>
          </w:p>
        </w:tc>
        <w:tc>
          <w:tcPr>
            <w:tcW w:w="1305" w:type="dxa"/>
            <w:gridSpan w:val="2"/>
            <w:vAlign w:val="center"/>
          </w:tcPr>
          <w:p>
            <w:pPr>
              <w:spacing w:line="360" w:lineRule="auto"/>
              <w:rPr>
                <w:szCs w:val="21"/>
              </w:rPr>
            </w:pPr>
            <w:r>
              <w:rPr>
                <w:rFonts w:hint="eastAsia"/>
                <w:szCs w:val="21"/>
              </w:rPr>
              <w:t>理论：48</w:t>
            </w:r>
          </w:p>
        </w:tc>
        <w:tc>
          <w:tcPr>
            <w:tcW w:w="1320" w:type="dxa"/>
            <w:gridSpan w:val="2"/>
            <w:vAlign w:val="center"/>
          </w:tcPr>
          <w:p>
            <w:pPr>
              <w:spacing w:line="360" w:lineRule="auto"/>
              <w:rPr>
                <w:szCs w:val="21"/>
              </w:rPr>
            </w:pPr>
            <w:r>
              <w:rPr>
                <w:rFonts w:hint="eastAsia"/>
                <w:szCs w:val="21"/>
              </w:rPr>
              <w:t>实验：</w:t>
            </w:r>
          </w:p>
        </w:tc>
        <w:tc>
          <w:tcPr>
            <w:tcW w:w="1336" w:type="dxa"/>
            <w:vAlign w:val="center"/>
          </w:tcPr>
          <w:p>
            <w:pPr>
              <w:spacing w:line="360" w:lineRule="auto"/>
              <w:rPr>
                <w:szCs w:val="21"/>
              </w:rPr>
            </w:pPr>
            <w:r>
              <w:rPr>
                <w:rFonts w:hint="eastAsia"/>
                <w:szCs w:val="21"/>
              </w:rPr>
              <w:t>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授课语言</w:t>
            </w:r>
          </w:p>
        </w:tc>
        <w:tc>
          <w:tcPr>
            <w:tcW w:w="7018" w:type="dxa"/>
            <w:gridSpan w:val="7"/>
            <w:vAlign w:val="center"/>
          </w:tcPr>
          <w:p>
            <w:pPr>
              <w:spacing w:line="360" w:lineRule="auto"/>
              <w:rPr>
                <w:rFonts w:hint="eastAsia" w:eastAsiaTheme="minorEastAsia"/>
                <w:szCs w:val="21"/>
                <w:lang w:eastAsia="zh-CN"/>
              </w:rPr>
            </w:pPr>
            <w:r>
              <w:rPr>
                <w:rFonts w:hint="eastAsia"/>
                <w:szCs w:val="21"/>
                <w:lang w:val="en-US" w:eastAsia="zh-CN"/>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spacing w:line="360" w:lineRule="auto"/>
              <w:rPr>
                <w:szCs w:val="21"/>
              </w:rPr>
            </w:pPr>
            <w:r>
              <w:rPr>
                <w:rFonts w:hint="eastAsia"/>
                <w:szCs w:val="21"/>
              </w:rPr>
              <w:t>先修课程</w:t>
            </w:r>
          </w:p>
        </w:tc>
        <w:tc>
          <w:tcPr>
            <w:tcW w:w="7018" w:type="dxa"/>
            <w:gridSpan w:val="7"/>
            <w:vAlign w:val="center"/>
          </w:tcPr>
          <w:p>
            <w:pPr>
              <w:pStyle w:val="12"/>
            </w:pPr>
            <w:r>
              <w:rPr>
                <w:rFonts w:hint="eastAsia"/>
                <w:szCs w:val="21"/>
              </w:rPr>
              <w:t>计算机科学技术导论；C语言程序设计</w:t>
            </w:r>
          </w:p>
        </w:tc>
      </w:tr>
    </w:tbl>
    <w:p>
      <w:pPr>
        <w:jc w:val="left"/>
        <w:rPr>
          <w:sz w:val="24"/>
          <w:szCs w:val="24"/>
        </w:rPr>
      </w:pPr>
    </w:p>
    <w:p>
      <w:pPr>
        <w:spacing w:line="360" w:lineRule="auto"/>
        <w:jc w:val="left"/>
        <w:rPr>
          <w:rFonts w:ascii="黑体" w:hAnsi="黑体" w:eastAsia="黑体" w:cs="黑体"/>
          <w:sz w:val="24"/>
          <w:szCs w:val="24"/>
        </w:rPr>
      </w:pPr>
      <w:r>
        <w:rPr>
          <w:rFonts w:hint="eastAsia" w:ascii="黑体" w:hAnsi="黑体" w:eastAsia="黑体" w:cs="黑体"/>
          <w:sz w:val="24"/>
          <w:szCs w:val="24"/>
        </w:rPr>
        <w:t>二、课程简介</w:t>
      </w:r>
    </w:p>
    <w:tbl>
      <w:tblPr>
        <w:tblStyle w:val="7"/>
        <w:tblW w:w="8443"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8443" w:type="dxa"/>
          </w:tcPr>
          <w:p>
            <w:pPr>
              <w:ind w:firstLine="460" w:firstLineChars="218"/>
              <w:rPr>
                <w:rFonts w:hint="eastAsia" w:ascii="??" w:hAnsi="??" w:cs="宋体"/>
                <w:b/>
                <w:bCs/>
                <w:kern w:val="0"/>
                <w:szCs w:val="21"/>
                <w:lang w:val="en-US" w:eastAsia="zh-CN"/>
              </w:rPr>
            </w:pPr>
            <w:r>
              <w:rPr>
                <w:rFonts w:hint="eastAsia" w:ascii="??" w:hAnsi="??" w:cs="宋体"/>
                <w:b/>
                <w:bCs/>
                <w:kern w:val="0"/>
                <w:szCs w:val="21"/>
                <w:lang w:val="en-US" w:eastAsia="zh-CN"/>
              </w:rPr>
              <w:t>课程学科背景和主要内容：</w:t>
            </w:r>
          </w:p>
          <w:p>
            <w:pPr>
              <w:ind w:firstLine="457" w:firstLineChars="218"/>
              <w:rPr>
                <w:rFonts w:hint="eastAsia" w:ascii="??" w:hAnsi="??" w:cs="宋体"/>
                <w:kern w:val="0"/>
                <w:szCs w:val="21"/>
              </w:rPr>
            </w:pPr>
            <w:r>
              <w:rPr>
                <w:rFonts w:hint="eastAsia" w:ascii="??" w:hAnsi="??" w:cs="宋体"/>
                <w:kern w:val="0"/>
                <w:szCs w:val="21"/>
              </w:rPr>
              <w:t>《计算机组成原理》是计算机科学相关专业的基础核心必修课。课程主要阐述计算机主要功能部件的组成结构、逻辑设计及功能部件之间的相互连接关系。</w:t>
            </w:r>
          </w:p>
          <w:p>
            <w:pPr>
              <w:ind w:firstLine="457" w:firstLineChars="218"/>
              <w:rPr>
                <w:rFonts w:ascii="??" w:hAnsi="??" w:cs="宋体"/>
                <w:kern w:val="0"/>
                <w:szCs w:val="21"/>
              </w:rPr>
            </w:pPr>
            <w:r>
              <w:rPr>
                <w:rFonts w:hint="eastAsia" w:ascii="??" w:hAnsi="??" w:cs="宋体"/>
                <w:kern w:val="0"/>
                <w:szCs w:val="21"/>
              </w:rPr>
              <w:t>本课程主要涵盖：冯诺依曼结构计算机的构成特点；一台计算机的性能评价方法；作为信息的微小单元的数据是如何在底层进行存储的，即数据的机器级表示；机器级的运算方法及运算部件；操控运算的指令系统是如何编排的；核心综合运算部件中央处理器的功能和内部结构、指令执行过程、数据通路的基本组成和定时、单周期和多周期数据通路、异常和中断等；在现有硬件水平的基础上，如果通过规划来提高运算处理能力，即指令流水线等技术；存储的分层结构的必要性和实现方式。</w:t>
            </w:r>
          </w:p>
          <w:p>
            <w:pPr>
              <w:ind w:firstLine="457" w:firstLineChars="218"/>
              <w:rPr>
                <w:rFonts w:hint="eastAsia" w:ascii="??" w:hAnsi="??" w:cs="宋体"/>
                <w:kern w:val="0"/>
                <w:szCs w:val="21"/>
              </w:rPr>
            </w:pPr>
          </w:p>
          <w:p>
            <w:pPr>
              <w:ind w:firstLine="460" w:firstLineChars="218"/>
              <w:rPr>
                <w:rFonts w:hint="eastAsia" w:ascii="??" w:hAnsi="??" w:cs="宋体"/>
                <w:b/>
                <w:bCs/>
                <w:kern w:val="0"/>
                <w:szCs w:val="21"/>
                <w:lang w:val="en-US" w:eastAsia="zh-CN"/>
              </w:rPr>
            </w:pPr>
            <w:r>
              <w:rPr>
                <w:rFonts w:hint="eastAsia" w:ascii="??" w:hAnsi="??" w:cs="宋体"/>
                <w:b/>
                <w:bCs/>
                <w:kern w:val="0"/>
                <w:szCs w:val="21"/>
                <w:lang w:val="en-US" w:eastAsia="zh-CN"/>
              </w:rPr>
              <w:t>课程目的和意义：</w:t>
            </w:r>
          </w:p>
          <w:p>
            <w:pPr>
              <w:ind w:firstLine="457" w:firstLineChars="218"/>
              <w:rPr>
                <w:rFonts w:ascii="??" w:hAnsi="??" w:cs="宋体"/>
                <w:kern w:val="0"/>
                <w:szCs w:val="21"/>
              </w:rPr>
            </w:pPr>
            <w:r>
              <w:rPr>
                <w:rFonts w:hint="eastAsia" w:ascii="??" w:hAnsi="??" w:cs="宋体"/>
                <w:kern w:val="0"/>
                <w:szCs w:val="21"/>
                <w:lang w:val="en-US" w:eastAsia="zh-CN"/>
              </w:rPr>
              <w:t>本课程旨在增强</w:t>
            </w:r>
            <w:r>
              <w:rPr>
                <w:rFonts w:hint="eastAsia" w:ascii="??" w:hAnsi="??" w:cs="宋体"/>
                <w:kern w:val="0"/>
                <w:szCs w:val="21"/>
              </w:rPr>
              <w:t>软件工程学生</w:t>
            </w:r>
            <w:r>
              <w:rPr>
                <w:rFonts w:hint="eastAsia" w:ascii="??" w:hAnsi="??" w:cs="宋体"/>
                <w:kern w:val="0"/>
                <w:szCs w:val="21"/>
                <w:lang w:val="en-US" w:eastAsia="zh-CN"/>
              </w:rPr>
              <w:t>对系统底层的认识</w:t>
            </w:r>
            <w:r>
              <w:rPr>
                <w:rFonts w:hint="eastAsia" w:ascii="??" w:hAnsi="??" w:cs="宋体"/>
                <w:kern w:val="0"/>
                <w:szCs w:val="21"/>
              </w:rPr>
              <w:t>，</w:t>
            </w:r>
            <w:r>
              <w:rPr>
                <w:rFonts w:hint="eastAsia" w:ascii="??" w:hAnsi="??" w:cs="宋体"/>
                <w:kern w:val="0"/>
                <w:szCs w:val="21"/>
                <w:lang w:val="en-US" w:eastAsia="zh-CN"/>
              </w:rPr>
              <w:t>为其在今后学习操作系统、嵌入式系统等课程打下基础。</w:t>
            </w:r>
            <w:r>
              <w:rPr>
                <w:rFonts w:hint="eastAsia" w:ascii="??" w:hAnsi="??" w:cs="宋体"/>
                <w:kern w:val="0"/>
                <w:szCs w:val="21"/>
              </w:rPr>
              <w:t>掌握好这门课程更加有利于理解整个计算机从底层到顶层的运算的实现方式，对于深层次的软件优化、系统纠错有很大帮助。</w:t>
            </w:r>
          </w:p>
          <w:p>
            <w:pPr>
              <w:ind w:firstLine="460" w:firstLineChars="218"/>
              <w:rPr>
                <w:rFonts w:hint="eastAsia" w:ascii="??" w:hAnsi="??" w:cs="宋体"/>
                <w:b/>
                <w:bCs/>
                <w:kern w:val="0"/>
                <w:szCs w:val="21"/>
              </w:rPr>
            </w:pPr>
            <w:r>
              <w:rPr>
                <w:rFonts w:hint="eastAsia" w:ascii="??" w:hAnsi="??" w:cs="宋体"/>
                <w:b/>
                <w:bCs/>
                <w:kern w:val="0"/>
                <w:szCs w:val="21"/>
              </w:rPr>
              <w:t>目前，我国的计算机软硬件研发水平都有了长足进展，某些领域已经处于世界领先水平。课程中，在介绍基本理论的同时，尽量多多介绍我国目前相关领域的发展状况，使得学生能够正确认识中国在计算机制造领域的优势与不足，有目的有方向地进行学习，提升学生的使命感和历史担当。如何看待我国的优势与不足，如何看待我国未来的发展前景，这些需要在课程中对学生开展思政教育，加以正确的思想引导：看到长足时，既能增强自豪感和自信心又不自高自大；看到不足时，既能看清差距、不妄自菲薄、自暴自弃又能强化奋起之精神；增强学生的家国情怀、民族自信、国家情感，增强学生的危机意识、忧患意识；在正确思想的指引下，可以使学生能够学为国用、学为民用，能够最大化其人生价值。</w:t>
            </w:r>
          </w:p>
          <w:p>
            <w:pPr>
              <w:ind w:firstLine="460" w:firstLineChars="218"/>
              <w:rPr>
                <w:rFonts w:hint="eastAsia" w:ascii="??" w:hAnsi="??" w:cs="宋体"/>
                <w:b/>
                <w:bCs/>
                <w:kern w:val="0"/>
                <w:szCs w:val="21"/>
              </w:rPr>
            </w:pPr>
          </w:p>
          <w:p>
            <w:pPr>
              <w:ind w:firstLine="460" w:firstLineChars="218"/>
              <w:rPr>
                <w:rFonts w:hint="default" w:ascii="??" w:hAnsi="??" w:cs="宋体" w:eastAsiaTheme="minorEastAsia"/>
                <w:b/>
                <w:bCs/>
                <w:kern w:val="0"/>
                <w:szCs w:val="21"/>
                <w:lang w:val="en-US" w:eastAsia="zh-CN"/>
              </w:rPr>
            </w:pPr>
            <w:r>
              <w:rPr>
                <w:rFonts w:hint="eastAsia" w:ascii="??" w:hAnsi="??" w:cs="宋体"/>
                <w:b/>
                <w:bCs/>
                <w:kern w:val="0"/>
                <w:szCs w:val="21"/>
                <w:lang w:val="en-US" w:eastAsia="zh-CN"/>
              </w:rPr>
              <w:t>课程特色：</w:t>
            </w:r>
          </w:p>
          <w:p>
            <w:pPr>
              <w:ind w:firstLine="460" w:firstLineChars="218"/>
              <w:rPr>
                <w:rFonts w:ascii="??" w:hAnsi="??" w:cs="宋体"/>
                <w:b/>
                <w:bCs/>
                <w:kern w:val="0"/>
                <w:szCs w:val="21"/>
              </w:rPr>
            </w:pPr>
            <w:r>
              <w:rPr>
                <w:rFonts w:hint="eastAsia" w:ascii="??" w:hAnsi="??" w:cs="宋体"/>
                <w:b/>
                <w:bCs/>
                <w:kern w:val="0"/>
                <w:szCs w:val="21"/>
              </w:rPr>
              <w:t>《计算机组成原理》的特点是理论性较强、知识点多、偏向系统工程构建，如何在工程理论性较强的课程中引入思政教育是需要多加琢磨的。既要做到必要的思想政治教育，又要做到润物无声、避免刻板做作。</w:t>
            </w:r>
          </w:p>
          <w:p>
            <w:pPr>
              <w:ind w:firstLine="460" w:firstLineChars="218"/>
              <w:rPr>
                <w:rFonts w:ascii="??" w:hAnsi="??" w:cs="宋体"/>
                <w:b/>
                <w:bCs/>
                <w:kern w:val="0"/>
                <w:szCs w:val="21"/>
              </w:rPr>
            </w:pPr>
            <w:r>
              <w:rPr>
                <w:rFonts w:hint="eastAsia" w:ascii="??" w:hAnsi="??" w:cs="宋体"/>
                <w:b/>
                <w:bCs/>
                <w:kern w:val="0"/>
                <w:szCs w:val="21"/>
              </w:rPr>
              <w:t>所以，在本门课程的教学中，在思政教育角度尝试从以下几个方面进行启发：</w:t>
            </w:r>
          </w:p>
          <w:p>
            <w:pPr>
              <w:ind w:firstLine="460" w:firstLineChars="218"/>
              <w:rPr>
                <w:rFonts w:ascii="??" w:hAnsi="??" w:cs="宋体"/>
                <w:b/>
                <w:bCs/>
                <w:kern w:val="0"/>
                <w:szCs w:val="21"/>
              </w:rPr>
            </w:pPr>
            <w:r>
              <w:rPr>
                <w:rFonts w:hint="eastAsia" w:ascii="??" w:hAnsi="??" w:cs="宋体"/>
                <w:b/>
                <w:bCs/>
                <w:kern w:val="0"/>
                <w:szCs w:val="21"/>
              </w:rPr>
              <w:t>在介绍我国某些技术领先之处时，强化培养学生们的民族自豪感、树立民族自信心；</w:t>
            </w:r>
          </w:p>
          <w:p>
            <w:pPr>
              <w:ind w:firstLine="460" w:firstLineChars="218"/>
              <w:rPr>
                <w:rFonts w:ascii="??" w:hAnsi="??" w:cs="宋体"/>
                <w:b/>
                <w:bCs/>
                <w:kern w:val="0"/>
                <w:szCs w:val="21"/>
              </w:rPr>
            </w:pPr>
            <w:r>
              <w:rPr>
                <w:rFonts w:hint="eastAsia" w:ascii="??" w:hAnsi="??" w:cs="宋体"/>
                <w:b/>
                <w:bCs/>
                <w:kern w:val="0"/>
                <w:szCs w:val="21"/>
              </w:rPr>
              <w:t>在介绍我国某些技术不足之处时，强化学生的危机意识、忧患意识；</w:t>
            </w:r>
          </w:p>
          <w:p>
            <w:pPr>
              <w:ind w:firstLine="460" w:firstLineChars="218"/>
              <w:rPr>
                <w:rFonts w:ascii="??" w:hAnsi="??" w:cs="宋体"/>
                <w:b/>
                <w:bCs/>
                <w:kern w:val="0"/>
                <w:szCs w:val="21"/>
              </w:rPr>
            </w:pPr>
            <w:r>
              <w:rPr>
                <w:rFonts w:hint="eastAsia" w:ascii="??" w:hAnsi="??" w:cs="宋体"/>
                <w:b/>
                <w:bCs/>
                <w:kern w:val="0"/>
                <w:szCs w:val="21"/>
              </w:rPr>
              <w:t>在介绍系统优化环节时，强化培养学生的优化意识；</w:t>
            </w:r>
          </w:p>
          <w:p>
            <w:pPr>
              <w:ind w:firstLine="460" w:firstLineChars="218"/>
              <w:rPr>
                <w:rFonts w:ascii="??" w:hAnsi="??" w:cs="宋体"/>
                <w:b/>
                <w:bCs/>
                <w:kern w:val="0"/>
                <w:szCs w:val="21"/>
              </w:rPr>
            </w:pPr>
            <w:r>
              <w:rPr>
                <w:rFonts w:hint="eastAsia" w:ascii="??" w:hAnsi="??" w:cs="宋体"/>
                <w:b/>
                <w:bCs/>
                <w:kern w:val="0"/>
                <w:szCs w:val="21"/>
              </w:rPr>
              <w:t>在介绍应对新的形势研制新的方案时，强化培养学生的实事求是、与时俱进的意识。</w:t>
            </w:r>
          </w:p>
          <w:p>
            <w:pPr>
              <w:ind w:firstLine="460" w:firstLineChars="218"/>
              <w:rPr>
                <w:rFonts w:ascii="??" w:hAnsi="??" w:cs="宋体"/>
                <w:b/>
                <w:bCs/>
                <w:kern w:val="0"/>
                <w:szCs w:val="21"/>
              </w:rPr>
            </w:pPr>
            <w:r>
              <w:rPr>
                <w:rFonts w:hint="eastAsia" w:ascii="??" w:hAnsi="??" w:cs="宋体"/>
                <w:b/>
                <w:bCs/>
                <w:kern w:val="0"/>
                <w:szCs w:val="21"/>
              </w:rPr>
              <w:t>在介绍复杂部件如何一步一步搭建的过程之时，培养学生们不畏难的精神，培养学生们善于化难为简的能力，从而也增强学生自信心；</w:t>
            </w:r>
          </w:p>
          <w:p>
            <w:pPr>
              <w:ind w:firstLine="460" w:firstLineChars="218"/>
              <w:rPr>
                <w:rFonts w:ascii="??" w:hAnsi="??" w:cs="宋体"/>
                <w:b/>
                <w:bCs/>
                <w:kern w:val="0"/>
                <w:szCs w:val="21"/>
              </w:rPr>
            </w:pPr>
            <w:r>
              <w:rPr>
                <w:rFonts w:hint="eastAsia" w:ascii="??" w:hAnsi="??" w:cs="宋体"/>
                <w:b/>
                <w:bCs/>
                <w:kern w:val="0"/>
                <w:szCs w:val="21"/>
              </w:rPr>
              <w:t>在介绍一些规定标准时，启发学生思考规定标准制定的出发点，从而培养学生知识链接的能力，不被动接受、勇于探索的精神。</w:t>
            </w:r>
          </w:p>
          <w:p>
            <w:pPr>
              <w:ind w:firstLine="460" w:firstLineChars="218"/>
              <w:rPr>
                <w:rFonts w:ascii="??" w:hAnsi="??" w:cs="宋体"/>
                <w:b/>
                <w:bCs/>
                <w:kern w:val="0"/>
                <w:szCs w:val="21"/>
              </w:rPr>
            </w:pPr>
          </w:p>
          <w:p>
            <w:pPr>
              <w:ind w:firstLine="460" w:firstLineChars="218"/>
              <w:rPr>
                <w:rFonts w:ascii="??" w:hAnsi="??" w:cs="宋体"/>
                <w:b/>
                <w:bCs/>
                <w:kern w:val="0"/>
                <w:szCs w:val="21"/>
              </w:rPr>
            </w:pPr>
            <w:r>
              <w:rPr>
                <w:rFonts w:hint="eastAsia" w:ascii="??" w:hAnsi="??" w:cs="宋体"/>
                <w:b/>
                <w:bCs/>
                <w:kern w:val="0"/>
                <w:szCs w:val="21"/>
              </w:rPr>
              <w:t>总之，本门课程可以在培养学生的民族自豪感、民族自信心、危机意识、忧患意识、优化意识、不畏难精神、勇于探索的精神等方面进行着力。在对学生进行知识教育的同时，很自然融洽地培养了他们相应的道德情感，做到思政教育的润物无声。</w:t>
            </w:r>
          </w:p>
          <w:p>
            <w:pPr>
              <w:ind w:firstLine="460" w:firstLineChars="218"/>
              <w:rPr>
                <w:rFonts w:hint="eastAsia" w:ascii="??" w:hAnsi="??" w:cs="宋体"/>
                <w:b/>
                <w:bCs/>
                <w:kern w:val="0"/>
                <w:szCs w:val="21"/>
                <w:lang w:val="en-US" w:eastAsia="zh-CN"/>
              </w:rPr>
            </w:pPr>
          </w:p>
          <w:p>
            <w:pPr>
              <w:ind w:firstLine="460" w:firstLineChars="218"/>
              <w:rPr>
                <w:rFonts w:hint="eastAsia" w:ascii="??" w:hAnsi="??" w:cs="宋体" w:eastAsiaTheme="minorEastAsia"/>
                <w:b/>
                <w:bCs/>
                <w:kern w:val="0"/>
                <w:szCs w:val="21"/>
                <w:lang w:val="en-US" w:eastAsia="zh-CN"/>
              </w:rPr>
            </w:pPr>
            <w:r>
              <w:rPr>
                <w:rFonts w:hint="eastAsia" w:ascii="??" w:hAnsi="??" w:cs="宋体"/>
                <w:b/>
                <w:bCs/>
                <w:kern w:val="0"/>
                <w:szCs w:val="21"/>
                <w:lang w:val="en-US" w:eastAsia="zh-CN"/>
              </w:rPr>
              <w:t>考核方式：</w:t>
            </w:r>
          </w:p>
          <w:p>
            <w:pPr>
              <w:ind w:firstLine="457" w:firstLineChars="218"/>
              <w:rPr>
                <w:rFonts w:ascii="??" w:hAnsi="??" w:cs="宋体"/>
                <w:kern w:val="0"/>
                <w:szCs w:val="21"/>
              </w:rPr>
            </w:pPr>
            <w:r>
              <w:rPr>
                <w:rFonts w:ascii="??" w:hAnsi="??" w:cs="宋体"/>
                <w:kern w:val="0"/>
                <w:szCs w:val="21"/>
              </w:rPr>
              <w:t>本课程的考核方式为平时表现评价与闭卷考试相结合。</w:t>
            </w:r>
          </w:p>
          <w:p>
            <w:pPr>
              <w:ind w:firstLine="457" w:firstLineChars="218"/>
              <w:rPr>
                <w:rFonts w:ascii="宋体" w:hAnsi="宋体" w:eastAsia="宋体" w:cs="宋体"/>
                <w:szCs w:val="21"/>
              </w:rPr>
            </w:pPr>
          </w:p>
        </w:tc>
      </w:tr>
    </w:tbl>
    <w:p>
      <w:pPr>
        <w:spacing w:line="360" w:lineRule="auto"/>
        <w:jc w:val="left"/>
        <w:rPr>
          <w:rFonts w:ascii="黑体" w:hAnsi="黑体" w:eastAsia="黑体" w:cs="黑体"/>
          <w:sz w:val="28"/>
          <w:szCs w:val="28"/>
        </w:rPr>
      </w:pPr>
    </w:p>
    <w:p>
      <w:pPr>
        <w:jc w:val="left"/>
        <w:rPr>
          <w:rFonts w:ascii="黑体" w:hAnsi="黑体" w:eastAsia="黑体" w:cs="黑体"/>
          <w:sz w:val="24"/>
          <w:szCs w:val="24"/>
        </w:rPr>
      </w:pPr>
    </w:p>
    <w:p>
      <w:pPr>
        <w:jc w:val="left"/>
        <w:rPr>
          <w:rFonts w:ascii="黑体" w:hAnsi="黑体" w:eastAsia="黑体" w:cs="黑体"/>
          <w:sz w:val="24"/>
          <w:szCs w:val="24"/>
        </w:rPr>
      </w:pPr>
      <w:r>
        <w:rPr>
          <w:rFonts w:hint="eastAsia" w:ascii="黑体" w:hAnsi="黑体" w:eastAsia="黑体" w:cs="黑体"/>
          <w:sz w:val="24"/>
          <w:szCs w:val="24"/>
        </w:rPr>
        <w:t>三、课程目标</w:t>
      </w:r>
    </w:p>
    <w:tbl>
      <w:tblPr>
        <w:tblStyle w:val="7"/>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4" w:hRule="atLeast"/>
        </w:trPr>
        <w:tc>
          <w:tcPr>
            <w:tcW w:w="8401" w:type="dxa"/>
          </w:tcPr>
          <w:p>
            <w:pPr>
              <w:rPr>
                <w:rFonts w:asciiTheme="minorEastAsia" w:hAnsiTheme="minorEastAsia"/>
                <w:bCs/>
                <w:szCs w:val="21"/>
              </w:rPr>
            </w:pPr>
            <w:r>
              <w:rPr>
                <w:rFonts w:hint="eastAsia" w:asciiTheme="minorEastAsia" w:hAnsiTheme="minorEastAsia"/>
                <w:bCs/>
                <w:szCs w:val="21"/>
              </w:rPr>
              <w:t>L01. 掌握计算机组成的基本知识，理解以MIPS为代表的汇编语言的基本构成和要素。</w:t>
            </w:r>
          </w:p>
          <w:p>
            <w:pPr>
              <w:rPr>
                <w:rFonts w:asciiTheme="minorEastAsia" w:hAnsiTheme="minorEastAsia"/>
                <w:bCs/>
                <w:szCs w:val="21"/>
              </w:rPr>
            </w:pPr>
            <w:r>
              <w:rPr>
                <w:rFonts w:hint="eastAsia" w:asciiTheme="minorEastAsia" w:hAnsiTheme="minorEastAsia"/>
                <w:bCs/>
                <w:szCs w:val="21"/>
              </w:rPr>
              <w:t>L02. 能从计算机工作原理出发，掌握一些提高高级语言执行效率的方法。</w:t>
            </w:r>
          </w:p>
          <w:p>
            <w:pPr>
              <w:rPr>
                <w:rFonts w:asciiTheme="minorEastAsia" w:hAnsiTheme="minorEastAsia"/>
                <w:bCs/>
                <w:szCs w:val="21"/>
              </w:rPr>
            </w:pPr>
            <w:r>
              <w:rPr>
                <w:rFonts w:hint="eastAsia" w:asciiTheme="minorEastAsia" w:hAnsiTheme="minorEastAsia"/>
                <w:bCs/>
                <w:szCs w:val="21"/>
              </w:rPr>
              <w:t>L03. 能够从底层指令系统设计的角度，理解部分程序异常和报错的原因，提高程序鲁棒性。</w:t>
            </w:r>
          </w:p>
          <w:p>
            <w:pPr>
              <w:rPr>
                <w:rFonts w:hint="eastAsia" w:asciiTheme="minorEastAsia" w:hAnsiTheme="minorEastAsia" w:eastAsiaTheme="minorEastAsia"/>
                <w:bCs/>
                <w:szCs w:val="21"/>
                <w:lang w:val="en-US" w:eastAsia="zh-CN"/>
              </w:rPr>
            </w:pPr>
            <w:r>
              <w:rPr>
                <w:rFonts w:hint="eastAsia" w:asciiTheme="minorEastAsia" w:hAnsiTheme="minorEastAsia"/>
                <w:bCs/>
                <w:szCs w:val="21"/>
              </w:rPr>
              <w:t>L0</w:t>
            </w:r>
            <w:r>
              <w:rPr>
                <w:rFonts w:hint="eastAsia" w:asciiTheme="minorEastAsia" w:hAnsiTheme="minorEastAsia"/>
                <w:bCs/>
                <w:szCs w:val="21"/>
                <w:lang w:val="en-US" w:eastAsia="zh-CN"/>
              </w:rPr>
              <w:t>4</w:t>
            </w:r>
            <w:r>
              <w:rPr>
                <w:rFonts w:hint="eastAsia" w:asciiTheme="minorEastAsia" w:hAnsiTheme="minorEastAsia"/>
                <w:bCs/>
                <w:szCs w:val="21"/>
              </w:rPr>
              <w:t>. 具备分析和应用</w:t>
            </w:r>
            <w:r>
              <w:rPr>
                <w:rFonts w:hint="eastAsia" w:asciiTheme="minorEastAsia" w:hAnsiTheme="minorEastAsia"/>
                <w:bCs/>
                <w:szCs w:val="21"/>
                <w:lang w:val="en-US" w:eastAsia="zh-CN"/>
              </w:rPr>
              <w:t>计算机组成</w:t>
            </w:r>
            <w:r>
              <w:rPr>
                <w:rFonts w:hint="eastAsia" w:asciiTheme="minorEastAsia" w:hAnsiTheme="minorEastAsia"/>
                <w:bCs/>
                <w:szCs w:val="21"/>
              </w:rPr>
              <w:t>的前沿新理论和新技术</w:t>
            </w:r>
          </w:p>
          <w:p>
            <w:pPr>
              <w:spacing w:line="400" w:lineRule="exact"/>
              <w:jc w:val="left"/>
              <w:rPr>
                <w:rFonts w:asciiTheme="minorEastAsia" w:hAnsiTheme="minorEastAsia"/>
                <w:bCs/>
                <w:szCs w:val="21"/>
              </w:rPr>
            </w:pPr>
            <w:r>
              <w:rPr>
                <w:rFonts w:hint="eastAsia" w:asciiTheme="minorEastAsia" w:hAnsiTheme="minorEastAsia"/>
                <w:bCs/>
                <w:szCs w:val="21"/>
              </w:rPr>
              <w:t>LO5.</w:t>
            </w:r>
            <w:r>
              <w:rPr>
                <w:rFonts w:asciiTheme="minorEastAsia" w:hAnsiTheme="minorEastAsia"/>
                <w:bCs/>
                <w:szCs w:val="21"/>
              </w:rPr>
              <w:t xml:space="preserve"> </w:t>
            </w:r>
            <w:r>
              <w:rPr>
                <w:rFonts w:hint="eastAsia" w:asciiTheme="minorEastAsia" w:hAnsiTheme="minorEastAsia"/>
                <w:bCs/>
                <w:szCs w:val="21"/>
              </w:rPr>
              <w:t>具备软件工程师的职业道德和社会责任</w:t>
            </w:r>
          </w:p>
          <w:p>
            <w:pPr>
              <w:spacing w:line="400" w:lineRule="exact"/>
              <w:jc w:val="left"/>
              <w:rPr>
                <w:rFonts w:ascii="黑体" w:hAnsi="黑体" w:eastAsia="黑体" w:cs="黑体"/>
                <w:sz w:val="28"/>
                <w:szCs w:val="28"/>
              </w:rPr>
            </w:pPr>
            <w:r>
              <w:rPr>
                <w:rFonts w:hint="eastAsia" w:asciiTheme="minorEastAsia" w:hAnsiTheme="minorEastAsia"/>
                <w:bCs/>
                <w:szCs w:val="21"/>
              </w:rPr>
              <w:t>LO6.</w:t>
            </w:r>
            <w:r>
              <w:rPr>
                <w:rFonts w:asciiTheme="minorEastAsia" w:hAnsiTheme="minorEastAsia"/>
                <w:bCs/>
                <w:szCs w:val="21"/>
              </w:rPr>
              <w:t xml:space="preserve"> </w:t>
            </w:r>
            <w:r>
              <w:rPr>
                <w:rFonts w:hint="eastAsia" w:asciiTheme="minorEastAsia" w:hAnsiTheme="minorEastAsia"/>
                <w:bCs/>
                <w:szCs w:val="21"/>
              </w:rPr>
              <w:t>具备合作精神、协调工作和组织管理的能力</w:t>
            </w:r>
          </w:p>
        </w:tc>
      </w:tr>
    </w:tbl>
    <w:p>
      <w:pPr>
        <w:jc w:val="left"/>
        <w:rPr>
          <w:rFonts w:ascii="黑体" w:hAnsi="黑体" w:eastAsia="黑体" w:cs="黑体"/>
          <w:sz w:val="24"/>
          <w:szCs w:val="24"/>
        </w:rPr>
      </w:pPr>
    </w:p>
    <w:p>
      <w:pPr>
        <w:jc w:val="left"/>
        <w:rPr>
          <w:rFonts w:ascii="黑体" w:hAnsi="黑体" w:eastAsia="黑体" w:cs="黑体"/>
          <w:sz w:val="24"/>
          <w:szCs w:val="24"/>
        </w:rPr>
      </w:pPr>
    </w:p>
    <w:p>
      <w:pPr>
        <w:jc w:val="left"/>
        <w:rPr>
          <w:rFonts w:ascii="黑体" w:hAnsi="黑体" w:eastAsia="黑体" w:cs="黑体"/>
          <w:sz w:val="24"/>
          <w:szCs w:val="24"/>
        </w:rPr>
      </w:pPr>
    </w:p>
    <w:p>
      <w:pPr>
        <w:jc w:val="left"/>
        <w:rPr>
          <w:rFonts w:ascii="黑体" w:hAnsi="黑体" w:eastAsia="黑体" w:cs="黑体"/>
          <w:sz w:val="24"/>
          <w:szCs w:val="24"/>
        </w:rPr>
      </w:pPr>
      <w:r>
        <w:rPr>
          <w:rFonts w:hint="eastAsia" w:ascii="黑体" w:hAnsi="黑体" w:eastAsia="黑体" w:cs="黑体"/>
          <w:sz w:val="24"/>
          <w:szCs w:val="24"/>
        </w:rPr>
        <w:t>四、课程目标与毕业要求的对应关系</w:t>
      </w:r>
    </w:p>
    <w:tbl>
      <w:tblPr>
        <w:tblStyle w:val="6"/>
        <w:tblW w:w="8385"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
      <w:tblGrid>
        <w:gridCol w:w="636"/>
        <w:gridCol w:w="3916"/>
        <w:gridCol w:w="2835"/>
        <w:gridCol w:w="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904" w:hRule="atLeast"/>
        </w:trPr>
        <w:tc>
          <w:tcPr>
            <w:tcW w:w="636" w:type="dxa"/>
            <w:vAlign w:val="center"/>
          </w:tcPr>
          <w:p>
            <w:pPr>
              <w:spacing w:line="400" w:lineRule="exact"/>
              <w:jc w:val="center"/>
              <w:rPr>
                <w:rFonts w:asciiTheme="minorEastAsia" w:hAnsiTheme="minorEastAsia"/>
                <w:bCs/>
                <w:szCs w:val="21"/>
                <w:highlight w:val="yellow"/>
              </w:rPr>
            </w:pPr>
            <w:r>
              <w:rPr>
                <w:rFonts w:asciiTheme="minorEastAsia" w:hAnsiTheme="minorEastAsia"/>
                <w:bCs/>
                <w:szCs w:val="21"/>
              </w:rPr>
              <w:t>课程目标</w:t>
            </w:r>
          </w:p>
        </w:tc>
        <w:tc>
          <w:tcPr>
            <w:tcW w:w="3916" w:type="dxa"/>
            <w:vAlign w:val="center"/>
          </w:tcPr>
          <w:p>
            <w:pPr>
              <w:spacing w:line="400" w:lineRule="exact"/>
              <w:jc w:val="center"/>
              <w:rPr>
                <w:rFonts w:asciiTheme="minorEastAsia" w:hAnsiTheme="minorEastAsia"/>
                <w:bCs/>
                <w:szCs w:val="21"/>
              </w:rPr>
            </w:pPr>
            <w:r>
              <w:rPr>
                <w:rFonts w:asciiTheme="minorEastAsia" w:hAnsiTheme="minorEastAsia"/>
                <w:bCs/>
                <w:szCs w:val="21"/>
              </w:rPr>
              <w:t>毕业要求</w:t>
            </w:r>
          </w:p>
        </w:tc>
        <w:tc>
          <w:tcPr>
            <w:tcW w:w="2835" w:type="dxa"/>
            <w:vAlign w:val="center"/>
          </w:tcPr>
          <w:p>
            <w:pPr>
              <w:spacing w:line="400" w:lineRule="exact"/>
              <w:jc w:val="center"/>
              <w:rPr>
                <w:rFonts w:asciiTheme="minorEastAsia" w:hAnsiTheme="minorEastAsia"/>
                <w:bCs/>
                <w:szCs w:val="21"/>
              </w:rPr>
            </w:pPr>
            <w:r>
              <w:rPr>
                <w:rFonts w:hint="eastAsia" w:asciiTheme="minorEastAsia" w:hAnsiTheme="minorEastAsia"/>
                <w:bCs/>
                <w:szCs w:val="21"/>
              </w:rPr>
              <w:t>毕业要求支撑指标点</w:t>
            </w:r>
          </w:p>
        </w:tc>
        <w:tc>
          <w:tcPr>
            <w:tcW w:w="998" w:type="dxa"/>
            <w:vAlign w:val="center"/>
          </w:tcPr>
          <w:p>
            <w:pPr>
              <w:spacing w:line="400" w:lineRule="exact"/>
              <w:jc w:val="center"/>
              <w:rPr>
                <w:rFonts w:asciiTheme="minorEastAsia" w:hAnsiTheme="minorEastAsia"/>
                <w:bCs/>
                <w:szCs w:val="21"/>
              </w:rPr>
            </w:pPr>
            <w:r>
              <w:rPr>
                <w:rFonts w:hint="eastAsia" w:asciiTheme="minorEastAsia" w:hAnsiTheme="minorEastAsia"/>
                <w:bCs/>
                <w:szCs w:val="21"/>
              </w:rPr>
              <w:t>对应程度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0" w:hRule="atLeast"/>
        </w:trPr>
        <w:tc>
          <w:tcPr>
            <w:tcW w:w="636"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LO1</w:t>
            </w:r>
          </w:p>
        </w:tc>
        <w:tc>
          <w:tcPr>
            <w:tcW w:w="3916" w:type="dxa"/>
            <w:vMerge w:val="restart"/>
            <w:vAlign w:val="center"/>
          </w:tcPr>
          <w:p>
            <w:pPr>
              <w:pStyle w:val="16"/>
              <w:numPr>
                <w:ilvl w:val="0"/>
                <w:numId w:val="1"/>
              </w:numPr>
              <w:ind w:firstLineChars="0"/>
              <w:jc w:val="left"/>
              <w:rPr>
                <w:rFonts w:asciiTheme="minorEastAsia" w:hAnsiTheme="minorEastAsia"/>
                <w:bCs/>
                <w:szCs w:val="21"/>
              </w:rPr>
            </w:pPr>
            <w:r>
              <w:rPr>
                <w:rFonts w:hint="eastAsia" w:asciiTheme="minorEastAsia" w:hAnsiTheme="minorEastAsia"/>
                <w:bCs/>
                <w:szCs w:val="21"/>
              </w:rPr>
              <w:t>数理基础能力：具有从事软件工程工作所需的数学、自然科学、以及应用数学基础解决实际问题的能力。</w:t>
            </w:r>
          </w:p>
        </w:tc>
        <w:tc>
          <w:tcPr>
            <w:tcW w:w="2835" w:type="dxa"/>
            <w:vAlign w:val="center"/>
          </w:tcPr>
          <w:p>
            <w:pPr>
              <w:jc w:val="left"/>
              <w:rPr>
                <w:rFonts w:asciiTheme="minorEastAsia" w:hAnsiTheme="minorEastAsia"/>
                <w:bCs/>
                <w:szCs w:val="21"/>
              </w:rPr>
            </w:pPr>
            <w:r>
              <w:rPr>
                <w:rFonts w:hint="eastAsia" w:asciiTheme="minorEastAsia" w:hAnsiTheme="minorEastAsia"/>
                <w:bCs/>
                <w:szCs w:val="21"/>
              </w:rPr>
              <w:t>1.1</w:t>
            </w:r>
            <w:r>
              <w:rPr>
                <w:rFonts w:asciiTheme="minorEastAsia" w:hAnsiTheme="minorEastAsia"/>
                <w:bCs/>
                <w:szCs w:val="21"/>
              </w:rPr>
              <w:t xml:space="preserve"> </w:t>
            </w:r>
            <w:r>
              <w:rPr>
                <w:rFonts w:hint="eastAsia" w:asciiTheme="minorEastAsia" w:hAnsiTheme="minorEastAsia"/>
                <w:bCs/>
                <w:szCs w:val="21"/>
              </w:rPr>
              <w:t>掌握数学、自然科学的基本原理和专业知识，包括基本概念和基本方法。</w:t>
            </w:r>
          </w:p>
        </w:tc>
        <w:tc>
          <w:tcPr>
            <w:tcW w:w="998" w:type="dxa"/>
            <w:vMerge w:val="restart"/>
            <w:vAlign w:val="center"/>
          </w:tcPr>
          <w:p>
            <w:pPr>
              <w:spacing w:line="400" w:lineRule="exact"/>
              <w:jc w:val="center"/>
              <w:rPr>
                <w:rFonts w:asciiTheme="minorEastAsia" w:hAnsiTheme="minorEastAsia"/>
                <w:bCs/>
                <w:color w:val="000000" w:themeColor="text1"/>
                <w:szCs w:val="21"/>
                <w14:textFill>
                  <w14:solidFill>
                    <w14:schemeClr w14:val="tx1"/>
                  </w14:solidFill>
                </w14:textFill>
              </w:rPr>
            </w:pPr>
            <w:r>
              <w:rPr>
                <w:rFonts w:hint="eastAsia" w:asciiTheme="minorEastAsia" w:hAnsiTheme="minorEastAsia"/>
                <w:bCs/>
                <w:color w:val="000000" w:themeColor="text1"/>
                <w:szCs w:val="21"/>
                <w14:textFill>
                  <w14:solidFill>
                    <w14:schemeClr w14:val="tx1"/>
                  </w14:solidFill>
                </w14:textFill>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33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rFonts w:asciiTheme="minorEastAsia" w:hAnsiTheme="minorEastAsia"/>
                <w:bCs/>
                <w:szCs w:val="21"/>
              </w:rPr>
            </w:pPr>
          </w:p>
        </w:tc>
        <w:tc>
          <w:tcPr>
            <w:tcW w:w="2835" w:type="dxa"/>
            <w:vAlign w:val="center"/>
          </w:tcPr>
          <w:p>
            <w:pPr>
              <w:spacing w:line="400" w:lineRule="exact"/>
              <w:jc w:val="left"/>
              <w:rPr>
                <w:rFonts w:asciiTheme="minorEastAsia" w:hAnsiTheme="minorEastAsia"/>
                <w:bCs/>
                <w:szCs w:val="21"/>
              </w:rPr>
            </w:pPr>
            <w:r>
              <w:rPr>
                <w:rFonts w:asciiTheme="minorEastAsia" w:hAnsiTheme="minorEastAsia"/>
                <w:bCs/>
                <w:szCs w:val="21"/>
              </w:rPr>
              <w:t>1.2</w:t>
            </w:r>
            <w:r>
              <w:rPr>
                <w:rFonts w:hint="eastAsia" w:asciiTheme="minorEastAsia" w:hAnsiTheme="minorEastAsia"/>
                <w:bCs/>
                <w:szCs w:val="21"/>
              </w:rPr>
              <w:t>能够应用自然科学理论和数学基础解决实际问题。</w:t>
            </w:r>
          </w:p>
        </w:tc>
        <w:tc>
          <w:tcPr>
            <w:tcW w:w="998" w:type="dxa"/>
            <w:vMerge w:val="continue"/>
            <w:vAlign w:val="center"/>
          </w:tcPr>
          <w:p>
            <w:pPr>
              <w:spacing w:line="400" w:lineRule="exact"/>
              <w:jc w:val="center"/>
              <w:rPr>
                <w:rFonts w:asciiTheme="minorEastAsia" w:hAnsiTheme="minorEastAsia"/>
                <w:bCs/>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1000" w:hRule="atLeast"/>
        </w:trPr>
        <w:tc>
          <w:tcPr>
            <w:tcW w:w="636"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LO1、LO</w:t>
            </w:r>
            <w:r>
              <w:rPr>
                <w:rFonts w:asciiTheme="minorEastAsia" w:hAnsiTheme="minorEastAsia"/>
                <w:bCs/>
                <w:szCs w:val="21"/>
              </w:rPr>
              <w:t>2、</w:t>
            </w:r>
            <w:r>
              <w:rPr>
                <w:rFonts w:hint="eastAsia" w:asciiTheme="minorEastAsia" w:hAnsiTheme="minorEastAsia"/>
                <w:bCs/>
                <w:szCs w:val="21"/>
              </w:rPr>
              <w:t>LO3</w:t>
            </w:r>
          </w:p>
        </w:tc>
        <w:tc>
          <w:tcPr>
            <w:tcW w:w="3916" w:type="dxa"/>
            <w:vMerge w:val="restart"/>
            <w:vAlign w:val="center"/>
          </w:tcPr>
          <w:p>
            <w:pPr>
              <w:pStyle w:val="16"/>
              <w:numPr>
                <w:ilvl w:val="0"/>
                <w:numId w:val="1"/>
              </w:numPr>
              <w:spacing w:line="440" w:lineRule="exact"/>
              <w:ind w:firstLineChars="0"/>
              <w:jc w:val="left"/>
              <w:rPr>
                <w:rFonts w:asciiTheme="minorEastAsia" w:hAnsiTheme="minorEastAsia"/>
                <w:bCs/>
                <w:szCs w:val="21"/>
              </w:rPr>
            </w:pPr>
            <w:r>
              <w:rPr>
                <w:rFonts w:hint="eastAsia"/>
                <w:szCs w:val="21"/>
              </w:rPr>
              <w:t>专业理论基础能力：具有扎实掌握计算机基础理论知识和软件工程专业核心知识的能力。</w:t>
            </w: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2.1</w:t>
            </w:r>
            <w:r>
              <w:rPr>
                <w:rFonts w:asciiTheme="minorEastAsia" w:hAnsiTheme="minorEastAsia"/>
                <w:bCs/>
                <w:szCs w:val="21"/>
              </w:rPr>
              <w:t xml:space="preserve"> </w:t>
            </w:r>
            <w:r>
              <w:rPr>
                <w:rFonts w:hint="eastAsia" w:asciiTheme="minorEastAsia" w:hAnsiTheme="minorEastAsia"/>
                <w:bCs/>
                <w:szCs w:val="21"/>
              </w:rPr>
              <w:t>掌握计算机理论基础和软件工程专业知识，包括基本概念和基本方法。</w:t>
            </w:r>
          </w:p>
        </w:tc>
        <w:tc>
          <w:tcPr>
            <w:tcW w:w="998" w:type="dxa"/>
            <w:vMerge w:val="restart"/>
            <w:vAlign w:val="center"/>
          </w:tcPr>
          <w:p>
            <w:pPr>
              <w:spacing w:line="400" w:lineRule="exact"/>
              <w:jc w:val="center"/>
              <w:rPr>
                <w:rFonts w:asciiTheme="minorEastAsia" w:hAnsiTheme="minorEastAsia"/>
                <w:bCs/>
                <w:color w:val="000000" w:themeColor="text1"/>
                <w:szCs w:val="21"/>
                <w14:textFill>
                  <w14:solidFill>
                    <w14:schemeClr w14:val="tx1"/>
                  </w14:solidFill>
                </w14:textFill>
              </w:rPr>
            </w:pPr>
            <w:r>
              <w:rPr>
                <w:rFonts w:hint="eastAsia" w:asciiTheme="minorEastAsia" w:hAnsiTheme="minorEastAsia"/>
                <w:bCs/>
                <w:color w:val="000000" w:themeColor="text1"/>
                <w:szCs w:val="21"/>
                <w14:textFill>
                  <w14:solidFill>
                    <w14:schemeClr w14:val="tx1"/>
                  </w14:solidFill>
                </w14:textFil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5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2.2</w:t>
            </w:r>
            <w:r>
              <w:rPr>
                <w:rFonts w:asciiTheme="minorEastAsia" w:hAnsiTheme="minorEastAsia"/>
                <w:bCs/>
                <w:szCs w:val="21"/>
              </w:rPr>
              <w:t xml:space="preserve"> </w:t>
            </w:r>
            <w:r>
              <w:rPr>
                <w:rFonts w:hint="eastAsia" w:asciiTheme="minorEastAsia" w:hAnsiTheme="minorEastAsia"/>
                <w:bCs/>
                <w:szCs w:val="21"/>
              </w:rPr>
              <w:t>能够将计算机理论基础和软件工程专业知识用于复杂软件工程问题的表述、建模和求解。</w:t>
            </w:r>
          </w:p>
        </w:tc>
        <w:tc>
          <w:tcPr>
            <w:tcW w:w="998" w:type="dxa"/>
            <w:vMerge w:val="continue"/>
            <w:vAlign w:val="center"/>
          </w:tcPr>
          <w:p>
            <w:pPr>
              <w:spacing w:line="400" w:lineRule="exact"/>
              <w:jc w:val="center"/>
              <w:rPr>
                <w:rFonts w:asciiTheme="minorEastAsia" w:hAnsiTheme="minorEastAsia"/>
                <w:bCs/>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5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asciiTheme="minorEastAsia" w:hAnsiTheme="minorEastAsia"/>
                <w:bCs/>
                <w:szCs w:val="21"/>
              </w:rPr>
              <w:t>2.3</w:t>
            </w:r>
            <w:r>
              <w:rPr>
                <w:rFonts w:hint="eastAsia" w:asciiTheme="minorEastAsia" w:hAnsiTheme="minorEastAsia"/>
                <w:bCs/>
                <w:szCs w:val="21"/>
              </w:rPr>
              <w:t>能够将计算机理论基础和软件工程专业知识用于复杂软件工程问题解决方案的比较和综合。</w:t>
            </w:r>
          </w:p>
        </w:tc>
        <w:tc>
          <w:tcPr>
            <w:tcW w:w="998" w:type="dxa"/>
            <w:vMerge w:val="continue"/>
            <w:vAlign w:val="center"/>
          </w:tcPr>
          <w:p>
            <w:pPr>
              <w:spacing w:line="400" w:lineRule="exact"/>
              <w:jc w:val="center"/>
              <w:rPr>
                <w:rFonts w:asciiTheme="minorEastAsia" w:hAnsiTheme="minorEastAsia"/>
                <w:bCs/>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600" w:hRule="atLeast"/>
        </w:trPr>
        <w:tc>
          <w:tcPr>
            <w:tcW w:w="636"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LO2、LO</w:t>
            </w:r>
            <w:r>
              <w:rPr>
                <w:rFonts w:asciiTheme="minorEastAsia" w:hAnsiTheme="minorEastAsia"/>
                <w:bCs/>
                <w:szCs w:val="21"/>
              </w:rPr>
              <w:t>3</w:t>
            </w:r>
          </w:p>
        </w:tc>
        <w:tc>
          <w:tcPr>
            <w:tcW w:w="3916" w:type="dxa"/>
            <w:vMerge w:val="restart"/>
            <w:vAlign w:val="center"/>
          </w:tcPr>
          <w:p>
            <w:pPr>
              <w:pStyle w:val="16"/>
              <w:numPr>
                <w:ilvl w:val="0"/>
                <w:numId w:val="1"/>
              </w:numPr>
              <w:spacing w:line="440" w:lineRule="exact"/>
              <w:ind w:firstLineChars="0"/>
              <w:jc w:val="left"/>
              <w:rPr>
                <w:rFonts w:asciiTheme="minorEastAsia" w:hAnsiTheme="minorEastAsia"/>
                <w:bCs/>
                <w:szCs w:val="21"/>
              </w:rPr>
            </w:pPr>
            <w:r>
              <w:rPr>
                <w:rFonts w:hint="eastAsia"/>
                <w:szCs w:val="21"/>
              </w:rPr>
              <w:t>专业实践能力：具有从事软件系统研究、设计、开发、测试、管理和服务的能力。</w:t>
            </w: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3.1</w:t>
            </w:r>
            <w:r>
              <w:rPr>
                <w:rFonts w:asciiTheme="minorEastAsia" w:hAnsiTheme="minorEastAsia"/>
                <w:bCs/>
                <w:szCs w:val="21"/>
              </w:rPr>
              <w:t xml:space="preserve"> </w:t>
            </w:r>
            <w:r>
              <w:rPr>
                <w:rFonts w:hint="eastAsia" w:asciiTheme="minorEastAsia" w:hAnsiTheme="minorEastAsia"/>
                <w:bCs/>
                <w:szCs w:val="21"/>
              </w:rPr>
              <w:t>熟练掌握软件生命周期各阶段的设计方法和开发技术，具备软件设计开发能力。</w:t>
            </w:r>
          </w:p>
        </w:tc>
        <w:tc>
          <w:tcPr>
            <w:tcW w:w="998" w:type="dxa"/>
            <w:vMerge w:val="restart"/>
            <w:vAlign w:val="center"/>
          </w:tcPr>
          <w:p>
            <w:pPr>
              <w:spacing w:line="400" w:lineRule="exact"/>
              <w:jc w:val="center"/>
              <w:rPr>
                <w:rFonts w:hint="eastAsia" w:asciiTheme="minorEastAsia" w:hAnsiTheme="minorEastAsia" w:eastAsiaTheme="minorEastAsia"/>
                <w:bCs/>
                <w:color w:val="000000" w:themeColor="text1"/>
                <w:szCs w:val="21"/>
                <w:lang w:eastAsia="zh-CN"/>
                <w14:textFill>
                  <w14:solidFill>
                    <w14:schemeClr w14:val="tx1"/>
                  </w14:solidFill>
                </w14:textFill>
              </w:rPr>
            </w:pPr>
            <w:r>
              <w:rPr>
                <w:rFonts w:hint="eastAsia" w:asciiTheme="minorEastAsia" w:hAnsiTheme="minorEastAsia"/>
                <w:bCs/>
                <w:szCs w:val="21"/>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355"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3.2</w:t>
            </w:r>
            <w:r>
              <w:rPr>
                <w:rFonts w:asciiTheme="minorEastAsia" w:hAnsiTheme="minorEastAsia"/>
                <w:bCs/>
                <w:szCs w:val="21"/>
              </w:rPr>
              <w:t xml:space="preserve"> </w:t>
            </w:r>
            <w:r>
              <w:rPr>
                <w:rFonts w:hint="eastAsia" w:asciiTheme="minorEastAsia" w:hAnsiTheme="minorEastAsia"/>
                <w:bCs/>
                <w:szCs w:val="21"/>
              </w:rPr>
              <w:t>能够基于科学原理，根据对象特征，选择研究路线，设计实验方案。</w:t>
            </w:r>
          </w:p>
          <w:p>
            <w:pPr>
              <w:spacing w:line="400" w:lineRule="exact"/>
              <w:jc w:val="left"/>
              <w:rPr>
                <w:rFonts w:asciiTheme="minorEastAsia" w:hAnsiTheme="minorEastAsia"/>
                <w:bCs/>
                <w:szCs w:val="21"/>
              </w:rPr>
            </w:pPr>
            <w:r>
              <w:rPr>
                <w:rFonts w:hint="eastAsia" w:asciiTheme="minorEastAsia" w:hAnsiTheme="minorEastAsia"/>
                <w:bCs/>
                <w:szCs w:val="21"/>
              </w:rPr>
              <w:t>能够理解计算机系统结构、软硬件体系结构或其他能够影响软件设计目标和技术方案的相关工程因素</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355"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3.3</w:t>
            </w:r>
            <w:r>
              <w:rPr>
                <w:rFonts w:asciiTheme="minorEastAsia" w:hAnsiTheme="minorEastAsia"/>
                <w:bCs/>
                <w:szCs w:val="21"/>
              </w:rPr>
              <w:t xml:space="preserve"> </w:t>
            </w:r>
            <w:r>
              <w:rPr>
                <w:rFonts w:hint="eastAsia" w:asciiTheme="minorEastAsia" w:hAnsiTheme="minorEastAsia"/>
                <w:bCs/>
                <w:szCs w:val="21"/>
              </w:rPr>
              <w:t>能够针对需求和目标，完成软件系统的设计并在设计中体现创新意识</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800" w:hRule="atLeast"/>
        </w:trPr>
        <w:tc>
          <w:tcPr>
            <w:tcW w:w="636"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LO</w:t>
            </w:r>
            <w:r>
              <w:rPr>
                <w:rFonts w:asciiTheme="minorEastAsia" w:hAnsiTheme="minorEastAsia"/>
                <w:bCs/>
                <w:szCs w:val="21"/>
              </w:rPr>
              <w:t>6</w:t>
            </w:r>
          </w:p>
        </w:tc>
        <w:tc>
          <w:tcPr>
            <w:tcW w:w="3916" w:type="dxa"/>
            <w:vMerge w:val="restart"/>
            <w:vAlign w:val="center"/>
          </w:tcPr>
          <w:p>
            <w:pPr>
              <w:pStyle w:val="16"/>
              <w:numPr>
                <w:ilvl w:val="0"/>
                <w:numId w:val="1"/>
              </w:numPr>
              <w:spacing w:line="440" w:lineRule="exact"/>
              <w:ind w:firstLineChars="0"/>
              <w:jc w:val="left"/>
              <w:rPr>
                <w:rFonts w:asciiTheme="minorEastAsia" w:hAnsiTheme="minorEastAsia"/>
                <w:bCs/>
                <w:szCs w:val="21"/>
              </w:rPr>
            </w:pPr>
            <w:r>
              <w:rPr>
                <w:rFonts w:hint="eastAsia"/>
                <w:szCs w:val="21"/>
              </w:rPr>
              <w:t>管理与协作的能力：具有项目组织管理能力、有效沟通和人际交往能力、以及团队合作能力。</w:t>
            </w: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4.1</w:t>
            </w:r>
            <w:r>
              <w:rPr>
                <w:rFonts w:asciiTheme="minorEastAsia" w:hAnsiTheme="minorEastAsia"/>
                <w:bCs/>
                <w:szCs w:val="21"/>
              </w:rPr>
              <w:t xml:space="preserve"> </w:t>
            </w:r>
            <w:r>
              <w:rPr>
                <w:rFonts w:hint="eastAsia" w:asciiTheme="minorEastAsia" w:hAnsiTheme="minorEastAsia"/>
                <w:bCs/>
                <w:szCs w:val="21"/>
              </w:rPr>
              <w:t>理解个人与团队利益的一致性，具有合作精神，能够与软件项目团队内成员有效沟通，合作共事。</w:t>
            </w:r>
          </w:p>
        </w:tc>
        <w:tc>
          <w:tcPr>
            <w:tcW w:w="998"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8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4.2</w:t>
            </w:r>
            <w:r>
              <w:rPr>
                <w:rFonts w:asciiTheme="minorEastAsia" w:hAnsiTheme="minorEastAsia"/>
                <w:bCs/>
                <w:szCs w:val="21"/>
              </w:rPr>
              <w:t xml:space="preserve"> </w:t>
            </w:r>
            <w:r>
              <w:rPr>
                <w:rFonts w:hint="eastAsia" w:asciiTheme="minorEastAsia" w:hAnsiTheme="minorEastAsia"/>
                <w:bCs/>
                <w:szCs w:val="21"/>
              </w:rPr>
              <w:t>能够依据相关的工程标准及技术规范，针对复杂软件工程问题的解决方案与同学、同行及公众进行有效沟通，包括撰写报告、设计文稿、陈述观点、表达意见以及准确回应提问等。</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66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4.3</w:t>
            </w:r>
            <w:r>
              <w:rPr>
                <w:rFonts w:asciiTheme="minorEastAsia" w:hAnsiTheme="minorEastAsia"/>
                <w:bCs/>
                <w:szCs w:val="21"/>
              </w:rPr>
              <w:t xml:space="preserve"> </w:t>
            </w:r>
            <w:r>
              <w:rPr>
                <w:rFonts w:hint="eastAsia" w:asciiTheme="minorEastAsia" w:hAnsiTheme="minorEastAsia"/>
                <w:bCs/>
                <w:szCs w:val="21"/>
              </w:rPr>
              <w:t>能够在软件项目团队合作中独立思考并承担不同团队角色的相应职责，具备有效运作、组织协调能力。</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660" w:hRule="atLeast"/>
        </w:trPr>
        <w:tc>
          <w:tcPr>
            <w:tcW w:w="636"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LO4</w:t>
            </w:r>
          </w:p>
        </w:tc>
        <w:tc>
          <w:tcPr>
            <w:tcW w:w="3916" w:type="dxa"/>
            <w:vMerge w:val="restart"/>
            <w:vAlign w:val="center"/>
          </w:tcPr>
          <w:p>
            <w:pPr>
              <w:pStyle w:val="16"/>
              <w:numPr>
                <w:ilvl w:val="0"/>
                <w:numId w:val="1"/>
              </w:numPr>
              <w:spacing w:line="440" w:lineRule="exact"/>
              <w:ind w:firstLineChars="0"/>
              <w:jc w:val="left"/>
              <w:rPr>
                <w:rFonts w:asciiTheme="minorEastAsia" w:hAnsiTheme="minorEastAsia"/>
                <w:bCs/>
                <w:szCs w:val="21"/>
              </w:rPr>
            </w:pPr>
            <w:r>
              <w:rPr>
                <w:rFonts w:hint="eastAsia" w:asciiTheme="minorEastAsia" w:hAnsiTheme="minorEastAsia"/>
                <w:bCs/>
                <w:szCs w:val="21"/>
              </w:rPr>
              <w:t>新技术应用能力：具备发掘、分析、应用新理论和新技术手段，解决软件工程相关的复杂且整合性信息问题的能力</w:t>
            </w:r>
            <w:r>
              <w:rPr>
                <w:rFonts w:asciiTheme="minorEastAsia" w:hAnsiTheme="minorEastAsia"/>
                <w:bCs/>
                <w:szCs w:val="21"/>
              </w:rPr>
              <w:t>。</w:t>
            </w: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5.1</w:t>
            </w:r>
            <w:r>
              <w:rPr>
                <w:rFonts w:asciiTheme="minorEastAsia" w:hAnsiTheme="minorEastAsia"/>
                <w:bCs/>
                <w:szCs w:val="21"/>
              </w:rPr>
              <w:t xml:space="preserve"> </w:t>
            </w:r>
            <w:r>
              <w:rPr>
                <w:rFonts w:hint="eastAsia" w:asciiTheme="minorEastAsia" w:hAnsiTheme="minorEastAsia"/>
                <w:bCs/>
                <w:szCs w:val="21"/>
              </w:rPr>
              <w:t>理解软件工程专业常用现代工程工具、信息技术工具的使用原理和方法，并能够理解其局限性。</w:t>
            </w:r>
          </w:p>
        </w:tc>
        <w:tc>
          <w:tcPr>
            <w:tcW w:w="998" w:type="dxa"/>
            <w:vMerge w:val="restart"/>
            <w:vAlign w:val="center"/>
          </w:tcPr>
          <w:p>
            <w:pPr>
              <w:spacing w:line="400" w:lineRule="exact"/>
              <w:jc w:val="center"/>
              <w:rPr>
                <w:rFonts w:hint="eastAsia" w:asciiTheme="minorEastAsia" w:hAnsiTheme="minorEastAsia" w:eastAsiaTheme="minorEastAsia"/>
                <w:bCs/>
                <w:szCs w:val="21"/>
                <w:lang w:eastAsia="zh-CN"/>
              </w:rPr>
            </w:pPr>
            <w:r>
              <w:rPr>
                <w:rFonts w:hint="eastAsia" w:asciiTheme="minorEastAsia" w:hAnsiTheme="minorEastAsia"/>
                <w:bCs/>
                <w:szCs w:val="21"/>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33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rFonts w:asciiTheme="minorEastAsia" w:hAnsiTheme="minorEastAsia"/>
                <w:bCs/>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5.2</w:t>
            </w:r>
            <w:r>
              <w:rPr>
                <w:rFonts w:asciiTheme="minorEastAsia" w:hAnsiTheme="minorEastAsia"/>
                <w:bCs/>
                <w:szCs w:val="21"/>
              </w:rPr>
              <w:t xml:space="preserve"> </w:t>
            </w:r>
            <w:r>
              <w:rPr>
                <w:rFonts w:hint="eastAsia" w:asciiTheme="minorEastAsia" w:hAnsiTheme="minorEastAsia"/>
                <w:bCs/>
                <w:szCs w:val="21"/>
              </w:rPr>
              <w:t>能够应用工程原理和专业知识，借助文献研究，分析复杂软件工程问题的解决途径及其合理性，并获得有效结论。</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33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40" w:lineRule="exact"/>
              <w:ind w:firstLineChars="0"/>
              <w:jc w:val="left"/>
              <w:rPr>
                <w:rFonts w:asciiTheme="minorEastAsia" w:hAnsiTheme="minorEastAsia"/>
                <w:bCs/>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5.3</w:t>
            </w:r>
            <w:r>
              <w:rPr>
                <w:rFonts w:asciiTheme="minorEastAsia" w:hAnsiTheme="minorEastAsia"/>
                <w:bCs/>
                <w:szCs w:val="21"/>
              </w:rPr>
              <w:t xml:space="preserve"> </w:t>
            </w:r>
            <w:r>
              <w:rPr>
                <w:rFonts w:hint="eastAsia" w:asciiTheme="minorEastAsia" w:hAnsiTheme="minorEastAsia"/>
                <w:bCs/>
                <w:szCs w:val="21"/>
              </w:rPr>
              <w:t>能够开发、选择和使用恰当的现代工程工具和信息技术工具，对复杂软件系统进行分析、设计与构建。</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300" w:hRule="atLeast"/>
        </w:trPr>
        <w:tc>
          <w:tcPr>
            <w:tcW w:w="636"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LO4、LO6</w:t>
            </w:r>
          </w:p>
        </w:tc>
        <w:tc>
          <w:tcPr>
            <w:tcW w:w="3916" w:type="dxa"/>
            <w:vMerge w:val="restart"/>
            <w:vAlign w:val="center"/>
          </w:tcPr>
          <w:p>
            <w:pPr>
              <w:pStyle w:val="16"/>
              <w:numPr>
                <w:ilvl w:val="0"/>
                <w:numId w:val="1"/>
              </w:numPr>
              <w:spacing w:line="400" w:lineRule="exact"/>
              <w:ind w:firstLineChars="0"/>
              <w:jc w:val="left"/>
              <w:rPr>
                <w:rFonts w:asciiTheme="minorEastAsia" w:hAnsiTheme="minorEastAsia"/>
                <w:bCs/>
                <w:szCs w:val="21"/>
              </w:rPr>
            </w:pPr>
            <w:r>
              <w:rPr>
                <w:rFonts w:hint="eastAsia"/>
                <w:szCs w:val="21"/>
              </w:rPr>
              <w:t>可持续自我学习能力：具有宽广的国际视野、跨领域学习、以及适应发展的能力。</w:t>
            </w: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6.1</w:t>
            </w:r>
            <w:r>
              <w:rPr>
                <w:rFonts w:asciiTheme="minorEastAsia" w:hAnsiTheme="minorEastAsia"/>
                <w:bCs/>
                <w:szCs w:val="21"/>
              </w:rPr>
              <w:t xml:space="preserve"> </w:t>
            </w:r>
            <w:r>
              <w:rPr>
                <w:rFonts w:hint="eastAsia" w:asciiTheme="minorEastAsia" w:hAnsiTheme="minorEastAsia"/>
                <w:bCs/>
                <w:szCs w:val="21"/>
              </w:rPr>
              <w:t>掌握一门外语，具有一定的听说、读写译能力；能够在跨文化背景下进行沟通和交流。</w:t>
            </w:r>
          </w:p>
        </w:tc>
        <w:tc>
          <w:tcPr>
            <w:tcW w:w="998" w:type="dxa"/>
            <w:vMerge w:val="restart"/>
            <w:vAlign w:val="center"/>
          </w:tcPr>
          <w:p>
            <w:pPr>
              <w:spacing w:line="400" w:lineRule="exact"/>
              <w:jc w:val="center"/>
              <w:rPr>
                <w:rFonts w:hint="eastAsia" w:asciiTheme="minorEastAsia" w:hAnsiTheme="minorEastAsia" w:eastAsiaTheme="minorEastAsia"/>
                <w:bCs/>
                <w:szCs w:val="21"/>
                <w:lang w:eastAsia="zh-CN"/>
              </w:rPr>
            </w:pPr>
            <w:r>
              <w:rPr>
                <w:rFonts w:hint="eastAsia" w:asciiTheme="minorEastAsia" w:hAnsiTheme="minorEastAsia"/>
                <w:bCs/>
                <w:szCs w:val="21"/>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8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0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6.2</w:t>
            </w:r>
            <w:r>
              <w:rPr>
                <w:rFonts w:asciiTheme="minorEastAsia" w:hAnsiTheme="minorEastAsia"/>
                <w:bCs/>
                <w:szCs w:val="21"/>
              </w:rPr>
              <w:t xml:space="preserve"> </w:t>
            </w:r>
            <w:r>
              <w:rPr>
                <w:rFonts w:hint="eastAsia" w:asciiTheme="minorEastAsia" w:hAnsiTheme="minorEastAsia"/>
                <w:bCs/>
                <w:szCs w:val="21"/>
              </w:rPr>
              <w:t>了解专业领域的国际发展趋势、 研究热点，理解和尊重世界不同文化的差异性和多样性。</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8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0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6.3</w:t>
            </w:r>
            <w:r>
              <w:rPr>
                <w:rFonts w:asciiTheme="minorEastAsia" w:hAnsiTheme="minorEastAsia"/>
                <w:bCs/>
                <w:szCs w:val="21"/>
              </w:rPr>
              <w:t xml:space="preserve"> </w:t>
            </w:r>
            <w:r>
              <w:rPr>
                <w:rFonts w:hint="eastAsia" w:asciiTheme="minorEastAsia" w:hAnsiTheme="minorEastAsia"/>
                <w:bCs/>
                <w:szCs w:val="21"/>
              </w:rPr>
              <w:t>具有一定的自主学习能力，包括掌握新技术和新方法的能力、总结归纳知识经验的能力以及提出问题的能力。</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6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00" w:lineRule="exact"/>
              <w:ind w:firstLineChars="0"/>
              <w:jc w:val="left"/>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6.4</w:t>
            </w:r>
            <w:r>
              <w:rPr>
                <w:rFonts w:asciiTheme="minorEastAsia" w:hAnsiTheme="minorEastAsia"/>
                <w:bCs/>
                <w:szCs w:val="21"/>
              </w:rPr>
              <w:t xml:space="preserve"> </w:t>
            </w:r>
            <w:r>
              <w:rPr>
                <w:rFonts w:hint="eastAsia" w:asciiTheme="minorEastAsia" w:hAnsiTheme="minorEastAsia"/>
                <w:bCs/>
                <w:szCs w:val="21"/>
              </w:rPr>
              <w:t>能够理解复杂软件工程问题的专业实践对环境以及社会可持续发展的影响，评价产品周期中可能对人类和环境造成的损害和隐患。</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600" w:hRule="atLeast"/>
        </w:trPr>
        <w:tc>
          <w:tcPr>
            <w:tcW w:w="636"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LO5</w:t>
            </w:r>
          </w:p>
        </w:tc>
        <w:tc>
          <w:tcPr>
            <w:tcW w:w="3916" w:type="dxa"/>
            <w:vMerge w:val="restart"/>
            <w:vAlign w:val="center"/>
          </w:tcPr>
          <w:p>
            <w:pPr>
              <w:pStyle w:val="16"/>
              <w:numPr>
                <w:ilvl w:val="0"/>
                <w:numId w:val="1"/>
              </w:numPr>
              <w:spacing w:line="400" w:lineRule="exact"/>
              <w:ind w:firstLineChars="0"/>
              <w:rPr>
                <w:rFonts w:asciiTheme="minorEastAsia" w:hAnsiTheme="minorEastAsia"/>
                <w:bCs/>
                <w:szCs w:val="21"/>
              </w:rPr>
            </w:pPr>
            <w:r>
              <w:rPr>
                <w:rFonts w:hint="eastAsia"/>
                <w:szCs w:val="21"/>
              </w:rPr>
              <w:t>工程素质与职业道德：具备专业伦理和社会责任，了解与软件工程相关的法律、法规、方针、以及政策。</w:t>
            </w: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7.1</w:t>
            </w:r>
            <w:r>
              <w:rPr>
                <w:rFonts w:asciiTheme="minorEastAsia" w:hAnsiTheme="minorEastAsia"/>
                <w:bCs/>
                <w:szCs w:val="21"/>
              </w:rPr>
              <w:t xml:space="preserve"> </w:t>
            </w:r>
            <w:r>
              <w:rPr>
                <w:rFonts w:hint="eastAsia" w:asciiTheme="minorEastAsia" w:hAnsiTheme="minorEastAsia"/>
                <w:bCs/>
                <w:szCs w:val="21"/>
              </w:rPr>
              <w:t>能够理解并遵守软件工程的相关职业道德、软件行业规范和法律法规，能够在软件工程实践中坚守职业操守，尽职尽责做好本职工作。</w:t>
            </w:r>
          </w:p>
        </w:tc>
        <w:tc>
          <w:tcPr>
            <w:tcW w:w="998" w:type="dxa"/>
            <w:vMerge w:val="restart"/>
            <w:vAlign w:val="center"/>
          </w:tcPr>
          <w:p>
            <w:pPr>
              <w:spacing w:line="400" w:lineRule="exact"/>
              <w:jc w:val="center"/>
              <w:rPr>
                <w:rFonts w:asciiTheme="minorEastAsia" w:hAnsiTheme="minorEastAsia"/>
                <w:bCs/>
                <w:szCs w:val="21"/>
              </w:rPr>
            </w:pPr>
            <w:r>
              <w:rPr>
                <w:rFonts w:hint="eastAsia" w:asciiTheme="minorEastAsia" w:hAnsiTheme="minorEastAsia"/>
                <w:bCs/>
                <w:szCs w:val="21"/>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6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00" w:lineRule="exact"/>
              <w:ind w:firstLineChars="0"/>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7.2</w:t>
            </w:r>
            <w:r>
              <w:rPr>
                <w:rFonts w:asciiTheme="minorEastAsia" w:hAnsiTheme="minorEastAsia"/>
                <w:bCs/>
                <w:szCs w:val="21"/>
              </w:rPr>
              <w:t xml:space="preserve"> </w:t>
            </w:r>
            <w:r>
              <w:rPr>
                <w:rFonts w:hint="eastAsia" w:asciiTheme="minorEastAsia" w:hAnsiTheme="minorEastAsia"/>
                <w:bCs/>
                <w:szCs w:val="21"/>
              </w:rPr>
              <w:t>能够理解并遵守软件工程的相关职业道德、软件行业规范和法律法规，能够在软件工程实践中坚守职业操守，尽职尽责做好本职工作。</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6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00" w:lineRule="exact"/>
              <w:ind w:firstLineChars="0"/>
              <w:rPr>
                <w:szCs w:val="21"/>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7.3</w:t>
            </w:r>
            <w:r>
              <w:rPr>
                <w:rFonts w:asciiTheme="minorEastAsia" w:hAnsiTheme="minorEastAsia"/>
                <w:bCs/>
                <w:szCs w:val="21"/>
              </w:rPr>
              <w:t xml:space="preserve"> </w:t>
            </w:r>
            <w:r>
              <w:rPr>
                <w:rFonts w:hint="eastAsia" w:asciiTheme="minorEastAsia" w:hAnsiTheme="minorEastAsia"/>
                <w:bCs/>
                <w:szCs w:val="21"/>
              </w:rPr>
              <w:t>能够在软件模块或系统设计中考虑社会、健康、安全、法律、文化及环境等制约因素。</w:t>
            </w:r>
          </w:p>
        </w:tc>
        <w:tc>
          <w:tcPr>
            <w:tcW w:w="998" w:type="dxa"/>
            <w:vMerge w:val="continue"/>
            <w:vAlign w:val="center"/>
          </w:tcPr>
          <w:p>
            <w:pPr>
              <w:spacing w:line="4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1" w:type="dxa"/>
            <w:bottom w:w="0" w:type="dxa"/>
            <w:right w:w="51" w:type="dxa"/>
          </w:tblCellMar>
        </w:tblPrEx>
        <w:trPr>
          <w:trHeight w:val="300" w:hRule="atLeast"/>
        </w:trPr>
        <w:tc>
          <w:tcPr>
            <w:tcW w:w="636" w:type="dxa"/>
            <w:vMerge w:val="continue"/>
            <w:vAlign w:val="center"/>
          </w:tcPr>
          <w:p>
            <w:pPr>
              <w:spacing w:line="400" w:lineRule="exact"/>
              <w:jc w:val="center"/>
              <w:rPr>
                <w:rFonts w:asciiTheme="minorEastAsia" w:hAnsiTheme="minorEastAsia"/>
                <w:bCs/>
                <w:szCs w:val="21"/>
              </w:rPr>
            </w:pPr>
          </w:p>
        </w:tc>
        <w:tc>
          <w:tcPr>
            <w:tcW w:w="3916" w:type="dxa"/>
            <w:vMerge w:val="continue"/>
            <w:vAlign w:val="center"/>
          </w:tcPr>
          <w:p>
            <w:pPr>
              <w:pStyle w:val="16"/>
              <w:numPr>
                <w:ilvl w:val="0"/>
                <w:numId w:val="1"/>
              </w:numPr>
              <w:spacing w:line="400" w:lineRule="exact"/>
              <w:ind w:firstLineChars="0"/>
              <w:rPr>
                <w:szCs w:val="21"/>
                <w:highlight w:val="yellow"/>
              </w:rPr>
            </w:pPr>
          </w:p>
        </w:tc>
        <w:tc>
          <w:tcPr>
            <w:tcW w:w="2835" w:type="dxa"/>
            <w:vAlign w:val="center"/>
          </w:tcPr>
          <w:p>
            <w:pPr>
              <w:spacing w:line="400" w:lineRule="exact"/>
              <w:jc w:val="left"/>
              <w:rPr>
                <w:rFonts w:asciiTheme="minorEastAsia" w:hAnsiTheme="minorEastAsia"/>
                <w:bCs/>
                <w:szCs w:val="21"/>
              </w:rPr>
            </w:pPr>
            <w:r>
              <w:rPr>
                <w:rFonts w:hint="eastAsia" w:asciiTheme="minorEastAsia" w:hAnsiTheme="minorEastAsia"/>
                <w:bCs/>
                <w:szCs w:val="21"/>
              </w:rPr>
              <w:t>7.4</w:t>
            </w:r>
            <w:r>
              <w:rPr>
                <w:rFonts w:asciiTheme="minorEastAsia" w:hAnsiTheme="minorEastAsia"/>
                <w:bCs/>
                <w:szCs w:val="21"/>
              </w:rPr>
              <w:t xml:space="preserve"> </w:t>
            </w:r>
            <w:r>
              <w:rPr>
                <w:rFonts w:hint="eastAsia" w:asciiTheme="minorEastAsia" w:hAnsiTheme="minorEastAsia"/>
                <w:bCs/>
                <w:szCs w:val="21"/>
              </w:rPr>
              <w:t>能够理解软件工程师对公众的安全、健康、福祉和环境保护的社会责任，能够在软件工程实践中自觉履行责任。</w:t>
            </w:r>
          </w:p>
        </w:tc>
        <w:tc>
          <w:tcPr>
            <w:tcW w:w="998" w:type="dxa"/>
            <w:vMerge w:val="continue"/>
            <w:vAlign w:val="center"/>
          </w:tcPr>
          <w:p>
            <w:pPr>
              <w:spacing w:line="400" w:lineRule="exact"/>
              <w:jc w:val="center"/>
              <w:rPr>
                <w:rFonts w:asciiTheme="minorEastAsia" w:hAnsiTheme="minorEastAsia"/>
                <w:bCs/>
                <w:szCs w:val="21"/>
              </w:rPr>
            </w:pPr>
          </w:p>
        </w:tc>
      </w:tr>
    </w:tbl>
    <w:p>
      <w:pPr>
        <w:jc w:val="left"/>
        <w:rPr>
          <w:rFonts w:ascii="黑体" w:hAnsi="黑体" w:eastAsia="黑体" w:cs="黑体"/>
          <w:sz w:val="24"/>
          <w:szCs w:val="24"/>
        </w:rPr>
      </w:pPr>
    </w:p>
    <w:p>
      <w:pPr>
        <w:jc w:val="left"/>
        <w:rPr>
          <w:rFonts w:ascii="黑体" w:hAnsi="黑体" w:eastAsia="黑体" w:cs="黑体"/>
          <w:sz w:val="24"/>
          <w:szCs w:val="24"/>
        </w:rPr>
      </w:pPr>
      <w:r>
        <w:rPr>
          <w:rFonts w:hint="eastAsia" w:ascii="黑体" w:hAnsi="黑体" w:eastAsia="黑体" w:cs="黑体"/>
          <w:sz w:val="24"/>
          <w:szCs w:val="24"/>
        </w:rPr>
        <w:t>五、教学内容、要求及进度安排</w:t>
      </w:r>
    </w:p>
    <w:tbl>
      <w:tblPr>
        <w:tblStyle w:val="7"/>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gridCol w:w="49"/>
        <w:gridCol w:w="3277"/>
        <w:gridCol w:w="1185"/>
        <w:gridCol w:w="2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pStyle w:val="12"/>
              <w:jc w:val="both"/>
            </w:pPr>
            <w:r>
              <w:rPr>
                <w:rFonts w:hint="eastAsia" w:ascii="黑体" w:hAnsi="黑体" w:eastAsia="黑体" w:cs="黑体"/>
                <w:kern w:val="2"/>
                <w:sz w:val="24"/>
                <w:szCs w:val="24"/>
              </w:rPr>
              <w:t>单元一：</w:t>
            </w:r>
            <w:r>
              <w:rPr>
                <w:rFonts w:hint="eastAsia"/>
              </w:rPr>
              <w:t>第</w:t>
            </w:r>
            <w:r>
              <w:rPr>
                <w:rFonts w:hint="eastAsia"/>
                <w:lang w:val="en-US" w:eastAsia="zh-CN"/>
              </w:rPr>
              <w:t>1</w:t>
            </w:r>
            <w:r>
              <w:rPr>
                <w:rFonts w:hint="eastAsia"/>
              </w:rPr>
              <w:t>章</w:t>
            </w:r>
            <w:r>
              <w:t xml:space="preserve"> </w:t>
            </w:r>
            <w:r>
              <w:rPr>
                <w:rFonts w:hint="eastAsia"/>
              </w:rPr>
              <w:t>计算机系统概述</w:t>
            </w:r>
          </w:p>
        </w:tc>
        <w:tc>
          <w:tcPr>
            <w:tcW w:w="1185" w:type="dxa"/>
            <w:vAlign w:val="center"/>
          </w:tcPr>
          <w:p>
            <w:pPr>
              <w:pStyle w:val="12"/>
              <w:jc w:val="both"/>
              <w:rPr>
                <w:rFonts w:ascii="黑体" w:hAnsi="黑体" w:eastAsia="黑体" w:cs="黑体"/>
                <w:kern w:val="2"/>
                <w:sz w:val="21"/>
                <w:szCs w:val="21"/>
              </w:rPr>
            </w:pPr>
            <w:r>
              <w:rPr>
                <w:rFonts w:hint="eastAsia"/>
                <w:sz w:val="21"/>
                <w:szCs w:val="21"/>
              </w:rPr>
              <w:t>学时：3</w:t>
            </w:r>
          </w:p>
        </w:tc>
        <w:tc>
          <w:tcPr>
            <w:tcW w:w="2735" w:type="dxa"/>
            <w:vAlign w:val="center"/>
          </w:tcPr>
          <w:p>
            <w:pPr>
              <w:pStyle w:val="12"/>
              <w:jc w:val="both"/>
              <w:rPr>
                <w:sz w:val="21"/>
                <w:szCs w:val="21"/>
              </w:rPr>
            </w:pPr>
            <w:r>
              <w:rPr>
                <w:rFonts w:hint="eastAsia"/>
                <w:sz w:val="21"/>
                <w:szCs w:val="21"/>
              </w:rPr>
              <w:t>支撑课程目标：L01、L02、L06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主要内容</w:t>
            </w:r>
          </w:p>
        </w:tc>
        <w:tc>
          <w:tcPr>
            <w:tcW w:w="7246" w:type="dxa"/>
            <w:gridSpan w:val="4"/>
            <w:shd w:val="clear" w:color="auto" w:fill="auto"/>
          </w:tcPr>
          <w:p>
            <w:pPr>
              <w:spacing w:line="320" w:lineRule="exact"/>
              <w:rPr>
                <w:szCs w:val="21"/>
              </w:rPr>
            </w:pPr>
            <w:r>
              <w:rPr>
                <w:rFonts w:hint="eastAsia"/>
                <w:szCs w:val="21"/>
                <w:lang w:val="en-US" w:eastAsia="zh-CN"/>
              </w:rPr>
              <w:t>1、</w:t>
            </w:r>
            <w:r>
              <w:rPr>
                <w:rFonts w:hint="eastAsia"/>
                <w:color w:val="000000"/>
                <w:szCs w:val="21"/>
              </w:rPr>
              <w:t>介绍计算机的发展历程、计算机分代标志；</w:t>
            </w:r>
          </w:p>
          <w:p>
            <w:pPr>
              <w:spacing w:line="320" w:lineRule="exact"/>
              <w:rPr>
                <w:szCs w:val="21"/>
              </w:rPr>
            </w:pPr>
            <w:r>
              <w:rPr>
                <w:rFonts w:hint="eastAsia" w:ascii="Verdana" w:hAnsi="Verdana" w:eastAsia="宋体" w:cs="Verdana"/>
                <w:color w:val="656565"/>
                <w:szCs w:val="21"/>
                <w:shd w:val="clear" w:color="auto" w:fill="FFFFFF"/>
                <w:lang w:val="en-US" w:eastAsia="zh-CN"/>
              </w:rPr>
              <w:t>2、</w:t>
            </w:r>
            <w:r>
              <w:rPr>
                <w:rFonts w:ascii="Verdana" w:hAnsi="Verdana" w:eastAsia="Verdana" w:cs="Verdana"/>
                <w:color w:val="656565"/>
                <w:szCs w:val="21"/>
                <w:shd w:val="clear" w:color="auto" w:fill="FFFFFF"/>
              </w:rPr>
              <w:t>计算机系统的基本组成</w:t>
            </w:r>
            <w:r>
              <w:rPr>
                <w:rFonts w:hint="eastAsia"/>
                <w:color w:val="000000"/>
                <w:szCs w:val="21"/>
              </w:rPr>
              <w:t>；</w:t>
            </w:r>
          </w:p>
          <w:p>
            <w:pPr>
              <w:spacing w:line="320" w:lineRule="exact"/>
              <w:rPr>
                <w:color w:val="000000"/>
                <w:szCs w:val="21"/>
              </w:rPr>
            </w:pPr>
            <w:r>
              <w:rPr>
                <w:rFonts w:hint="eastAsia" w:ascii="Verdana" w:hAnsi="Verdana" w:eastAsia="宋体" w:cs="Verdana"/>
                <w:color w:val="656565"/>
                <w:szCs w:val="21"/>
                <w:shd w:val="clear" w:color="auto" w:fill="FFFFFF"/>
                <w:lang w:val="en-US" w:eastAsia="zh-CN"/>
              </w:rPr>
              <w:t>3、</w:t>
            </w:r>
            <w:r>
              <w:rPr>
                <w:rFonts w:ascii="Verdana" w:hAnsi="Verdana" w:eastAsia="Verdana" w:cs="Verdana"/>
                <w:color w:val="656565"/>
                <w:szCs w:val="21"/>
                <w:shd w:val="clear" w:color="auto" w:fill="FFFFFF"/>
              </w:rPr>
              <w:t>计算机系统的层次结构</w:t>
            </w:r>
            <w:r>
              <w:rPr>
                <w:rFonts w:hint="eastAsia"/>
                <w:color w:val="000000"/>
                <w:szCs w:val="21"/>
              </w:rPr>
              <w:t>；</w:t>
            </w:r>
          </w:p>
          <w:p>
            <w:pPr>
              <w:spacing w:line="320" w:lineRule="exact"/>
              <w:rPr>
                <w:rFonts w:eastAsia="宋体"/>
                <w:color w:val="000000"/>
                <w:szCs w:val="21"/>
              </w:rPr>
            </w:pPr>
            <w:r>
              <w:rPr>
                <w:rFonts w:hint="eastAsia" w:ascii="Verdana" w:hAnsi="Verdana" w:eastAsia="宋体" w:cs="Verdana"/>
                <w:color w:val="656565"/>
                <w:szCs w:val="21"/>
                <w:shd w:val="clear" w:color="auto" w:fill="FFFFFF"/>
                <w:lang w:val="en-US" w:eastAsia="zh-CN"/>
              </w:rPr>
              <w:t>4、</w:t>
            </w:r>
            <w:r>
              <w:rPr>
                <w:rFonts w:ascii="Verdana" w:hAnsi="Verdana" w:eastAsia="Verdana" w:cs="Verdana"/>
                <w:color w:val="656565"/>
                <w:szCs w:val="21"/>
                <w:shd w:val="clear" w:color="auto" w:fill="FFFFFF"/>
              </w:rPr>
              <w:t>程序开发与执行过程</w:t>
            </w:r>
            <w:r>
              <w:rPr>
                <w:rFonts w:hint="eastAsia" w:eastAsia="宋体"/>
                <w:color w:val="000000"/>
                <w:szCs w:val="21"/>
              </w:rPr>
              <w:t>；</w:t>
            </w:r>
          </w:p>
          <w:p>
            <w:pPr>
              <w:spacing w:line="320" w:lineRule="exact"/>
              <w:rPr>
                <w:rFonts w:eastAsia="宋体"/>
                <w:color w:val="000000"/>
                <w:szCs w:val="21"/>
              </w:rPr>
            </w:pPr>
            <w:r>
              <w:rPr>
                <w:rFonts w:hint="eastAsia" w:ascii="Verdana" w:hAnsi="Verdana" w:eastAsia="宋体" w:cs="Verdana"/>
                <w:color w:val="656565"/>
                <w:szCs w:val="21"/>
                <w:shd w:val="clear" w:color="auto" w:fill="FFFFFF"/>
                <w:lang w:val="en-US" w:eastAsia="zh-CN"/>
              </w:rPr>
              <w:t>5、</w:t>
            </w:r>
            <w:r>
              <w:rPr>
                <w:rFonts w:ascii="Verdana" w:hAnsi="Verdana" w:eastAsia="Verdana" w:cs="Verdana"/>
                <w:color w:val="656565"/>
                <w:szCs w:val="21"/>
                <w:shd w:val="clear" w:color="auto" w:fill="FFFFFF"/>
              </w:rPr>
              <w:t>计算机系统性能评价</w:t>
            </w:r>
            <w:r>
              <w:rPr>
                <w:rFonts w:hint="eastAsia" w:ascii="Verdana" w:hAnsi="Verdana" w:eastAsia="宋体" w:cs="Verdana"/>
                <w:color w:val="656565"/>
                <w:szCs w:val="21"/>
                <w:shd w:val="clear" w:color="auto" w:fill="FFFFFF"/>
              </w:rPr>
              <w:t>。</w:t>
            </w:r>
          </w:p>
          <w:p>
            <w:pPr>
              <w:pStyle w:val="12"/>
              <w:rPr>
                <w:rFonts w:hint="eastAsia"/>
                <w:color w:val="000000"/>
                <w:szCs w:val="21"/>
              </w:rPr>
            </w:pPr>
            <w:r>
              <w:rPr>
                <w:rFonts w:hint="eastAsia"/>
                <w:b/>
                <w:color w:val="000000"/>
                <w:szCs w:val="21"/>
              </w:rPr>
              <w:t>课程思政</w:t>
            </w:r>
            <w:r>
              <w:rPr>
                <w:rFonts w:hint="eastAsia"/>
                <w:b/>
                <w:color w:val="000000"/>
                <w:szCs w:val="21"/>
                <w:lang w:val="en-US" w:eastAsia="zh-CN"/>
              </w:rPr>
              <w:t>融入</w:t>
            </w:r>
            <w:r>
              <w:rPr>
                <w:rFonts w:hint="eastAsia"/>
                <w:color w:val="000000"/>
                <w:szCs w:val="21"/>
              </w:rPr>
              <w:t>：</w:t>
            </w:r>
          </w:p>
          <w:p>
            <w:pPr>
              <w:pStyle w:val="12"/>
              <w:ind w:firstLine="440" w:firstLineChars="200"/>
              <w:rPr>
                <w:rFonts w:ascii="宋体" w:hAnsi="宋体" w:cs="宋体"/>
                <w:sz w:val="21"/>
                <w:szCs w:val="21"/>
              </w:rPr>
            </w:pPr>
            <w:r>
              <w:rPr>
                <w:rFonts w:hint="eastAsia"/>
                <w:color w:val="000000"/>
                <w:szCs w:val="21"/>
              </w:rPr>
              <w:t>在介绍计算机发展历程中，</w:t>
            </w:r>
            <w:r>
              <w:rPr>
                <w:color w:val="000000"/>
                <w:szCs w:val="21"/>
              </w:rPr>
              <w:t>通过</w:t>
            </w:r>
            <w:r>
              <w:rPr>
                <w:rFonts w:hint="eastAsia"/>
                <w:color w:val="000000"/>
                <w:szCs w:val="21"/>
              </w:rPr>
              <w:t>介绍量子计算机以及我国在此领域的最新研究进展，激发</w:t>
            </w:r>
            <w:r>
              <w:rPr>
                <w:color w:val="000000"/>
                <w:szCs w:val="21"/>
              </w:rPr>
              <w:t>学生</w:t>
            </w:r>
            <w:r>
              <w:rPr>
                <w:rFonts w:hint="eastAsia"/>
                <w:color w:val="000000"/>
                <w:szCs w:val="21"/>
              </w:rPr>
              <w:t>的学习好奇心和民族自信心，</w:t>
            </w:r>
            <w:r>
              <w:rPr>
                <w:color w:val="000000"/>
                <w:szCs w:val="21"/>
              </w:rPr>
              <w:t>提倡</w:t>
            </w:r>
            <w:r>
              <w:rPr>
                <w:b/>
                <w:color w:val="000000"/>
                <w:szCs w:val="21"/>
              </w:rPr>
              <w:t>科技强国</w:t>
            </w:r>
            <w:r>
              <w:rPr>
                <w:color w:val="000000"/>
                <w:szCs w:val="21"/>
              </w:rPr>
              <w:t>的教育理念</w:t>
            </w:r>
            <w:r>
              <w:rPr>
                <w:rFonts w:hint="eastAsia"/>
                <w:color w:val="000000"/>
                <w:szCs w:val="21"/>
              </w:rPr>
              <w:t>。在介绍芯片生产加工工艺时，也介绍一下我国生产芯片的现状和能力，发展的瓶颈在哪里；这些在培养学生们的忧患意识、危机意识上，加一点。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rPr>
                <w:rFonts w:ascii="宋体" w:hAnsi="宋体" w:cs="宋体"/>
                <w:sz w:val="21"/>
                <w:szCs w:val="21"/>
              </w:rPr>
            </w:pPr>
            <w:r>
              <w:rPr>
                <w:rFonts w:hint="eastAsia" w:ascii="宋体" w:hAnsi="宋体" w:cs="宋体"/>
                <w:sz w:val="21"/>
                <w:szCs w:val="21"/>
              </w:rPr>
              <w:t>1.简单了解计算机的发展历程、计算机分代标志、摩尔定律的内容。</w:t>
            </w:r>
          </w:p>
          <w:p>
            <w:pPr>
              <w:pStyle w:val="12"/>
              <w:jc w:val="both"/>
              <w:rPr>
                <w:rFonts w:ascii="宋体" w:hAnsi="宋体" w:cs="宋体"/>
                <w:sz w:val="21"/>
                <w:szCs w:val="21"/>
              </w:rPr>
            </w:pPr>
            <w:r>
              <w:rPr>
                <w:rFonts w:hint="eastAsia" w:ascii="宋体" w:hAnsi="宋体" w:cs="宋体"/>
                <w:sz w:val="21"/>
                <w:szCs w:val="21"/>
              </w:rPr>
              <w:t>2.了解计算机系统中硬件和软件的基本概念及其相互关系。</w:t>
            </w:r>
          </w:p>
          <w:p>
            <w:pPr>
              <w:pStyle w:val="12"/>
              <w:jc w:val="both"/>
              <w:rPr>
                <w:rFonts w:ascii="宋体" w:hAnsi="宋体" w:cs="宋体"/>
                <w:sz w:val="21"/>
                <w:szCs w:val="21"/>
              </w:rPr>
            </w:pPr>
            <w:r>
              <w:rPr>
                <w:rFonts w:hint="eastAsia" w:ascii="宋体" w:hAnsi="宋体" w:cs="宋体"/>
                <w:sz w:val="21"/>
                <w:szCs w:val="21"/>
              </w:rPr>
              <w:t>3.了解冯诺依曼结构计算机的特点，以及计算机硬件的基本组成和各部件功能。</w:t>
            </w:r>
          </w:p>
          <w:p>
            <w:pPr>
              <w:pStyle w:val="12"/>
              <w:jc w:val="both"/>
              <w:rPr>
                <w:rFonts w:ascii="宋体" w:hAnsi="宋体" w:cs="宋体"/>
                <w:sz w:val="21"/>
                <w:szCs w:val="21"/>
              </w:rPr>
            </w:pPr>
            <w:r>
              <w:rPr>
                <w:rFonts w:hint="eastAsia" w:ascii="宋体" w:hAnsi="宋体" w:cs="宋体"/>
                <w:sz w:val="21"/>
                <w:szCs w:val="21"/>
              </w:rPr>
              <w:t>4.了解程序开发和执行过程，理解各种语言处理程序的概念。</w:t>
            </w:r>
          </w:p>
          <w:p>
            <w:pPr>
              <w:pStyle w:val="12"/>
              <w:jc w:val="both"/>
              <w:rPr>
                <w:rFonts w:ascii="宋体" w:hAnsi="宋体" w:cs="宋体"/>
                <w:sz w:val="21"/>
                <w:szCs w:val="21"/>
              </w:rPr>
            </w:pPr>
            <w:r>
              <w:rPr>
                <w:rFonts w:hint="eastAsia" w:ascii="宋体" w:hAnsi="宋体" w:cs="宋体"/>
                <w:sz w:val="21"/>
                <w:szCs w:val="21"/>
              </w:rPr>
              <w:t>5.理解计算机系统的层次化结构</w:t>
            </w:r>
          </w:p>
          <w:p>
            <w:pPr>
              <w:pStyle w:val="12"/>
              <w:jc w:val="both"/>
              <w:rPr>
                <w:rFonts w:ascii="宋体" w:hAnsi="宋体" w:cs="宋体"/>
                <w:sz w:val="21"/>
                <w:szCs w:val="21"/>
              </w:rPr>
            </w:pPr>
            <w:r>
              <w:rPr>
                <w:rFonts w:hint="eastAsia" w:ascii="宋体" w:hAnsi="宋体" w:cs="宋体"/>
                <w:sz w:val="21"/>
                <w:szCs w:val="21"/>
              </w:rPr>
              <w:t>6.了解如何对计算机的性能进行测量和评价</w:t>
            </w:r>
          </w:p>
          <w:p>
            <w:pPr>
              <w:pStyle w:val="12"/>
              <w:jc w:val="both"/>
              <w:rPr>
                <w:rFonts w:ascii="宋体" w:hAnsi="宋体" w:cs="宋体"/>
                <w:sz w:val="21"/>
                <w:szCs w:val="21"/>
              </w:rPr>
            </w:pPr>
            <w:r>
              <w:rPr>
                <w:rFonts w:hint="eastAsia" w:ascii="宋体" w:hAnsi="宋体" w:cs="宋体"/>
                <w:sz w:val="21"/>
                <w:szCs w:val="21"/>
              </w:rPr>
              <w:t>7.了解有哪些因素会影响计算机的性能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numPr>
                <w:ilvl w:val="0"/>
                <w:numId w:val="2"/>
              </w:numPr>
              <w:jc w:val="both"/>
              <w:rPr>
                <w:rFonts w:hint="eastAsia" w:ascii="宋体" w:hAnsi="宋体" w:cs="宋体"/>
                <w:sz w:val="21"/>
                <w:szCs w:val="21"/>
              </w:rPr>
            </w:pPr>
            <w:r>
              <w:rPr>
                <w:rFonts w:hint="eastAsia" w:ascii="宋体" w:hAnsi="宋体" w:cs="宋体"/>
                <w:sz w:val="21"/>
                <w:szCs w:val="21"/>
              </w:rPr>
              <w:t>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jc w:val="both"/>
              <w:rPr>
                <w:rFonts w:hint="default" w:ascii="宋体" w:hAnsi="宋体" w:cs="宋体"/>
                <w:sz w:val="21"/>
                <w:szCs w:val="21"/>
                <w:lang w:val="en-US" w:eastAsia="zh-CN"/>
              </w:rPr>
            </w:pPr>
            <w:r>
              <w:rPr>
                <w:rFonts w:hint="eastAsia" w:ascii="宋体" w:hAnsi="宋体" w:cs="宋体" w:eastAsiaTheme="minorEastAsia"/>
                <w:kern w:val="2"/>
                <w:sz w:val="21"/>
                <w:szCs w:val="21"/>
              </w:rPr>
              <w:t>第1章 计算机系统概述</w:t>
            </w:r>
          </w:p>
          <w:p>
            <w:pPr>
              <w:pStyle w:val="12"/>
              <w:numPr>
                <w:ilvl w:val="0"/>
                <w:numId w:val="2"/>
              </w:numPr>
              <w:ind w:left="0" w:leftChars="0" w:firstLine="0" w:firstLine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rPr>
              <w:t>选读书目：</w:t>
            </w:r>
          </w:p>
          <w:p>
            <w:pPr>
              <w:pStyle w:val="12"/>
              <w:jc w:val="both"/>
              <w:rPr>
                <w:rFonts w:hint="eastAsia" w:ascii="宋体" w:hAnsi="宋体" w:cs="宋体" w:eastAsiaTheme="minorEastAsia"/>
                <w:kern w:val="2"/>
                <w:sz w:val="21"/>
                <w:szCs w:val="21"/>
              </w:rPr>
            </w:pPr>
            <w:r>
              <w:rPr>
                <w:rFonts w:hint="eastAsia" w:ascii="宋体" w:hAnsi="宋体" w:cs="宋体"/>
                <w:sz w:val="21"/>
                <w:szCs w:val="21"/>
              </w:rPr>
              <w:t>袁春风，《计算机组成与系统结构》（第2版），清华大学出版社，2016，</w:t>
            </w:r>
            <w:r>
              <w:rPr>
                <w:rFonts w:hint="eastAsia" w:ascii="宋体" w:hAnsi="宋体" w:cs="宋体" w:eastAsiaTheme="minorEastAsia"/>
                <w:kern w:val="2"/>
                <w:sz w:val="21"/>
                <w:szCs w:val="21"/>
              </w:rPr>
              <w:t>第1章 计算机系统概述</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ind w:firstLine="420" w:firstLineChars="200"/>
              <w:jc w:val="both"/>
              <w:rPr>
                <w:rFonts w:ascii="宋体" w:hAnsi="宋体" w:cs="宋体" w:eastAsiaTheme="minorEastAsia"/>
                <w:kern w:val="2"/>
                <w:sz w:val="21"/>
                <w:szCs w:val="21"/>
              </w:rPr>
            </w:pPr>
            <w:r>
              <w:rPr>
                <w:rFonts w:hint="eastAsia" w:ascii="宋体" w:hAnsi="宋体" w:cs="宋体" w:eastAsiaTheme="minorEastAsia"/>
                <w:kern w:val="2"/>
                <w:sz w:val="21"/>
                <w:szCs w:val="21"/>
              </w:rPr>
              <w:t>1、计算机的主要工作是什么？计算机要处理的是什么？计算机处理的结果是什么？</w:t>
            </w:r>
          </w:p>
          <w:p>
            <w:pPr>
              <w:pStyle w:val="12"/>
              <w:ind w:firstLine="420" w:firstLineChars="200"/>
              <w:jc w:val="both"/>
              <w:rPr>
                <w:rFonts w:ascii="宋体" w:hAnsi="宋体" w:cs="宋体" w:eastAsiaTheme="minorEastAsia"/>
                <w:kern w:val="2"/>
                <w:sz w:val="21"/>
                <w:szCs w:val="21"/>
              </w:rPr>
            </w:pPr>
            <w:r>
              <w:rPr>
                <w:rFonts w:hint="eastAsia" w:ascii="宋体" w:hAnsi="宋体" w:cs="宋体" w:eastAsiaTheme="minorEastAsia"/>
                <w:kern w:val="2"/>
                <w:sz w:val="21"/>
                <w:szCs w:val="21"/>
              </w:rPr>
              <w:t>2、计算机系统的性能应该怎么评测？</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ind w:firstLine="210" w:firstLineChars="100"/>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rPr>
                <w:rFonts w:ascii="黑体" w:hAnsi="黑体" w:eastAsia="黑体" w:cs="黑体"/>
                <w:szCs w:val="21"/>
              </w:rPr>
            </w:pPr>
            <w:r>
              <w:rPr>
                <w:rFonts w:hint="eastAsia"/>
                <w:szCs w:val="21"/>
              </w:rPr>
              <w:t>以理论介绍为主，并结合案例来理解相关内容。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rPr>
                <w:rFonts w:ascii="黑体" w:hAnsi="黑体" w:eastAsia="黑体" w:cs="黑体"/>
                <w:szCs w:val="21"/>
              </w:rPr>
            </w:pPr>
            <w:r>
              <w:rPr>
                <w:rFonts w:hint="eastAsia"/>
                <w:lang w:val="en-US" w:eastAsia="zh-CN"/>
              </w:rPr>
              <w:t>课后习题</w:t>
            </w:r>
            <w:r>
              <w:rPr>
                <w:rFonts w:hint="eastAsia"/>
              </w:rPr>
              <w:t>1.</w:t>
            </w:r>
            <w:r>
              <w:rPr>
                <w:rFonts w:hint="eastAsia"/>
                <w:lang w:val="en-US" w:eastAsia="zh-CN"/>
              </w:rPr>
              <w:t>2</w:t>
            </w:r>
            <w:r>
              <w:rPr>
                <w:rFonts w:hint="eastAsia"/>
                <w:lang w:eastAsia="zh-CN"/>
              </w:rPr>
              <w:t>，</w:t>
            </w:r>
            <w:r>
              <w:rPr>
                <w:rFonts w:hint="eastAsia"/>
                <w:lang w:val="en-US" w:eastAsia="zh-CN"/>
              </w:rPr>
              <w:t>1.3，1.5，</w:t>
            </w:r>
            <w:r>
              <w:rPr>
                <w:rFonts w:hint="eastAsia"/>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pStyle w:val="12"/>
            </w:pPr>
            <w:r>
              <w:rPr>
                <w:rFonts w:hint="eastAsia" w:ascii="黑体" w:hAnsi="黑体" w:eastAsia="黑体" w:cs="黑体"/>
                <w:kern w:val="2"/>
                <w:sz w:val="24"/>
                <w:szCs w:val="24"/>
              </w:rPr>
              <w:t>单元二：</w:t>
            </w:r>
            <w:r>
              <w:rPr>
                <w:rFonts w:hint="eastAsia"/>
              </w:rPr>
              <w:t>第</w:t>
            </w:r>
            <w:r>
              <w:rPr>
                <w:rFonts w:hint="eastAsia"/>
                <w:lang w:val="en-US" w:eastAsia="zh-CN"/>
              </w:rPr>
              <w:t>2</w:t>
            </w:r>
            <w:r>
              <w:rPr>
                <w:rFonts w:hint="eastAsia"/>
              </w:rPr>
              <w:t>章</w:t>
            </w:r>
            <w:r>
              <w:t xml:space="preserve"> </w:t>
            </w:r>
            <w:r>
              <w:rPr>
                <w:rFonts w:ascii="Verdana" w:hAnsi="Verdana" w:eastAsia="Verdana" w:cs="Verdana"/>
                <w:color w:val="656565"/>
                <w:sz w:val="21"/>
                <w:szCs w:val="21"/>
                <w:shd w:val="clear" w:color="auto" w:fill="FFFFFF"/>
              </w:rPr>
              <w:t>数据</w:t>
            </w:r>
            <w:r>
              <w:rPr>
                <w:rFonts w:hint="eastAsia" w:ascii="Verdana" w:hAnsi="Verdana" w:cs="Verdana"/>
                <w:color w:val="656565"/>
                <w:sz w:val="21"/>
                <w:szCs w:val="21"/>
                <w:shd w:val="clear" w:color="auto" w:fill="FFFFFF"/>
                <w:lang w:val="en-US" w:eastAsia="zh-CN"/>
              </w:rPr>
              <w:t>信息的</w:t>
            </w:r>
            <w:r>
              <w:rPr>
                <w:rFonts w:ascii="Verdana" w:hAnsi="Verdana" w:eastAsia="Verdana" w:cs="Verdana"/>
                <w:color w:val="656565"/>
                <w:sz w:val="21"/>
                <w:szCs w:val="21"/>
                <w:shd w:val="clear" w:color="auto" w:fill="FFFFFF"/>
              </w:rPr>
              <w:t>表示</w:t>
            </w:r>
          </w:p>
          <w:p>
            <w:pPr>
              <w:pStyle w:val="12"/>
              <w:ind w:firstLine="1155" w:firstLineChars="550"/>
              <w:jc w:val="both"/>
            </w:pPr>
            <w:r>
              <w:rPr>
                <w:kern w:val="2"/>
                <w:sz w:val="21"/>
              </w:rPr>
              <w:t>2.1 ~ 2.</w:t>
            </w:r>
            <w:r>
              <w:rPr>
                <w:rFonts w:hint="eastAsia"/>
                <w:kern w:val="2"/>
                <w:sz w:val="21"/>
              </w:rPr>
              <w:t>2</w:t>
            </w:r>
          </w:p>
        </w:tc>
        <w:tc>
          <w:tcPr>
            <w:tcW w:w="1185" w:type="dxa"/>
            <w:vAlign w:val="center"/>
          </w:tcPr>
          <w:p>
            <w:pPr>
              <w:pStyle w:val="12"/>
              <w:jc w:val="both"/>
              <w:rPr>
                <w:rFonts w:hint="eastAsia" w:ascii="黑体" w:hAnsi="黑体" w:eastAsia="宋体" w:cs="黑体"/>
                <w:kern w:val="2"/>
                <w:sz w:val="21"/>
                <w:szCs w:val="21"/>
                <w:lang w:eastAsia="zh-CN"/>
              </w:rPr>
            </w:pPr>
            <w:r>
              <w:rPr>
                <w:rFonts w:hint="eastAsia"/>
                <w:sz w:val="21"/>
                <w:szCs w:val="21"/>
              </w:rPr>
              <w:t>学时：</w:t>
            </w:r>
            <w:r>
              <w:rPr>
                <w:rFonts w:hint="eastAsia"/>
                <w:sz w:val="21"/>
                <w:szCs w:val="21"/>
                <w:lang w:val="en-US" w:eastAsia="zh-CN"/>
              </w:rPr>
              <w:t>3</w:t>
            </w:r>
          </w:p>
        </w:tc>
        <w:tc>
          <w:tcPr>
            <w:tcW w:w="2735" w:type="dxa"/>
            <w:vAlign w:val="center"/>
          </w:tcPr>
          <w:p>
            <w:pPr>
              <w:pStyle w:val="12"/>
              <w:jc w:val="both"/>
              <w:rPr>
                <w:sz w:val="21"/>
                <w:szCs w:val="21"/>
              </w:rPr>
            </w:pPr>
            <w:r>
              <w:rPr>
                <w:rFonts w:hint="eastAsia"/>
                <w:sz w:val="21"/>
                <w:szCs w:val="21"/>
              </w:rPr>
              <w:t>支撑课程目标：L01、L03、L06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rPr>
                <w:rFonts w:hint="default" w:eastAsia="宋体"/>
                <w:lang w:val="en-US" w:eastAsia="zh-CN"/>
              </w:rPr>
            </w:pPr>
            <w:r>
              <w:rPr>
                <w:rFonts w:hint="eastAsia"/>
                <w:szCs w:val="21"/>
                <w:lang w:val="en-US" w:eastAsia="zh-CN"/>
              </w:rPr>
              <w:t>1、数的机器码表示</w:t>
            </w:r>
          </w:p>
          <w:p>
            <w:pPr>
              <w:pStyle w:val="12"/>
              <w:rPr>
                <w:rFonts w:hint="eastAsia"/>
              </w:rPr>
            </w:pPr>
            <w:r>
              <w:rPr>
                <w:rFonts w:hint="eastAsia"/>
                <w:lang w:val="en-US" w:eastAsia="zh-CN"/>
              </w:rPr>
              <w:t>2、定点数</w:t>
            </w:r>
            <w:r>
              <w:rPr>
                <w:rFonts w:hint="eastAsia"/>
              </w:rPr>
              <w:t>表示</w:t>
            </w:r>
          </w:p>
          <w:p>
            <w:pPr>
              <w:pStyle w:val="12"/>
              <w:rPr>
                <w:rFonts w:hint="default" w:eastAsia="宋体"/>
                <w:lang w:val="en-US" w:eastAsia="zh-CN"/>
              </w:rPr>
            </w:pPr>
            <w:r>
              <w:rPr>
                <w:rFonts w:hint="eastAsia"/>
                <w:lang w:val="en-US" w:eastAsia="zh-CN"/>
              </w:rPr>
              <w:t>3、浮点数表示</w:t>
            </w:r>
          </w:p>
          <w:p>
            <w:pPr>
              <w:pStyle w:val="12"/>
              <w:rPr>
                <w:rFonts w:hint="eastAsia"/>
              </w:rPr>
            </w:pPr>
            <w:r>
              <w:rPr>
                <w:rFonts w:hint="eastAsia"/>
                <w:b/>
                <w:color w:val="000000"/>
                <w:szCs w:val="21"/>
              </w:rPr>
              <w:t>课程思政</w:t>
            </w:r>
            <w:r>
              <w:rPr>
                <w:rFonts w:hint="eastAsia"/>
                <w:b/>
                <w:color w:val="000000"/>
                <w:szCs w:val="21"/>
                <w:lang w:val="en-US" w:eastAsia="zh-CN"/>
              </w:rPr>
              <w:t>融入</w:t>
            </w:r>
            <w:r>
              <w:rPr>
                <w:rFonts w:hint="eastAsia"/>
              </w:rPr>
              <w:t>：</w:t>
            </w:r>
          </w:p>
          <w:p>
            <w:pPr>
              <w:pStyle w:val="12"/>
              <w:ind w:firstLine="440" w:firstLineChars="200"/>
              <w:rPr>
                <w:rFonts w:hint="eastAsia"/>
                <w:b/>
                <w:bCs/>
              </w:rPr>
            </w:pPr>
            <w:r>
              <w:rPr>
                <w:rFonts w:hint="eastAsia"/>
              </w:rPr>
              <w:t>在介绍计算机编码时，提出思考问题，为什么要有各种不同的编码。多种编码是为了应对不同实际需求，旧有编码存在弱点，新增的编码改善了弱点。在此，</w:t>
            </w:r>
            <w:r>
              <w:rPr>
                <w:rFonts w:hint="eastAsia"/>
                <w:b/>
                <w:bCs/>
              </w:rPr>
              <w:t>培养学生实事求是、与时俱进的思想意识，培养学生的优化意识。</w:t>
            </w:r>
          </w:p>
          <w:p>
            <w:pPr>
              <w:pStyle w:val="12"/>
              <w:ind w:firstLine="440" w:firstLineChars="200"/>
              <w:rPr>
                <w:rFonts w:hint="eastAsia"/>
                <w:b/>
                <w:bCs/>
              </w:rPr>
            </w:pPr>
            <w:r>
              <w:rPr>
                <w:rFonts w:hint="eastAsia"/>
              </w:rPr>
              <w:t>IEEE754浮点数标准，设计精妙，堪称发明。在赞美IEEE754标准的精妙中，自然而然地培养学生对知识的崇拜，</w:t>
            </w:r>
            <w:r>
              <w:rPr>
                <w:rFonts w:hint="eastAsia"/>
                <w:b/>
                <w:bCs/>
              </w:rPr>
              <w:t>激发他们的好学之情</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rPr>
                <w:rFonts w:ascii="宋体" w:hAnsi="宋体" w:cs="宋体"/>
                <w:sz w:val="21"/>
                <w:szCs w:val="21"/>
              </w:rPr>
            </w:pPr>
            <w:r>
              <w:rPr>
                <w:rFonts w:hint="eastAsia" w:ascii="宋体" w:hAnsi="宋体" w:cs="宋体"/>
                <w:sz w:val="21"/>
                <w:szCs w:val="21"/>
              </w:rPr>
              <w:t>1.了解真值和机器数的含义</w:t>
            </w:r>
          </w:p>
          <w:p>
            <w:pPr>
              <w:pStyle w:val="12"/>
              <w:jc w:val="both"/>
              <w:rPr>
                <w:rFonts w:ascii="宋体" w:hAnsi="宋体" w:cs="宋体"/>
                <w:sz w:val="21"/>
                <w:szCs w:val="21"/>
              </w:rPr>
            </w:pPr>
            <w:r>
              <w:rPr>
                <w:rFonts w:hint="eastAsia" w:ascii="宋体" w:hAnsi="宋体" w:cs="宋体"/>
                <w:sz w:val="21"/>
                <w:szCs w:val="21"/>
              </w:rPr>
              <w:t>2.了解无符号整数的含义、用途和表示</w:t>
            </w:r>
          </w:p>
          <w:p>
            <w:pPr>
              <w:pStyle w:val="12"/>
              <w:jc w:val="both"/>
              <w:rPr>
                <w:rFonts w:ascii="宋体" w:hAnsi="宋体" w:cs="宋体"/>
                <w:sz w:val="21"/>
                <w:szCs w:val="21"/>
              </w:rPr>
            </w:pPr>
            <w:r>
              <w:rPr>
                <w:rFonts w:hint="eastAsia" w:ascii="宋体" w:hAnsi="宋体" w:cs="宋体"/>
                <w:sz w:val="21"/>
                <w:szCs w:val="21"/>
              </w:rPr>
              <w:t>3.了解带符号整数的表示方法</w:t>
            </w:r>
          </w:p>
          <w:p>
            <w:pPr>
              <w:pStyle w:val="12"/>
              <w:jc w:val="both"/>
              <w:rPr>
                <w:rFonts w:ascii="宋体" w:hAnsi="宋体" w:cs="宋体"/>
                <w:sz w:val="21"/>
                <w:szCs w:val="21"/>
              </w:rPr>
            </w:pPr>
            <w:r>
              <w:rPr>
                <w:rFonts w:hint="eastAsia" w:ascii="宋体" w:hAnsi="宋体" w:cs="宋体"/>
                <w:sz w:val="21"/>
                <w:szCs w:val="21"/>
              </w:rPr>
              <w:t>4.理解为什么现代计算机都用补码表示带符号整数</w:t>
            </w:r>
          </w:p>
          <w:p>
            <w:pPr>
              <w:pStyle w:val="12"/>
              <w:jc w:val="both"/>
              <w:rPr>
                <w:rFonts w:hint="eastAsia" w:ascii="宋体" w:hAnsi="宋体" w:cs="宋体"/>
                <w:sz w:val="21"/>
                <w:szCs w:val="21"/>
              </w:rPr>
            </w:pPr>
            <w:r>
              <w:rPr>
                <w:rFonts w:hint="eastAsia" w:ascii="宋体" w:hAnsi="宋体" w:cs="宋体"/>
                <w:sz w:val="21"/>
                <w:szCs w:val="21"/>
              </w:rPr>
              <w:t>5.掌握在真值和各种编码表示数之间进行转换的方法</w:t>
            </w:r>
          </w:p>
          <w:p>
            <w:pPr>
              <w:pStyle w:val="12"/>
              <w:numPr>
                <w:ilvl w:val="0"/>
                <w:numId w:val="0"/>
              </w:numPr>
              <w:jc w:val="both"/>
              <w:rPr>
                <w:rFonts w:ascii="宋体" w:hAnsi="宋体" w:cs="宋体"/>
                <w:sz w:val="21"/>
                <w:szCs w:val="21"/>
              </w:rPr>
            </w:pPr>
            <w:r>
              <w:rPr>
                <w:rFonts w:hint="eastAsia" w:ascii="宋体" w:hAnsi="宋体" w:cs="宋体"/>
                <w:sz w:val="21"/>
                <w:szCs w:val="21"/>
                <w:lang w:val="en-US" w:eastAsia="zh-CN"/>
              </w:rPr>
              <w:t>6.</w:t>
            </w:r>
            <w:r>
              <w:rPr>
                <w:rFonts w:hint="eastAsia" w:ascii="宋体" w:hAnsi="宋体" w:cs="宋体"/>
                <w:sz w:val="21"/>
                <w:szCs w:val="21"/>
              </w:rPr>
              <w:t>了解浮点数表示格式及其与表示精度和表示范围之间的关系</w:t>
            </w:r>
          </w:p>
          <w:p>
            <w:pPr>
              <w:pStyle w:val="12"/>
              <w:numPr>
                <w:ilvl w:val="0"/>
                <w:numId w:val="0"/>
              </w:numPr>
              <w:jc w:val="both"/>
              <w:rPr>
                <w:rFonts w:ascii="宋体" w:hAnsi="宋体" w:cs="宋体"/>
                <w:sz w:val="21"/>
                <w:szCs w:val="21"/>
              </w:rPr>
            </w:pPr>
            <w:r>
              <w:rPr>
                <w:rFonts w:hint="eastAsia" w:ascii="宋体" w:hAnsi="宋体" w:cs="宋体"/>
                <w:sz w:val="21"/>
                <w:szCs w:val="21"/>
                <w:lang w:val="en-US" w:eastAsia="zh-CN"/>
              </w:rPr>
              <w:t>7.</w:t>
            </w:r>
            <w:r>
              <w:rPr>
                <w:rFonts w:hint="eastAsia" w:ascii="宋体" w:hAnsi="宋体" w:cs="宋体"/>
                <w:sz w:val="21"/>
                <w:szCs w:val="21"/>
              </w:rPr>
              <w:t>掌握规格化浮点数的概念和浮点数规格化方法</w:t>
            </w:r>
          </w:p>
          <w:p>
            <w:pPr>
              <w:pStyle w:val="12"/>
              <w:numPr>
                <w:ilvl w:val="0"/>
                <w:numId w:val="0"/>
              </w:numPr>
              <w:jc w:val="both"/>
              <w:rPr>
                <w:rFonts w:ascii="宋体" w:hAnsi="宋体" w:cs="宋体"/>
                <w:sz w:val="21"/>
                <w:szCs w:val="21"/>
              </w:rPr>
            </w:pPr>
            <w:r>
              <w:rPr>
                <w:rFonts w:hint="eastAsia" w:ascii="宋体" w:hAnsi="宋体" w:cs="宋体"/>
                <w:sz w:val="21"/>
                <w:szCs w:val="21"/>
                <w:lang w:val="en-US" w:eastAsia="zh-CN"/>
              </w:rPr>
              <w:t>8.</w:t>
            </w:r>
            <w:r>
              <w:rPr>
                <w:rFonts w:hint="eastAsia" w:ascii="宋体" w:hAnsi="宋体" w:cs="宋体"/>
                <w:sz w:val="21"/>
                <w:szCs w:val="21"/>
              </w:rPr>
              <w:t>掌握IEEE754浮点数标准，并能在真值与单精度格式浮点数之间进行转换</w:t>
            </w:r>
          </w:p>
          <w:p>
            <w:pPr>
              <w:pStyle w:val="12"/>
              <w:numPr>
                <w:ilvl w:val="0"/>
                <w:numId w:val="0"/>
              </w:numPr>
              <w:jc w:val="both"/>
              <w:rPr>
                <w:rFonts w:ascii="宋体" w:hAnsi="宋体" w:cs="宋体"/>
                <w:sz w:val="21"/>
                <w:szCs w:val="21"/>
              </w:rPr>
            </w:pPr>
            <w:r>
              <w:rPr>
                <w:rFonts w:hint="eastAsia" w:ascii="宋体" w:hAnsi="宋体" w:cs="宋体"/>
                <w:sz w:val="21"/>
                <w:szCs w:val="21"/>
                <w:lang w:val="en-US" w:eastAsia="zh-CN"/>
              </w:rPr>
              <w:t>9.</w:t>
            </w:r>
            <w:r>
              <w:rPr>
                <w:rFonts w:hint="eastAsia" w:ascii="宋体" w:hAnsi="宋体" w:cs="宋体"/>
                <w:sz w:val="21"/>
                <w:szCs w:val="21"/>
              </w:rPr>
              <w:t>能运用数据表示知识理解和解决高级语言编程中数据表示和转换问题</w:t>
            </w:r>
          </w:p>
          <w:p>
            <w:pPr>
              <w:pStyle w:val="12"/>
              <w:numPr>
                <w:ilvl w:val="0"/>
                <w:numId w:val="0"/>
              </w:numPr>
              <w:jc w:val="both"/>
              <w:rPr>
                <w:rFonts w:ascii="宋体" w:hAnsi="宋体" w:cs="宋体"/>
                <w:sz w:val="21"/>
                <w:szCs w:val="21"/>
              </w:rPr>
            </w:pPr>
            <w:r>
              <w:rPr>
                <w:rFonts w:hint="eastAsia" w:ascii="宋体" w:hAnsi="宋体" w:cs="宋体"/>
                <w:sz w:val="21"/>
                <w:szCs w:val="21"/>
                <w:lang w:val="en-US" w:eastAsia="zh-CN"/>
              </w:rPr>
              <w:t>10.</w:t>
            </w:r>
            <w:r>
              <w:rPr>
                <w:rFonts w:hint="eastAsia" w:ascii="宋体" w:hAnsi="宋体" w:cs="宋体"/>
                <w:sz w:val="21"/>
                <w:szCs w:val="21"/>
              </w:rPr>
              <w:t>掌握常用的十进制数的二进制编码方法，如8421码</w:t>
            </w:r>
          </w:p>
          <w:p>
            <w:pPr>
              <w:pStyle w:val="12"/>
              <w:jc w:val="both"/>
              <w:rPr>
                <w:rFonts w:hint="eastAsia"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rPr>
              <w:t>第2章 数据</w:t>
            </w:r>
            <w:r>
              <w:rPr>
                <w:rFonts w:hint="eastAsia" w:ascii="宋体" w:hAnsi="宋体" w:cs="宋体" w:eastAsiaTheme="minorEastAsia"/>
                <w:kern w:val="2"/>
                <w:sz w:val="21"/>
                <w:szCs w:val="21"/>
                <w:lang w:val="en-US" w:eastAsia="zh-CN"/>
              </w:rPr>
              <w:t>信息的</w:t>
            </w:r>
            <w:r>
              <w:rPr>
                <w:rFonts w:hint="eastAsia" w:ascii="宋体" w:hAnsi="宋体" w:cs="宋体" w:eastAsiaTheme="minorEastAsia"/>
                <w:kern w:val="2"/>
                <w:sz w:val="21"/>
                <w:szCs w:val="21"/>
              </w:rPr>
              <w:t>表示 2.1-2.2</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hint="eastAsia" w:ascii="宋体" w:hAnsi="宋体" w:cs="宋体"/>
                <w:sz w:val="21"/>
                <w:szCs w:val="21"/>
              </w:rPr>
            </w:pPr>
            <w:r>
              <w:rPr>
                <w:rFonts w:hint="eastAsia" w:ascii="宋体" w:hAnsi="宋体" w:cs="宋体"/>
                <w:sz w:val="21"/>
                <w:szCs w:val="21"/>
              </w:rPr>
              <w:t>袁春风，《计算机组成与系统结构》（第2版），清华大学出版社，2016，</w:t>
            </w:r>
          </w:p>
          <w:p>
            <w:pPr>
              <w:pStyle w:val="12"/>
              <w:jc w:val="both"/>
              <w:rPr>
                <w:rFonts w:hint="eastAsia" w:ascii="宋体" w:hAnsi="宋体" w:cs="宋体"/>
                <w:sz w:val="21"/>
                <w:szCs w:val="21"/>
              </w:rPr>
            </w:pPr>
            <w:r>
              <w:rPr>
                <w:rFonts w:hint="eastAsia" w:ascii="宋体" w:hAnsi="宋体" w:cs="宋体" w:eastAsiaTheme="minorEastAsia"/>
                <w:kern w:val="2"/>
                <w:sz w:val="21"/>
                <w:szCs w:val="21"/>
              </w:rPr>
              <w:t xml:space="preserve">第2章 </w:t>
            </w:r>
            <w:r>
              <w:rPr>
                <w:rFonts w:hint="eastAsia"/>
              </w:rPr>
              <w:t>数据的机器级表示</w:t>
            </w:r>
            <w:r>
              <w:rPr>
                <w:rFonts w:hint="eastAsia" w:ascii="宋体" w:hAnsi="宋体" w:cs="宋体" w:eastAsiaTheme="minorEastAsia"/>
                <w:kern w:val="2"/>
                <w:sz w:val="21"/>
                <w:szCs w:val="21"/>
              </w:rPr>
              <w:t xml:space="preserve"> 2.1-2.2</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ind w:firstLine="420" w:firstLineChars="200"/>
              <w:jc w:val="both"/>
              <w:rPr>
                <w:rFonts w:ascii="宋体" w:hAnsi="宋体" w:cs="宋体" w:eastAsiaTheme="minorEastAsia"/>
                <w:kern w:val="2"/>
                <w:sz w:val="21"/>
                <w:szCs w:val="21"/>
              </w:rPr>
            </w:pPr>
            <w:r>
              <w:rPr>
                <w:rFonts w:hint="eastAsia" w:ascii="宋体" w:hAnsi="宋体" w:cs="宋体" w:eastAsiaTheme="minorEastAsia"/>
                <w:kern w:val="2"/>
                <w:sz w:val="21"/>
                <w:szCs w:val="21"/>
              </w:rPr>
              <w:t>1、整数怎么用二进制表示？</w:t>
            </w:r>
          </w:p>
          <w:p>
            <w:pPr>
              <w:pStyle w:val="12"/>
              <w:ind w:firstLine="420" w:firstLineChars="200"/>
              <w:jc w:val="both"/>
              <w:rPr>
                <w:rFonts w:ascii="宋体" w:hAnsi="宋体" w:cs="宋体" w:eastAsiaTheme="minorEastAsia"/>
                <w:kern w:val="2"/>
                <w:sz w:val="21"/>
                <w:szCs w:val="21"/>
              </w:rPr>
            </w:pPr>
            <w:r>
              <w:rPr>
                <w:rFonts w:hint="eastAsia" w:ascii="宋体" w:hAnsi="宋体" w:cs="宋体" w:eastAsiaTheme="minorEastAsia"/>
                <w:kern w:val="2"/>
                <w:sz w:val="21"/>
                <w:szCs w:val="21"/>
              </w:rPr>
              <w:t>2、一般编程语言的整数范围由什么决定的？</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w:t>
            </w:r>
            <w:r>
              <w:rPr>
                <w:rFonts w:hint="eastAsia"/>
              </w:rPr>
              <w:t>详细分析讲解各种无符号整数、有符号整数</w:t>
            </w:r>
            <w:r>
              <w:rPr>
                <w:rFonts w:hint="eastAsia"/>
                <w:lang w:eastAsia="zh-CN"/>
              </w:rPr>
              <w:t>、</w:t>
            </w:r>
            <w:r>
              <w:rPr>
                <w:rFonts w:hint="eastAsia"/>
                <w:lang w:val="en-US" w:eastAsia="zh-CN"/>
              </w:rPr>
              <w:t>浮点数</w:t>
            </w:r>
            <w:r>
              <w:rPr>
                <w:rFonts w:hint="eastAsia"/>
              </w:rPr>
              <w:t>的编码方法。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rPr>
                <w:rFonts w:hint="default" w:ascii="黑体" w:hAnsi="黑体" w:eastAsia="黑体" w:cs="黑体"/>
                <w:szCs w:val="21"/>
                <w:lang w:val="en-US" w:eastAsia="zh-CN"/>
              </w:rPr>
            </w:pPr>
            <w:r>
              <w:rPr>
                <w:rFonts w:hint="eastAsia" w:eastAsia="黑体"/>
                <w:lang w:val="en-US" w:eastAsia="zh-CN"/>
              </w:rPr>
              <w:t>课后习题2.2，2.3.1-2.3.4，2.4-2.14,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pStyle w:val="12"/>
              <w:rPr>
                <w:kern w:val="2"/>
                <w:sz w:val="21"/>
              </w:rPr>
            </w:pPr>
            <w:r>
              <w:rPr>
                <w:rFonts w:hint="eastAsia" w:ascii="黑体" w:hAnsi="黑体" w:eastAsia="黑体" w:cs="黑体"/>
                <w:kern w:val="2"/>
                <w:sz w:val="24"/>
                <w:szCs w:val="24"/>
              </w:rPr>
              <w:t>单元三：</w:t>
            </w:r>
            <w:r>
              <w:rPr>
                <w:rFonts w:hint="eastAsia"/>
                <w:kern w:val="2"/>
                <w:sz w:val="21"/>
              </w:rPr>
              <w:t>第二章</w:t>
            </w:r>
            <w:r>
              <w:rPr>
                <w:kern w:val="2"/>
                <w:sz w:val="21"/>
              </w:rPr>
              <w:t xml:space="preserve"> </w:t>
            </w:r>
            <w:r>
              <w:rPr>
                <w:rFonts w:hint="eastAsia" w:ascii="宋体" w:hAnsi="宋体" w:cs="宋体" w:eastAsiaTheme="minorEastAsia"/>
                <w:kern w:val="2"/>
                <w:sz w:val="21"/>
                <w:szCs w:val="21"/>
              </w:rPr>
              <w:t>数据</w:t>
            </w:r>
            <w:r>
              <w:rPr>
                <w:rFonts w:hint="eastAsia" w:ascii="宋体" w:hAnsi="宋体" w:cs="宋体" w:eastAsiaTheme="minorEastAsia"/>
                <w:kern w:val="2"/>
                <w:sz w:val="21"/>
                <w:szCs w:val="21"/>
                <w:lang w:val="en-US" w:eastAsia="zh-CN"/>
              </w:rPr>
              <w:t>信息的</w:t>
            </w:r>
            <w:r>
              <w:rPr>
                <w:rFonts w:hint="eastAsia" w:ascii="宋体" w:hAnsi="宋体" w:cs="宋体" w:eastAsiaTheme="minorEastAsia"/>
                <w:kern w:val="2"/>
                <w:sz w:val="21"/>
                <w:szCs w:val="21"/>
              </w:rPr>
              <w:t>表示</w:t>
            </w:r>
          </w:p>
          <w:p>
            <w:pPr>
              <w:pStyle w:val="12"/>
              <w:ind w:firstLine="1260" w:firstLineChars="600"/>
              <w:jc w:val="both"/>
              <w:rPr>
                <w:rFonts w:hint="eastAsia" w:eastAsia="宋体"/>
                <w:lang w:val="en-US" w:eastAsia="zh-CN"/>
              </w:rPr>
            </w:pPr>
            <w:r>
              <w:rPr>
                <w:kern w:val="2"/>
                <w:sz w:val="21"/>
              </w:rPr>
              <w:t>2.3 ~ 2.</w:t>
            </w:r>
            <w:r>
              <w:rPr>
                <w:rFonts w:hint="eastAsia"/>
                <w:kern w:val="2"/>
                <w:sz w:val="21"/>
                <w:lang w:val="en-US" w:eastAsia="zh-CN"/>
              </w:rPr>
              <w:t>4</w:t>
            </w:r>
          </w:p>
        </w:tc>
        <w:tc>
          <w:tcPr>
            <w:tcW w:w="1185" w:type="dxa"/>
            <w:vAlign w:val="center"/>
          </w:tcPr>
          <w:p>
            <w:pPr>
              <w:pStyle w:val="12"/>
              <w:jc w:val="both"/>
              <w:rPr>
                <w:rFonts w:ascii="黑体" w:hAnsi="黑体" w:eastAsia="黑体" w:cs="黑体"/>
                <w:kern w:val="2"/>
                <w:sz w:val="21"/>
                <w:szCs w:val="21"/>
              </w:rPr>
            </w:pPr>
            <w:r>
              <w:rPr>
                <w:rFonts w:hint="eastAsia"/>
                <w:sz w:val="21"/>
                <w:szCs w:val="21"/>
              </w:rPr>
              <w:t>学时：3</w:t>
            </w:r>
          </w:p>
        </w:tc>
        <w:tc>
          <w:tcPr>
            <w:tcW w:w="2735" w:type="dxa"/>
            <w:vAlign w:val="center"/>
          </w:tcPr>
          <w:p>
            <w:pPr>
              <w:pStyle w:val="12"/>
              <w:jc w:val="both"/>
              <w:rPr>
                <w:sz w:val="21"/>
                <w:szCs w:val="21"/>
              </w:rPr>
            </w:pPr>
            <w:r>
              <w:rPr>
                <w:rFonts w:hint="eastAsia"/>
                <w:sz w:val="21"/>
                <w:szCs w:val="21"/>
              </w:rPr>
              <w:t>支撑课程目标：L01、L02、L03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204" w:type="dxa"/>
            <w:gridSpan w:val="2"/>
            <w:vAlign w:val="center"/>
          </w:tcPr>
          <w:p>
            <w:pPr>
              <w:pStyle w:val="12"/>
              <w:jc w:val="both"/>
              <w:rPr>
                <w:sz w:val="21"/>
                <w:szCs w:val="21"/>
              </w:rPr>
            </w:pPr>
            <w:r>
              <w:rPr>
                <w:rFonts w:hint="eastAsia"/>
                <w:sz w:val="21"/>
                <w:szCs w:val="21"/>
              </w:rPr>
              <w:t>主要内容</w:t>
            </w:r>
          </w:p>
        </w:tc>
        <w:tc>
          <w:tcPr>
            <w:tcW w:w="7197" w:type="dxa"/>
            <w:gridSpan w:val="3"/>
            <w:shd w:val="clear" w:color="auto" w:fill="auto"/>
            <w:vAlign w:val="top"/>
          </w:tcPr>
          <w:p>
            <w:pPr>
              <w:pStyle w:val="12"/>
            </w:pPr>
            <w:r>
              <w:rPr>
                <w:rFonts w:hint="eastAsia"/>
                <w:lang w:val="en-US" w:eastAsia="zh-CN"/>
              </w:rPr>
              <w:t>1、</w:t>
            </w:r>
            <w:r>
              <w:rPr>
                <w:rFonts w:hint="eastAsia"/>
              </w:rPr>
              <w:t>非数值数据的编码表示</w:t>
            </w:r>
          </w:p>
          <w:p>
            <w:pPr>
              <w:pStyle w:val="12"/>
              <w:rPr>
                <w:rFonts w:hint="eastAsia"/>
                <w:szCs w:val="21"/>
                <w:lang w:val="en-US" w:eastAsia="zh-CN"/>
              </w:rPr>
            </w:pPr>
            <w:r>
              <w:rPr>
                <w:rFonts w:hint="eastAsia"/>
                <w:lang w:val="en-US" w:eastAsia="zh-CN"/>
              </w:rPr>
              <w:t>2、</w:t>
            </w:r>
            <w:r>
              <w:rPr>
                <w:rFonts w:hint="eastAsia"/>
                <w:szCs w:val="21"/>
                <w:lang w:val="en-US" w:eastAsia="zh-CN"/>
              </w:rPr>
              <w:t>码距与校验</w:t>
            </w:r>
          </w:p>
          <w:p>
            <w:pPr>
              <w:pStyle w:val="12"/>
              <w:rPr>
                <w:rFonts w:hint="eastAsia"/>
                <w:szCs w:val="21"/>
                <w:lang w:val="en-US" w:eastAsia="zh-CN"/>
              </w:rPr>
            </w:pPr>
            <w:r>
              <w:rPr>
                <w:rFonts w:hint="eastAsia"/>
                <w:szCs w:val="21"/>
                <w:lang w:val="en-US" w:eastAsia="zh-CN"/>
              </w:rPr>
              <w:t>3、奇偶校验</w:t>
            </w:r>
          </w:p>
          <w:p>
            <w:pPr>
              <w:pStyle w:val="12"/>
              <w:rPr>
                <w:rFonts w:hint="eastAsia"/>
                <w:szCs w:val="21"/>
                <w:lang w:val="en-US" w:eastAsia="zh-CN"/>
              </w:rPr>
            </w:pPr>
            <w:r>
              <w:rPr>
                <w:rFonts w:hint="eastAsia"/>
                <w:szCs w:val="21"/>
                <w:lang w:val="en-US" w:eastAsia="zh-CN"/>
              </w:rPr>
              <w:t>4、海明校验</w:t>
            </w:r>
          </w:p>
          <w:p>
            <w:pPr>
              <w:pStyle w:val="12"/>
              <w:rPr>
                <w:rFonts w:hint="default"/>
                <w:szCs w:val="21"/>
                <w:lang w:val="en-US" w:eastAsia="zh-CN"/>
              </w:rPr>
            </w:pPr>
            <w:r>
              <w:rPr>
                <w:rFonts w:hint="eastAsia"/>
                <w:szCs w:val="21"/>
                <w:lang w:val="en-US" w:eastAsia="zh-CN"/>
              </w:rPr>
              <w:t>5、循环冗余校验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204" w:type="dxa"/>
            <w:gridSpan w:val="2"/>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197" w:type="dxa"/>
            <w:gridSpan w:val="3"/>
            <w:shd w:val="clear" w:color="auto" w:fill="auto"/>
            <w:vAlign w:val="top"/>
          </w:tcPr>
          <w:p>
            <w:pPr>
              <w:pStyle w:val="12"/>
              <w:numPr>
                <w:ilvl w:val="0"/>
                <w:numId w:val="3"/>
              </w:numPr>
              <w:jc w:val="both"/>
              <w:rPr>
                <w:rFonts w:ascii="宋体" w:hAnsi="宋体" w:cs="宋体"/>
                <w:sz w:val="21"/>
                <w:szCs w:val="21"/>
              </w:rPr>
            </w:pPr>
            <w:r>
              <w:rPr>
                <w:rFonts w:hint="eastAsia" w:ascii="宋体" w:hAnsi="宋体" w:cs="宋体"/>
                <w:sz w:val="21"/>
                <w:szCs w:val="21"/>
              </w:rPr>
              <w:t>了解逻辑数据、西文字符和汉字字符的常用表示方法</w:t>
            </w:r>
          </w:p>
          <w:p>
            <w:pPr>
              <w:pStyle w:val="12"/>
              <w:numPr>
                <w:ilvl w:val="0"/>
                <w:numId w:val="3"/>
              </w:numPr>
              <w:jc w:val="both"/>
              <w:rPr>
                <w:rFonts w:ascii="宋体" w:hAnsi="宋体" w:cs="宋体"/>
                <w:sz w:val="21"/>
                <w:szCs w:val="21"/>
              </w:rPr>
            </w:pPr>
            <w:r>
              <w:rPr>
                <w:rFonts w:hint="eastAsia" w:ascii="宋体" w:hAnsi="宋体" w:cs="宋体"/>
                <w:sz w:val="21"/>
                <w:szCs w:val="21"/>
              </w:rPr>
              <w:t>了解大端和小端排列方式，以及数据的对齐存储方式</w:t>
            </w:r>
          </w:p>
          <w:p>
            <w:pPr>
              <w:pStyle w:val="12"/>
              <w:numPr>
                <w:ilvl w:val="0"/>
                <w:numId w:val="3"/>
              </w:numPr>
              <w:jc w:val="both"/>
              <w:rPr>
                <w:rFonts w:ascii="宋体" w:hAnsi="宋体" w:cs="宋体"/>
                <w:sz w:val="21"/>
                <w:szCs w:val="21"/>
              </w:rPr>
            </w:pPr>
            <w:r>
              <w:rPr>
                <w:rFonts w:hint="eastAsia" w:ascii="宋体" w:hAnsi="宋体" w:cs="宋体"/>
                <w:sz w:val="21"/>
                <w:szCs w:val="21"/>
              </w:rPr>
              <w:t>掌握奇偶校验和海明校验的基本原理</w:t>
            </w:r>
          </w:p>
          <w:p>
            <w:pPr>
              <w:pStyle w:val="12"/>
              <w:numPr>
                <w:ilvl w:val="0"/>
                <w:numId w:val="3"/>
              </w:numPr>
              <w:jc w:val="both"/>
              <w:rPr>
                <w:rFonts w:ascii="宋体" w:hAnsi="宋体" w:cs="宋体"/>
                <w:sz w:val="21"/>
                <w:szCs w:val="21"/>
              </w:rPr>
            </w:pPr>
            <w:r>
              <w:rPr>
                <w:rFonts w:hint="eastAsia" w:ascii="宋体" w:hAnsi="宋体" w:cs="宋体"/>
                <w:sz w:val="21"/>
                <w:szCs w:val="21"/>
              </w:rPr>
              <w:t>掌握CRC码校验位的计算和检错方法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gridSpan w:val="2"/>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197" w:type="dxa"/>
            <w:gridSpan w:val="3"/>
            <w:vAlign w:val="top"/>
          </w:tcPr>
          <w:p>
            <w:pPr>
              <w:pStyle w:val="12"/>
              <w:jc w:val="both"/>
              <w:rPr>
                <w:rFonts w:ascii="宋体" w:hAnsi="宋体" w:cs="宋体"/>
                <w:sz w:val="21"/>
                <w:szCs w:val="21"/>
              </w:rPr>
            </w:pPr>
            <w:r>
              <w:rPr>
                <w:rFonts w:hint="eastAsia" w:ascii="宋体" w:hAnsi="宋体" w:cs="宋体"/>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eastAsia" w:ascii="宋体" w:hAnsi="宋体" w:cs="宋体" w:eastAsiaTheme="minorEastAsia"/>
                <w:kern w:val="2"/>
                <w:sz w:val="21"/>
                <w:szCs w:val="21"/>
                <w:lang w:eastAsia="zh-CN"/>
              </w:rPr>
            </w:pPr>
            <w:r>
              <w:rPr>
                <w:rFonts w:hint="eastAsia" w:ascii="宋体" w:hAnsi="宋体" w:cs="宋体" w:eastAsiaTheme="minorEastAsia"/>
                <w:kern w:val="2"/>
                <w:sz w:val="21"/>
                <w:szCs w:val="21"/>
              </w:rPr>
              <w:t>第2章 数据</w:t>
            </w:r>
            <w:r>
              <w:rPr>
                <w:rFonts w:hint="eastAsia" w:ascii="宋体" w:hAnsi="宋体" w:cs="宋体" w:eastAsiaTheme="minorEastAsia"/>
                <w:kern w:val="2"/>
                <w:sz w:val="21"/>
                <w:szCs w:val="21"/>
                <w:lang w:val="en-US" w:eastAsia="zh-CN"/>
              </w:rPr>
              <w:t>信息的</w:t>
            </w:r>
            <w:r>
              <w:rPr>
                <w:rFonts w:hint="eastAsia" w:ascii="宋体" w:hAnsi="宋体" w:cs="宋体" w:eastAsiaTheme="minorEastAsia"/>
                <w:kern w:val="2"/>
                <w:sz w:val="21"/>
                <w:szCs w:val="21"/>
              </w:rPr>
              <w:t>表示 2.</w:t>
            </w:r>
            <w:r>
              <w:rPr>
                <w:rFonts w:hint="eastAsia" w:ascii="宋体" w:hAnsi="宋体" w:cs="宋体" w:eastAsiaTheme="minorEastAsia"/>
                <w:kern w:val="2"/>
                <w:sz w:val="21"/>
                <w:szCs w:val="21"/>
                <w:lang w:val="en-US" w:eastAsia="zh-CN"/>
              </w:rPr>
              <w:t>3</w:t>
            </w:r>
            <w:r>
              <w:rPr>
                <w:rFonts w:hint="eastAsia" w:ascii="宋体" w:hAnsi="宋体" w:cs="宋体" w:eastAsiaTheme="minorEastAsia"/>
                <w:kern w:val="2"/>
                <w:sz w:val="21"/>
                <w:szCs w:val="21"/>
              </w:rPr>
              <w:t>-2.</w:t>
            </w:r>
            <w:r>
              <w:rPr>
                <w:rFonts w:hint="eastAsia" w:ascii="宋体" w:hAnsi="宋体" w:cs="宋体" w:eastAsiaTheme="minorEastAsia"/>
                <w:kern w:val="2"/>
                <w:sz w:val="21"/>
                <w:szCs w:val="21"/>
                <w:lang w:val="en-US" w:eastAsia="zh-CN"/>
              </w:rPr>
              <w:t>4</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袁春风，《计算机组成与系统结构》（第2版），清华大学出版社，2016，第2章 数据的机器级表示 2.3-2.7</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非数值数据有哪些类型、觉得应该是如何表示的？因为外界干扰，导致数据出错应该用什么办法来解决？</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204" w:type="dxa"/>
            <w:gridSpan w:val="2"/>
            <w:vAlign w:val="center"/>
          </w:tcPr>
          <w:p>
            <w:pPr>
              <w:pStyle w:val="12"/>
              <w:jc w:val="both"/>
              <w:rPr>
                <w:sz w:val="21"/>
                <w:szCs w:val="21"/>
              </w:rPr>
            </w:pPr>
            <w:r>
              <w:rPr>
                <w:rFonts w:hint="eastAsia"/>
                <w:sz w:val="21"/>
                <w:szCs w:val="21"/>
              </w:rPr>
              <w:t>教学方式</w:t>
            </w:r>
          </w:p>
        </w:tc>
        <w:tc>
          <w:tcPr>
            <w:tcW w:w="7197" w:type="dxa"/>
            <w:gridSpan w:val="3"/>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w:t>
            </w:r>
            <w:r>
              <w:rPr>
                <w:rFonts w:hint="eastAsia"/>
              </w:rPr>
              <w:t>详细分析讲解奇偶校验、海明校验和CRC码校验。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204" w:type="dxa"/>
            <w:gridSpan w:val="2"/>
            <w:vAlign w:val="center"/>
          </w:tcPr>
          <w:p>
            <w:pPr>
              <w:pStyle w:val="12"/>
              <w:jc w:val="both"/>
              <w:rPr>
                <w:sz w:val="21"/>
                <w:szCs w:val="21"/>
              </w:rPr>
            </w:pPr>
            <w:r>
              <w:rPr>
                <w:rFonts w:hint="eastAsia"/>
                <w:sz w:val="21"/>
                <w:szCs w:val="21"/>
              </w:rPr>
              <w:t>课后作业</w:t>
            </w:r>
          </w:p>
        </w:tc>
        <w:tc>
          <w:tcPr>
            <w:tcW w:w="7197" w:type="dxa"/>
            <w:gridSpan w:val="3"/>
            <w:vAlign w:val="center"/>
          </w:tcPr>
          <w:p>
            <w:pPr>
              <w:rPr>
                <w:rFonts w:hint="default" w:ascii="黑体" w:hAnsi="黑体" w:eastAsia="黑体" w:cs="黑体"/>
                <w:szCs w:val="21"/>
                <w:lang w:val="en-US"/>
              </w:rPr>
            </w:pPr>
            <w:r>
              <w:rPr>
                <w:rFonts w:hint="eastAsia" w:ascii="Georgia" w:hAnsi="Georgia"/>
                <w:color w:val="000000"/>
                <w:szCs w:val="21"/>
                <w:lang w:val="en-US" w:eastAsia="zh-CN"/>
              </w:rPr>
              <w:t>课后习题：2.3.5-2.3.10，2.15-2.18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pStyle w:val="12"/>
              <w:rPr>
                <w:rFonts w:hint="eastAsia" w:eastAsia="宋体"/>
                <w:kern w:val="2"/>
                <w:sz w:val="21"/>
                <w:lang w:eastAsia="zh-CN"/>
              </w:rPr>
            </w:pPr>
            <w:r>
              <w:rPr>
                <w:rFonts w:hint="eastAsia" w:ascii="黑体" w:hAnsi="黑体" w:eastAsia="黑体" w:cs="黑体"/>
                <w:kern w:val="2"/>
                <w:sz w:val="24"/>
                <w:szCs w:val="24"/>
              </w:rPr>
              <w:t>单元四：</w:t>
            </w:r>
            <w:r>
              <w:rPr>
                <w:rFonts w:hint="eastAsia"/>
                <w:kern w:val="2"/>
                <w:sz w:val="21"/>
              </w:rPr>
              <w:t>第三章</w:t>
            </w:r>
            <w:r>
              <w:rPr>
                <w:kern w:val="2"/>
                <w:sz w:val="21"/>
              </w:rPr>
              <w:t xml:space="preserve"> </w:t>
            </w:r>
            <w:r>
              <w:rPr>
                <w:rFonts w:hint="eastAsia"/>
                <w:kern w:val="2"/>
                <w:sz w:val="21"/>
              </w:rPr>
              <w:t>运算方法和运算</w:t>
            </w:r>
            <w:r>
              <w:rPr>
                <w:rFonts w:hint="eastAsia"/>
                <w:kern w:val="2"/>
                <w:sz w:val="21"/>
                <w:lang w:val="en-US" w:eastAsia="zh-CN"/>
              </w:rPr>
              <w:t>器</w:t>
            </w:r>
          </w:p>
          <w:p>
            <w:pPr>
              <w:pStyle w:val="12"/>
              <w:jc w:val="both"/>
            </w:pPr>
            <w:r>
              <w:rPr>
                <w:kern w:val="2"/>
                <w:sz w:val="21"/>
              </w:rPr>
              <w:t>3.1 ~ 3.3</w:t>
            </w:r>
          </w:p>
        </w:tc>
        <w:tc>
          <w:tcPr>
            <w:tcW w:w="1185" w:type="dxa"/>
            <w:vAlign w:val="center"/>
          </w:tcPr>
          <w:p>
            <w:pPr>
              <w:pStyle w:val="12"/>
              <w:jc w:val="both"/>
              <w:rPr>
                <w:rFonts w:hint="eastAsia" w:ascii="黑体" w:hAnsi="黑体" w:eastAsia="宋体" w:cs="黑体"/>
                <w:kern w:val="2"/>
                <w:sz w:val="21"/>
                <w:szCs w:val="21"/>
                <w:lang w:eastAsia="zh-CN"/>
              </w:rPr>
            </w:pPr>
            <w:r>
              <w:rPr>
                <w:rFonts w:hint="eastAsia"/>
                <w:sz w:val="21"/>
                <w:szCs w:val="21"/>
              </w:rPr>
              <w:t>学时：</w:t>
            </w:r>
            <w:r>
              <w:rPr>
                <w:rFonts w:hint="eastAsia"/>
                <w:sz w:val="21"/>
                <w:szCs w:val="21"/>
                <w:lang w:val="en-US" w:eastAsia="zh-CN"/>
              </w:rPr>
              <w:t>3</w:t>
            </w:r>
          </w:p>
        </w:tc>
        <w:tc>
          <w:tcPr>
            <w:tcW w:w="2735" w:type="dxa"/>
            <w:vAlign w:val="center"/>
          </w:tcPr>
          <w:p>
            <w:pPr>
              <w:pStyle w:val="12"/>
              <w:jc w:val="both"/>
              <w:rPr>
                <w:sz w:val="21"/>
                <w:szCs w:val="21"/>
              </w:rPr>
            </w:pPr>
            <w:r>
              <w:rPr>
                <w:rFonts w:hint="eastAsia"/>
                <w:sz w:val="21"/>
                <w:szCs w:val="21"/>
              </w:rPr>
              <w:t>支撑课程目标：L01、L02、L03、L04、L05、L06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204" w:type="dxa"/>
            <w:gridSpan w:val="2"/>
            <w:vAlign w:val="center"/>
          </w:tcPr>
          <w:p>
            <w:pPr>
              <w:pStyle w:val="12"/>
              <w:jc w:val="both"/>
              <w:rPr>
                <w:sz w:val="21"/>
                <w:szCs w:val="21"/>
              </w:rPr>
            </w:pPr>
            <w:r>
              <w:rPr>
                <w:rFonts w:hint="eastAsia"/>
                <w:sz w:val="21"/>
                <w:szCs w:val="21"/>
              </w:rPr>
              <w:t>主要内容</w:t>
            </w:r>
          </w:p>
        </w:tc>
        <w:tc>
          <w:tcPr>
            <w:tcW w:w="7197" w:type="dxa"/>
            <w:gridSpan w:val="3"/>
            <w:shd w:val="clear" w:color="auto" w:fill="auto"/>
            <w:vAlign w:val="top"/>
          </w:tcPr>
          <w:p>
            <w:pPr>
              <w:pStyle w:val="12"/>
            </w:pPr>
            <w:r>
              <w:rPr>
                <w:rFonts w:hint="eastAsia"/>
                <w:lang w:val="en-US" w:eastAsia="zh-CN"/>
              </w:rPr>
              <w:t>1、计算机</w:t>
            </w:r>
            <w:r>
              <w:rPr>
                <w:rFonts w:hint="eastAsia"/>
              </w:rPr>
              <w:t>中的运算</w:t>
            </w:r>
          </w:p>
          <w:p>
            <w:pPr>
              <w:pStyle w:val="12"/>
              <w:rPr>
                <w:rFonts w:hint="default"/>
                <w:lang w:val="en-US"/>
              </w:rPr>
            </w:pPr>
            <w:r>
              <w:rPr>
                <w:rFonts w:hint="eastAsia"/>
                <w:lang w:val="en-US" w:eastAsia="zh-CN"/>
              </w:rPr>
              <w:t>2、定点加减法运算</w:t>
            </w:r>
          </w:p>
          <w:p>
            <w:pPr>
              <w:pStyle w:val="12"/>
            </w:pPr>
            <w:r>
              <w:rPr>
                <w:rFonts w:hint="eastAsia"/>
                <w:lang w:val="en-US" w:eastAsia="zh-CN"/>
              </w:rPr>
              <w:t>3、</w:t>
            </w:r>
            <w:r>
              <w:rPr>
                <w:rFonts w:hint="eastAsia"/>
              </w:rPr>
              <w:t>定点</w:t>
            </w:r>
            <w:r>
              <w:rPr>
                <w:rFonts w:hint="eastAsia"/>
                <w:lang w:val="en-US" w:eastAsia="zh-CN"/>
              </w:rPr>
              <w:t>乘法</w:t>
            </w:r>
            <w:r>
              <w:rPr>
                <w:rFonts w:hint="eastAsia"/>
              </w:rPr>
              <w:t>运算</w:t>
            </w:r>
          </w:p>
          <w:p>
            <w:pPr>
              <w:pStyle w:val="12"/>
              <w:rPr>
                <w:sz w:val="21"/>
                <w:szCs w:val="21"/>
              </w:rPr>
            </w:pPr>
            <w:r>
              <w:rPr>
                <w:rFonts w:hint="eastAsia"/>
                <w:b/>
                <w:bCs/>
              </w:rPr>
              <w:t>课程思政教育：</w:t>
            </w:r>
            <w:r>
              <w:rPr>
                <w:rFonts w:hint="eastAsia"/>
              </w:rPr>
              <w:t>基本运算部件的核心是加法器，加法器的原型由最初的简单设计通过不断改进，性能不断提高，性能提高的同时也付出了相应的代价。在培养学生们</w:t>
            </w:r>
            <w:r>
              <w:rPr>
                <w:rFonts w:hint="eastAsia"/>
                <w:b/>
                <w:bCs/>
              </w:rPr>
              <w:t>权衡利弊的能力</w:t>
            </w:r>
            <w:r>
              <w:rPr>
                <w:rFonts w:hint="eastAsia"/>
              </w:rPr>
              <w:t>上加一点。运算部件是以加法器为基础，逐步扩展开来，虽然运算部件整体看非常复杂，但是它也是一步一步扩展起来的。在此，强化培养学生们</w:t>
            </w:r>
            <w:r>
              <w:rPr>
                <w:rFonts w:hint="eastAsia"/>
                <w:b/>
                <w:bCs/>
              </w:rPr>
              <w:t>脚踏实地、不要畏难、积沙成塔的道德情感</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204" w:type="dxa"/>
            <w:gridSpan w:val="2"/>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197" w:type="dxa"/>
            <w:gridSpan w:val="3"/>
            <w:shd w:val="clear" w:color="auto" w:fill="auto"/>
            <w:vAlign w:val="top"/>
          </w:tcPr>
          <w:p>
            <w:pPr>
              <w:pStyle w:val="12"/>
              <w:numPr>
                <w:ilvl w:val="0"/>
                <w:numId w:val="4"/>
              </w:numPr>
              <w:jc w:val="both"/>
              <w:rPr>
                <w:rFonts w:ascii="宋体" w:hAnsi="宋体" w:cs="宋体"/>
                <w:sz w:val="21"/>
                <w:szCs w:val="21"/>
              </w:rPr>
            </w:pPr>
            <w:r>
              <w:rPr>
                <w:rFonts w:hint="eastAsia" w:ascii="宋体" w:hAnsi="宋体" w:cs="宋体"/>
                <w:sz w:val="21"/>
                <w:szCs w:val="21"/>
              </w:rPr>
              <w:t>了解高级程序设计语言和低级程序设计语言中涉及的各种运算。</w:t>
            </w:r>
          </w:p>
          <w:p>
            <w:pPr>
              <w:pStyle w:val="12"/>
              <w:numPr>
                <w:ilvl w:val="0"/>
                <w:numId w:val="4"/>
              </w:numPr>
              <w:jc w:val="both"/>
              <w:rPr>
                <w:rFonts w:ascii="宋体" w:hAnsi="宋体" w:cs="宋体"/>
                <w:sz w:val="21"/>
                <w:szCs w:val="21"/>
              </w:rPr>
            </w:pPr>
            <w:r>
              <w:rPr>
                <w:rFonts w:hint="eastAsia" w:ascii="宋体" w:hAnsi="宋体" w:cs="宋体"/>
                <w:sz w:val="21"/>
                <w:szCs w:val="21"/>
              </w:rPr>
              <w:t>掌握定点数的逻辑移位、算数移位和扩展操作方法。</w:t>
            </w:r>
          </w:p>
          <w:p>
            <w:pPr>
              <w:pStyle w:val="12"/>
              <w:numPr>
                <w:ilvl w:val="0"/>
                <w:numId w:val="4"/>
              </w:numPr>
              <w:jc w:val="both"/>
              <w:rPr>
                <w:rFonts w:ascii="宋体" w:hAnsi="宋体" w:cs="宋体"/>
                <w:sz w:val="21"/>
                <w:szCs w:val="21"/>
              </w:rPr>
            </w:pPr>
            <w:r>
              <w:rPr>
                <w:rFonts w:hint="eastAsia" w:ascii="宋体" w:hAnsi="宋体" w:cs="宋体"/>
                <w:sz w:val="21"/>
                <w:szCs w:val="21"/>
              </w:rPr>
              <w:t>了解原码加减运算的基本原理。</w:t>
            </w:r>
          </w:p>
          <w:p>
            <w:pPr>
              <w:pStyle w:val="12"/>
              <w:numPr>
                <w:ilvl w:val="0"/>
                <w:numId w:val="4"/>
              </w:numPr>
              <w:jc w:val="both"/>
              <w:rPr>
                <w:rFonts w:ascii="宋体" w:hAnsi="宋体" w:cs="宋体"/>
                <w:sz w:val="21"/>
                <w:szCs w:val="21"/>
              </w:rPr>
            </w:pPr>
            <w:r>
              <w:rPr>
                <w:rFonts w:hint="eastAsia" w:ascii="宋体" w:hAnsi="宋体" w:cs="宋体"/>
                <w:sz w:val="21"/>
                <w:szCs w:val="21"/>
              </w:rPr>
              <w:t>掌握补码加减运算方法，并能设计补码加减运算器。</w:t>
            </w:r>
          </w:p>
          <w:p>
            <w:pPr>
              <w:pStyle w:val="12"/>
              <w:numPr>
                <w:ilvl w:val="0"/>
                <w:numId w:val="4"/>
              </w:numPr>
              <w:jc w:val="both"/>
              <w:rPr>
                <w:rFonts w:ascii="宋体" w:hAnsi="宋体" w:cs="宋体"/>
                <w:sz w:val="21"/>
                <w:szCs w:val="21"/>
              </w:rPr>
            </w:pPr>
            <w:r>
              <w:rPr>
                <w:rFonts w:hint="eastAsia" w:ascii="宋体" w:hAnsi="宋体" w:cs="宋体"/>
                <w:sz w:val="21"/>
                <w:szCs w:val="21"/>
              </w:rPr>
              <w:t>了解定点数乘法和除法运算的基本思想。</w:t>
            </w:r>
          </w:p>
          <w:p>
            <w:pPr>
              <w:pStyle w:val="12"/>
              <w:numPr>
                <w:ilvl w:val="0"/>
                <w:numId w:val="4"/>
              </w:numPr>
              <w:jc w:val="both"/>
              <w:rPr>
                <w:rFonts w:ascii="宋体" w:hAnsi="宋体" w:cs="宋体"/>
                <w:sz w:val="21"/>
                <w:szCs w:val="21"/>
              </w:rPr>
            </w:pPr>
            <w:r>
              <w:rPr>
                <w:rFonts w:hint="eastAsia" w:ascii="宋体" w:hAnsi="宋体" w:cs="宋体"/>
                <w:sz w:val="21"/>
                <w:szCs w:val="21"/>
              </w:rPr>
              <w:t>了解专用的阵列乘法器和阵列除法器的基本思想</w:t>
            </w:r>
          </w:p>
          <w:p>
            <w:pPr>
              <w:pStyle w:val="12"/>
              <w:numPr>
                <w:ilvl w:val="0"/>
                <w:numId w:val="4"/>
              </w:numPr>
              <w:jc w:val="both"/>
              <w:rPr>
                <w:rFonts w:ascii="宋体" w:hAnsi="宋体" w:cs="宋体"/>
                <w:sz w:val="21"/>
                <w:szCs w:val="21"/>
              </w:rPr>
            </w:pPr>
            <w:r>
              <w:rPr>
                <w:rFonts w:hint="eastAsia" w:ascii="宋体" w:hAnsi="宋体" w:cs="宋体"/>
                <w:sz w:val="21"/>
                <w:szCs w:val="21"/>
              </w:rPr>
              <w:t>理解为何在运算中会发生溢出，并掌握各种定点数运算的溢出判断方法。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gridSpan w:val="2"/>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197" w:type="dxa"/>
            <w:gridSpan w:val="3"/>
            <w:vAlign w:val="top"/>
          </w:tcPr>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3</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运算方法与运算器</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3.1</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3.3</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袁春风，《计算机组成与系统结构》（第2版），清华大学出版社，2016，第3章 运算方法和运算部件 3.1-3.3</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ind w:firstLine="420" w:firstLineChars="200"/>
              <w:jc w:val="both"/>
              <w:rPr>
                <w:rFonts w:ascii="宋体" w:hAnsi="宋体" w:cs="宋体" w:eastAsiaTheme="minorEastAsia"/>
                <w:kern w:val="2"/>
                <w:sz w:val="21"/>
                <w:szCs w:val="21"/>
              </w:rPr>
            </w:pPr>
            <w:r>
              <w:rPr>
                <w:rFonts w:hint="eastAsia" w:ascii="宋体" w:hAnsi="宋体" w:cs="宋体" w:eastAsiaTheme="minorEastAsia"/>
                <w:kern w:val="2"/>
                <w:sz w:val="21"/>
                <w:szCs w:val="21"/>
              </w:rPr>
              <w:t>1、加减乘除运算是否可以转化为类型更少操作更简单的更基本运算？</w:t>
            </w:r>
          </w:p>
          <w:p>
            <w:pPr>
              <w:pStyle w:val="12"/>
              <w:ind w:firstLine="420" w:firstLineChars="200"/>
              <w:jc w:val="both"/>
              <w:rPr>
                <w:rFonts w:ascii="宋体" w:hAnsi="宋体" w:cs="宋体" w:eastAsiaTheme="minorEastAsia"/>
                <w:kern w:val="2"/>
                <w:sz w:val="21"/>
                <w:szCs w:val="21"/>
              </w:rPr>
            </w:pPr>
            <w:r>
              <w:rPr>
                <w:rFonts w:hint="eastAsia" w:ascii="宋体" w:hAnsi="宋体" w:cs="宋体" w:eastAsiaTheme="minorEastAsia"/>
                <w:kern w:val="2"/>
                <w:sz w:val="21"/>
                <w:szCs w:val="21"/>
              </w:rPr>
              <w:t>2、定点数的几种编码形式如何实现加减乘除运算？</w:t>
            </w:r>
          </w:p>
          <w:p>
            <w:pPr>
              <w:pStyle w:val="12"/>
              <w:jc w:val="both"/>
              <w:rPr>
                <w:rFonts w:ascii="宋体" w:hAnsi="宋体" w:cs="宋体"/>
                <w:sz w:val="21"/>
                <w:szCs w:val="21"/>
              </w:rPr>
            </w:pPr>
            <w:r>
              <w:rPr>
                <w:rFonts w:hint="eastAsia" w:ascii="宋体" w:hAnsi="宋体" w:cs="宋体"/>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204" w:type="dxa"/>
            <w:gridSpan w:val="2"/>
            <w:vAlign w:val="center"/>
          </w:tcPr>
          <w:p>
            <w:pPr>
              <w:pStyle w:val="12"/>
              <w:jc w:val="both"/>
              <w:rPr>
                <w:sz w:val="21"/>
                <w:szCs w:val="21"/>
              </w:rPr>
            </w:pPr>
            <w:r>
              <w:rPr>
                <w:rFonts w:hint="eastAsia"/>
                <w:sz w:val="21"/>
                <w:szCs w:val="21"/>
              </w:rPr>
              <w:t>教学方式</w:t>
            </w:r>
          </w:p>
        </w:tc>
        <w:tc>
          <w:tcPr>
            <w:tcW w:w="7197" w:type="dxa"/>
            <w:gridSpan w:val="3"/>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w:t>
            </w:r>
            <w:r>
              <w:rPr>
                <w:rFonts w:hint="eastAsia"/>
              </w:rPr>
              <w:t>详细分析讲解</w:t>
            </w:r>
            <w:r>
              <w:rPr>
                <w:rFonts w:hint="eastAsia"/>
                <w:color w:val="000000"/>
                <w:szCs w:val="21"/>
              </w:rPr>
              <w:t>补码加减法运算方法及运算器、定点数乘法和除法运算及运算器。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204" w:type="dxa"/>
            <w:gridSpan w:val="2"/>
            <w:vAlign w:val="center"/>
          </w:tcPr>
          <w:p>
            <w:pPr>
              <w:pStyle w:val="12"/>
              <w:jc w:val="both"/>
              <w:rPr>
                <w:sz w:val="21"/>
                <w:szCs w:val="21"/>
              </w:rPr>
            </w:pPr>
            <w:r>
              <w:rPr>
                <w:rFonts w:hint="eastAsia"/>
                <w:sz w:val="21"/>
                <w:szCs w:val="21"/>
              </w:rPr>
              <w:t>课后作业</w:t>
            </w:r>
          </w:p>
        </w:tc>
        <w:tc>
          <w:tcPr>
            <w:tcW w:w="7197" w:type="dxa"/>
            <w:gridSpan w:val="3"/>
            <w:vAlign w:val="center"/>
          </w:tcPr>
          <w:p>
            <w:pPr>
              <w:tabs>
                <w:tab w:val="left" w:pos="7080"/>
              </w:tabs>
              <w:rPr>
                <w:rFonts w:ascii="黑体" w:hAnsi="黑体" w:eastAsia="黑体" w:cs="黑体"/>
                <w:szCs w:val="21"/>
              </w:rPr>
            </w:pPr>
            <w:r>
              <w:rPr>
                <w:rFonts w:hint="eastAsia"/>
                <w:lang w:val="en-US" w:eastAsia="zh-CN"/>
              </w:rPr>
              <w:t>课后习题：</w:t>
            </w:r>
            <w:r>
              <w:t>3</w:t>
            </w:r>
            <w:r>
              <w:rPr>
                <w:rFonts w:hint="eastAsia"/>
                <w:lang w:val="en-US" w:eastAsia="zh-CN"/>
              </w:rPr>
              <w:t>.2，3.4-3.7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rPr>
                <w:rFonts w:hint="eastAsia" w:eastAsiaTheme="minorEastAsia"/>
                <w:lang w:eastAsia="zh-CN"/>
              </w:rPr>
            </w:pPr>
            <w:r>
              <w:rPr>
                <w:rFonts w:hint="eastAsia" w:ascii="黑体" w:hAnsi="黑体" w:eastAsia="黑体" w:cs="黑体"/>
                <w:sz w:val="24"/>
                <w:szCs w:val="24"/>
              </w:rPr>
              <w:t>单元五：</w:t>
            </w:r>
            <w:r>
              <w:rPr>
                <w:rFonts w:hint="eastAsia"/>
              </w:rPr>
              <w:t>第三章</w:t>
            </w:r>
            <w:r>
              <w:t xml:space="preserve"> </w:t>
            </w:r>
            <w:r>
              <w:rPr>
                <w:rFonts w:hint="eastAsia"/>
              </w:rPr>
              <w:t>运算方法和运算</w:t>
            </w:r>
            <w:r>
              <w:rPr>
                <w:rFonts w:hint="eastAsia"/>
                <w:lang w:val="en-US" w:eastAsia="zh-CN"/>
              </w:rPr>
              <w:t>器</w:t>
            </w:r>
          </w:p>
          <w:p>
            <w:pPr>
              <w:pStyle w:val="12"/>
              <w:jc w:val="both"/>
            </w:pPr>
            <w:r>
              <w:rPr>
                <w:kern w:val="2"/>
                <w:sz w:val="21"/>
              </w:rPr>
              <w:t>3.4~ 3.</w:t>
            </w:r>
            <w:r>
              <w:rPr>
                <w:rFonts w:hint="eastAsia"/>
                <w:kern w:val="2"/>
                <w:sz w:val="21"/>
                <w:lang w:val="en-US" w:eastAsia="zh-CN"/>
              </w:rPr>
              <w:t>6</w:t>
            </w:r>
          </w:p>
        </w:tc>
        <w:tc>
          <w:tcPr>
            <w:tcW w:w="1185" w:type="dxa"/>
            <w:vAlign w:val="center"/>
          </w:tcPr>
          <w:p>
            <w:pPr>
              <w:pStyle w:val="12"/>
              <w:jc w:val="both"/>
              <w:rPr>
                <w:rFonts w:ascii="黑体" w:hAnsi="黑体" w:eastAsia="黑体" w:cs="黑体"/>
                <w:kern w:val="2"/>
                <w:sz w:val="21"/>
                <w:szCs w:val="21"/>
              </w:rPr>
            </w:pPr>
            <w:r>
              <w:rPr>
                <w:rFonts w:hint="eastAsia"/>
                <w:sz w:val="21"/>
                <w:szCs w:val="21"/>
              </w:rPr>
              <w:t>学时：3</w:t>
            </w:r>
          </w:p>
        </w:tc>
        <w:tc>
          <w:tcPr>
            <w:tcW w:w="2735" w:type="dxa"/>
            <w:vAlign w:val="center"/>
          </w:tcPr>
          <w:p>
            <w:pPr>
              <w:pStyle w:val="12"/>
              <w:jc w:val="both"/>
              <w:rPr>
                <w:sz w:val="21"/>
                <w:szCs w:val="21"/>
              </w:rPr>
            </w:pPr>
            <w:r>
              <w:rPr>
                <w:rFonts w:hint="eastAsia"/>
                <w:sz w:val="21"/>
                <w:szCs w:val="21"/>
              </w:rPr>
              <w:t>支撑课程目标：L01、L03、L06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204" w:type="dxa"/>
            <w:gridSpan w:val="2"/>
            <w:vAlign w:val="center"/>
          </w:tcPr>
          <w:p>
            <w:pPr>
              <w:pStyle w:val="12"/>
              <w:jc w:val="both"/>
              <w:rPr>
                <w:sz w:val="21"/>
                <w:szCs w:val="21"/>
              </w:rPr>
            </w:pPr>
            <w:r>
              <w:rPr>
                <w:rFonts w:hint="eastAsia"/>
                <w:sz w:val="21"/>
                <w:szCs w:val="21"/>
              </w:rPr>
              <w:t>主要内容</w:t>
            </w:r>
          </w:p>
        </w:tc>
        <w:tc>
          <w:tcPr>
            <w:tcW w:w="7197" w:type="dxa"/>
            <w:gridSpan w:val="3"/>
            <w:shd w:val="clear" w:color="auto" w:fill="auto"/>
            <w:vAlign w:val="top"/>
          </w:tcPr>
          <w:p>
            <w:pPr>
              <w:pStyle w:val="12"/>
              <w:rPr>
                <w:rFonts w:hint="default"/>
                <w:lang w:val="en-US" w:eastAsia="zh-CN"/>
              </w:rPr>
            </w:pPr>
            <w:r>
              <w:rPr>
                <w:rFonts w:hint="eastAsia"/>
                <w:lang w:val="en-US" w:eastAsia="zh-CN"/>
              </w:rPr>
              <w:t>1、定点除法运算</w:t>
            </w:r>
          </w:p>
          <w:p>
            <w:pPr>
              <w:pStyle w:val="12"/>
              <w:rPr>
                <w:rFonts w:hint="eastAsia"/>
              </w:rPr>
            </w:pPr>
            <w:r>
              <w:rPr>
                <w:rFonts w:hint="eastAsia"/>
                <w:lang w:val="en-US" w:eastAsia="zh-CN"/>
              </w:rPr>
              <w:t>2、</w:t>
            </w:r>
            <w:r>
              <w:rPr>
                <w:rFonts w:hint="eastAsia"/>
              </w:rPr>
              <w:t>浮点运算</w:t>
            </w:r>
          </w:p>
          <w:p>
            <w:pPr>
              <w:pStyle w:val="12"/>
              <w:rPr>
                <w:rFonts w:hint="default" w:eastAsia="宋体"/>
                <w:lang w:val="en-US" w:eastAsia="zh-CN"/>
              </w:rPr>
            </w:pPr>
            <w:r>
              <w:rPr>
                <w:rFonts w:hint="eastAsia"/>
                <w:lang w:val="en-US" w:eastAsia="zh-CN"/>
              </w:rPr>
              <w:t>3、运算器</w:t>
            </w:r>
          </w:p>
          <w:p>
            <w:pPr>
              <w:pStyle w:val="12"/>
              <w:rPr>
                <w:sz w:val="21"/>
                <w:szCs w:val="21"/>
              </w:rPr>
            </w:pPr>
            <w:r>
              <w:rPr>
                <w:rFonts w:hint="eastAsia"/>
                <w:b/>
                <w:bCs/>
              </w:rPr>
              <w:t>课程思政教育：</w:t>
            </w:r>
            <w:r>
              <w:rPr>
                <w:rFonts w:hint="eastAsia"/>
              </w:rPr>
              <w:t>浮点数的运算是相对复杂的，但是它是可以分解为定点数的运算来实现。在</w:t>
            </w:r>
            <w:r>
              <w:rPr>
                <w:rFonts w:hint="eastAsia"/>
                <w:b/>
                <w:bCs/>
              </w:rPr>
              <w:t>强化培养学生积沙成塔的道德情感</w:t>
            </w:r>
            <w:r>
              <w:rPr>
                <w:rFonts w:hint="eastAsia"/>
              </w:rPr>
              <w:t>上，加一点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204" w:type="dxa"/>
            <w:gridSpan w:val="2"/>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197" w:type="dxa"/>
            <w:gridSpan w:val="3"/>
            <w:shd w:val="clear" w:color="auto" w:fill="auto"/>
            <w:vAlign w:val="top"/>
          </w:tcPr>
          <w:p>
            <w:pPr>
              <w:pStyle w:val="12"/>
              <w:numPr>
                <w:ilvl w:val="0"/>
                <w:numId w:val="5"/>
              </w:numPr>
              <w:jc w:val="both"/>
              <w:rPr>
                <w:rFonts w:ascii="宋体" w:hAnsi="宋体" w:cs="宋体"/>
                <w:sz w:val="21"/>
                <w:szCs w:val="21"/>
              </w:rPr>
            </w:pPr>
            <w:r>
              <w:rPr>
                <w:rFonts w:hint="eastAsia" w:ascii="宋体" w:hAnsi="宋体" w:cs="宋体"/>
                <w:sz w:val="21"/>
                <w:szCs w:val="21"/>
              </w:rPr>
              <w:t>掌握浮点数加减运算过程和方法。</w:t>
            </w:r>
          </w:p>
          <w:p>
            <w:pPr>
              <w:pStyle w:val="12"/>
              <w:numPr>
                <w:ilvl w:val="0"/>
                <w:numId w:val="5"/>
              </w:numPr>
              <w:jc w:val="both"/>
              <w:rPr>
                <w:rFonts w:ascii="宋体" w:hAnsi="宋体" w:cs="宋体"/>
                <w:sz w:val="21"/>
                <w:szCs w:val="21"/>
              </w:rPr>
            </w:pPr>
            <w:r>
              <w:rPr>
                <w:rFonts w:hint="eastAsia" w:ascii="宋体" w:hAnsi="宋体" w:cs="宋体"/>
                <w:sz w:val="21"/>
                <w:szCs w:val="21"/>
              </w:rPr>
              <w:t>理解IEEE754</w:t>
            </w:r>
          </w:p>
          <w:p>
            <w:pPr>
              <w:pStyle w:val="12"/>
              <w:numPr>
                <w:ilvl w:val="0"/>
                <w:numId w:val="5"/>
              </w:numPr>
              <w:jc w:val="both"/>
              <w:rPr>
                <w:rFonts w:ascii="宋体" w:hAnsi="宋体" w:cs="宋体"/>
                <w:sz w:val="21"/>
                <w:szCs w:val="21"/>
              </w:rPr>
            </w:pPr>
            <w:r>
              <w:rPr>
                <w:rFonts w:hint="eastAsia" w:ascii="宋体" w:hAnsi="宋体" w:cs="宋体"/>
                <w:sz w:val="21"/>
                <w:szCs w:val="21"/>
              </w:rPr>
              <w:t>标准对附加位的添加以及舍入模式等方面的规定。</w:t>
            </w:r>
          </w:p>
          <w:p>
            <w:pPr>
              <w:pStyle w:val="12"/>
              <w:numPr>
                <w:ilvl w:val="0"/>
                <w:numId w:val="5"/>
              </w:numPr>
              <w:jc w:val="both"/>
              <w:rPr>
                <w:rFonts w:ascii="宋体" w:hAnsi="宋体" w:cs="宋体"/>
                <w:sz w:val="21"/>
                <w:szCs w:val="21"/>
              </w:rPr>
            </w:pPr>
            <w:r>
              <w:rPr>
                <w:rFonts w:hint="eastAsia" w:ascii="宋体" w:hAnsi="宋体" w:cs="宋体"/>
                <w:sz w:val="21"/>
                <w:szCs w:val="21"/>
              </w:rPr>
              <w:t>了解浮点数乘法和除法运算的基本思想。</w:t>
            </w:r>
          </w:p>
          <w:p>
            <w:pPr>
              <w:pStyle w:val="12"/>
              <w:numPr>
                <w:ilvl w:val="0"/>
                <w:numId w:val="5"/>
              </w:numPr>
              <w:jc w:val="both"/>
              <w:rPr>
                <w:rFonts w:ascii="宋体" w:hAnsi="宋体" w:cs="宋体"/>
                <w:sz w:val="21"/>
                <w:szCs w:val="21"/>
              </w:rPr>
            </w:pPr>
            <w:r>
              <w:rPr>
                <w:rFonts w:hint="eastAsia" w:ascii="宋体" w:hAnsi="宋体" w:cs="宋体"/>
                <w:sz w:val="21"/>
                <w:szCs w:val="21"/>
              </w:rPr>
              <w:t>掌握算术逻辑单元的功能和结构。</w:t>
            </w:r>
          </w:p>
          <w:p>
            <w:pPr>
              <w:pStyle w:val="12"/>
              <w:numPr>
                <w:ilvl w:val="0"/>
                <w:numId w:val="5"/>
              </w:numPr>
              <w:jc w:val="both"/>
              <w:rPr>
                <w:rFonts w:ascii="宋体" w:hAnsi="宋体" w:cs="宋体"/>
                <w:sz w:val="21"/>
                <w:szCs w:val="21"/>
              </w:rPr>
            </w:pPr>
            <w:r>
              <w:rPr>
                <w:rFonts w:hint="eastAsia" w:ascii="宋体" w:hAnsi="宋体" w:cs="宋体"/>
                <w:sz w:val="21"/>
                <w:szCs w:val="21"/>
              </w:rPr>
              <w:t>了解浮点数加减运算器的基本结构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gridSpan w:val="2"/>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197" w:type="dxa"/>
            <w:gridSpan w:val="3"/>
            <w:vAlign w:val="top"/>
          </w:tcPr>
          <w:p>
            <w:pPr>
              <w:pStyle w:val="12"/>
              <w:jc w:val="both"/>
              <w:rPr>
                <w:rFonts w:ascii="宋体" w:hAnsi="宋体" w:cs="宋体"/>
                <w:sz w:val="21"/>
                <w:szCs w:val="21"/>
              </w:rPr>
            </w:pPr>
            <w:r>
              <w:rPr>
                <w:rFonts w:hint="eastAsia" w:ascii="宋体" w:hAnsi="宋体" w:cs="宋体"/>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3</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运算方法与运算器</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3.4</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3.6</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袁春风，《计算机组成与系统结构》（第2版），清华大学出版社，2016，第3章 运算方法和运算部件 3.4-3.5</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浮点数的加减乘除运算是如何实现的？</w:t>
            </w:r>
          </w:p>
          <w:p>
            <w:pPr>
              <w:pStyle w:val="12"/>
              <w:jc w:val="both"/>
              <w:rPr>
                <w:rFonts w:ascii="宋体" w:hAnsi="宋体" w:cs="宋体"/>
                <w:sz w:val="21"/>
                <w:szCs w:val="21"/>
              </w:rPr>
            </w:pPr>
            <w:r>
              <w:rPr>
                <w:rFonts w:hint="eastAsia" w:ascii="宋体" w:hAnsi="宋体" w:cs="宋体"/>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204" w:type="dxa"/>
            <w:gridSpan w:val="2"/>
            <w:vAlign w:val="center"/>
          </w:tcPr>
          <w:p>
            <w:pPr>
              <w:pStyle w:val="12"/>
              <w:jc w:val="both"/>
              <w:rPr>
                <w:sz w:val="21"/>
                <w:szCs w:val="21"/>
              </w:rPr>
            </w:pPr>
            <w:r>
              <w:rPr>
                <w:rFonts w:hint="eastAsia"/>
                <w:sz w:val="21"/>
                <w:szCs w:val="21"/>
              </w:rPr>
              <w:t>教学方式</w:t>
            </w:r>
          </w:p>
        </w:tc>
        <w:tc>
          <w:tcPr>
            <w:tcW w:w="7197" w:type="dxa"/>
            <w:gridSpan w:val="3"/>
            <w:vAlign w:val="center"/>
          </w:tcPr>
          <w:p>
            <w:pPr>
              <w:spacing w:line="320" w:lineRule="exact"/>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w:t>
            </w:r>
            <w:r>
              <w:rPr>
                <w:rFonts w:hint="eastAsia"/>
              </w:rPr>
              <w:t>详细分析讲解</w:t>
            </w:r>
            <w:r>
              <w:rPr>
                <w:rFonts w:hint="eastAsia"/>
                <w:color w:val="000000"/>
                <w:szCs w:val="21"/>
              </w:rPr>
              <w:t>浮点数加减运算过程和方法、IEEE754标准对附加位的添加以及舍入模式等方面的规定。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204" w:type="dxa"/>
            <w:gridSpan w:val="2"/>
            <w:vAlign w:val="center"/>
          </w:tcPr>
          <w:p>
            <w:pPr>
              <w:pStyle w:val="12"/>
              <w:jc w:val="both"/>
              <w:rPr>
                <w:sz w:val="21"/>
                <w:szCs w:val="21"/>
              </w:rPr>
            </w:pPr>
            <w:r>
              <w:rPr>
                <w:rFonts w:hint="eastAsia"/>
                <w:sz w:val="21"/>
                <w:szCs w:val="21"/>
              </w:rPr>
              <w:t>课后作业</w:t>
            </w:r>
          </w:p>
        </w:tc>
        <w:tc>
          <w:tcPr>
            <w:tcW w:w="7197" w:type="dxa"/>
            <w:gridSpan w:val="3"/>
            <w:vAlign w:val="center"/>
          </w:tcPr>
          <w:p>
            <w:pPr>
              <w:rPr>
                <w:rFonts w:ascii="黑体" w:hAnsi="黑体" w:eastAsia="黑体" w:cs="黑体"/>
                <w:szCs w:val="21"/>
              </w:rPr>
            </w:pPr>
            <w:r>
              <w:rPr>
                <w:rFonts w:hint="eastAsia" w:ascii="Georgia" w:hAnsi="Georgia" w:eastAsia="黑体"/>
                <w:b w:val="0"/>
                <w:bCs w:val="0"/>
                <w:color w:val="000000"/>
                <w:szCs w:val="21"/>
                <w:lang w:val="en-US" w:eastAsia="zh-CN"/>
              </w:rPr>
              <w:t>课后习题：3.3，3.8-3.12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rPr>
                <w:rFonts w:hint="eastAsia" w:eastAsiaTheme="minorEastAsia"/>
                <w:lang w:eastAsia="zh-CN"/>
              </w:rPr>
            </w:pPr>
            <w:r>
              <w:rPr>
                <w:rFonts w:hint="eastAsia" w:ascii="黑体" w:hAnsi="黑体" w:eastAsia="黑体" w:cs="黑体"/>
                <w:sz w:val="24"/>
                <w:szCs w:val="24"/>
              </w:rPr>
              <w:t>单元</w:t>
            </w:r>
            <w:r>
              <w:rPr>
                <w:rFonts w:hint="eastAsia" w:ascii="黑体" w:hAnsi="黑体" w:eastAsia="黑体" w:cs="黑体"/>
                <w:sz w:val="24"/>
                <w:szCs w:val="24"/>
                <w:lang w:val="en-US" w:eastAsia="zh-CN"/>
              </w:rPr>
              <w:t>六</w:t>
            </w:r>
            <w:r>
              <w:rPr>
                <w:rFonts w:hint="eastAsia" w:ascii="黑体" w:hAnsi="黑体" w:eastAsia="黑体" w:cs="黑体"/>
                <w:sz w:val="24"/>
                <w:szCs w:val="24"/>
              </w:rPr>
              <w:t>：</w:t>
            </w:r>
            <w:r>
              <w:rPr>
                <w:rFonts w:hint="eastAsia"/>
              </w:rPr>
              <w:t>第</w:t>
            </w:r>
            <w:r>
              <w:rPr>
                <w:rFonts w:hint="eastAsia"/>
                <w:lang w:val="en-US" w:eastAsia="zh-CN"/>
              </w:rPr>
              <w:t>4</w:t>
            </w:r>
            <w:r>
              <w:rPr>
                <w:rFonts w:hint="eastAsia"/>
              </w:rPr>
              <w:t>章</w:t>
            </w:r>
            <w:r>
              <w:t xml:space="preserve"> </w:t>
            </w:r>
            <w:r>
              <w:rPr>
                <w:rFonts w:hint="eastAsia"/>
              </w:rPr>
              <w:t>存储</w:t>
            </w:r>
            <w:r>
              <w:rPr>
                <w:rFonts w:hint="eastAsia"/>
                <w:lang w:val="en-US" w:eastAsia="zh-CN"/>
              </w:rPr>
              <w:t>系统</w:t>
            </w:r>
          </w:p>
          <w:p>
            <w:pPr>
              <w:pStyle w:val="12"/>
              <w:jc w:val="both"/>
              <w:rPr>
                <w:rFonts w:hint="eastAsia" w:ascii="Calibri" w:hAnsi="Calibri" w:eastAsia="宋体" w:cs="Times New Roman"/>
                <w:sz w:val="22"/>
                <w:szCs w:val="22"/>
                <w:lang w:val="en-US" w:eastAsia="zh-CN" w:bidi="ar-SA"/>
              </w:rPr>
            </w:pPr>
            <w:r>
              <w:rPr>
                <w:rFonts w:hint="eastAsia"/>
                <w:kern w:val="2"/>
                <w:sz w:val="21"/>
                <w:lang w:val="en-US" w:eastAsia="zh-CN"/>
              </w:rPr>
              <w:t>4.1</w:t>
            </w:r>
            <w:r>
              <w:rPr>
                <w:kern w:val="2"/>
                <w:sz w:val="21"/>
              </w:rPr>
              <w:t xml:space="preserve"> ~</w:t>
            </w:r>
            <w:r>
              <w:rPr>
                <w:rFonts w:hint="eastAsia"/>
                <w:kern w:val="2"/>
                <w:sz w:val="21"/>
                <w:lang w:val="en-US" w:eastAsia="zh-CN"/>
              </w:rPr>
              <w:t>4</w:t>
            </w:r>
            <w:r>
              <w:rPr>
                <w:kern w:val="2"/>
                <w:sz w:val="21"/>
              </w:rPr>
              <w:t>.</w:t>
            </w:r>
            <w:r>
              <w:rPr>
                <w:rFonts w:hint="eastAsia"/>
                <w:kern w:val="2"/>
                <w:sz w:val="21"/>
                <w:lang w:val="en-US" w:eastAsia="zh-CN"/>
              </w:rPr>
              <w:t>4</w:t>
            </w:r>
          </w:p>
        </w:tc>
        <w:tc>
          <w:tcPr>
            <w:tcW w:w="1185" w:type="dxa"/>
            <w:vAlign w:val="center"/>
          </w:tcPr>
          <w:p>
            <w:pPr>
              <w:pStyle w:val="12"/>
              <w:jc w:val="both"/>
              <w:rPr>
                <w:rFonts w:hint="eastAsia" w:ascii="黑体" w:hAnsi="黑体" w:eastAsia="宋体" w:cs="黑体"/>
                <w:kern w:val="2"/>
                <w:sz w:val="21"/>
                <w:szCs w:val="21"/>
                <w:lang w:val="en-US" w:eastAsia="zh-CN" w:bidi="ar-SA"/>
              </w:rPr>
            </w:pPr>
            <w:r>
              <w:rPr>
                <w:rFonts w:hint="eastAsia"/>
                <w:sz w:val="21"/>
                <w:szCs w:val="21"/>
              </w:rPr>
              <w:t>学时：</w:t>
            </w:r>
            <w:r>
              <w:rPr>
                <w:rFonts w:hint="eastAsia"/>
                <w:sz w:val="21"/>
                <w:szCs w:val="21"/>
                <w:lang w:val="en-US" w:eastAsia="zh-CN"/>
              </w:rPr>
              <w:t>3</w:t>
            </w:r>
          </w:p>
        </w:tc>
        <w:tc>
          <w:tcPr>
            <w:tcW w:w="2735" w:type="dxa"/>
            <w:vAlign w:val="center"/>
          </w:tcPr>
          <w:p>
            <w:pPr>
              <w:pStyle w:val="12"/>
              <w:jc w:val="both"/>
              <w:rPr>
                <w:rFonts w:hint="eastAsia" w:ascii="Calibri" w:hAnsi="Calibri" w:eastAsia="宋体" w:cs="Times New Roman"/>
                <w:sz w:val="21"/>
                <w:szCs w:val="21"/>
                <w:lang w:val="en-US" w:eastAsia="zh-CN" w:bidi="ar-SA"/>
              </w:rPr>
            </w:pPr>
            <w:r>
              <w:rPr>
                <w:rFonts w:hint="eastAsia"/>
                <w:sz w:val="21"/>
                <w:szCs w:val="21"/>
              </w:rPr>
              <w:t>支撑课程目标：L02、L04、L05、L06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主要内容</w:t>
            </w:r>
          </w:p>
        </w:tc>
        <w:tc>
          <w:tcPr>
            <w:tcW w:w="7246" w:type="dxa"/>
            <w:gridSpan w:val="4"/>
            <w:vAlign w:val="top"/>
          </w:tcPr>
          <w:p>
            <w:pPr>
              <w:pStyle w:val="12"/>
            </w:pPr>
            <w:r>
              <w:rPr>
                <w:rFonts w:hint="eastAsia"/>
                <w:lang w:val="en-US" w:eastAsia="zh-CN"/>
              </w:rPr>
              <w:t>1、</w:t>
            </w:r>
            <w:r>
              <w:rPr>
                <w:rFonts w:hint="eastAsia"/>
              </w:rPr>
              <w:t>存储器概述</w:t>
            </w:r>
          </w:p>
          <w:p>
            <w:pPr>
              <w:pStyle w:val="12"/>
              <w:rPr>
                <w:rFonts w:hint="default" w:eastAsia="宋体"/>
                <w:lang w:val="en-US" w:eastAsia="zh-CN"/>
              </w:rPr>
            </w:pPr>
            <w:r>
              <w:rPr>
                <w:rFonts w:hint="eastAsia"/>
                <w:lang w:val="en-US" w:eastAsia="zh-CN"/>
              </w:rPr>
              <w:t>2、半导体存储器</w:t>
            </w:r>
          </w:p>
          <w:p>
            <w:pPr>
              <w:pStyle w:val="12"/>
              <w:rPr>
                <w:rFonts w:hint="eastAsia"/>
              </w:rPr>
            </w:pPr>
            <w:r>
              <w:rPr>
                <w:rFonts w:hint="eastAsia"/>
                <w:lang w:val="en-US" w:eastAsia="zh-CN"/>
              </w:rPr>
              <w:t>3、主存的组织</w:t>
            </w:r>
            <w:r>
              <w:rPr>
                <w:rFonts w:hint="eastAsia"/>
              </w:rPr>
              <w:t>及其与</w:t>
            </w:r>
            <w:r>
              <w:t>CPU</w:t>
            </w:r>
            <w:r>
              <w:rPr>
                <w:rFonts w:hint="eastAsia"/>
              </w:rPr>
              <w:t>的连接</w:t>
            </w:r>
          </w:p>
          <w:p>
            <w:pPr>
              <w:pStyle w:val="12"/>
              <w:rPr>
                <w:rFonts w:hint="default" w:eastAsia="宋体"/>
                <w:lang w:val="en-US" w:eastAsia="zh-CN"/>
              </w:rPr>
            </w:pPr>
            <w:r>
              <w:rPr>
                <w:rFonts w:hint="eastAsia"/>
                <w:lang w:val="en-US" w:eastAsia="zh-CN"/>
              </w:rPr>
              <w:t>4、并行主存系统</w:t>
            </w:r>
          </w:p>
          <w:p>
            <w:pPr>
              <w:pStyle w:val="12"/>
              <w:ind w:left="360"/>
            </w:pPr>
            <w:r>
              <w:rPr>
                <w:rFonts w:hint="eastAsia"/>
                <w:b/>
                <w:bCs/>
              </w:rPr>
              <w:t>课程思政教育：</w:t>
            </w:r>
            <w:r>
              <w:rPr>
                <w:rFonts w:hint="eastAsia"/>
              </w:rPr>
              <w:t>提出问题，为什么存储器体系要有分层结构。强</w:t>
            </w:r>
            <w:r>
              <w:rPr>
                <w:rFonts w:hint="eastAsia"/>
                <w:b/>
                <w:bCs/>
              </w:rPr>
              <w:t>化培养学生们的优化意识</w:t>
            </w:r>
            <w:r>
              <w:rPr>
                <w:rFonts w:hint="eastAsia"/>
              </w:rPr>
              <w:t>。</w:t>
            </w:r>
          </w:p>
          <w:p>
            <w:pPr>
              <w:pStyle w:val="12"/>
              <w:jc w:val="both"/>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宋体" w:hAnsi="宋体" w:eastAsia="宋体" w:cs="宋体"/>
                <w:sz w:val="21"/>
                <w:szCs w:val="21"/>
                <w:lang w:val="en-US" w:eastAsia="zh-CN" w:bidi="ar-SA"/>
              </w:rPr>
            </w:pPr>
            <w:r>
              <w:rPr>
                <w:rFonts w:hint="eastAsia" w:ascii="宋体" w:hAnsi="宋体" w:cs="宋体"/>
                <w:sz w:val="21"/>
                <w:szCs w:val="21"/>
              </w:rPr>
              <w:t>学习目标</w:t>
            </w:r>
          </w:p>
        </w:tc>
        <w:tc>
          <w:tcPr>
            <w:tcW w:w="7246" w:type="dxa"/>
            <w:gridSpan w:val="4"/>
            <w:vAlign w:val="top"/>
          </w:tcPr>
          <w:p>
            <w:pPr>
              <w:pStyle w:val="12"/>
              <w:numPr>
                <w:ilvl w:val="0"/>
                <w:numId w:val="6"/>
              </w:numPr>
              <w:jc w:val="both"/>
              <w:rPr>
                <w:rFonts w:ascii="宋体" w:hAnsi="宋体" w:cs="宋体"/>
                <w:sz w:val="21"/>
                <w:szCs w:val="21"/>
              </w:rPr>
            </w:pPr>
            <w:r>
              <w:rPr>
                <w:rFonts w:hint="eastAsia" w:ascii="宋体" w:hAnsi="宋体" w:cs="宋体"/>
                <w:sz w:val="21"/>
                <w:szCs w:val="21"/>
              </w:rPr>
              <w:t>了解存储器的各种分类方法</w:t>
            </w:r>
          </w:p>
          <w:p>
            <w:pPr>
              <w:pStyle w:val="12"/>
              <w:numPr>
                <w:ilvl w:val="0"/>
                <w:numId w:val="6"/>
              </w:numPr>
              <w:jc w:val="both"/>
              <w:rPr>
                <w:rFonts w:ascii="宋体" w:hAnsi="宋体" w:cs="宋体"/>
                <w:sz w:val="21"/>
                <w:szCs w:val="21"/>
              </w:rPr>
            </w:pPr>
            <w:r>
              <w:rPr>
                <w:rFonts w:hint="eastAsia" w:ascii="宋体" w:hAnsi="宋体" w:cs="宋体"/>
                <w:sz w:val="21"/>
                <w:szCs w:val="21"/>
              </w:rPr>
              <w:t>熟悉主存储器的基本逻辑结构</w:t>
            </w:r>
          </w:p>
          <w:p>
            <w:pPr>
              <w:pStyle w:val="12"/>
              <w:numPr>
                <w:ilvl w:val="0"/>
                <w:numId w:val="6"/>
              </w:numPr>
              <w:jc w:val="both"/>
              <w:rPr>
                <w:rFonts w:ascii="宋体" w:hAnsi="宋体" w:cs="宋体"/>
                <w:sz w:val="21"/>
                <w:szCs w:val="21"/>
              </w:rPr>
            </w:pPr>
            <w:r>
              <w:rPr>
                <w:rFonts w:hint="eastAsia" w:ascii="宋体" w:hAnsi="宋体" w:cs="宋体"/>
                <w:sz w:val="21"/>
                <w:szCs w:val="21"/>
              </w:rPr>
              <w:t>了解SRAM和DRAM芯片的内部结构。</w:t>
            </w:r>
          </w:p>
          <w:p>
            <w:pPr>
              <w:pStyle w:val="12"/>
              <w:numPr>
                <w:ilvl w:val="0"/>
                <w:numId w:val="6"/>
              </w:numPr>
              <w:jc w:val="both"/>
              <w:rPr>
                <w:rFonts w:ascii="宋体" w:hAnsi="宋体" w:cs="宋体"/>
                <w:sz w:val="21"/>
                <w:szCs w:val="21"/>
              </w:rPr>
            </w:pPr>
            <w:r>
              <w:rPr>
                <w:rFonts w:hint="eastAsia" w:ascii="宋体" w:hAnsi="宋体" w:cs="宋体"/>
                <w:sz w:val="21"/>
                <w:szCs w:val="21"/>
              </w:rPr>
              <w:t>了解各种只读存储器的特点。</w:t>
            </w:r>
          </w:p>
          <w:p>
            <w:pPr>
              <w:pStyle w:val="12"/>
              <w:numPr>
                <w:ilvl w:val="0"/>
                <w:numId w:val="6"/>
              </w:numPr>
              <w:jc w:val="both"/>
              <w:rPr>
                <w:rFonts w:ascii="宋体" w:hAnsi="宋体" w:cs="宋体"/>
                <w:sz w:val="21"/>
                <w:szCs w:val="21"/>
              </w:rPr>
            </w:pPr>
            <w:r>
              <w:rPr>
                <w:rFonts w:hint="eastAsia" w:ascii="宋体" w:hAnsi="宋体" w:cs="宋体"/>
                <w:sz w:val="21"/>
                <w:szCs w:val="21"/>
              </w:rPr>
              <w:t>掌握存储芯片扩展技术及其与CPU的连接方式。</w:t>
            </w:r>
          </w:p>
          <w:p>
            <w:pPr>
              <w:pStyle w:val="12"/>
              <w:jc w:val="both"/>
              <w:rPr>
                <w:rFonts w:hint="eastAsia"/>
                <w:sz w:val="21"/>
                <w:szCs w:val="21"/>
              </w:rPr>
            </w:pPr>
            <w:r>
              <w:rPr>
                <w:rFonts w:hint="eastAsia" w:ascii="宋体" w:hAnsi="宋体" w:cs="宋体"/>
                <w:sz w:val="21"/>
                <w:szCs w:val="21"/>
              </w:rPr>
              <w:t>了解多体交叉编址存储器的基本原理。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宋体" w:hAnsi="宋体" w:eastAsia="宋体" w:cs="宋体"/>
                <w:sz w:val="21"/>
                <w:szCs w:val="21"/>
                <w:lang w:val="en-US" w:eastAsia="zh-CN" w:bidi="ar-SA"/>
              </w:rPr>
            </w:pPr>
            <w:r>
              <w:rPr>
                <w:rFonts w:hint="eastAsia" w:ascii="宋体" w:hAnsi="宋体" w:cs="宋体"/>
                <w:sz w:val="21"/>
                <w:szCs w:val="21"/>
              </w:rPr>
              <w:t>学生课前阅读材料与其他准备</w:t>
            </w:r>
          </w:p>
        </w:tc>
        <w:tc>
          <w:tcPr>
            <w:tcW w:w="7246" w:type="dxa"/>
            <w:gridSpan w:val="4"/>
            <w:vAlign w:val="top"/>
          </w:tcPr>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4</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存储系统</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4.1</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4.3</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袁春风，《计算机组成与系统结构》（第2版），清华大学出版社，2016，第7章 存储器分层体系结构 7.1-7.3</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1、存储器体系为什么要有分层结构？</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hint="eastAsia"/>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教学方式</w:t>
            </w:r>
          </w:p>
        </w:tc>
        <w:tc>
          <w:tcPr>
            <w:tcW w:w="7246" w:type="dxa"/>
            <w:gridSpan w:val="4"/>
            <w:vAlign w:val="center"/>
          </w:tcPr>
          <w:p>
            <w:pPr>
              <w:pStyle w:val="12"/>
              <w:jc w:val="both"/>
              <w:rPr>
                <w:rFonts w:hint="eastAsia"/>
                <w:sz w:val="21"/>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详细分析讲解SRAM和DRAM的区别、存储芯片扩展技术、交叉编址。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课后作业</w:t>
            </w:r>
          </w:p>
        </w:tc>
        <w:tc>
          <w:tcPr>
            <w:tcW w:w="7246" w:type="dxa"/>
            <w:gridSpan w:val="4"/>
            <w:vAlign w:val="center"/>
          </w:tcPr>
          <w:p>
            <w:pPr>
              <w:pStyle w:val="12"/>
              <w:jc w:val="both"/>
              <w:rPr>
                <w:rFonts w:hint="default" w:eastAsia="宋体"/>
                <w:sz w:val="21"/>
                <w:szCs w:val="21"/>
                <w:lang w:val="en-US" w:eastAsia="zh-CN"/>
              </w:rPr>
            </w:pPr>
            <w:r>
              <w:rPr>
                <w:rFonts w:hint="eastAsia" w:ascii="Georgia" w:hAnsi="Georgia"/>
                <w:color w:val="000000"/>
                <w:szCs w:val="21"/>
                <w:shd w:val="clear" w:color="auto" w:fill="FFFFFF"/>
                <w:lang w:val="en-US" w:eastAsia="zh-CN"/>
              </w:rPr>
              <w:t>课后习题：4.2.1-4.2.10，4.4-4.10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rPr>
                <w:rFonts w:hint="eastAsia" w:eastAsiaTheme="minorEastAsia"/>
                <w:lang w:eastAsia="zh-CN"/>
              </w:rPr>
            </w:pPr>
            <w:r>
              <w:rPr>
                <w:rFonts w:hint="eastAsia" w:ascii="黑体" w:hAnsi="黑体" w:eastAsia="黑体" w:cs="黑体"/>
                <w:sz w:val="24"/>
                <w:szCs w:val="24"/>
              </w:rPr>
              <w:t>单元</w:t>
            </w:r>
            <w:r>
              <w:rPr>
                <w:rFonts w:hint="eastAsia" w:ascii="黑体" w:hAnsi="黑体" w:eastAsia="黑体" w:cs="黑体"/>
                <w:sz w:val="24"/>
                <w:szCs w:val="24"/>
                <w:lang w:val="en-US" w:eastAsia="zh-CN"/>
              </w:rPr>
              <w:t>七</w:t>
            </w:r>
            <w:r>
              <w:rPr>
                <w:rFonts w:hint="eastAsia" w:ascii="黑体" w:hAnsi="黑体" w:eastAsia="黑体" w:cs="黑体"/>
                <w:sz w:val="24"/>
                <w:szCs w:val="24"/>
              </w:rPr>
              <w:t>：</w:t>
            </w:r>
            <w:r>
              <w:rPr>
                <w:rFonts w:hint="eastAsia"/>
              </w:rPr>
              <w:t>第</w:t>
            </w:r>
            <w:r>
              <w:rPr>
                <w:rFonts w:hint="eastAsia"/>
                <w:lang w:val="en-US" w:eastAsia="zh-CN"/>
              </w:rPr>
              <w:t>4</w:t>
            </w:r>
            <w:r>
              <w:rPr>
                <w:rFonts w:hint="eastAsia"/>
              </w:rPr>
              <w:t>章</w:t>
            </w:r>
            <w:r>
              <w:t xml:space="preserve"> </w:t>
            </w:r>
            <w:r>
              <w:rPr>
                <w:rFonts w:hint="eastAsia"/>
              </w:rPr>
              <w:t>存储</w:t>
            </w:r>
            <w:r>
              <w:rPr>
                <w:rFonts w:hint="eastAsia"/>
                <w:lang w:val="en-US" w:eastAsia="zh-CN"/>
              </w:rPr>
              <w:t>系统</w:t>
            </w:r>
          </w:p>
          <w:p>
            <w:pPr>
              <w:pStyle w:val="12"/>
              <w:jc w:val="both"/>
              <w:rPr>
                <w:rFonts w:hint="eastAsia" w:ascii="Calibri" w:hAnsi="Calibri" w:eastAsia="宋体" w:cs="Times New Roman"/>
                <w:sz w:val="22"/>
                <w:szCs w:val="22"/>
                <w:lang w:val="en-US" w:eastAsia="zh-CN" w:bidi="ar-SA"/>
              </w:rPr>
            </w:pPr>
            <w:r>
              <w:rPr>
                <w:kern w:val="2"/>
                <w:sz w:val="21"/>
              </w:rPr>
              <w:t>7.</w:t>
            </w:r>
            <w:r>
              <w:rPr>
                <w:rFonts w:hint="eastAsia"/>
                <w:kern w:val="2"/>
                <w:sz w:val="21"/>
                <w:lang w:val="en-US" w:eastAsia="zh-CN"/>
              </w:rPr>
              <w:t>5</w:t>
            </w:r>
            <w:r>
              <w:rPr>
                <w:kern w:val="2"/>
                <w:sz w:val="21"/>
              </w:rPr>
              <w:t xml:space="preserve"> ~ 7.6</w:t>
            </w:r>
          </w:p>
        </w:tc>
        <w:tc>
          <w:tcPr>
            <w:tcW w:w="1185" w:type="dxa"/>
            <w:vAlign w:val="center"/>
          </w:tcPr>
          <w:p>
            <w:pPr>
              <w:pStyle w:val="12"/>
              <w:jc w:val="both"/>
              <w:rPr>
                <w:rFonts w:hint="eastAsia" w:ascii="黑体" w:hAnsi="黑体" w:eastAsia="黑体" w:cs="黑体"/>
                <w:kern w:val="2"/>
                <w:sz w:val="21"/>
                <w:szCs w:val="21"/>
                <w:lang w:val="en-US" w:eastAsia="zh-CN" w:bidi="ar-SA"/>
              </w:rPr>
            </w:pPr>
            <w:r>
              <w:rPr>
                <w:rFonts w:hint="eastAsia"/>
                <w:sz w:val="21"/>
                <w:szCs w:val="21"/>
              </w:rPr>
              <w:t>学时：3</w:t>
            </w:r>
          </w:p>
        </w:tc>
        <w:tc>
          <w:tcPr>
            <w:tcW w:w="2735" w:type="dxa"/>
            <w:vAlign w:val="center"/>
          </w:tcPr>
          <w:p>
            <w:pPr>
              <w:pStyle w:val="12"/>
              <w:jc w:val="both"/>
              <w:rPr>
                <w:rFonts w:hint="eastAsia" w:ascii="Calibri" w:hAnsi="Calibri" w:eastAsia="宋体" w:cs="Times New Roman"/>
                <w:sz w:val="21"/>
                <w:szCs w:val="21"/>
                <w:lang w:val="en-US" w:eastAsia="zh-CN" w:bidi="ar-SA"/>
              </w:rPr>
            </w:pPr>
            <w:r>
              <w:rPr>
                <w:rFonts w:hint="eastAsia"/>
                <w:sz w:val="21"/>
                <w:szCs w:val="21"/>
              </w:rPr>
              <w:t>支撑课程目标：L01、L02、L03、L04、L06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主要内容</w:t>
            </w:r>
          </w:p>
        </w:tc>
        <w:tc>
          <w:tcPr>
            <w:tcW w:w="7246" w:type="dxa"/>
            <w:gridSpan w:val="4"/>
            <w:vAlign w:val="top"/>
          </w:tcPr>
          <w:p>
            <w:pPr>
              <w:pStyle w:val="12"/>
              <w:numPr>
                <w:ilvl w:val="0"/>
                <w:numId w:val="7"/>
              </w:numPr>
              <w:rPr>
                <w:rFonts w:hint="eastAsia"/>
              </w:rPr>
            </w:pPr>
            <w:r>
              <w:rPr>
                <w:rFonts w:hint="eastAsia"/>
              </w:rPr>
              <w:t>高速缓冲存储器</w:t>
            </w:r>
          </w:p>
          <w:p>
            <w:pPr>
              <w:pStyle w:val="12"/>
              <w:numPr>
                <w:ilvl w:val="0"/>
                <w:numId w:val="7"/>
              </w:numPr>
              <w:rPr>
                <w:rFonts w:hint="eastAsia"/>
              </w:rPr>
            </w:pPr>
            <w:r>
              <w:rPr>
                <w:rFonts w:hint="eastAsia"/>
                <w:lang w:val="en-US" w:eastAsia="zh-CN"/>
              </w:rPr>
              <w:t>虚拟存储器</w:t>
            </w:r>
          </w:p>
          <w:p>
            <w:pPr>
              <w:pStyle w:val="12"/>
              <w:ind w:left="360"/>
            </w:pPr>
            <w:r>
              <w:rPr>
                <w:rFonts w:hint="eastAsia"/>
                <w:b/>
                <w:bCs/>
              </w:rPr>
              <w:t>课程思政教育：</w:t>
            </w:r>
            <w:r>
              <w:rPr>
                <w:rFonts w:hint="eastAsia"/>
              </w:rPr>
              <w:t>提出问题，RAM是为了解决什么问题而提出，达到了什么效果。RAM是一个系统性能优化的措施。在</w:t>
            </w:r>
            <w:r>
              <w:rPr>
                <w:rFonts w:hint="eastAsia"/>
                <w:b/>
                <w:bCs/>
              </w:rPr>
              <w:t>强化培养学生们的优化意识</w:t>
            </w:r>
            <w:r>
              <w:rPr>
                <w:rFonts w:hint="eastAsia"/>
              </w:rPr>
              <w:t>上，加一点。</w:t>
            </w:r>
          </w:p>
          <w:p>
            <w:pPr>
              <w:pStyle w:val="12"/>
              <w:jc w:val="both"/>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宋体" w:hAnsi="宋体" w:eastAsia="宋体" w:cs="宋体"/>
                <w:sz w:val="21"/>
                <w:szCs w:val="21"/>
                <w:lang w:val="en-US" w:eastAsia="zh-CN" w:bidi="ar-SA"/>
              </w:rPr>
            </w:pPr>
            <w:r>
              <w:rPr>
                <w:rFonts w:hint="eastAsia" w:ascii="宋体" w:hAnsi="宋体" w:cs="宋体"/>
                <w:sz w:val="21"/>
                <w:szCs w:val="21"/>
              </w:rPr>
              <w:t>学习目标</w:t>
            </w:r>
          </w:p>
        </w:tc>
        <w:tc>
          <w:tcPr>
            <w:tcW w:w="7246" w:type="dxa"/>
            <w:gridSpan w:val="4"/>
            <w:vAlign w:val="top"/>
          </w:tcPr>
          <w:p>
            <w:pPr>
              <w:pStyle w:val="12"/>
              <w:numPr>
                <w:ilvl w:val="0"/>
                <w:numId w:val="8"/>
              </w:numPr>
              <w:jc w:val="both"/>
              <w:rPr>
                <w:rFonts w:ascii="宋体" w:hAnsi="宋体" w:cs="宋体"/>
                <w:sz w:val="21"/>
                <w:szCs w:val="21"/>
              </w:rPr>
            </w:pPr>
            <w:r>
              <w:rPr>
                <w:rFonts w:hint="eastAsia" w:ascii="宋体" w:hAnsi="宋体" w:cs="宋体"/>
                <w:sz w:val="21"/>
                <w:szCs w:val="21"/>
              </w:rPr>
              <w:t>深刻理解程序访问的局部性原理</w:t>
            </w:r>
          </w:p>
          <w:p>
            <w:pPr>
              <w:pStyle w:val="12"/>
              <w:numPr>
                <w:ilvl w:val="0"/>
                <w:numId w:val="8"/>
              </w:numPr>
              <w:jc w:val="both"/>
              <w:rPr>
                <w:rFonts w:ascii="宋体" w:hAnsi="宋体" w:cs="宋体"/>
                <w:sz w:val="21"/>
                <w:szCs w:val="21"/>
              </w:rPr>
            </w:pPr>
            <w:r>
              <w:rPr>
                <w:rFonts w:hint="eastAsia" w:ascii="宋体" w:hAnsi="宋体" w:cs="宋体"/>
                <w:sz w:val="21"/>
                <w:szCs w:val="21"/>
              </w:rPr>
              <w:t>掌握cache的基本原理与实现方式、包括映射方式、替换算法、写策略。</w:t>
            </w:r>
          </w:p>
          <w:p>
            <w:pPr>
              <w:pStyle w:val="12"/>
              <w:numPr>
                <w:ilvl w:val="0"/>
                <w:numId w:val="8"/>
              </w:numPr>
              <w:jc w:val="both"/>
              <w:rPr>
                <w:rFonts w:ascii="宋体" w:hAnsi="宋体" w:cs="宋体"/>
                <w:sz w:val="21"/>
                <w:szCs w:val="21"/>
              </w:rPr>
            </w:pPr>
            <w:r>
              <w:rPr>
                <w:rFonts w:hint="eastAsia" w:ascii="宋体" w:hAnsi="宋体" w:cs="宋体"/>
                <w:sz w:val="21"/>
                <w:szCs w:val="21"/>
              </w:rPr>
              <w:t>理解为何采用虚拟存储器管理方式。</w:t>
            </w:r>
          </w:p>
          <w:p>
            <w:pPr>
              <w:pStyle w:val="12"/>
              <w:numPr>
                <w:ilvl w:val="0"/>
                <w:numId w:val="8"/>
              </w:numPr>
              <w:jc w:val="both"/>
              <w:rPr>
                <w:rFonts w:ascii="宋体" w:hAnsi="宋体" w:cs="宋体"/>
                <w:sz w:val="21"/>
                <w:szCs w:val="21"/>
              </w:rPr>
            </w:pPr>
            <w:r>
              <w:rPr>
                <w:rFonts w:hint="eastAsia" w:ascii="宋体" w:hAnsi="宋体" w:cs="宋体"/>
                <w:sz w:val="21"/>
                <w:szCs w:val="21"/>
              </w:rPr>
              <w:t>理解什么虚拟地址和虚拟地址空间。</w:t>
            </w:r>
          </w:p>
          <w:p>
            <w:pPr>
              <w:pStyle w:val="12"/>
              <w:numPr>
                <w:ilvl w:val="0"/>
                <w:numId w:val="8"/>
              </w:numPr>
              <w:jc w:val="both"/>
              <w:rPr>
                <w:rFonts w:ascii="宋体" w:hAnsi="宋体" w:cs="宋体"/>
                <w:sz w:val="21"/>
                <w:szCs w:val="21"/>
              </w:rPr>
            </w:pPr>
            <w:r>
              <w:rPr>
                <w:rFonts w:hint="eastAsia" w:ascii="宋体" w:hAnsi="宋体" w:cs="宋体"/>
                <w:sz w:val="21"/>
                <w:szCs w:val="21"/>
              </w:rPr>
              <w:t>掌握虚拟地址向物理地址转换的基本原理与实现技术。</w:t>
            </w:r>
          </w:p>
          <w:p>
            <w:pPr>
              <w:pStyle w:val="12"/>
              <w:numPr>
                <w:ilvl w:val="0"/>
                <w:numId w:val="8"/>
              </w:numPr>
              <w:jc w:val="both"/>
              <w:rPr>
                <w:rFonts w:ascii="宋体" w:hAnsi="宋体" w:cs="宋体"/>
                <w:sz w:val="21"/>
                <w:szCs w:val="21"/>
              </w:rPr>
            </w:pPr>
            <w:r>
              <w:rPr>
                <w:rFonts w:hint="eastAsia" w:ascii="宋体" w:hAnsi="宋体" w:cs="宋体"/>
                <w:sz w:val="21"/>
                <w:szCs w:val="21"/>
              </w:rPr>
              <w:t>了解页表的功能和页表项的内容</w:t>
            </w:r>
          </w:p>
          <w:p>
            <w:pPr>
              <w:pStyle w:val="12"/>
              <w:numPr>
                <w:ilvl w:val="0"/>
                <w:numId w:val="8"/>
              </w:numPr>
              <w:jc w:val="both"/>
              <w:rPr>
                <w:rFonts w:ascii="宋体" w:hAnsi="宋体" w:cs="宋体"/>
                <w:sz w:val="21"/>
                <w:szCs w:val="21"/>
              </w:rPr>
            </w:pPr>
            <w:r>
              <w:rPr>
                <w:rFonts w:hint="eastAsia" w:ascii="宋体" w:hAnsi="宋体" w:cs="宋体"/>
                <w:sz w:val="21"/>
                <w:szCs w:val="21"/>
              </w:rPr>
              <w:t>了解“缺页”异常的发现和处理过程。</w:t>
            </w:r>
          </w:p>
          <w:p>
            <w:pPr>
              <w:pStyle w:val="12"/>
              <w:numPr>
                <w:ilvl w:val="0"/>
                <w:numId w:val="8"/>
              </w:numPr>
              <w:jc w:val="both"/>
              <w:rPr>
                <w:rFonts w:ascii="宋体" w:hAnsi="宋体" w:cs="宋体"/>
                <w:sz w:val="21"/>
                <w:szCs w:val="21"/>
              </w:rPr>
            </w:pPr>
            <w:r>
              <w:rPr>
                <w:rFonts w:hint="eastAsia" w:ascii="宋体" w:hAnsi="宋体" w:cs="宋体"/>
                <w:sz w:val="21"/>
                <w:szCs w:val="21"/>
              </w:rPr>
              <w:t>掌握TLB的结构和实现技术</w:t>
            </w:r>
          </w:p>
          <w:p>
            <w:pPr>
              <w:pStyle w:val="12"/>
              <w:numPr>
                <w:ilvl w:val="0"/>
                <w:numId w:val="8"/>
              </w:numPr>
              <w:jc w:val="both"/>
              <w:rPr>
                <w:rFonts w:ascii="宋体" w:hAnsi="宋体" w:cs="宋体"/>
                <w:sz w:val="21"/>
                <w:szCs w:val="21"/>
              </w:rPr>
            </w:pPr>
            <w:r>
              <w:rPr>
                <w:rFonts w:hint="eastAsia" w:ascii="宋体" w:hAnsi="宋体" w:cs="宋体"/>
                <w:sz w:val="21"/>
                <w:szCs w:val="21"/>
              </w:rPr>
              <w:t>掌握一次存储访问的全过程，并深刻理解在此过程中硬件和软件之间的分工协作方式。</w:t>
            </w:r>
          </w:p>
          <w:p>
            <w:pPr>
              <w:pStyle w:val="12"/>
              <w:jc w:val="both"/>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宋体" w:hAnsi="宋体" w:eastAsia="宋体" w:cs="宋体"/>
                <w:sz w:val="21"/>
                <w:szCs w:val="21"/>
                <w:lang w:val="en-US" w:eastAsia="zh-CN" w:bidi="ar-SA"/>
              </w:rPr>
            </w:pPr>
            <w:r>
              <w:rPr>
                <w:rFonts w:hint="eastAsia" w:ascii="宋体" w:hAnsi="宋体" w:cs="宋体"/>
                <w:sz w:val="21"/>
                <w:szCs w:val="21"/>
              </w:rPr>
              <w:t>学生课前阅读材料与其他准备</w:t>
            </w:r>
          </w:p>
        </w:tc>
        <w:tc>
          <w:tcPr>
            <w:tcW w:w="7246" w:type="dxa"/>
            <w:gridSpan w:val="4"/>
            <w:vAlign w:val="top"/>
          </w:tcPr>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4</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存储系统</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4.5</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4.6</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hint="eastAsia" w:ascii="宋体" w:hAnsi="宋体" w:cs="宋体" w:eastAsiaTheme="minorEastAsia"/>
                <w:kern w:val="2"/>
                <w:sz w:val="21"/>
                <w:szCs w:val="21"/>
                <w:lang w:val="en-US" w:eastAsia="zh-CN"/>
              </w:rPr>
            </w:pPr>
            <w:r>
              <w:rPr>
                <w:rFonts w:hint="eastAsia" w:ascii="宋体" w:hAnsi="宋体" w:cs="宋体" w:eastAsiaTheme="minorEastAsia"/>
                <w:kern w:val="2"/>
                <w:sz w:val="21"/>
                <w:szCs w:val="21"/>
              </w:rPr>
              <w:t>袁春风，《计算机组成与系统结构》（第2版），清华大学出版社，2016，第7章 存储器分层体系结构 7.4-7.</w:t>
            </w:r>
            <w:r>
              <w:rPr>
                <w:rFonts w:hint="eastAsia" w:ascii="宋体" w:hAnsi="宋体" w:cs="宋体" w:eastAsiaTheme="minorEastAsia"/>
                <w:kern w:val="2"/>
                <w:sz w:val="21"/>
                <w:szCs w:val="21"/>
                <w:lang w:val="en-US" w:eastAsia="zh-CN"/>
              </w:rPr>
              <w:t>7</w:t>
            </w:r>
          </w:p>
          <w:p>
            <w:pPr>
              <w:widowControl/>
              <w:jc w:val="left"/>
              <w:rPr>
                <w:rFonts w:ascii="宋体" w:hAnsi="宋体" w:cs="宋体"/>
                <w:szCs w:val="21"/>
              </w:rPr>
            </w:pPr>
            <w:r>
              <w:rPr>
                <w:rFonts w:hint="eastAsia" w:ascii="宋体" w:hAnsi="宋体" w:cs="宋体"/>
                <w:szCs w:val="21"/>
              </w:rPr>
              <w:t>Randal E.Bryant，Computer Systems：A Programmer’s Perspective，3rd Edition，Pearson出版，2016</w:t>
            </w:r>
          </w:p>
          <w:p>
            <w:pPr>
              <w:pStyle w:val="12"/>
              <w:numPr>
                <w:ilvl w:val="0"/>
                <w:numId w:val="9"/>
              </w:numPr>
              <w:jc w:val="both"/>
              <w:rPr>
                <w:rFonts w:ascii="宋体" w:hAnsi="宋体" w:cs="宋体" w:eastAsiaTheme="minorEastAsia"/>
                <w:kern w:val="2"/>
                <w:sz w:val="21"/>
                <w:szCs w:val="21"/>
              </w:rPr>
            </w:pPr>
            <w:r>
              <w:rPr>
                <w:rFonts w:hint="eastAsia" w:ascii="宋体" w:hAnsi="宋体" w:cs="宋体" w:eastAsiaTheme="minorEastAsia"/>
                <w:kern w:val="2"/>
                <w:sz w:val="21"/>
                <w:szCs w:val="21"/>
              </w:rPr>
              <w:t>思考问题：</w:t>
            </w:r>
          </w:p>
          <w:p>
            <w:pPr>
              <w:pStyle w:val="12"/>
              <w:ind w:firstLine="420" w:firstLineChars="200"/>
              <w:rPr>
                <w:rFonts w:ascii="宋体" w:hAnsi="宋体" w:cs="宋体" w:eastAsiaTheme="minorEastAsia"/>
                <w:kern w:val="2"/>
                <w:sz w:val="21"/>
                <w:szCs w:val="21"/>
              </w:rPr>
            </w:pPr>
            <w:r>
              <w:rPr>
                <w:rFonts w:hint="eastAsia" w:ascii="宋体" w:hAnsi="宋体" w:cs="宋体" w:eastAsiaTheme="minorEastAsia"/>
                <w:kern w:val="2"/>
                <w:sz w:val="21"/>
                <w:szCs w:val="21"/>
              </w:rPr>
              <w:t>Cache与主存之间的映射方式有几种？</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hint="eastAsia"/>
                <w:sz w:val="21"/>
                <w:szCs w:val="21"/>
              </w:rPr>
            </w:pPr>
            <w:r>
              <w:rPr>
                <w:rFonts w:hint="eastAsia" w:ascii="宋体" w:hAnsi="宋体" w:cs="宋体" w:eastAsiaTheme="minorEastAsia"/>
                <w:kern w:val="2"/>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教学方式</w:t>
            </w:r>
          </w:p>
        </w:tc>
        <w:tc>
          <w:tcPr>
            <w:tcW w:w="7246" w:type="dxa"/>
            <w:gridSpan w:val="4"/>
            <w:vAlign w:val="center"/>
          </w:tcPr>
          <w:p>
            <w:pPr>
              <w:pStyle w:val="12"/>
              <w:jc w:val="both"/>
              <w:rPr>
                <w:rFonts w:hint="eastAsia"/>
                <w:sz w:val="21"/>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详细分析讲解cache原理。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课后作业</w:t>
            </w:r>
          </w:p>
        </w:tc>
        <w:tc>
          <w:tcPr>
            <w:tcW w:w="7246" w:type="dxa"/>
            <w:gridSpan w:val="4"/>
            <w:vAlign w:val="center"/>
          </w:tcPr>
          <w:p>
            <w:pPr>
              <w:pStyle w:val="12"/>
              <w:jc w:val="both"/>
              <w:rPr>
                <w:rFonts w:hint="default" w:eastAsia="宋体"/>
                <w:sz w:val="21"/>
                <w:szCs w:val="21"/>
                <w:lang w:val="en-US" w:eastAsia="zh-CN"/>
              </w:rPr>
            </w:pPr>
            <w:r>
              <w:rPr>
                <w:rFonts w:hint="eastAsia" w:ascii="Georgia" w:hAnsi="Georgia"/>
                <w:color w:val="000000"/>
                <w:szCs w:val="21"/>
                <w:shd w:val="clear" w:color="auto" w:fill="FFFFFF"/>
                <w:lang w:val="en-US" w:eastAsia="zh-CN"/>
              </w:rPr>
              <w:t>课后习题：4.2.11-4.2.19，4.3，4.11-4.19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r>
              <w:rPr>
                <w:rFonts w:hint="eastAsia" w:ascii="黑体" w:hAnsi="黑体" w:eastAsia="黑体" w:cs="黑体"/>
                <w:sz w:val="24"/>
                <w:szCs w:val="24"/>
              </w:rPr>
              <w:t>单元</w:t>
            </w:r>
            <w:r>
              <w:rPr>
                <w:rFonts w:hint="eastAsia" w:ascii="黑体" w:hAnsi="黑体" w:eastAsia="黑体" w:cs="黑体"/>
                <w:sz w:val="24"/>
                <w:szCs w:val="24"/>
                <w:lang w:val="en-US" w:eastAsia="zh-CN"/>
              </w:rPr>
              <w:t>八</w:t>
            </w:r>
            <w:r>
              <w:rPr>
                <w:rFonts w:hint="eastAsia" w:ascii="黑体" w:hAnsi="黑体" w:eastAsia="黑体" w:cs="黑体"/>
                <w:sz w:val="24"/>
                <w:szCs w:val="24"/>
              </w:rPr>
              <w:t>：</w:t>
            </w:r>
            <w:r>
              <w:rPr>
                <w:rFonts w:hint="eastAsia"/>
                <w:lang w:val="en-US" w:eastAsia="zh-CN"/>
              </w:rPr>
              <w:t>第5章 指令系</w:t>
            </w:r>
            <w:r>
              <w:rPr>
                <w:rFonts w:hint="eastAsia"/>
              </w:rPr>
              <w:t>统</w:t>
            </w:r>
          </w:p>
          <w:p>
            <w:pPr>
              <w:pStyle w:val="12"/>
              <w:jc w:val="both"/>
              <w:rPr>
                <w:rFonts w:hint="default" w:eastAsia="宋体"/>
                <w:lang w:val="en-US" w:eastAsia="zh-CN"/>
              </w:rPr>
            </w:pPr>
            <w:r>
              <w:rPr>
                <w:rFonts w:hint="eastAsia"/>
                <w:kern w:val="2"/>
                <w:sz w:val="21"/>
                <w:lang w:val="en-US" w:eastAsia="zh-CN"/>
              </w:rPr>
              <w:t>5.1</w:t>
            </w:r>
            <w:r>
              <w:rPr>
                <w:kern w:val="2"/>
                <w:sz w:val="21"/>
              </w:rPr>
              <w:t xml:space="preserve">~ </w:t>
            </w:r>
            <w:r>
              <w:rPr>
                <w:rFonts w:hint="eastAsia"/>
                <w:kern w:val="2"/>
                <w:sz w:val="21"/>
                <w:lang w:val="en-US" w:eastAsia="zh-CN"/>
              </w:rPr>
              <w:t>5.3</w:t>
            </w:r>
          </w:p>
        </w:tc>
        <w:tc>
          <w:tcPr>
            <w:tcW w:w="1185" w:type="dxa"/>
            <w:vAlign w:val="center"/>
          </w:tcPr>
          <w:p>
            <w:pPr>
              <w:pStyle w:val="12"/>
              <w:jc w:val="both"/>
              <w:rPr>
                <w:rFonts w:hint="eastAsia" w:ascii="黑体" w:hAnsi="黑体" w:eastAsia="宋体" w:cs="黑体"/>
                <w:kern w:val="2"/>
                <w:sz w:val="21"/>
                <w:szCs w:val="21"/>
                <w:lang w:eastAsia="zh-CN"/>
              </w:rPr>
            </w:pPr>
            <w:r>
              <w:rPr>
                <w:rFonts w:hint="eastAsia"/>
                <w:sz w:val="21"/>
                <w:szCs w:val="21"/>
              </w:rPr>
              <w:t>学时：</w:t>
            </w:r>
            <w:r>
              <w:rPr>
                <w:rFonts w:hint="eastAsia"/>
                <w:sz w:val="21"/>
                <w:szCs w:val="21"/>
                <w:lang w:val="en-US" w:eastAsia="zh-CN"/>
              </w:rPr>
              <w:t>3</w:t>
            </w:r>
          </w:p>
        </w:tc>
        <w:tc>
          <w:tcPr>
            <w:tcW w:w="2735" w:type="dxa"/>
            <w:vAlign w:val="center"/>
          </w:tcPr>
          <w:p>
            <w:pPr>
              <w:pStyle w:val="12"/>
              <w:jc w:val="both"/>
              <w:rPr>
                <w:sz w:val="21"/>
                <w:szCs w:val="21"/>
              </w:rPr>
            </w:pPr>
            <w:r>
              <w:rPr>
                <w:rFonts w:hint="eastAsia"/>
                <w:sz w:val="21"/>
                <w:szCs w:val="21"/>
              </w:rPr>
              <w:t>支撑课程目标：L01、L02、L03、L06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numPr>
                <w:ilvl w:val="0"/>
                <w:numId w:val="10"/>
              </w:numPr>
              <w:rPr>
                <w:rFonts w:hint="eastAsia"/>
                <w:lang w:val="en-US" w:eastAsia="zh-CN"/>
              </w:rPr>
            </w:pPr>
            <w:r>
              <w:rPr>
                <w:rFonts w:hint="eastAsia"/>
                <w:lang w:val="en-US" w:eastAsia="zh-CN"/>
              </w:rPr>
              <w:t>指令系统概述</w:t>
            </w:r>
          </w:p>
          <w:p>
            <w:pPr>
              <w:pStyle w:val="12"/>
              <w:numPr>
                <w:ilvl w:val="0"/>
                <w:numId w:val="10"/>
              </w:numPr>
              <w:rPr>
                <w:rFonts w:hint="eastAsia"/>
                <w:lang w:val="en-US" w:eastAsia="zh-CN"/>
              </w:rPr>
            </w:pPr>
            <w:r>
              <w:rPr>
                <w:rFonts w:hint="eastAsia"/>
              </w:rPr>
              <w:t>指令格式</w:t>
            </w:r>
          </w:p>
          <w:p>
            <w:pPr>
              <w:pStyle w:val="12"/>
              <w:numPr>
                <w:ilvl w:val="0"/>
                <w:numId w:val="10"/>
              </w:numPr>
              <w:rPr>
                <w:rFonts w:hint="eastAsia"/>
                <w:lang w:val="en-US" w:eastAsia="zh-CN"/>
              </w:rPr>
            </w:pPr>
            <w:r>
              <w:rPr>
                <w:rFonts w:hint="eastAsia"/>
                <w:lang w:val="en-US" w:eastAsia="zh-CN"/>
              </w:rPr>
              <w:t>寻址方式</w:t>
            </w:r>
          </w:p>
          <w:p>
            <w:pPr>
              <w:pStyle w:val="12"/>
              <w:rPr>
                <w:szCs w:val="21"/>
              </w:rPr>
            </w:pPr>
            <w:r>
              <w:rPr>
                <w:rFonts w:hint="eastAsia"/>
                <w:b/>
                <w:bCs/>
              </w:rPr>
              <w:t>课程思政教育：</w:t>
            </w:r>
            <w:r>
              <w:rPr>
                <w:rFonts w:hint="eastAsia"/>
              </w:rPr>
              <w:t>提出思考，指令格式设计的原则是什么，受到哪些条件的限制，又是为了解决哪些问题而进行了哪些设计思考。启发学生由果思因，培养学生进行</w:t>
            </w:r>
            <w:r>
              <w:rPr>
                <w:rFonts w:hint="eastAsia"/>
                <w:b/>
                <w:bCs/>
              </w:rPr>
              <w:t>知识链接、灵活运用知识的能力</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11"/>
              </w:numPr>
              <w:jc w:val="both"/>
              <w:rPr>
                <w:rFonts w:ascii="宋体" w:hAnsi="宋体" w:cs="宋体"/>
                <w:sz w:val="21"/>
                <w:szCs w:val="21"/>
              </w:rPr>
            </w:pPr>
            <w:r>
              <w:rPr>
                <w:rFonts w:hint="eastAsia" w:ascii="宋体" w:hAnsi="宋体" w:cs="宋体"/>
                <w:sz w:val="21"/>
                <w:szCs w:val="21"/>
              </w:rPr>
              <w:t>理解引入高级语言、汇编语言和机器语言的目的。</w:t>
            </w:r>
          </w:p>
          <w:p>
            <w:pPr>
              <w:pStyle w:val="12"/>
              <w:numPr>
                <w:ilvl w:val="0"/>
                <w:numId w:val="11"/>
              </w:numPr>
              <w:jc w:val="both"/>
              <w:rPr>
                <w:rFonts w:ascii="宋体" w:hAnsi="宋体" w:cs="宋体"/>
                <w:sz w:val="21"/>
                <w:szCs w:val="21"/>
              </w:rPr>
            </w:pPr>
            <w:r>
              <w:rPr>
                <w:rFonts w:hint="eastAsia" w:ascii="宋体" w:hAnsi="宋体" w:cs="宋体"/>
                <w:sz w:val="21"/>
                <w:szCs w:val="21"/>
              </w:rPr>
              <w:t>了解“存储程序”工作方式的内涵。</w:t>
            </w:r>
          </w:p>
          <w:p>
            <w:pPr>
              <w:pStyle w:val="12"/>
              <w:numPr>
                <w:ilvl w:val="0"/>
                <w:numId w:val="11"/>
              </w:numPr>
              <w:jc w:val="both"/>
              <w:rPr>
                <w:rFonts w:ascii="宋体" w:hAnsi="宋体" w:cs="宋体"/>
                <w:sz w:val="21"/>
                <w:szCs w:val="21"/>
              </w:rPr>
            </w:pPr>
            <w:r>
              <w:rPr>
                <w:rFonts w:hint="eastAsia" w:ascii="宋体" w:hAnsi="宋体" w:cs="宋体"/>
                <w:sz w:val="21"/>
                <w:szCs w:val="21"/>
              </w:rPr>
              <w:t>了解指令的基本格式及其设计原则。</w:t>
            </w:r>
          </w:p>
          <w:p>
            <w:pPr>
              <w:pStyle w:val="12"/>
              <w:numPr>
                <w:ilvl w:val="0"/>
                <w:numId w:val="11"/>
              </w:numPr>
              <w:jc w:val="both"/>
              <w:rPr>
                <w:rFonts w:ascii="宋体" w:hAnsi="宋体" w:cs="宋体"/>
                <w:sz w:val="21"/>
                <w:szCs w:val="21"/>
              </w:rPr>
            </w:pPr>
            <w:r>
              <w:rPr>
                <w:rFonts w:hint="eastAsia" w:ascii="宋体" w:hAnsi="宋体" w:cs="宋体"/>
                <w:sz w:val="21"/>
                <w:szCs w:val="21"/>
              </w:rPr>
              <w:t>理解定长操作码指令的特点。</w:t>
            </w:r>
          </w:p>
          <w:p>
            <w:pPr>
              <w:pStyle w:val="12"/>
              <w:numPr>
                <w:ilvl w:val="0"/>
                <w:numId w:val="11"/>
              </w:numPr>
              <w:jc w:val="both"/>
              <w:rPr>
                <w:rFonts w:ascii="宋体" w:hAnsi="宋体" w:cs="宋体"/>
                <w:sz w:val="21"/>
                <w:szCs w:val="21"/>
              </w:rPr>
            </w:pPr>
            <w:r>
              <w:rPr>
                <w:rFonts w:hint="eastAsia" w:ascii="宋体" w:hAnsi="宋体" w:cs="宋体"/>
                <w:sz w:val="21"/>
                <w:szCs w:val="21"/>
              </w:rPr>
              <w:t>理解扩展操作码指令格式的设计方法。</w:t>
            </w:r>
          </w:p>
          <w:p>
            <w:pPr>
              <w:pStyle w:val="12"/>
              <w:numPr>
                <w:ilvl w:val="0"/>
                <w:numId w:val="11"/>
              </w:numPr>
              <w:jc w:val="both"/>
              <w:rPr>
                <w:rFonts w:ascii="宋体" w:hAnsi="宋体" w:cs="宋体"/>
                <w:sz w:val="21"/>
                <w:szCs w:val="21"/>
              </w:rPr>
            </w:pPr>
            <w:r>
              <w:rPr>
                <w:rFonts w:hint="eastAsia" w:ascii="宋体" w:hAnsi="宋体" w:cs="宋体"/>
                <w:sz w:val="21"/>
                <w:szCs w:val="21"/>
              </w:rPr>
              <w:t>理解指令寻址和有效地址的概念。</w:t>
            </w:r>
          </w:p>
          <w:p>
            <w:pPr>
              <w:pStyle w:val="12"/>
              <w:numPr>
                <w:ilvl w:val="0"/>
                <w:numId w:val="11"/>
              </w:numPr>
              <w:jc w:val="both"/>
              <w:rPr>
                <w:rFonts w:ascii="宋体" w:hAnsi="宋体" w:cs="宋体"/>
                <w:sz w:val="21"/>
                <w:szCs w:val="21"/>
              </w:rPr>
            </w:pPr>
            <w:r>
              <w:rPr>
                <w:rFonts w:hint="eastAsia" w:ascii="宋体" w:hAnsi="宋体" w:cs="宋体"/>
                <w:sz w:val="21"/>
                <w:szCs w:val="21"/>
              </w:rPr>
              <w:t>理解各种常见寻址方式的含义和应用场景。</w:t>
            </w:r>
          </w:p>
          <w:p>
            <w:pPr>
              <w:pStyle w:val="12"/>
              <w:numPr>
                <w:ilvl w:val="0"/>
                <w:numId w:val="11"/>
              </w:numPr>
              <w:jc w:val="both"/>
              <w:rPr>
                <w:rFonts w:ascii="宋体" w:hAnsi="宋体" w:cs="宋体"/>
                <w:sz w:val="21"/>
                <w:szCs w:val="21"/>
              </w:rPr>
            </w:pPr>
            <w:r>
              <w:rPr>
                <w:rFonts w:hint="eastAsia" w:ascii="宋体" w:hAnsi="宋体" w:cs="宋体"/>
                <w:sz w:val="21"/>
                <w:szCs w:val="21"/>
              </w:rPr>
              <w:t>理解指令中地址码的位数与主存容量、最小寻址单元之间的关系。</w:t>
            </w:r>
          </w:p>
          <w:p>
            <w:pPr>
              <w:pStyle w:val="12"/>
              <w:numPr>
                <w:ilvl w:val="0"/>
                <w:numId w:val="11"/>
              </w:numPr>
              <w:jc w:val="both"/>
              <w:rPr>
                <w:rFonts w:ascii="宋体" w:hAnsi="宋体" w:cs="宋体"/>
                <w:sz w:val="21"/>
                <w:szCs w:val="21"/>
              </w:rPr>
            </w:pPr>
            <w:r>
              <w:rPr>
                <w:rFonts w:hint="eastAsia" w:ascii="宋体" w:hAnsi="宋体" w:cs="宋体"/>
                <w:sz w:val="21"/>
                <w:szCs w:val="21"/>
              </w:rPr>
              <w:t>理解数据寻址和指令寻址的差别。</w:t>
            </w:r>
          </w:p>
          <w:p>
            <w:pPr>
              <w:pStyle w:val="12"/>
              <w:numPr>
                <w:ilvl w:val="0"/>
                <w:numId w:val="11"/>
              </w:numPr>
              <w:jc w:val="both"/>
              <w:rPr>
                <w:rFonts w:ascii="宋体" w:hAnsi="宋体" w:cs="宋体"/>
                <w:sz w:val="21"/>
                <w:szCs w:val="21"/>
              </w:rPr>
            </w:pPr>
            <w:r>
              <w:rPr>
                <w:rFonts w:hint="eastAsia" w:ascii="宋体" w:hAnsi="宋体" w:cs="宋体"/>
                <w:sz w:val="21"/>
                <w:szCs w:val="21"/>
              </w:rPr>
              <w:t>理解CISC和RISC的区别和各自特点。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5</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存储系统</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5.1</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5.3</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袁春风，《计算机组成与系统结构》（第2版），清华大学出版社，2016，第4章 指令系统 4.1-4.2</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1、指令系统的寻址方式有哪些种，为什么要有这么多种，每种都是针对怎样的运算进行设计的？</w:t>
            </w:r>
          </w:p>
          <w:p>
            <w:pPr>
              <w:pStyle w:val="12"/>
              <w:jc w:val="both"/>
              <w:rPr>
                <w:rFonts w:ascii="宋体" w:hAnsi="宋体" w:cs="宋体"/>
                <w:sz w:val="21"/>
                <w:szCs w:val="21"/>
              </w:rPr>
            </w:pPr>
            <w:r>
              <w:rPr>
                <w:rFonts w:hint="eastAsia" w:ascii="宋体" w:hAnsi="宋体" w:cs="宋体"/>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w:t>
            </w:r>
            <w:r>
              <w:rPr>
                <w:rFonts w:hint="eastAsia"/>
              </w:rPr>
              <w:t>详细分析讲解指令格式设计、指令系统设计中的相关问题。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tabs>
                <w:tab w:val="left" w:pos="7080"/>
              </w:tabs>
              <w:rPr>
                <w:rFonts w:hint="default" w:ascii="黑体" w:hAnsi="黑体" w:eastAsia="黑体" w:cs="黑体"/>
                <w:szCs w:val="21"/>
                <w:lang w:val="en-US"/>
              </w:rPr>
            </w:pPr>
            <w:r>
              <w:rPr>
                <w:rFonts w:hint="eastAsia"/>
                <w:szCs w:val="21"/>
                <w:lang w:val="en-US" w:eastAsia="zh-CN"/>
              </w:rPr>
              <w:t>课后习题：5.2.1-5.2.8，5.4-5.8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r>
              <w:rPr>
                <w:rFonts w:hint="eastAsia" w:ascii="黑体" w:hAnsi="黑体" w:eastAsia="黑体" w:cs="黑体"/>
                <w:sz w:val="24"/>
                <w:szCs w:val="24"/>
              </w:rPr>
              <w:t>单元</w:t>
            </w:r>
            <w:r>
              <w:rPr>
                <w:rFonts w:hint="eastAsia" w:ascii="黑体" w:hAnsi="黑体" w:eastAsia="黑体" w:cs="黑体"/>
                <w:sz w:val="24"/>
                <w:szCs w:val="24"/>
                <w:lang w:val="en-US" w:eastAsia="zh-CN"/>
              </w:rPr>
              <w:t>九</w:t>
            </w:r>
            <w:r>
              <w:rPr>
                <w:rFonts w:hint="eastAsia" w:ascii="黑体" w:hAnsi="黑体" w:eastAsia="黑体" w:cs="黑体"/>
                <w:sz w:val="24"/>
                <w:szCs w:val="24"/>
              </w:rPr>
              <w:t>：</w:t>
            </w:r>
            <w:r>
              <w:rPr>
                <w:rFonts w:hint="eastAsia"/>
              </w:rPr>
              <w:t>第</w:t>
            </w:r>
            <w:r>
              <w:rPr>
                <w:rFonts w:hint="eastAsia"/>
                <w:lang w:val="en-US" w:eastAsia="zh-CN"/>
              </w:rPr>
              <w:t>5</w:t>
            </w:r>
            <w:r>
              <w:rPr>
                <w:rFonts w:hint="eastAsia"/>
              </w:rPr>
              <w:t>章</w:t>
            </w:r>
            <w:r>
              <w:t xml:space="preserve"> </w:t>
            </w:r>
            <w:r>
              <w:rPr>
                <w:rFonts w:hint="eastAsia"/>
              </w:rPr>
              <w:t>指令系统</w:t>
            </w:r>
          </w:p>
          <w:p>
            <w:pPr>
              <w:pStyle w:val="12"/>
              <w:jc w:val="both"/>
              <w:rPr>
                <w:rFonts w:hint="default" w:eastAsia="宋体"/>
                <w:lang w:val="en-US" w:eastAsia="zh-CN"/>
              </w:rPr>
            </w:pPr>
            <w:r>
              <w:rPr>
                <w:rFonts w:hint="eastAsia"/>
                <w:kern w:val="2"/>
                <w:sz w:val="21"/>
                <w:lang w:val="en-US" w:eastAsia="zh-CN"/>
              </w:rPr>
              <w:t>5</w:t>
            </w:r>
            <w:r>
              <w:rPr>
                <w:kern w:val="2"/>
                <w:sz w:val="21"/>
              </w:rPr>
              <w:t>.</w:t>
            </w:r>
            <w:r>
              <w:rPr>
                <w:rFonts w:hint="eastAsia"/>
                <w:kern w:val="2"/>
                <w:sz w:val="21"/>
                <w:lang w:val="en-US" w:eastAsia="zh-CN"/>
              </w:rPr>
              <w:t>4</w:t>
            </w:r>
            <w:r>
              <w:rPr>
                <w:kern w:val="2"/>
                <w:sz w:val="21"/>
              </w:rPr>
              <w:t xml:space="preserve">~ </w:t>
            </w:r>
            <w:r>
              <w:rPr>
                <w:rFonts w:hint="eastAsia"/>
                <w:kern w:val="2"/>
                <w:sz w:val="21"/>
                <w:lang w:val="en-US" w:eastAsia="zh-CN"/>
              </w:rPr>
              <w:t>5.7</w:t>
            </w:r>
          </w:p>
        </w:tc>
        <w:tc>
          <w:tcPr>
            <w:tcW w:w="1185" w:type="dxa"/>
            <w:vAlign w:val="center"/>
          </w:tcPr>
          <w:p>
            <w:pPr>
              <w:pStyle w:val="12"/>
              <w:jc w:val="both"/>
              <w:rPr>
                <w:rFonts w:ascii="黑体" w:hAnsi="黑体" w:eastAsia="黑体" w:cs="黑体"/>
                <w:kern w:val="2"/>
                <w:sz w:val="21"/>
                <w:szCs w:val="21"/>
              </w:rPr>
            </w:pPr>
            <w:r>
              <w:rPr>
                <w:rFonts w:hint="eastAsia"/>
                <w:sz w:val="21"/>
                <w:szCs w:val="21"/>
              </w:rPr>
              <w:t>学时：3</w:t>
            </w:r>
          </w:p>
        </w:tc>
        <w:tc>
          <w:tcPr>
            <w:tcW w:w="2735" w:type="dxa"/>
            <w:vAlign w:val="center"/>
          </w:tcPr>
          <w:p>
            <w:pPr>
              <w:pStyle w:val="12"/>
              <w:jc w:val="both"/>
              <w:rPr>
                <w:sz w:val="21"/>
                <w:szCs w:val="21"/>
              </w:rPr>
            </w:pPr>
            <w:r>
              <w:rPr>
                <w:rFonts w:hint="eastAsia"/>
                <w:sz w:val="21"/>
                <w:szCs w:val="21"/>
              </w:rPr>
              <w:t>支撑课程目标：L01、L03、L06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numPr>
                <w:ilvl w:val="0"/>
                <w:numId w:val="12"/>
              </w:numPr>
              <w:rPr>
                <w:rFonts w:hint="eastAsia"/>
                <w:lang w:val="en-US" w:eastAsia="zh-CN"/>
              </w:rPr>
            </w:pPr>
            <w:r>
              <w:rPr>
                <w:rFonts w:hint="eastAsia"/>
              </w:rPr>
              <w:t>指令</w:t>
            </w:r>
            <w:r>
              <w:rPr>
                <w:rFonts w:hint="eastAsia"/>
                <w:lang w:val="en-US" w:eastAsia="zh-CN"/>
              </w:rPr>
              <w:t>类型</w:t>
            </w:r>
          </w:p>
          <w:p>
            <w:pPr>
              <w:pStyle w:val="12"/>
              <w:numPr>
                <w:ilvl w:val="0"/>
                <w:numId w:val="12"/>
              </w:numPr>
              <w:rPr>
                <w:rFonts w:hint="eastAsia"/>
                <w:lang w:val="en-US" w:eastAsia="zh-CN"/>
              </w:rPr>
            </w:pPr>
            <w:r>
              <w:rPr>
                <w:rFonts w:hint="eastAsia"/>
                <w:lang w:val="en-US" w:eastAsia="zh-CN"/>
              </w:rPr>
              <w:t>指令格式设计</w:t>
            </w:r>
          </w:p>
          <w:p>
            <w:pPr>
              <w:pStyle w:val="12"/>
              <w:numPr>
                <w:ilvl w:val="0"/>
                <w:numId w:val="12"/>
              </w:numPr>
              <w:rPr>
                <w:rFonts w:hint="eastAsia"/>
                <w:lang w:val="en-US" w:eastAsia="zh-CN"/>
              </w:rPr>
            </w:pPr>
            <w:r>
              <w:rPr>
                <w:rFonts w:hint="eastAsia"/>
                <w:lang w:val="en-US" w:eastAsia="zh-CN"/>
              </w:rPr>
              <w:t>CISC和RISC</w:t>
            </w:r>
          </w:p>
          <w:p>
            <w:pPr>
              <w:pStyle w:val="12"/>
              <w:numPr>
                <w:ilvl w:val="0"/>
                <w:numId w:val="12"/>
              </w:numPr>
              <w:rPr>
                <w:rFonts w:hint="eastAsia"/>
                <w:lang w:val="en-US" w:eastAsia="zh-CN"/>
              </w:rPr>
            </w:pPr>
            <w:r>
              <w:rPr>
                <w:rFonts w:hint="eastAsia"/>
                <w:lang w:val="en-US" w:eastAsia="zh-CN"/>
              </w:rPr>
              <w:t>指令系统举例</w:t>
            </w:r>
          </w:p>
          <w:p>
            <w:pPr>
              <w:pStyle w:val="12"/>
            </w:pPr>
            <w:r>
              <w:rPr>
                <w:rFonts w:hint="eastAsia"/>
                <w:b/>
                <w:bCs/>
              </w:rPr>
              <w:t>课程思政教育：</w:t>
            </w:r>
            <w:r>
              <w:rPr>
                <w:rFonts w:hint="eastAsia"/>
              </w:rPr>
              <w:t>指令系统是《计算机组成原理》的核心知识点。在介绍指令系统实例时，也介绍我国的操作系统现状，讲清楚为什么我们国家在此环节上还是比较薄弱，都牵扯到哪些问题，从而</w:t>
            </w:r>
            <w:r>
              <w:rPr>
                <w:rFonts w:hint="eastAsia"/>
                <w:b/>
                <w:bCs/>
              </w:rPr>
              <w:t>增强学生们的忧患意识和危机意识</w:t>
            </w:r>
            <w:r>
              <w:rPr>
                <w:rFonts w:hint="eastAsia"/>
              </w:rPr>
              <w:t>。</w:t>
            </w:r>
          </w:p>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13"/>
              </w:numPr>
              <w:jc w:val="both"/>
              <w:rPr>
                <w:rFonts w:ascii="宋体" w:hAnsi="宋体" w:cs="宋体"/>
                <w:sz w:val="21"/>
                <w:szCs w:val="21"/>
              </w:rPr>
            </w:pPr>
            <w:r>
              <w:rPr>
                <w:rFonts w:hint="eastAsia" w:ascii="宋体" w:hAnsi="宋体" w:cs="宋体"/>
                <w:sz w:val="21"/>
                <w:szCs w:val="21"/>
              </w:rPr>
              <w:t>了解指令系统实例</w:t>
            </w:r>
          </w:p>
          <w:p>
            <w:pPr>
              <w:pStyle w:val="12"/>
              <w:numPr>
                <w:ilvl w:val="0"/>
                <w:numId w:val="13"/>
              </w:numPr>
              <w:jc w:val="both"/>
              <w:rPr>
                <w:rFonts w:ascii="宋体" w:hAnsi="宋体" w:cs="宋体"/>
                <w:sz w:val="21"/>
                <w:szCs w:val="21"/>
              </w:rPr>
            </w:pPr>
            <w:r>
              <w:rPr>
                <w:rFonts w:hint="eastAsia" w:ascii="宋体" w:hAnsi="宋体" w:cs="宋体"/>
                <w:sz w:val="21"/>
                <w:szCs w:val="21"/>
              </w:rPr>
              <w:t>掌握</w:t>
            </w:r>
            <w:r>
              <w:rPr>
                <w:rFonts w:ascii="Verdana" w:hAnsi="Verdana" w:eastAsia="Verdana" w:cs="Verdana"/>
                <w:color w:val="656565"/>
                <w:sz w:val="21"/>
                <w:szCs w:val="21"/>
                <w:shd w:val="clear" w:color="auto" w:fill="FFFFFF"/>
              </w:rPr>
              <w:t>MIPS汇编语言和机器语言</w:t>
            </w:r>
          </w:p>
          <w:p>
            <w:pPr>
              <w:pStyle w:val="12"/>
              <w:numPr>
                <w:ilvl w:val="0"/>
                <w:numId w:val="13"/>
              </w:numPr>
              <w:jc w:val="both"/>
              <w:rPr>
                <w:rFonts w:ascii="宋体" w:hAnsi="宋体" w:cs="宋体"/>
                <w:sz w:val="21"/>
                <w:szCs w:val="21"/>
              </w:rPr>
            </w:pPr>
            <w:r>
              <w:rPr>
                <w:rFonts w:hint="eastAsia" w:ascii="Verdana" w:hAnsi="Verdana" w:cs="Verdana"/>
                <w:color w:val="656565"/>
                <w:sz w:val="21"/>
                <w:szCs w:val="21"/>
                <w:shd w:val="clear" w:color="auto" w:fill="FFFFFF"/>
              </w:rPr>
              <w:t>掌握</w:t>
            </w:r>
            <w:r>
              <w:rPr>
                <w:rFonts w:ascii="Verdana" w:hAnsi="Verdana" w:eastAsia="Verdana" w:cs="Verdana"/>
                <w:color w:val="656565"/>
                <w:sz w:val="21"/>
                <w:szCs w:val="21"/>
                <w:shd w:val="clear" w:color="auto" w:fill="FFFFFF"/>
              </w:rPr>
              <w:t>选择结构的</w:t>
            </w:r>
            <w:r>
              <w:rPr>
                <w:rFonts w:hint="eastAsia" w:ascii="Verdana" w:hAnsi="Verdana" w:cs="Verdana"/>
                <w:color w:val="656565"/>
                <w:sz w:val="21"/>
                <w:szCs w:val="21"/>
                <w:shd w:val="clear" w:color="auto" w:fill="FFFFFF"/>
              </w:rPr>
              <w:t>MIPS</w:t>
            </w:r>
            <w:r>
              <w:rPr>
                <w:rFonts w:ascii="Verdana" w:hAnsi="Verdana" w:eastAsia="Verdana" w:cs="Verdana"/>
                <w:color w:val="656565"/>
                <w:sz w:val="21"/>
                <w:szCs w:val="21"/>
                <w:shd w:val="clear" w:color="auto" w:fill="FFFFFF"/>
              </w:rPr>
              <w:t>机器代码表示</w:t>
            </w:r>
          </w:p>
          <w:p>
            <w:pPr>
              <w:pStyle w:val="12"/>
              <w:numPr>
                <w:ilvl w:val="0"/>
                <w:numId w:val="13"/>
              </w:numPr>
              <w:jc w:val="both"/>
              <w:rPr>
                <w:rFonts w:ascii="宋体" w:hAnsi="宋体" w:cs="宋体"/>
                <w:sz w:val="21"/>
                <w:szCs w:val="21"/>
              </w:rPr>
            </w:pPr>
            <w:r>
              <w:rPr>
                <w:rFonts w:hint="eastAsia" w:ascii="Verdana" w:hAnsi="Verdana" w:cs="Verdana"/>
                <w:color w:val="656565"/>
                <w:sz w:val="21"/>
                <w:szCs w:val="21"/>
                <w:shd w:val="clear" w:color="auto" w:fill="FFFFFF"/>
              </w:rPr>
              <w:t>掌握循环</w:t>
            </w:r>
            <w:r>
              <w:rPr>
                <w:rFonts w:ascii="Verdana" w:hAnsi="Verdana" w:eastAsia="Verdana" w:cs="Verdana"/>
                <w:color w:val="656565"/>
                <w:sz w:val="21"/>
                <w:szCs w:val="21"/>
                <w:shd w:val="clear" w:color="auto" w:fill="FFFFFF"/>
              </w:rPr>
              <w:t>结构的</w:t>
            </w:r>
            <w:r>
              <w:rPr>
                <w:rFonts w:hint="eastAsia" w:ascii="Verdana" w:hAnsi="Verdana" w:cs="Verdana"/>
                <w:color w:val="656565"/>
                <w:sz w:val="21"/>
                <w:szCs w:val="21"/>
                <w:shd w:val="clear" w:color="auto" w:fill="FFFFFF"/>
              </w:rPr>
              <w:t>MIPS</w:t>
            </w:r>
            <w:r>
              <w:rPr>
                <w:rFonts w:ascii="Verdana" w:hAnsi="Verdana" w:eastAsia="Verdana" w:cs="Verdana"/>
                <w:color w:val="656565"/>
                <w:sz w:val="21"/>
                <w:szCs w:val="21"/>
                <w:shd w:val="clear" w:color="auto" w:fill="FFFFFF"/>
              </w:rPr>
              <w:t>机器代码表示</w:t>
            </w:r>
          </w:p>
          <w:p>
            <w:pPr>
              <w:pStyle w:val="12"/>
              <w:numPr>
                <w:ilvl w:val="0"/>
                <w:numId w:val="13"/>
              </w:numPr>
              <w:jc w:val="both"/>
              <w:rPr>
                <w:rFonts w:ascii="宋体" w:hAnsi="宋体" w:cs="宋体"/>
                <w:sz w:val="21"/>
                <w:szCs w:val="21"/>
              </w:rPr>
            </w:pPr>
            <w:r>
              <w:rPr>
                <w:rFonts w:hint="eastAsia" w:ascii="Verdana" w:hAnsi="Verdana" w:cs="Verdana"/>
                <w:color w:val="656565"/>
                <w:sz w:val="21"/>
                <w:szCs w:val="21"/>
                <w:shd w:val="clear" w:color="auto" w:fill="FFFFFF"/>
              </w:rPr>
              <w:t>掌握过程调用</w:t>
            </w:r>
            <w:r>
              <w:rPr>
                <w:rFonts w:ascii="Verdana" w:hAnsi="Verdana" w:eastAsia="Verdana" w:cs="Verdana"/>
                <w:color w:val="656565"/>
                <w:sz w:val="21"/>
                <w:szCs w:val="21"/>
                <w:shd w:val="clear" w:color="auto" w:fill="FFFFFF"/>
              </w:rPr>
              <w:t>的</w:t>
            </w:r>
            <w:r>
              <w:rPr>
                <w:rFonts w:hint="eastAsia" w:ascii="Verdana" w:hAnsi="Verdana" w:cs="Verdana"/>
                <w:color w:val="656565"/>
                <w:sz w:val="21"/>
                <w:szCs w:val="21"/>
                <w:shd w:val="clear" w:color="auto" w:fill="FFFFFF"/>
              </w:rPr>
              <w:t>MIPS</w:t>
            </w:r>
            <w:r>
              <w:rPr>
                <w:rFonts w:ascii="Verdana" w:hAnsi="Verdana" w:eastAsia="Verdana" w:cs="Verdana"/>
                <w:color w:val="656565"/>
                <w:sz w:val="21"/>
                <w:szCs w:val="21"/>
                <w:shd w:val="clear" w:color="auto" w:fill="FFFFFF"/>
              </w:rPr>
              <w:t>机器代码表示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jc w:val="both"/>
              <w:rPr>
                <w:rFonts w:ascii="宋体" w:hAnsi="宋体" w:cs="宋体"/>
                <w:sz w:val="21"/>
                <w:szCs w:val="21"/>
              </w:rPr>
            </w:pPr>
            <w:r>
              <w:rPr>
                <w:rFonts w:hint="eastAsia" w:ascii="宋体" w:hAnsi="宋体" w:cs="宋体"/>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5</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存储系统</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5.4</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5.7</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袁春风，《计算机组成与系统结构》（第2版），清华大学出版社，2016，第4章 指令系统 4.3-4.4</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为什么会有不同类型的指令系统，为什么指令系统不能统一？</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详细分析讲解MIPS汇编语言及典型编程结构的机器代码实现。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tabs>
                <w:tab w:val="left" w:pos="7080"/>
              </w:tabs>
              <w:rPr>
                <w:rFonts w:hint="default" w:ascii="黑体" w:hAnsi="黑体" w:eastAsia="黑体" w:cs="黑体"/>
                <w:szCs w:val="21"/>
                <w:lang w:val="en-US" w:eastAsia="zh-CN"/>
              </w:rPr>
            </w:pPr>
            <w:r>
              <w:rPr>
                <w:rFonts w:hint="eastAsia" w:ascii="黑体" w:hAnsi="黑体" w:eastAsia="黑体" w:cs="黑体"/>
                <w:szCs w:val="21"/>
                <w:lang w:val="en-US" w:eastAsia="zh-CN"/>
              </w:rPr>
              <w:t>课后习题：5.2.9-5.2.13，5.3，5.9-5.13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r>
              <w:rPr>
                <w:rFonts w:hint="eastAsia" w:ascii="黑体" w:hAnsi="黑体" w:eastAsia="黑体" w:cs="黑体"/>
                <w:sz w:val="24"/>
                <w:szCs w:val="24"/>
              </w:rPr>
              <w:t>单元</w:t>
            </w:r>
            <w:r>
              <w:rPr>
                <w:rFonts w:hint="eastAsia" w:ascii="黑体" w:hAnsi="黑体" w:eastAsia="黑体" w:cs="黑体"/>
                <w:sz w:val="24"/>
                <w:szCs w:val="24"/>
                <w:lang w:val="en-US" w:eastAsia="zh-CN"/>
              </w:rPr>
              <w:t>十</w:t>
            </w:r>
            <w:r>
              <w:rPr>
                <w:rFonts w:hint="eastAsia" w:ascii="黑体" w:hAnsi="黑体" w:eastAsia="黑体" w:cs="黑体"/>
                <w:sz w:val="24"/>
                <w:szCs w:val="24"/>
              </w:rPr>
              <w:t>：</w:t>
            </w:r>
            <w:r>
              <w:rPr>
                <w:rFonts w:hint="eastAsia"/>
              </w:rPr>
              <w:t>第</w:t>
            </w:r>
            <w:r>
              <w:rPr>
                <w:rFonts w:hint="eastAsia"/>
                <w:lang w:val="en-US" w:eastAsia="zh-CN"/>
              </w:rPr>
              <w:t>6</w:t>
            </w:r>
            <w:r>
              <w:rPr>
                <w:rFonts w:hint="eastAsia"/>
              </w:rPr>
              <w:t>章</w:t>
            </w:r>
            <w:r>
              <w:t xml:space="preserve"> </w:t>
            </w:r>
            <w:r>
              <w:rPr>
                <w:rFonts w:hint="eastAsia"/>
              </w:rPr>
              <w:t>中央处理器</w:t>
            </w:r>
          </w:p>
          <w:p>
            <w:pPr>
              <w:rPr>
                <w:rFonts w:hint="default" w:eastAsiaTheme="minorEastAsia"/>
                <w:lang w:val="en-US" w:eastAsia="zh-CN"/>
              </w:rPr>
            </w:pPr>
            <w:r>
              <w:rPr>
                <w:rFonts w:hint="eastAsia"/>
                <w:lang w:val="en-US" w:eastAsia="zh-CN"/>
              </w:rPr>
              <w:t>6.1</w:t>
            </w:r>
            <w:r>
              <w:t xml:space="preserve">~ </w:t>
            </w:r>
            <w:r>
              <w:rPr>
                <w:rFonts w:hint="eastAsia"/>
                <w:lang w:val="en-US" w:eastAsia="zh-CN"/>
              </w:rPr>
              <w:t>6.3</w:t>
            </w:r>
          </w:p>
        </w:tc>
        <w:tc>
          <w:tcPr>
            <w:tcW w:w="1185" w:type="dxa"/>
            <w:vAlign w:val="center"/>
          </w:tcPr>
          <w:p>
            <w:pPr>
              <w:pStyle w:val="12"/>
              <w:jc w:val="both"/>
              <w:rPr>
                <w:rFonts w:hint="eastAsia" w:ascii="黑体" w:hAnsi="黑体" w:eastAsia="宋体" w:cs="黑体"/>
                <w:kern w:val="2"/>
                <w:sz w:val="21"/>
                <w:szCs w:val="21"/>
                <w:lang w:eastAsia="zh-CN"/>
              </w:rPr>
            </w:pPr>
            <w:r>
              <w:rPr>
                <w:rFonts w:hint="eastAsia"/>
                <w:sz w:val="21"/>
                <w:szCs w:val="21"/>
              </w:rPr>
              <w:t>学时：</w:t>
            </w:r>
            <w:r>
              <w:rPr>
                <w:rFonts w:hint="eastAsia"/>
                <w:sz w:val="21"/>
                <w:szCs w:val="21"/>
                <w:lang w:val="en-US" w:eastAsia="zh-CN"/>
              </w:rPr>
              <w:t>3</w:t>
            </w:r>
          </w:p>
        </w:tc>
        <w:tc>
          <w:tcPr>
            <w:tcW w:w="2735" w:type="dxa"/>
            <w:vAlign w:val="center"/>
          </w:tcPr>
          <w:p>
            <w:pPr>
              <w:pStyle w:val="12"/>
              <w:jc w:val="both"/>
              <w:rPr>
                <w:sz w:val="21"/>
                <w:szCs w:val="21"/>
              </w:rPr>
            </w:pPr>
            <w:r>
              <w:rPr>
                <w:rFonts w:hint="eastAsia"/>
                <w:sz w:val="21"/>
                <w:szCs w:val="21"/>
              </w:rPr>
              <w:t>支撑课程目标：L01、L02、L03、L06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numPr>
                <w:ilvl w:val="0"/>
                <w:numId w:val="14"/>
              </w:numPr>
              <w:rPr>
                <w:rFonts w:hint="eastAsia"/>
                <w:lang w:val="en-US" w:eastAsia="zh-CN"/>
              </w:rPr>
            </w:pPr>
            <w:r>
              <w:rPr>
                <w:rFonts w:hint="eastAsia"/>
                <w:lang w:val="en-US" w:eastAsia="zh-CN"/>
              </w:rPr>
              <w:t>中央处理概述</w:t>
            </w:r>
          </w:p>
          <w:p>
            <w:pPr>
              <w:pStyle w:val="12"/>
              <w:numPr>
                <w:ilvl w:val="0"/>
                <w:numId w:val="14"/>
              </w:numPr>
            </w:pPr>
            <w:r>
              <w:rPr>
                <w:rFonts w:hint="eastAsia"/>
                <w:lang w:val="en-US" w:eastAsia="zh-CN"/>
              </w:rPr>
              <w:t>指令周期</w:t>
            </w:r>
          </w:p>
          <w:p>
            <w:pPr>
              <w:pStyle w:val="12"/>
              <w:numPr>
                <w:ilvl w:val="0"/>
                <w:numId w:val="14"/>
              </w:numPr>
            </w:pPr>
            <w:r>
              <w:rPr>
                <w:rFonts w:hint="eastAsia"/>
              </w:rPr>
              <w:t>数据通路的基本结构</w:t>
            </w:r>
          </w:p>
          <w:p>
            <w:pPr>
              <w:pStyle w:val="12"/>
              <w:numPr>
                <w:ilvl w:val="0"/>
                <w:numId w:val="14"/>
              </w:numPr>
            </w:pPr>
            <w:r>
              <w:rPr>
                <w:rFonts w:hint="eastAsia"/>
              </w:rPr>
              <w:t>单周期处理器设计</w:t>
            </w:r>
          </w:p>
          <w:p>
            <w:pPr>
              <w:pStyle w:val="12"/>
              <w:ind w:left="360"/>
            </w:pPr>
            <w:r>
              <w:rPr>
                <w:rFonts w:hint="eastAsia"/>
                <w:b/>
                <w:bCs/>
              </w:rPr>
              <w:t>课程思政教育：</w:t>
            </w:r>
            <w:r>
              <w:rPr>
                <w:rFonts w:hint="eastAsia"/>
              </w:rPr>
              <w:t>从ALU和指令系统到CPU，这样一个逐步生长构造的过程。</w:t>
            </w:r>
            <w:r>
              <w:rPr>
                <w:rFonts w:hint="eastAsia"/>
                <w:b/>
                <w:bCs/>
              </w:rPr>
              <w:t>强化培养学生的积沙成塔的道德情感，培养学生不畏难的精神，培养学生化繁为简的能力，增强其自信心</w:t>
            </w:r>
            <w:r>
              <w:rPr>
                <w:rFonts w:hint="eastAsia"/>
              </w:rPr>
              <w:t>。</w:t>
            </w:r>
          </w:p>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15"/>
              </w:numPr>
              <w:jc w:val="both"/>
              <w:rPr>
                <w:rFonts w:ascii="宋体" w:hAnsi="宋体" w:cs="宋体"/>
                <w:sz w:val="21"/>
                <w:szCs w:val="21"/>
              </w:rPr>
            </w:pPr>
            <w:r>
              <w:rPr>
                <w:rFonts w:hint="eastAsia" w:ascii="宋体" w:hAnsi="宋体" w:cs="宋体"/>
                <w:sz w:val="21"/>
                <w:szCs w:val="21"/>
              </w:rPr>
              <w:t>理解CPU的功能</w:t>
            </w:r>
          </w:p>
          <w:p>
            <w:pPr>
              <w:pStyle w:val="12"/>
              <w:numPr>
                <w:ilvl w:val="0"/>
                <w:numId w:val="15"/>
              </w:numPr>
              <w:jc w:val="both"/>
              <w:rPr>
                <w:rFonts w:ascii="宋体" w:hAnsi="宋体" w:cs="宋体"/>
                <w:sz w:val="21"/>
                <w:szCs w:val="21"/>
              </w:rPr>
            </w:pPr>
            <w:r>
              <w:rPr>
                <w:rFonts w:hint="eastAsia" w:ascii="宋体" w:hAnsi="宋体" w:cs="宋体"/>
                <w:sz w:val="21"/>
                <w:szCs w:val="21"/>
              </w:rPr>
              <w:t>理解一条指令的基本执行过程</w:t>
            </w:r>
          </w:p>
          <w:p>
            <w:pPr>
              <w:pStyle w:val="12"/>
              <w:numPr>
                <w:ilvl w:val="0"/>
                <w:numId w:val="15"/>
              </w:numPr>
              <w:jc w:val="both"/>
              <w:rPr>
                <w:rFonts w:ascii="宋体" w:hAnsi="宋体" w:cs="宋体"/>
                <w:sz w:val="21"/>
                <w:szCs w:val="21"/>
              </w:rPr>
            </w:pPr>
            <w:r>
              <w:rPr>
                <w:rFonts w:hint="eastAsia" w:ascii="宋体" w:hAnsi="宋体" w:cs="宋体"/>
                <w:sz w:val="21"/>
                <w:szCs w:val="21"/>
              </w:rPr>
              <w:t>理解指令周期、机器周期、时钟周期的概念</w:t>
            </w:r>
          </w:p>
          <w:p>
            <w:pPr>
              <w:pStyle w:val="12"/>
              <w:numPr>
                <w:ilvl w:val="0"/>
                <w:numId w:val="15"/>
              </w:numPr>
              <w:jc w:val="both"/>
              <w:rPr>
                <w:rFonts w:ascii="宋体" w:hAnsi="宋体" w:cs="宋体"/>
                <w:sz w:val="21"/>
                <w:szCs w:val="21"/>
              </w:rPr>
            </w:pPr>
            <w:r>
              <w:rPr>
                <w:rFonts w:hint="eastAsia" w:ascii="宋体" w:hAnsi="宋体" w:cs="宋体"/>
                <w:sz w:val="21"/>
                <w:szCs w:val="21"/>
              </w:rPr>
              <w:t>了解数据通路的基本组成。</w:t>
            </w:r>
          </w:p>
          <w:p>
            <w:pPr>
              <w:pStyle w:val="12"/>
              <w:numPr>
                <w:ilvl w:val="0"/>
                <w:numId w:val="15"/>
              </w:numPr>
              <w:jc w:val="both"/>
              <w:rPr>
                <w:rFonts w:ascii="宋体" w:hAnsi="宋体" w:cs="宋体"/>
                <w:sz w:val="21"/>
                <w:szCs w:val="21"/>
              </w:rPr>
            </w:pPr>
            <w:r>
              <w:rPr>
                <w:rFonts w:hint="eastAsia" w:ascii="宋体" w:hAnsi="宋体" w:cs="宋体"/>
                <w:sz w:val="21"/>
                <w:szCs w:val="21"/>
              </w:rPr>
              <w:t>了解数据通路中组合逻辑部件和时序逻辑部件的差别。</w:t>
            </w:r>
          </w:p>
          <w:p>
            <w:pPr>
              <w:pStyle w:val="12"/>
              <w:numPr>
                <w:ilvl w:val="0"/>
                <w:numId w:val="15"/>
              </w:numPr>
              <w:jc w:val="both"/>
              <w:rPr>
                <w:rFonts w:ascii="宋体" w:hAnsi="宋体" w:cs="宋体"/>
                <w:sz w:val="21"/>
                <w:szCs w:val="21"/>
              </w:rPr>
            </w:pPr>
            <w:r>
              <w:rPr>
                <w:rFonts w:hint="eastAsia" w:ascii="宋体" w:hAnsi="宋体" w:cs="宋体"/>
                <w:sz w:val="21"/>
                <w:szCs w:val="21"/>
              </w:rPr>
              <w:t>了解ALU在数据通路中的功能。</w:t>
            </w:r>
          </w:p>
          <w:p>
            <w:pPr>
              <w:pStyle w:val="12"/>
              <w:numPr>
                <w:ilvl w:val="0"/>
                <w:numId w:val="15"/>
              </w:numPr>
              <w:jc w:val="both"/>
              <w:rPr>
                <w:rFonts w:ascii="宋体" w:hAnsi="宋体" w:cs="宋体"/>
                <w:sz w:val="21"/>
                <w:szCs w:val="21"/>
              </w:rPr>
            </w:pPr>
            <w:r>
              <w:rPr>
                <w:rFonts w:hint="eastAsia" w:ascii="宋体" w:hAnsi="宋体" w:cs="宋体"/>
                <w:sz w:val="21"/>
                <w:szCs w:val="21"/>
              </w:rPr>
              <w:t>了解数据运算过程。</w:t>
            </w:r>
          </w:p>
          <w:p>
            <w:pPr>
              <w:pStyle w:val="12"/>
              <w:numPr>
                <w:ilvl w:val="0"/>
                <w:numId w:val="15"/>
              </w:numPr>
              <w:jc w:val="both"/>
              <w:rPr>
                <w:rFonts w:ascii="宋体" w:hAnsi="宋体" w:cs="宋体"/>
                <w:sz w:val="21"/>
                <w:szCs w:val="21"/>
              </w:rPr>
            </w:pPr>
            <w:r>
              <w:rPr>
                <w:rFonts w:hint="eastAsia" w:ascii="宋体" w:hAnsi="宋体" w:cs="宋体"/>
                <w:sz w:val="21"/>
                <w:szCs w:val="21"/>
              </w:rPr>
              <w:t>了解实现条件转移和无条件转移的数据通路。</w:t>
            </w:r>
          </w:p>
          <w:p>
            <w:pPr>
              <w:pStyle w:val="12"/>
              <w:numPr>
                <w:ilvl w:val="0"/>
                <w:numId w:val="15"/>
              </w:numPr>
              <w:jc w:val="both"/>
              <w:rPr>
                <w:rFonts w:ascii="宋体" w:hAnsi="宋体" w:cs="宋体"/>
                <w:sz w:val="21"/>
                <w:szCs w:val="21"/>
              </w:rPr>
            </w:pPr>
            <w:r>
              <w:rPr>
                <w:rFonts w:hint="eastAsia" w:ascii="宋体" w:hAnsi="宋体" w:cs="宋体"/>
                <w:sz w:val="21"/>
                <w:szCs w:val="21"/>
              </w:rPr>
              <w:t>理解如何确定单周期数据通路的时钟周期。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jc w:val="both"/>
              <w:rPr>
                <w:rFonts w:ascii="宋体" w:hAnsi="宋体" w:cs="宋体"/>
                <w:sz w:val="21"/>
                <w:szCs w:val="21"/>
              </w:rPr>
            </w:pPr>
            <w:r>
              <w:rPr>
                <w:rFonts w:hint="eastAsia" w:ascii="宋体" w:hAnsi="宋体" w:cs="宋体"/>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6</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存储系统</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6.1</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6.3</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袁春风，《计算机组成与系统结构》（第2版），清华大学出版社，2016，第5章 中央处理器 5.1-5.2</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1、在了解了数据如何存储、指令如何编制以后，那么如何让指令连续的运行起来呢？时序上要如何进行设计呢？</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详细分析讲解单周期处理器的数据通路的搭建过程。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tabs>
                <w:tab w:val="left" w:pos="7080"/>
              </w:tabs>
              <w:rPr>
                <w:rFonts w:hint="default" w:ascii="黑体" w:hAnsi="黑体" w:eastAsia="黑体" w:cs="黑体"/>
                <w:szCs w:val="21"/>
                <w:lang w:val="en-US" w:eastAsia="zh-CN"/>
              </w:rPr>
            </w:pPr>
            <w:r>
              <w:rPr>
                <w:rFonts w:hint="eastAsia" w:ascii="黑体" w:hAnsi="黑体" w:eastAsia="黑体" w:cs="黑体"/>
                <w:szCs w:val="21"/>
                <w:lang w:val="en-US" w:eastAsia="zh-CN"/>
              </w:rPr>
              <w:t>课后习题：6.2.1-6.2.6，6.4-6.6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r>
              <w:rPr>
                <w:rFonts w:hint="eastAsia" w:ascii="黑体" w:hAnsi="黑体" w:eastAsia="黑体" w:cs="黑体"/>
                <w:sz w:val="24"/>
                <w:szCs w:val="24"/>
              </w:rPr>
              <w:t>单元</w:t>
            </w:r>
            <w:r>
              <w:rPr>
                <w:rFonts w:hint="eastAsia" w:ascii="黑体" w:hAnsi="黑体" w:eastAsia="黑体" w:cs="黑体"/>
                <w:sz w:val="24"/>
                <w:szCs w:val="24"/>
                <w:lang w:val="en-US" w:eastAsia="zh-CN"/>
              </w:rPr>
              <w:t>十一</w:t>
            </w:r>
            <w:r>
              <w:rPr>
                <w:rFonts w:hint="eastAsia" w:ascii="黑体" w:hAnsi="黑体" w:eastAsia="黑体" w:cs="黑体"/>
                <w:sz w:val="24"/>
                <w:szCs w:val="24"/>
              </w:rPr>
              <w:t>：</w:t>
            </w:r>
            <w:r>
              <w:rPr>
                <w:rFonts w:hint="eastAsia"/>
              </w:rPr>
              <w:t>第五章</w:t>
            </w:r>
            <w:r>
              <w:t xml:space="preserve"> </w:t>
            </w:r>
            <w:r>
              <w:rPr>
                <w:rFonts w:hint="eastAsia"/>
              </w:rPr>
              <w:t>中央处理器</w:t>
            </w:r>
          </w:p>
          <w:p>
            <w:pPr>
              <w:pStyle w:val="12"/>
              <w:jc w:val="both"/>
              <w:rPr>
                <w:rFonts w:hint="default" w:eastAsia="宋体"/>
                <w:lang w:val="en-US" w:eastAsia="zh-CN"/>
              </w:rPr>
            </w:pPr>
            <w:r>
              <w:rPr>
                <w:rFonts w:hint="eastAsia"/>
                <w:kern w:val="2"/>
                <w:sz w:val="21"/>
                <w:lang w:val="en-US" w:eastAsia="zh-CN"/>
              </w:rPr>
              <w:t>6.4</w:t>
            </w:r>
            <w:r>
              <w:rPr>
                <w:kern w:val="2"/>
                <w:sz w:val="21"/>
              </w:rPr>
              <w:t xml:space="preserve">~ </w:t>
            </w:r>
            <w:r>
              <w:rPr>
                <w:rFonts w:hint="eastAsia"/>
                <w:kern w:val="2"/>
                <w:sz w:val="21"/>
                <w:lang w:val="en-US" w:eastAsia="zh-CN"/>
              </w:rPr>
              <w:t>6.5</w:t>
            </w:r>
          </w:p>
        </w:tc>
        <w:tc>
          <w:tcPr>
            <w:tcW w:w="1185" w:type="dxa"/>
            <w:vAlign w:val="center"/>
          </w:tcPr>
          <w:p>
            <w:pPr>
              <w:pStyle w:val="12"/>
              <w:jc w:val="both"/>
              <w:rPr>
                <w:rFonts w:ascii="黑体" w:hAnsi="黑体" w:eastAsia="黑体" w:cs="黑体"/>
                <w:kern w:val="2"/>
                <w:sz w:val="21"/>
                <w:szCs w:val="21"/>
              </w:rPr>
            </w:pPr>
            <w:r>
              <w:rPr>
                <w:rFonts w:hint="eastAsia"/>
                <w:sz w:val="21"/>
                <w:szCs w:val="21"/>
              </w:rPr>
              <w:t>学时：3</w:t>
            </w:r>
          </w:p>
        </w:tc>
        <w:tc>
          <w:tcPr>
            <w:tcW w:w="2735" w:type="dxa"/>
            <w:vAlign w:val="center"/>
          </w:tcPr>
          <w:p>
            <w:pPr>
              <w:pStyle w:val="12"/>
              <w:jc w:val="both"/>
              <w:rPr>
                <w:sz w:val="21"/>
                <w:szCs w:val="21"/>
              </w:rPr>
            </w:pPr>
            <w:r>
              <w:rPr>
                <w:rFonts w:hint="eastAsia"/>
                <w:sz w:val="21"/>
                <w:szCs w:val="21"/>
              </w:rPr>
              <w:t>支撑课程目标：L01、L02、L03、L04、L05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numPr>
                <w:ilvl w:val="0"/>
                <w:numId w:val="16"/>
              </w:numPr>
              <w:ind w:left="360"/>
              <w:rPr>
                <w:rFonts w:ascii="Verdana" w:hAnsi="Verdana" w:cs="Verdana"/>
                <w:color w:val="656565"/>
                <w:sz w:val="21"/>
                <w:szCs w:val="21"/>
                <w:shd w:val="clear" w:color="auto" w:fill="FFFFFF"/>
              </w:rPr>
            </w:pPr>
            <w:r>
              <w:rPr>
                <w:rFonts w:hint="eastAsia" w:ascii="Verdana" w:hAnsi="Verdana" w:cs="Verdana"/>
                <w:color w:val="656565"/>
                <w:sz w:val="21"/>
                <w:szCs w:val="21"/>
                <w:shd w:val="clear" w:color="auto" w:fill="FFFFFF"/>
              </w:rPr>
              <w:t>多周期处理器状态转换图</w:t>
            </w:r>
          </w:p>
          <w:p>
            <w:pPr>
              <w:pStyle w:val="12"/>
              <w:numPr>
                <w:ilvl w:val="0"/>
                <w:numId w:val="16"/>
              </w:numPr>
              <w:ind w:left="360"/>
            </w:pPr>
            <w:r>
              <w:rPr>
                <w:rFonts w:hint="eastAsia" w:ascii="Verdana" w:hAnsi="Verdana" w:cs="Verdana"/>
                <w:color w:val="656565"/>
                <w:sz w:val="21"/>
                <w:szCs w:val="21"/>
                <w:shd w:val="clear" w:color="auto" w:fill="FFFFFF"/>
              </w:rPr>
              <w:t>多周期处理器的硬连线路控制器设计</w:t>
            </w:r>
          </w:p>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17"/>
              </w:numPr>
              <w:jc w:val="both"/>
              <w:rPr>
                <w:rFonts w:ascii="宋体" w:hAnsi="宋体" w:cs="宋体"/>
                <w:sz w:val="21"/>
                <w:szCs w:val="21"/>
              </w:rPr>
            </w:pPr>
            <w:r>
              <w:rPr>
                <w:rFonts w:hint="eastAsia" w:ascii="宋体" w:hAnsi="宋体" w:cs="宋体"/>
                <w:sz w:val="21"/>
                <w:szCs w:val="21"/>
              </w:rPr>
              <w:t>理解多周期数据通路与单周期数据通路的差别</w:t>
            </w:r>
          </w:p>
          <w:p>
            <w:pPr>
              <w:pStyle w:val="12"/>
              <w:numPr>
                <w:ilvl w:val="0"/>
                <w:numId w:val="17"/>
              </w:numPr>
              <w:jc w:val="both"/>
              <w:rPr>
                <w:rFonts w:ascii="宋体" w:hAnsi="宋体" w:cs="宋体"/>
                <w:sz w:val="21"/>
                <w:szCs w:val="21"/>
              </w:rPr>
            </w:pPr>
            <w:r>
              <w:rPr>
                <w:rFonts w:hint="eastAsia" w:ascii="宋体" w:hAnsi="宋体" w:cs="宋体"/>
                <w:sz w:val="21"/>
                <w:szCs w:val="21"/>
              </w:rPr>
              <w:t>理解各个控制信号的含义、控制点以及在各指令中的取指。</w:t>
            </w:r>
          </w:p>
          <w:p>
            <w:pPr>
              <w:pStyle w:val="12"/>
              <w:numPr>
                <w:ilvl w:val="0"/>
                <w:numId w:val="17"/>
              </w:numPr>
              <w:jc w:val="both"/>
              <w:rPr>
                <w:rFonts w:ascii="宋体" w:hAnsi="宋体" w:cs="宋体"/>
                <w:sz w:val="21"/>
                <w:szCs w:val="21"/>
              </w:rPr>
            </w:pPr>
            <w:r>
              <w:rPr>
                <w:rFonts w:hint="eastAsia" w:ascii="宋体" w:hAnsi="宋体" w:cs="宋体"/>
                <w:sz w:val="21"/>
                <w:szCs w:val="21"/>
              </w:rPr>
              <w:t>掌握如何用组合逻辑设计方法实现硬布线控制器。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numPr>
                <w:ilvl w:val="0"/>
                <w:numId w:val="18"/>
              </w:numPr>
              <w:jc w:val="both"/>
              <w:rPr>
                <w:rFonts w:hint="eastAsia" w:ascii="宋体" w:hAnsi="宋体" w:cs="宋体"/>
                <w:sz w:val="21"/>
                <w:szCs w:val="21"/>
              </w:rPr>
            </w:pPr>
            <w:r>
              <w:rPr>
                <w:rFonts w:hint="eastAsia" w:ascii="宋体" w:hAnsi="宋体" w:cs="宋体"/>
                <w:sz w:val="21"/>
                <w:szCs w:val="21"/>
              </w:rPr>
              <w:t>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6</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存储系统</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6.4</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6.5</w:t>
            </w:r>
          </w:p>
          <w:p>
            <w:pPr>
              <w:pStyle w:val="12"/>
              <w:numPr>
                <w:ilvl w:val="0"/>
                <w:numId w:val="0"/>
              </w:numPr>
              <w:ind w:leftChars="0"/>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sz w:val="21"/>
                <w:szCs w:val="21"/>
              </w:rPr>
            </w:pPr>
            <w:r>
              <w:rPr>
                <w:rFonts w:hint="eastAsia" w:ascii="宋体" w:hAnsi="宋体" w:cs="宋体" w:eastAsiaTheme="minorEastAsia"/>
                <w:kern w:val="2"/>
                <w:sz w:val="21"/>
                <w:szCs w:val="21"/>
              </w:rPr>
              <w:t>袁春风，《计算机组成与系统结构》（第2版），清华大学出版社，2016，第5章 中央处理器 5.2-5.3</w:t>
            </w:r>
          </w:p>
          <w:p>
            <w:pPr>
              <w:widowControl/>
              <w:jc w:val="left"/>
              <w:rPr>
                <w:rFonts w:ascii="宋体" w:hAnsi="宋体" w:eastAsia="宋体" w:cs="宋体"/>
                <w:szCs w:val="21"/>
              </w:rPr>
            </w:pPr>
            <w:r>
              <w:rPr>
                <w:rFonts w:hint="eastAsia" w:ascii="宋体" w:hAnsi="宋体" w:cs="宋体"/>
                <w:szCs w:val="21"/>
              </w:rPr>
              <w:t>Randal E.Bryant，Computer Systems：A Programmer’s Perspective，3rd Edition，Pearson出版，2016</w:t>
            </w:r>
          </w:p>
          <w:p>
            <w:pPr>
              <w:pStyle w:val="12"/>
              <w:jc w:val="both"/>
              <w:rPr>
                <w:rFonts w:ascii="宋体" w:hAnsi="宋体" w:cs="宋体"/>
                <w:sz w:val="21"/>
                <w:szCs w:val="21"/>
              </w:rPr>
            </w:pPr>
            <w:r>
              <w:rPr>
                <w:rFonts w:hint="eastAsia" w:ascii="宋体" w:hAnsi="宋体" w:cs="宋体"/>
                <w:sz w:val="21"/>
                <w:szCs w:val="21"/>
              </w:rPr>
              <w:t>3.思考问题：</w:t>
            </w:r>
          </w:p>
          <w:p>
            <w:pPr>
              <w:pStyle w:val="12"/>
              <w:ind w:firstLine="420" w:firstLineChars="200"/>
              <w:rPr>
                <w:sz w:val="21"/>
                <w:szCs w:val="21"/>
              </w:rPr>
            </w:pPr>
            <w:r>
              <w:rPr>
                <w:rFonts w:hint="eastAsia"/>
                <w:sz w:val="21"/>
                <w:szCs w:val="21"/>
              </w:rPr>
              <w:t>单周期处理器与多周期处理器的设计出发点上的区别在哪里。</w:t>
            </w:r>
          </w:p>
          <w:p>
            <w:pPr>
              <w:pStyle w:val="12"/>
              <w:jc w:val="both"/>
              <w:rPr>
                <w:rFonts w:ascii="宋体" w:hAnsi="宋体" w:cs="宋体"/>
                <w:sz w:val="21"/>
                <w:szCs w:val="21"/>
              </w:rPr>
            </w:pPr>
            <w:r>
              <w:rPr>
                <w:rFonts w:hint="eastAsia" w:ascii="宋体" w:hAnsi="宋体" w:cs="宋体"/>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tabs>
                <w:tab w:val="left" w:pos="7080"/>
              </w:tabs>
              <w:rPr>
                <w:rFonts w:hint="default" w:ascii="黑体" w:hAnsi="黑体" w:eastAsia="黑体" w:cs="黑体"/>
                <w:szCs w:val="21"/>
                <w:lang w:val="en-US" w:eastAsia="zh-CN"/>
              </w:rPr>
            </w:pPr>
            <w:r>
              <w:rPr>
                <w:rFonts w:hint="eastAsia" w:ascii="黑体" w:hAnsi="黑体" w:eastAsia="黑体" w:cs="黑体"/>
                <w:szCs w:val="21"/>
                <w:lang w:val="en-US" w:eastAsia="zh-CN"/>
              </w:rPr>
              <w:t>课后习题：6.2.7，6.8-6.17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详细分析讲解多周期处理器的状态转换过程中涉及到的数据通路及控制信号、多周期处理器的硬连线路控制器设计。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r>
              <w:rPr>
                <w:rFonts w:hint="eastAsia" w:ascii="黑体" w:hAnsi="黑体" w:eastAsia="黑体" w:cs="黑体"/>
                <w:sz w:val="24"/>
                <w:szCs w:val="24"/>
              </w:rPr>
              <w:t>单元十</w:t>
            </w:r>
            <w:r>
              <w:rPr>
                <w:rFonts w:hint="eastAsia" w:ascii="黑体" w:hAnsi="黑体" w:eastAsia="黑体" w:cs="黑体"/>
                <w:sz w:val="24"/>
                <w:szCs w:val="24"/>
                <w:lang w:val="en-US" w:eastAsia="zh-CN"/>
              </w:rPr>
              <w:t>二</w:t>
            </w:r>
            <w:r>
              <w:rPr>
                <w:rFonts w:hint="eastAsia" w:ascii="黑体" w:hAnsi="黑体" w:eastAsia="黑体" w:cs="黑体"/>
                <w:sz w:val="24"/>
                <w:szCs w:val="24"/>
              </w:rPr>
              <w:t>：</w:t>
            </w:r>
            <w:r>
              <w:rPr>
                <w:rFonts w:hint="eastAsia"/>
              </w:rPr>
              <w:t>第五章</w:t>
            </w:r>
            <w:r>
              <w:t xml:space="preserve"> </w:t>
            </w:r>
            <w:r>
              <w:rPr>
                <w:rFonts w:hint="eastAsia"/>
              </w:rPr>
              <w:t>中央处理器</w:t>
            </w:r>
          </w:p>
          <w:p>
            <w:pPr>
              <w:pStyle w:val="12"/>
              <w:jc w:val="both"/>
              <w:rPr>
                <w:rFonts w:hint="default" w:eastAsia="宋体"/>
                <w:lang w:val="en-US" w:eastAsia="zh-CN"/>
              </w:rPr>
            </w:pPr>
            <w:r>
              <w:rPr>
                <w:rFonts w:hint="eastAsia"/>
                <w:kern w:val="2"/>
                <w:sz w:val="21"/>
                <w:lang w:val="en-US" w:eastAsia="zh-CN"/>
              </w:rPr>
              <w:t>6.6</w:t>
            </w:r>
            <w:r>
              <w:rPr>
                <w:kern w:val="2"/>
                <w:sz w:val="21"/>
              </w:rPr>
              <w:t xml:space="preserve">~ </w:t>
            </w:r>
            <w:r>
              <w:rPr>
                <w:rFonts w:hint="eastAsia"/>
                <w:kern w:val="2"/>
                <w:sz w:val="21"/>
                <w:lang w:val="en-US" w:eastAsia="zh-CN"/>
              </w:rPr>
              <w:t>6.7</w:t>
            </w:r>
          </w:p>
        </w:tc>
        <w:tc>
          <w:tcPr>
            <w:tcW w:w="1185" w:type="dxa"/>
            <w:vAlign w:val="center"/>
          </w:tcPr>
          <w:p>
            <w:pPr>
              <w:pStyle w:val="12"/>
              <w:jc w:val="both"/>
              <w:rPr>
                <w:rFonts w:hint="eastAsia" w:ascii="黑体" w:hAnsi="黑体" w:eastAsia="宋体" w:cs="黑体"/>
                <w:kern w:val="2"/>
                <w:sz w:val="21"/>
                <w:szCs w:val="21"/>
                <w:lang w:eastAsia="zh-CN"/>
              </w:rPr>
            </w:pPr>
            <w:r>
              <w:rPr>
                <w:rFonts w:hint="eastAsia"/>
                <w:sz w:val="21"/>
                <w:szCs w:val="21"/>
              </w:rPr>
              <w:t>学时：</w:t>
            </w:r>
            <w:r>
              <w:rPr>
                <w:rFonts w:hint="eastAsia"/>
                <w:sz w:val="21"/>
                <w:szCs w:val="21"/>
                <w:lang w:val="en-US" w:eastAsia="zh-CN"/>
              </w:rPr>
              <w:t>3</w:t>
            </w:r>
          </w:p>
        </w:tc>
        <w:tc>
          <w:tcPr>
            <w:tcW w:w="2735" w:type="dxa"/>
            <w:vAlign w:val="center"/>
          </w:tcPr>
          <w:p>
            <w:pPr>
              <w:pStyle w:val="12"/>
              <w:jc w:val="both"/>
              <w:rPr>
                <w:sz w:val="21"/>
                <w:szCs w:val="21"/>
              </w:rPr>
            </w:pPr>
            <w:r>
              <w:rPr>
                <w:rFonts w:hint="eastAsia"/>
                <w:sz w:val="21"/>
                <w:szCs w:val="21"/>
              </w:rPr>
              <w:t>支撑课程目标：L01、L03、L06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pPr>
            <w:r>
              <w:rPr>
                <w:rFonts w:hint="eastAsia"/>
                <w:lang w:val="en-US" w:eastAsia="zh-CN"/>
              </w:rPr>
              <w:t>1、</w:t>
            </w:r>
            <w:r>
              <w:rPr>
                <w:rFonts w:hint="eastAsia"/>
              </w:rPr>
              <w:t>微程序控制器设计</w:t>
            </w:r>
          </w:p>
          <w:p>
            <w:pPr>
              <w:pStyle w:val="12"/>
            </w:pPr>
            <w:r>
              <w:rPr>
                <w:rFonts w:hint="eastAsia"/>
                <w:lang w:val="en-US" w:eastAsia="zh-CN"/>
              </w:rPr>
              <w:t>2、</w:t>
            </w:r>
            <w:r>
              <w:rPr>
                <w:rFonts w:hint="eastAsia"/>
              </w:rPr>
              <w:t>异常和中断处理</w:t>
            </w:r>
          </w:p>
          <w:p>
            <w:pPr>
              <w:pStyle w:val="12"/>
              <w:rPr>
                <w:sz w:val="21"/>
                <w:szCs w:val="21"/>
              </w:rPr>
            </w:pPr>
            <w:r>
              <w:rPr>
                <w:rFonts w:hint="eastAsia"/>
                <w:b/>
                <w:bCs/>
              </w:rPr>
              <w:t>课程思政教育</w:t>
            </w:r>
            <w:r>
              <w:rPr>
                <w:rFonts w:hint="eastAsia"/>
              </w:rPr>
              <w:t>：讲到异常和中断处理，向学生声明任何系统都存在着弱点，如何通过查缺补漏来进行解救。</w:t>
            </w:r>
            <w:r>
              <w:rPr>
                <w:rFonts w:hint="eastAsia"/>
                <w:b/>
                <w:bCs/>
              </w:rPr>
              <w:t>培养学生的危机意识，大局意识</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19"/>
              </w:numPr>
              <w:jc w:val="both"/>
              <w:rPr>
                <w:rFonts w:ascii="宋体" w:hAnsi="宋体" w:cs="宋体"/>
                <w:sz w:val="21"/>
                <w:szCs w:val="21"/>
              </w:rPr>
            </w:pPr>
            <w:r>
              <w:rPr>
                <w:rFonts w:hint="eastAsia" w:ascii="宋体" w:hAnsi="宋体" w:cs="宋体"/>
                <w:sz w:val="21"/>
                <w:szCs w:val="21"/>
              </w:rPr>
              <w:t>了解利用微程序设计方式实现微程序控制器的基本原理</w:t>
            </w:r>
          </w:p>
          <w:p>
            <w:pPr>
              <w:pStyle w:val="12"/>
              <w:numPr>
                <w:ilvl w:val="0"/>
                <w:numId w:val="19"/>
              </w:numPr>
              <w:jc w:val="both"/>
              <w:rPr>
                <w:rFonts w:ascii="宋体" w:hAnsi="宋体" w:cs="宋体"/>
                <w:sz w:val="21"/>
                <w:szCs w:val="21"/>
              </w:rPr>
            </w:pPr>
            <w:r>
              <w:rPr>
                <w:rFonts w:hint="eastAsia" w:ascii="宋体" w:hAnsi="宋体" w:cs="宋体"/>
                <w:sz w:val="21"/>
                <w:szCs w:val="21"/>
              </w:rPr>
              <w:t>理解内部异常和外部中断的概念</w:t>
            </w:r>
          </w:p>
          <w:p>
            <w:pPr>
              <w:pStyle w:val="12"/>
              <w:numPr>
                <w:ilvl w:val="0"/>
                <w:numId w:val="19"/>
              </w:numPr>
              <w:jc w:val="both"/>
              <w:rPr>
                <w:rFonts w:ascii="宋体" w:hAnsi="宋体" w:cs="宋体"/>
                <w:sz w:val="21"/>
                <w:szCs w:val="21"/>
              </w:rPr>
            </w:pPr>
            <w:r>
              <w:rPr>
                <w:rFonts w:hint="eastAsia" w:ascii="宋体" w:hAnsi="宋体" w:cs="宋体"/>
                <w:sz w:val="21"/>
                <w:szCs w:val="21"/>
              </w:rPr>
              <w:t>理解为什么在设计处理器时必须考虑异常和中断的处理。</w:t>
            </w:r>
          </w:p>
          <w:p>
            <w:pPr>
              <w:pStyle w:val="12"/>
              <w:numPr>
                <w:ilvl w:val="0"/>
                <w:numId w:val="19"/>
              </w:numPr>
              <w:jc w:val="both"/>
              <w:rPr>
                <w:rFonts w:ascii="宋体" w:hAnsi="宋体" w:cs="宋体"/>
                <w:sz w:val="21"/>
                <w:szCs w:val="21"/>
              </w:rPr>
            </w:pPr>
            <w:r>
              <w:rPr>
                <w:rFonts w:hint="eastAsia" w:ascii="宋体" w:hAnsi="宋体" w:cs="宋体"/>
                <w:sz w:val="21"/>
                <w:szCs w:val="21"/>
              </w:rPr>
              <w:t>了解如何在数据通路设计中考虑异常和中断的处理。</w:t>
            </w:r>
          </w:p>
          <w:p>
            <w:pPr>
              <w:pStyle w:val="12"/>
              <w:numPr>
                <w:ilvl w:val="0"/>
                <w:numId w:val="19"/>
              </w:numPr>
              <w:jc w:val="both"/>
              <w:rPr>
                <w:rFonts w:ascii="宋体" w:hAnsi="宋体" w:cs="宋体"/>
                <w:sz w:val="21"/>
                <w:szCs w:val="21"/>
              </w:rPr>
            </w:pPr>
            <w:r>
              <w:rPr>
                <w:rFonts w:hint="eastAsia" w:ascii="宋体" w:hAnsi="宋体" w:cs="宋体"/>
                <w:sz w:val="21"/>
                <w:szCs w:val="21"/>
              </w:rPr>
              <w:t>理解内部异常和外部中断的区别。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numPr>
                <w:ilvl w:val="0"/>
                <w:numId w:val="20"/>
              </w:numPr>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rPr>
              <w:t>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6</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存储系统</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6.6</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6.7</w:t>
            </w:r>
          </w:p>
          <w:p>
            <w:pPr>
              <w:pStyle w:val="12"/>
              <w:numPr>
                <w:numId w:val="0"/>
              </w:numPr>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袁春风，《计算机组成与系统结构》（第2版），清华大学出版社，2016，第5章 中央处理器 5.4-5.5</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sz w:val="21"/>
                <w:szCs w:val="21"/>
              </w:rPr>
            </w:pPr>
            <w:r>
              <w:rPr>
                <w:rFonts w:hint="eastAsia" w:ascii="宋体" w:hAnsi="宋体" w:cs="宋体"/>
                <w:sz w:val="21"/>
                <w:szCs w:val="21"/>
              </w:rPr>
              <w:t>3.思考问题：</w:t>
            </w:r>
          </w:p>
          <w:p>
            <w:pPr>
              <w:pStyle w:val="12"/>
              <w:ind w:firstLine="420" w:firstLineChars="200"/>
              <w:rPr>
                <w:sz w:val="21"/>
                <w:szCs w:val="21"/>
              </w:rPr>
            </w:pPr>
            <w:r>
              <w:rPr>
                <w:sz w:val="21"/>
                <w:szCs w:val="21"/>
              </w:rPr>
              <w:t>1</w:t>
            </w:r>
            <w:r>
              <w:rPr>
                <w:rFonts w:hint="eastAsia"/>
                <w:sz w:val="21"/>
                <w:szCs w:val="21"/>
              </w:rPr>
              <w:t>、微程序控制器设计的基本思想是什么？</w:t>
            </w:r>
          </w:p>
          <w:p>
            <w:pPr>
              <w:pStyle w:val="12"/>
              <w:jc w:val="both"/>
              <w:rPr>
                <w:rFonts w:ascii="宋体" w:hAnsi="宋体" w:cs="宋体"/>
                <w:sz w:val="21"/>
                <w:szCs w:val="21"/>
              </w:rPr>
            </w:pPr>
            <w:r>
              <w:rPr>
                <w:rFonts w:hint="eastAsia" w:ascii="宋体" w:hAnsi="宋体" w:cs="宋体"/>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详细分析讲解多周期处理器的微程序控制器设计、异常和中断处理方法。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tabs>
                <w:tab w:val="left" w:pos="7080"/>
              </w:tabs>
              <w:rPr>
                <w:rFonts w:hint="default" w:ascii="黑体" w:hAnsi="黑体" w:eastAsia="黑体" w:cs="黑体"/>
                <w:szCs w:val="21"/>
                <w:lang w:val="en-US"/>
              </w:rPr>
            </w:pPr>
            <w:r>
              <w:rPr>
                <w:rFonts w:hint="eastAsia" w:ascii="Georgia" w:hAnsi="Georgia"/>
                <w:color w:val="000000"/>
                <w:szCs w:val="21"/>
                <w:shd w:val="clear" w:color="auto" w:fill="FFFFFF"/>
                <w:lang w:val="en-US" w:eastAsia="zh-CN"/>
              </w:rPr>
              <w:t>课后习题：6.2.8-6.2.10，6.3，6.18-6.25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r>
              <w:rPr>
                <w:rFonts w:hint="eastAsia" w:ascii="黑体" w:hAnsi="黑体" w:eastAsia="黑体" w:cs="黑体"/>
                <w:sz w:val="24"/>
                <w:szCs w:val="24"/>
              </w:rPr>
              <w:t>单元十</w:t>
            </w:r>
            <w:r>
              <w:rPr>
                <w:rFonts w:hint="eastAsia" w:ascii="黑体" w:hAnsi="黑体" w:eastAsia="黑体" w:cs="黑体"/>
                <w:sz w:val="24"/>
                <w:szCs w:val="24"/>
                <w:lang w:val="en-US" w:eastAsia="zh-CN"/>
              </w:rPr>
              <w:t>三</w:t>
            </w:r>
            <w:r>
              <w:rPr>
                <w:rFonts w:hint="eastAsia" w:ascii="黑体" w:hAnsi="黑体" w:eastAsia="黑体" w:cs="黑体"/>
                <w:sz w:val="24"/>
                <w:szCs w:val="24"/>
              </w:rPr>
              <w:t>：</w:t>
            </w:r>
            <w:r>
              <w:rPr>
                <w:rFonts w:hint="eastAsia"/>
              </w:rPr>
              <w:t>第</w:t>
            </w:r>
            <w:r>
              <w:rPr>
                <w:rFonts w:hint="eastAsia"/>
                <w:lang w:val="en-US" w:eastAsia="zh-CN"/>
              </w:rPr>
              <w:t>7</w:t>
            </w:r>
            <w:r>
              <w:rPr>
                <w:rFonts w:hint="eastAsia"/>
              </w:rPr>
              <w:t>章</w:t>
            </w:r>
            <w:r>
              <w:t xml:space="preserve"> </w:t>
            </w:r>
            <w:r>
              <w:rPr>
                <w:rFonts w:hint="eastAsia"/>
              </w:rPr>
              <w:t>指令流水线</w:t>
            </w:r>
          </w:p>
          <w:p>
            <w:pPr>
              <w:pStyle w:val="12"/>
              <w:jc w:val="both"/>
              <w:rPr>
                <w:rFonts w:hint="default" w:eastAsia="宋体"/>
                <w:lang w:val="en-US" w:eastAsia="zh-CN"/>
              </w:rPr>
            </w:pPr>
            <w:r>
              <w:rPr>
                <w:rFonts w:hint="eastAsia"/>
                <w:kern w:val="2"/>
                <w:sz w:val="21"/>
                <w:lang w:val="en-US" w:eastAsia="zh-CN"/>
              </w:rPr>
              <w:t>7.1</w:t>
            </w:r>
            <w:r>
              <w:rPr>
                <w:kern w:val="2"/>
                <w:sz w:val="21"/>
              </w:rPr>
              <w:t xml:space="preserve"> ~ </w:t>
            </w:r>
            <w:r>
              <w:rPr>
                <w:rFonts w:hint="eastAsia"/>
                <w:kern w:val="2"/>
                <w:sz w:val="21"/>
                <w:lang w:val="en-US" w:eastAsia="zh-CN"/>
              </w:rPr>
              <w:t>7.2</w:t>
            </w:r>
          </w:p>
        </w:tc>
        <w:tc>
          <w:tcPr>
            <w:tcW w:w="1185" w:type="dxa"/>
            <w:vAlign w:val="center"/>
          </w:tcPr>
          <w:p>
            <w:pPr>
              <w:pStyle w:val="12"/>
              <w:jc w:val="both"/>
              <w:rPr>
                <w:rFonts w:ascii="黑体" w:hAnsi="黑体" w:eastAsia="黑体" w:cs="黑体"/>
                <w:kern w:val="2"/>
                <w:sz w:val="21"/>
                <w:szCs w:val="21"/>
              </w:rPr>
            </w:pPr>
            <w:r>
              <w:rPr>
                <w:rFonts w:hint="eastAsia"/>
                <w:sz w:val="21"/>
                <w:szCs w:val="21"/>
              </w:rPr>
              <w:t>学时：3</w:t>
            </w:r>
          </w:p>
        </w:tc>
        <w:tc>
          <w:tcPr>
            <w:tcW w:w="2735" w:type="dxa"/>
            <w:vAlign w:val="center"/>
          </w:tcPr>
          <w:p>
            <w:pPr>
              <w:pStyle w:val="12"/>
              <w:jc w:val="both"/>
              <w:rPr>
                <w:sz w:val="21"/>
                <w:szCs w:val="21"/>
              </w:rPr>
            </w:pPr>
            <w:r>
              <w:rPr>
                <w:rFonts w:hint="eastAsia"/>
                <w:sz w:val="21"/>
                <w:szCs w:val="21"/>
              </w:rPr>
              <w:t>支撑课程目标：L02、L04、L05、L06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pPr>
            <w:r>
              <w:rPr>
                <w:rFonts w:hint="eastAsia"/>
                <w:lang w:val="en-US" w:eastAsia="zh-CN"/>
              </w:rPr>
              <w:t>1、</w:t>
            </w:r>
            <w:r>
              <w:rPr>
                <w:rFonts w:hint="eastAsia"/>
              </w:rPr>
              <w:t>流水线的概念</w:t>
            </w:r>
          </w:p>
          <w:p>
            <w:pPr>
              <w:pStyle w:val="12"/>
            </w:pPr>
            <w:r>
              <w:rPr>
                <w:rFonts w:hint="eastAsia"/>
                <w:lang w:val="en-US" w:eastAsia="zh-CN"/>
              </w:rPr>
              <w:t>2、</w:t>
            </w:r>
            <w:r>
              <w:rPr>
                <w:rFonts w:hint="eastAsia"/>
              </w:rPr>
              <w:t>流水线</w:t>
            </w:r>
            <w:r>
              <w:rPr>
                <w:rFonts w:hint="eastAsia"/>
                <w:lang w:val="en-US" w:eastAsia="zh-CN"/>
              </w:rPr>
              <w:t>数据通路</w:t>
            </w:r>
          </w:p>
          <w:p>
            <w:pPr>
              <w:pStyle w:val="12"/>
              <w:rPr>
                <w:szCs w:val="21"/>
              </w:rPr>
            </w:pPr>
            <w:r>
              <w:rPr>
                <w:rFonts w:hint="eastAsia"/>
                <w:b/>
                <w:bCs/>
              </w:rPr>
              <w:t>课程思政教育：</w:t>
            </w:r>
            <w:r>
              <w:rPr>
                <w:rFonts w:hint="eastAsia"/>
              </w:rPr>
              <w:t>讲到流水线这里，强调人类为了不断地提高计算机的性能，尝试了各种办法。在</w:t>
            </w:r>
            <w:r>
              <w:rPr>
                <w:rFonts w:hint="eastAsia"/>
                <w:b/>
                <w:bCs/>
              </w:rPr>
              <w:t>强化培养学生们的优化意识</w:t>
            </w:r>
            <w:r>
              <w:rPr>
                <w:rFonts w:hint="eastAsia"/>
              </w:rPr>
              <w:t>上，加一点。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21"/>
              </w:numPr>
              <w:jc w:val="both"/>
              <w:rPr>
                <w:rFonts w:ascii="宋体" w:hAnsi="宋体" w:cs="宋体"/>
                <w:sz w:val="21"/>
                <w:szCs w:val="21"/>
              </w:rPr>
            </w:pPr>
            <w:r>
              <w:rPr>
                <w:rFonts w:hint="eastAsia" w:ascii="宋体" w:hAnsi="宋体" w:cs="宋体"/>
                <w:sz w:val="21"/>
                <w:szCs w:val="21"/>
              </w:rPr>
              <w:t>理解指令流水的一般概念</w:t>
            </w:r>
          </w:p>
          <w:p>
            <w:pPr>
              <w:pStyle w:val="12"/>
              <w:numPr>
                <w:ilvl w:val="0"/>
                <w:numId w:val="21"/>
              </w:numPr>
              <w:jc w:val="both"/>
              <w:rPr>
                <w:rFonts w:ascii="宋体" w:hAnsi="宋体" w:cs="宋体"/>
                <w:sz w:val="21"/>
                <w:szCs w:val="21"/>
              </w:rPr>
            </w:pPr>
            <w:r>
              <w:rPr>
                <w:rFonts w:hint="eastAsia" w:ascii="宋体" w:hAnsi="宋体" w:cs="宋体"/>
                <w:sz w:val="21"/>
                <w:szCs w:val="21"/>
              </w:rPr>
              <w:t>了解适合流水执行的指令集特征。</w:t>
            </w:r>
          </w:p>
          <w:p>
            <w:pPr>
              <w:pStyle w:val="12"/>
              <w:numPr>
                <w:ilvl w:val="0"/>
                <w:numId w:val="21"/>
              </w:numPr>
              <w:jc w:val="both"/>
              <w:rPr>
                <w:rFonts w:ascii="宋体" w:hAnsi="宋体" w:cs="宋体"/>
                <w:sz w:val="21"/>
                <w:szCs w:val="21"/>
              </w:rPr>
            </w:pPr>
            <w:r>
              <w:rPr>
                <w:rFonts w:hint="eastAsia" w:ascii="宋体" w:hAnsi="宋体" w:cs="宋体"/>
                <w:sz w:val="21"/>
                <w:szCs w:val="21"/>
              </w:rPr>
              <w:t>掌握流水数据通路的实际方法。</w:t>
            </w:r>
          </w:p>
          <w:p>
            <w:pPr>
              <w:pStyle w:val="12"/>
              <w:numPr>
                <w:ilvl w:val="0"/>
                <w:numId w:val="21"/>
              </w:numPr>
              <w:jc w:val="both"/>
              <w:rPr>
                <w:rFonts w:ascii="宋体" w:hAnsi="宋体" w:cs="宋体"/>
                <w:sz w:val="21"/>
                <w:szCs w:val="21"/>
              </w:rPr>
            </w:pPr>
            <w:r>
              <w:rPr>
                <w:rFonts w:hint="eastAsia" w:ascii="宋体" w:hAnsi="宋体" w:cs="宋体"/>
                <w:sz w:val="21"/>
                <w:szCs w:val="21"/>
              </w:rPr>
              <w:t>了解流水线控制器的设计原理</w:t>
            </w:r>
          </w:p>
          <w:p>
            <w:pPr>
              <w:pStyle w:val="12"/>
              <w:numPr>
                <w:ilvl w:val="0"/>
                <w:numId w:val="21"/>
              </w:numPr>
              <w:jc w:val="both"/>
              <w:rPr>
                <w:rFonts w:ascii="宋体" w:hAnsi="宋体" w:cs="宋体"/>
                <w:sz w:val="21"/>
                <w:szCs w:val="21"/>
              </w:rPr>
            </w:pPr>
            <w:r>
              <w:rPr>
                <w:rFonts w:hint="eastAsia" w:ascii="宋体" w:hAnsi="宋体" w:cs="宋体"/>
                <w:sz w:val="21"/>
                <w:szCs w:val="21"/>
              </w:rPr>
              <w:t>理解流水线冒险的基本概念。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jc w:val="both"/>
              <w:rPr>
                <w:rFonts w:ascii="宋体" w:hAnsi="宋体" w:cs="宋体" w:eastAsiaTheme="minorEastAsia"/>
                <w:kern w:val="2"/>
                <w:sz w:val="21"/>
                <w:szCs w:val="21"/>
              </w:rPr>
            </w:pPr>
            <w:r>
              <w:rPr>
                <w:rFonts w:hint="eastAsia" w:ascii="宋体" w:hAnsi="宋体" w:cs="宋体"/>
                <w:sz w:val="21"/>
                <w:szCs w:val="21"/>
              </w:rPr>
              <w:t>1</w:t>
            </w:r>
            <w:r>
              <w:rPr>
                <w:rFonts w:hint="eastAsia" w:ascii="宋体" w:hAnsi="宋体" w:cs="宋体" w:eastAsiaTheme="minorEastAsia"/>
                <w:kern w:val="2"/>
                <w:sz w:val="21"/>
                <w:szCs w:val="21"/>
              </w:rPr>
              <w:t>.必读书目：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7</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指令流水线</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7.1</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7.2</w:t>
            </w:r>
          </w:p>
          <w:p>
            <w:pPr>
              <w:pStyle w:val="12"/>
              <w:numPr>
                <w:ilvl w:val="0"/>
                <w:numId w:val="0"/>
              </w:numPr>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hint="eastAsia" w:ascii="宋体" w:hAnsi="宋体" w:cs="宋体" w:eastAsiaTheme="minorEastAsia"/>
                <w:kern w:val="2"/>
                <w:sz w:val="21"/>
                <w:szCs w:val="21"/>
                <w:lang w:eastAsia="zh-CN"/>
              </w:rPr>
            </w:pPr>
            <w:r>
              <w:rPr>
                <w:rFonts w:hint="eastAsia" w:ascii="宋体" w:hAnsi="宋体" w:cs="宋体" w:eastAsiaTheme="minorEastAsia"/>
                <w:kern w:val="2"/>
                <w:sz w:val="21"/>
                <w:szCs w:val="21"/>
              </w:rPr>
              <w:t>袁春风，《计算机组成与系统结构》（第2版），清华大学出版社，2016，第6章 指令流水线 6.1-6.</w:t>
            </w:r>
            <w:r>
              <w:rPr>
                <w:rFonts w:hint="eastAsia" w:ascii="宋体" w:hAnsi="宋体" w:cs="宋体" w:eastAsiaTheme="minorEastAsia"/>
                <w:kern w:val="2"/>
                <w:sz w:val="21"/>
                <w:szCs w:val="21"/>
                <w:lang w:val="en-US" w:eastAsia="zh-CN"/>
              </w:rPr>
              <w:t>2</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1、什么样的指令格式更适合流水线方式？</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2、采用流水线方式能使一条指令的执行时间更短吗？</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3、流水线方式下，如何确定流水段的个数？</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详细分析讲解流水线CPU设计。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rPr>
                <w:rFonts w:hint="default" w:ascii="黑体" w:hAnsi="黑体" w:eastAsia="黑体" w:cs="黑体"/>
                <w:szCs w:val="21"/>
                <w:lang w:val="en-US" w:eastAsia="zh-CN"/>
              </w:rPr>
            </w:pPr>
            <w:r>
              <w:rPr>
                <w:rFonts w:hint="eastAsia" w:ascii="黑体" w:hAnsi="黑体" w:eastAsia="黑体" w:cs="黑体"/>
                <w:szCs w:val="21"/>
                <w:lang w:val="en-US" w:eastAsia="zh-CN"/>
              </w:rPr>
              <w:t>课后习题：7.2.1-7.2.3，7.3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r>
              <w:rPr>
                <w:rFonts w:hint="eastAsia" w:ascii="黑体" w:hAnsi="黑体" w:eastAsia="黑体" w:cs="黑体"/>
                <w:sz w:val="24"/>
                <w:szCs w:val="24"/>
              </w:rPr>
              <w:t>单元十</w:t>
            </w:r>
            <w:r>
              <w:rPr>
                <w:rFonts w:hint="eastAsia" w:ascii="黑体" w:hAnsi="黑体" w:eastAsia="黑体" w:cs="黑体"/>
                <w:sz w:val="24"/>
                <w:szCs w:val="24"/>
                <w:lang w:val="en-US" w:eastAsia="zh-CN"/>
              </w:rPr>
              <w:t>四</w:t>
            </w:r>
            <w:r>
              <w:rPr>
                <w:rFonts w:hint="eastAsia" w:ascii="黑体" w:hAnsi="黑体" w:eastAsia="黑体" w:cs="黑体"/>
                <w:sz w:val="24"/>
                <w:szCs w:val="24"/>
              </w:rPr>
              <w:t>：</w:t>
            </w:r>
            <w:r>
              <w:rPr>
                <w:rFonts w:hint="eastAsia"/>
              </w:rPr>
              <w:t>第</w:t>
            </w:r>
            <w:r>
              <w:rPr>
                <w:rFonts w:hint="eastAsia"/>
                <w:lang w:val="en-US" w:eastAsia="zh-CN"/>
              </w:rPr>
              <w:t>7</w:t>
            </w:r>
            <w:r>
              <w:rPr>
                <w:rFonts w:hint="eastAsia"/>
              </w:rPr>
              <w:t>章</w:t>
            </w:r>
            <w:r>
              <w:t xml:space="preserve"> </w:t>
            </w:r>
            <w:r>
              <w:rPr>
                <w:rFonts w:hint="eastAsia"/>
              </w:rPr>
              <w:t>指令流水线</w:t>
            </w:r>
          </w:p>
          <w:p>
            <w:pPr>
              <w:pStyle w:val="12"/>
              <w:jc w:val="both"/>
              <w:rPr>
                <w:rFonts w:hint="default" w:ascii="Calibri" w:hAnsi="Calibri" w:eastAsia="宋体" w:cs="Times New Roman"/>
                <w:sz w:val="22"/>
                <w:szCs w:val="22"/>
                <w:lang w:val="en-US" w:eastAsia="zh-CN" w:bidi="ar-SA"/>
              </w:rPr>
            </w:pPr>
            <w:r>
              <w:rPr>
                <w:rFonts w:hint="eastAsia"/>
                <w:kern w:val="2"/>
                <w:sz w:val="21"/>
                <w:lang w:val="en-US" w:eastAsia="zh-CN"/>
              </w:rPr>
              <w:t>7.3</w:t>
            </w:r>
            <w:r>
              <w:rPr>
                <w:kern w:val="2"/>
                <w:sz w:val="21"/>
              </w:rPr>
              <w:t xml:space="preserve"> ~ </w:t>
            </w:r>
            <w:r>
              <w:rPr>
                <w:rFonts w:hint="eastAsia"/>
                <w:kern w:val="2"/>
                <w:sz w:val="21"/>
                <w:lang w:val="en-US" w:eastAsia="zh-CN"/>
              </w:rPr>
              <w:t>7.5</w:t>
            </w:r>
          </w:p>
        </w:tc>
        <w:tc>
          <w:tcPr>
            <w:tcW w:w="1185" w:type="dxa"/>
            <w:vAlign w:val="center"/>
          </w:tcPr>
          <w:p>
            <w:pPr>
              <w:pStyle w:val="12"/>
              <w:jc w:val="both"/>
              <w:rPr>
                <w:rFonts w:hint="eastAsia" w:ascii="黑体" w:hAnsi="黑体" w:eastAsia="黑体" w:cs="黑体"/>
                <w:kern w:val="2"/>
                <w:sz w:val="21"/>
                <w:szCs w:val="21"/>
                <w:lang w:val="en-US" w:eastAsia="zh-CN" w:bidi="ar-SA"/>
              </w:rPr>
            </w:pPr>
            <w:r>
              <w:rPr>
                <w:rFonts w:hint="eastAsia"/>
                <w:sz w:val="21"/>
                <w:szCs w:val="21"/>
              </w:rPr>
              <w:t>学时：3</w:t>
            </w:r>
          </w:p>
        </w:tc>
        <w:tc>
          <w:tcPr>
            <w:tcW w:w="2735" w:type="dxa"/>
            <w:vAlign w:val="center"/>
          </w:tcPr>
          <w:p>
            <w:pPr>
              <w:pStyle w:val="12"/>
              <w:jc w:val="both"/>
              <w:rPr>
                <w:rFonts w:hint="eastAsia" w:ascii="Calibri" w:hAnsi="Calibri" w:eastAsia="宋体" w:cs="Times New Roman"/>
                <w:sz w:val="21"/>
                <w:szCs w:val="21"/>
                <w:lang w:val="en-US" w:eastAsia="zh-CN" w:bidi="ar-SA"/>
              </w:rPr>
            </w:pPr>
            <w:r>
              <w:rPr>
                <w:rFonts w:hint="eastAsia"/>
                <w:sz w:val="21"/>
                <w:szCs w:val="21"/>
              </w:rPr>
              <w:t>支撑课程目标：L02、L04、L05、L06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主要内容</w:t>
            </w:r>
          </w:p>
        </w:tc>
        <w:tc>
          <w:tcPr>
            <w:tcW w:w="7246" w:type="dxa"/>
            <w:gridSpan w:val="4"/>
            <w:vAlign w:val="top"/>
          </w:tcPr>
          <w:p>
            <w:pPr>
              <w:pStyle w:val="12"/>
              <w:numPr>
                <w:ilvl w:val="0"/>
                <w:numId w:val="22"/>
              </w:numPr>
              <w:rPr>
                <w:rFonts w:hint="eastAsia"/>
                <w:lang w:val="en-US" w:eastAsia="zh-CN"/>
              </w:rPr>
            </w:pPr>
            <w:r>
              <w:rPr>
                <w:rFonts w:hint="eastAsia"/>
                <w:lang w:val="en-US" w:eastAsia="zh-CN"/>
              </w:rPr>
              <w:t>流水线冲突与处理</w:t>
            </w:r>
          </w:p>
          <w:p>
            <w:pPr>
              <w:pStyle w:val="12"/>
              <w:numPr>
                <w:ilvl w:val="0"/>
                <w:numId w:val="22"/>
              </w:numPr>
              <w:rPr>
                <w:rFonts w:hint="default"/>
                <w:lang w:val="en-US" w:eastAsia="zh-CN"/>
              </w:rPr>
            </w:pPr>
            <w:r>
              <w:rPr>
                <w:rFonts w:hint="eastAsia"/>
                <w:lang w:val="en-US" w:eastAsia="zh-CN"/>
              </w:rPr>
              <w:t>流水线异常与中断</w:t>
            </w:r>
          </w:p>
          <w:p>
            <w:pPr>
              <w:pStyle w:val="12"/>
              <w:numPr>
                <w:ilvl w:val="0"/>
                <w:numId w:val="22"/>
              </w:numPr>
              <w:rPr>
                <w:rFonts w:hint="default"/>
                <w:lang w:val="en-US" w:eastAsia="zh-CN"/>
              </w:rPr>
            </w:pPr>
            <w:r>
              <w:rPr>
                <w:rFonts w:hint="eastAsia"/>
                <w:lang w:val="en-US" w:eastAsia="zh-CN"/>
              </w:rPr>
              <w:t>指令级并行技术</w:t>
            </w:r>
          </w:p>
          <w:p>
            <w:pPr>
              <w:pStyle w:val="12"/>
              <w:rPr>
                <w:rFonts w:hint="eastAsia" w:ascii="Calibri" w:hAnsi="Calibri" w:eastAsia="宋体" w:cs="Times New Roman"/>
                <w:sz w:val="22"/>
                <w:szCs w:val="21"/>
                <w:lang w:val="en-US" w:eastAsia="zh-CN" w:bidi="ar-SA"/>
              </w:rPr>
            </w:pPr>
            <w:r>
              <w:rPr>
                <w:rFonts w:hint="eastAsia"/>
                <w:b/>
                <w:bCs/>
              </w:rPr>
              <w:t>课程思政教育：</w:t>
            </w:r>
            <w:r>
              <w:rPr>
                <w:rFonts w:hint="eastAsia"/>
              </w:rPr>
              <w:t>讲到流水线这里，强调人类为了不断地提高计算机的性能，尝试了各种办法。在</w:t>
            </w:r>
            <w:r>
              <w:rPr>
                <w:rFonts w:hint="eastAsia"/>
                <w:b/>
                <w:bCs/>
              </w:rPr>
              <w:t>强化培养学生们的优化意识</w:t>
            </w:r>
            <w:r>
              <w:rPr>
                <w:rFonts w:hint="eastAsia"/>
              </w:rPr>
              <w:t>上，加一点。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宋体" w:hAnsi="宋体" w:eastAsia="宋体" w:cs="宋体"/>
                <w:sz w:val="21"/>
                <w:szCs w:val="21"/>
                <w:lang w:val="en-US" w:eastAsia="zh-CN" w:bidi="ar-SA"/>
              </w:rPr>
            </w:pPr>
            <w:r>
              <w:rPr>
                <w:rFonts w:hint="eastAsia" w:ascii="宋体" w:hAnsi="宋体" w:cs="宋体"/>
                <w:sz w:val="21"/>
                <w:szCs w:val="21"/>
              </w:rPr>
              <w:t>学习目标</w:t>
            </w:r>
          </w:p>
        </w:tc>
        <w:tc>
          <w:tcPr>
            <w:tcW w:w="7246" w:type="dxa"/>
            <w:gridSpan w:val="4"/>
            <w:vAlign w:val="top"/>
          </w:tcPr>
          <w:p>
            <w:pPr>
              <w:pStyle w:val="12"/>
              <w:numPr>
                <w:ilvl w:val="0"/>
                <w:numId w:val="23"/>
              </w:numPr>
              <w:jc w:val="both"/>
              <w:rPr>
                <w:rFonts w:hint="eastAsia" w:ascii="宋体" w:hAnsi="宋体" w:cs="宋体"/>
                <w:sz w:val="21"/>
                <w:szCs w:val="21"/>
              </w:rPr>
            </w:pPr>
            <w:r>
              <w:rPr>
                <w:rFonts w:hint="eastAsia" w:ascii="宋体" w:hAnsi="宋体" w:cs="宋体"/>
                <w:sz w:val="21"/>
                <w:szCs w:val="21"/>
              </w:rPr>
              <w:t>理解流水线冒险的基本概念。</w:t>
            </w:r>
          </w:p>
          <w:p>
            <w:pPr>
              <w:pStyle w:val="12"/>
              <w:numPr>
                <w:ilvl w:val="0"/>
                <w:numId w:val="23"/>
              </w:numPr>
              <w:jc w:val="both"/>
              <w:rPr>
                <w:rFonts w:ascii="宋体" w:hAnsi="宋体" w:cs="宋体"/>
                <w:sz w:val="21"/>
                <w:szCs w:val="21"/>
              </w:rPr>
            </w:pPr>
            <w:r>
              <w:rPr>
                <w:rFonts w:hint="eastAsia" w:ascii="宋体" w:hAnsi="宋体" w:cs="宋体"/>
                <w:sz w:val="21"/>
                <w:szCs w:val="21"/>
              </w:rPr>
              <w:t>了解结构冒险的概念和处理策略。</w:t>
            </w:r>
          </w:p>
          <w:p>
            <w:pPr>
              <w:pStyle w:val="12"/>
              <w:numPr>
                <w:ilvl w:val="0"/>
                <w:numId w:val="23"/>
              </w:numPr>
              <w:jc w:val="both"/>
              <w:rPr>
                <w:rFonts w:ascii="宋体" w:hAnsi="宋体" w:cs="宋体"/>
                <w:sz w:val="21"/>
                <w:szCs w:val="21"/>
              </w:rPr>
            </w:pPr>
            <w:r>
              <w:rPr>
                <w:rFonts w:hint="eastAsia" w:ascii="宋体" w:hAnsi="宋体" w:cs="宋体"/>
                <w:sz w:val="21"/>
                <w:szCs w:val="21"/>
              </w:rPr>
              <w:t>了解数据冒险的概念</w:t>
            </w:r>
          </w:p>
          <w:p>
            <w:pPr>
              <w:pStyle w:val="12"/>
              <w:numPr>
                <w:ilvl w:val="0"/>
                <w:numId w:val="23"/>
              </w:numPr>
              <w:jc w:val="both"/>
              <w:rPr>
                <w:rFonts w:ascii="宋体" w:hAnsi="宋体" w:cs="宋体"/>
                <w:sz w:val="21"/>
                <w:szCs w:val="21"/>
              </w:rPr>
            </w:pPr>
            <w:r>
              <w:rPr>
                <w:rFonts w:hint="eastAsia" w:ascii="宋体" w:hAnsi="宋体" w:cs="宋体"/>
                <w:sz w:val="21"/>
                <w:szCs w:val="21"/>
              </w:rPr>
              <w:t>了解运用转发技术解决数据冒险的基本原理</w:t>
            </w:r>
          </w:p>
          <w:p>
            <w:pPr>
              <w:pStyle w:val="12"/>
              <w:numPr>
                <w:ilvl w:val="0"/>
                <w:numId w:val="23"/>
              </w:numPr>
              <w:jc w:val="both"/>
              <w:rPr>
                <w:rFonts w:ascii="宋体" w:hAnsi="宋体" w:cs="宋体"/>
                <w:sz w:val="21"/>
                <w:szCs w:val="21"/>
              </w:rPr>
            </w:pPr>
            <w:r>
              <w:rPr>
                <w:rFonts w:hint="eastAsia" w:ascii="宋体" w:hAnsi="宋体" w:cs="宋体"/>
                <w:sz w:val="21"/>
                <w:szCs w:val="21"/>
              </w:rPr>
              <w:t>了解load-use数据冒险的概念和处理策略。</w:t>
            </w:r>
          </w:p>
          <w:p>
            <w:pPr>
              <w:pStyle w:val="12"/>
              <w:numPr>
                <w:ilvl w:val="0"/>
                <w:numId w:val="23"/>
              </w:numPr>
              <w:jc w:val="both"/>
              <w:rPr>
                <w:rFonts w:ascii="宋体" w:hAnsi="宋体" w:cs="宋体"/>
                <w:sz w:val="21"/>
                <w:szCs w:val="21"/>
              </w:rPr>
            </w:pPr>
            <w:r>
              <w:rPr>
                <w:rFonts w:hint="eastAsia" w:ascii="宋体" w:hAnsi="宋体" w:cs="宋体"/>
                <w:sz w:val="21"/>
                <w:szCs w:val="21"/>
              </w:rPr>
              <w:t>了解控制冒险的概念和引起控制冒险的几种原因。</w:t>
            </w:r>
          </w:p>
          <w:p>
            <w:pPr>
              <w:pStyle w:val="12"/>
              <w:numPr>
                <w:ilvl w:val="0"/>
                <w:numId w:val="23"/>
              </w:numPr>
              <w:jc w:val="both"/>
              <w:rPr>
                <w:rFonts w:hint="eastAsia" w:ascii="宋体" w:hAnsi="宋体" w:eastAsia="宋体" w:cs="宋体"/>
                <w:sz w:val="21"/>
                <w:szCs w:val="21"/>
                <w:lang w:val="en-US" w:eastAsia="zh-CN" w:bidi="ar-SA"/>
              </w:rPr>
            </w:pPr>
            <w:r>
              <w:rPr>
                <w:rFonts w:hint="eastAsia" w:ascii="宋体" w:hAnsi="宋体" w:cs="宋体"/>
                <w:sz w:val="21"/>
                <w:szCs w:val="21"/>
              </w:rPr>
              <w:t>了解静态分支预测和动态分支预测的基本原理。</w:t>
            </w:r>
          </w:p>
          <w:p>
            <w:pPr>
              <w:pStyle w:val="12"/>
              <w:numPr>
                <w:ilvl w:val="0"/>
                <w:numId w:val="23"/>
              </w:numPr>
              <w:jc w:val="both"/>
              <w:rPr>
                <w:rFonts w:hint="eastAsia" w:ascii="宋体" w:hAnsi="宋体" w:eastAsia="宋体" w:cs="宋体"/>
                <w:sz w:val="21"/>
                <w:szCs w:val="21"/>
                <w:lang w:val="en-US" w:eastAsia="zh-CN" w:bidi="ar-SA"/>
              </w:rPr>
            </w:pPr>
            <w:r>
              <w:rPr>
                <w:rFonts w:hint="eastAsia" w:ascii="宋体" w:hAnsi="宋体" w:cs="宋体"/>
                <w:sz w:val="21"/>
                <w:szCs w:val="21"/>
              </w:rPr>
              <w:t>了解异常和中断对流水线的影响。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宋体" w:hAnsi="宋体" w:eastAsia="宋体" w:cs="宋体"/>
                <w:sz w:val="21"/>
                <w:szCs w:val="21"/>
                <w:lang w:val="en-US" w:eastAsia="zh-CN" w:bidi="ar-SA"/>
              </w:rPr>
            </w:pPr>
            <w:r>
              <w:rPr>
                <w:rFonts w:hint="eastAsia" w:ascii="宋体" w:hAnsi="宋体" w:cs="宋体"/>
                <w:sz w:val="21"/>
                <w:szCs w:val="21"/>
              </w:rPr>
              <w:t>学生课前阅读材料与其他准备</w:t>
            </w:r>
          </w:p>
        </w:tc>
        <w:tc>
          <w:tcPr>
            <w:tcW w:w="7246" w:type="dxa"/>
            <w:gridSpan w:val="4"/>
            <w:vAlign w:val="top"/>
          </w:tcPr>
          <w:p>
            <w:pPr>
              <w:pStyle w:val="12"/>
              <w:jc w:val="both"/>
              <w:rPr>
                <w:rFonts w:ascii="宋体" w:hAnsi="宋体" w:cs="宋体" w:eastAsiaTheme="minorEastAsia"/>
                <w:kern w:val="2"/>
                <w:sz w:val="21"/>
                <w:szCs w:val="21"/>
              </w:rPr>
            </w:pPr>
            <w:r>
              <w:rPr>
                <w:rFonts w:hint="eastAsia" w:ascii="宋体" w:hAnsi="宋体" w:cs="宋体"/>
                <w:sz w:val="21"/>
                <w:szCs w:val="21"/>
              </w:rPr>
              <w:t>1</w:t>
            </w:r>
            <w:r>
              <w:rPr>
                <w:rFonts w:hint="eastAsia" w:ascii="宋体" w:hAnsi="宋体" w:cs="宋体" w:eastAsiaTheme="minorEastAsia"/>
                <w:kern w:val="2"/>
                <w:sz w:val="21"/>
                <w:szCs w:val="21"/>
              </w:rPr>
              <w:t>.必读书目：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7</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指令流水线</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7.3</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7.5</w:t>
            </w:r>
          </w:p>
          <w:p>
            <w:pPr>
              <w:pStyle w:val="12"/>
              <w:numPr>
                <w:ilvl w:val="0"/>
                <w:numId w:val="0"/>
              </w:numPr>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袁春风，《计算机组成与系统结构》（第2版），清华大学出版社，2016，第6章 指令流水线 6.3</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1、什么样的指令格式更适合流水线方式？</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2、采用流水线方式能使一条指令的执行时间更短吗？</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3、流水线方式下，如何确定流水段的个数？</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hint="eastAsia" w:ascii="宋体" w:hAnsi="宋体" w:eastAsia="宋体" w:cs="宋体"/>
                <w:sz w:val="21"/>
                <w:szCs w:val="21"/>
                <w:lang w:val="en-US" w:eastAsia="zh-CN" w:bidi="ar-SA"/>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教学方式</w:t>
            </w:r>
          </w:p>
        </w:tc>
        <w:tc>
          <w:tcPr>
            <w:tcW w:w="7246" w:type="dxa"/>
            <w:gridSpan w:val="4"/>
            <w:vAlign w:val="center"/>
          </w:tcPr>
          <w:p>
            <w:pPr>
              <w:ind w:firstLine="420" w:firstLineChars="200"/>
              <w:rPr>
                <w:rFonts w:hint="eastAsia" w:ascii="黑体" w:hAnsi="黑体" w:eastAsia="黑体" w:cs="黑体"/>
                <w:kern w:val="2"/>
                <w:sz w:val="21"/>
                <w:szCs w:val="21"/>
                <w:lang w:val="en-US" w:eastAsia="zh-CN" w:bidi="ar-SA"/>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详细分析讲解流水线CPU设计。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55" w:type="dxa"/>
            <w:vAlign w:val="center"/>
          </w:tcPr>
          <w:p>
            <w:pPr>
              <w:pStyle w:val="12"/>
              <w:jc w:val="both"/>
              <w:rPr>
                <w:rFonts w:ascii="Calibri" w:hAnsi="Calibri" w:eastAsia="宋体" w:cs="Times New Roman"/>
                <w:sz w:val="21"/>
                <w:szCs w:val="21"/>
                <w:lang w:val="en-US" w:eastAsia="zh-CN" w:bidi="ar-SA"/>
              </w:rPr>
            </w:pPr>
            <w:r>
              <w:rPr>
                <w:rFonts w:hint="eastAsia"/>
                <w:sz w:val="21"/>
                <w:szCs w:val="21"/>
              </w:rPr>
              <w:t>课后作业</w:t>
            </w:r>
          </w:p>
        </w:tc>
        <w:tc>
          <w:tcPr>
            <w:tcW w:w="7246" w:type="dxa"/>
            <w:gridSpan w:val="4"/>
            <w:vAlign w:val="center"/>
          </w:tcPr>
          <w:p>
            <w:pPr>
              <w:rPr>
                <w:rFonts w:hint="default" w:ascii="黑体" w:hAnsi="黑体" w:eastAsia="黑体" w:cs="黑体"/>
                <w:kern w:val="2"/>
                <w:sz w:val="21"/>
                <w:szCs w:val="21"/>
                <w:lang w:val="en-US" w:eastAsia="zh-CN" w:bidi="ar-SA"/>
              </w:rPr>
            </w:pPr>
            <w:r>
              <w:rPr>
                <w:rFonts w:hint="eastAsia" w:ascii="黑体" w:hAnsi="黑体" w:eastAsia="黑体" w:cs="黑体"/>
                <w:szCs w:val="21"/>
                <w:lang w:val="en-US" w:eastAsia="zh-CN"/>
              </w:rPr>
              <w:t>课后习题：7.2.4-7.2.10，7.4-7.16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rPr>
                <w:rFonts w:hint="default" w:eastAsiaTheme="minorEastAsia"/>
                <w:lang w:val="en-US" w:eastAsia="zh-CN"/>
              </w:rPr>
            </w:pPr>
            <w:r>
              <w:rPr>
                <w:rFonts w:hint="eastAsia" w:ascii="黑体" w:hAnsi="黑体" w:eastAsia="黑体" w:cs="黑体"/>
                <w:sz w:val="24"/>
                <w:szCs w:val="24"/>
              </w:rPr>
              <w:t>单元十</w:t>
            </w:r>
            <w:r>
              <w:rPr>
                <w:rFonts w:hint="eastAsia" w:ascii="黑体" w:hAnsi="黑体" w:eastAsia="黑体" w:cs="黑体"/>
                <w:sz w:val="28"/>
                <w:szCs w:val="28"/>
                <w:lang w:val="en-US" w:eastAsia="zh-CN"/>
              </w:rPr>
              <w:t>五</w:t>
            </w:r>
            <w:r>
              <w:rPr>
                <w:rFonts w:hint="eastAsia" w:ascii="黑体" w:hAnsi="黑体" w:eastAsia="黑体" w:cs="黑体"/>
                <w:sz w:val="24"/>
                <w:szCs w:val="24"/>
              </w:rPr>
              <w:t>：</w:t>
            </w:r>
            <w:r>
              <w:rPr>
                <w:rFonts w:hint="eastAsia"/>
              </w:rPr>
              <w:t>第</w:t>
            </w:r>
            <w:r>
              <w:rPr>
                <w:rFonts w:hint="eastAsia"/>
                <w:lang w:val="en-US" w:eastAsia="zh-CN"/>
              </w:rPr>
              <w:t>8</w:t>
            </w:r>
            <w:r>
              <w:rPr>
                <w:rFonts w:hint="eastAsia"/>
              </w:rPr>
              <w:t>章</w:t>
            </w:r>
            <w:r>
              <w:t xml:space="preserve"> </w:t>
            </w:r>
            <w:r>
              <w:rPr>
                <w:rFonts w:hint="eastAsia"/>
                <w:lang w:val="en-US" w:eastAsia="zh-CN"/>
              </w:rPr>
              <w:t>总线系统</w:t>
            </w:r>
          </w:p>
          <w:p>
            <w:pPr>
              <w:pStyle w:val="12"/>
              <w:jc w:val="both"/>
              <w:rPr>
                <w:rFonts w:hint="default" w:eastAsia="宋体"/>
                <w:lang w:val="en-US" w:eastAsia="zh-CN"/>
              </w:rPr>
            </w:pPr>
            <w:r>
              <w:rPr>
                <w:rFonts w:hint="eastAsia"/>
                <w:kern w:val="2"/>
                <w:sz w:val="21"/>
                <w:lang w:val="en-US" w:eastAsia="zh-CN"/>
              </w:rPr>
              <w:t>8</w:t>
            </w:r>
            <w:r>
              <w:rPr>
                <w:kern w:val="2"/>
                <w:sz w:val="21"/>
              </w:rPr>
              <w:t>.1 ~</w:t>
            </w:r>
            <w:r>
              <w:rPr>
                <w:rFonts w:hint="eastAsia"/>
                <w:kern w:val="2"/>
                <w:sz w:val="21"/>
                <w:lang w:val="en-US" w:eastAsia="zh-CN"/>
              </w:rPr>
              <w:t>8.4</w:t>
            </w:r>
          </w:p>
        </w:tc>
        <w:tc>
          <w:tcPr>
            <w:tcW w:w="1185" w:type="dxa"/>
            <w:vAlign w:val="center"/>
          </w:tcPr>
          <w:p>
            <w:pPr>
              <w:pStyle w:val="12"/>
              <w:jc w:val="both"/>
              <w:rPr>
                <w:rFonts w:hint="eastAsia" w:ascii="黑体" w:hAnsi="黑体" w:eastAsia="宋体" w:cs="黑体"/>
                <w:kern w:val="2"/>
                <w:sz w:val="21"/>
                <w:szCs w:val="21"/>
                <w:lang w:eastAsia="zh-CN"/>
              </w:rPr>
            </w:pPr>
            <w:r>
              <w:rPr>
                <w:rFonts w:hint="eastAsia"/>
                <w:sz w:val="21"/>
                <w:szCs w:val="21"/>
              </w:rPr>
              <w:t>学时：</w:t>
            </w:r>
            <w:r>
              <w:rPr>
                <w:rFonts w:hint="eastAsia"/>
                <w:sz w:val="21"/>
                <w:szCs w:val="21"/>
                <w:lang w:val="en-US" w:eastAsia="zh-CN"/>
              </w:rPr>
              <w:t>3</w:t>
            </w:r>
          </w:p>
        </w:tc>
        <w:tc>
          <w:tcPr>
            <w:tcW w:w="2735" w:type="dxa"/>
            <w:vAlign w:val="center"/>
          </w:tcPr>
          <w:p>
            <w:pPr>
              <w:pStyle w:val="12"/>
              <w:jc w:val="both"/>
              <w:rPr>
                <w:sz w:val="21"/>
                <w:szCs w:val="21"/>
              </w:rPr>
            </w:pPr>
            <w:r>
              <w:rPr>
                <w:rFonts w:hint="eastAsia"/>
                <w:sz w:val="21"/>
                <w:szCs w:val="21"/>
              </w:rPr>
              <w:t>支撑课程目标：L02、L04、L05、L06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pStyle w:val="12"/>
              <w:numPr>
                <w:ilvl w:val="0"/>
                <w:numId w:val="24"/>
              </w:numPr>
              <w:rPr>
                <w:rFonts w:hint="eastAsia"/>
                <w:sz w:val="21"/>
                <w:szCs w:val="21"/>
                <w:lang w:val="en-US" w:eastAsia="zh-CN"/>
              </w:rPr>
            </w:pPr>
            <w:r>
              <w:rPr>
                <w:rFonts w:hint="eastAsia"/>
                <w:sz w:val="21"/>
                <w:szCs w:val="21"/>
                <w:lang w:val="en-US" w:eastAsia="zh-CN"/>
              </w:rPr>
              <w:t>总线概述</w:t>
            </w:r>
          </w:p>
          <w:p>
            <w:pPr>
              <w:pStyle w:val="12"/>
              <w:numPr>
                <w:ilvl w:val="0"/>
                <w:numId w:val="24"/>
              </w:numPr>
              <w:rPr>
                <w:rFonts w:hint="default"/>
                <w:sz w:val="21"/>
                <w:szCs w:val="21"/>
                <w:lang w:val="en-US" w:eastAsia="zh-CN"/>
              </w:rPr>
            </w:pPr>
            <w:r>
              <w:rPr>
                <w:rFonts w:hint="eastAsia"/>
                <w:sz w:val="21"/>
                <w:szCs w:val="21"/>
                <w:lang w:val="en-US" w:eastAsia="zh-CN"/>
              </w:rPr>
              <w:t>总线传输机制</w:t>
            </w:r>
          </w:p>
          <w:p>
            <w:pPr>
              <w:pStyle w:val="12"/>
              <w:numPr>
                <w:ilvl w:val="0"/>
                <w:numId w:val="24"/>
              </w:numPr>
              <w:rPr>
                <w:rFonts w:hint="default"/>
                <w:sz w:val="21"/>
                <w:szCs w:val="21"/>
                <w:lang w:val="en-US" w:eastAsia="zh-CN"/>
              </w:rPr>
            </w:pPr>
            <w:r>
              <w:rPr>
                <w:rFonts w:hint="eastAsia"/>
                <w:sz w:val="21"/>
                <w:szCs w:val="21"/>
                <w:lang w:val="en-US" w:eastAsia="zh-CN"/>
              </w:rPr>
              <w:t>总线结构</w:t>
            </w:r>
          </w:p>
          <w:p>
            <w:pPr>
              <w:pStyle w:val="12"/>
              <w:numPr>
                <w:ilvl w:val="0"/>
                <w:numId w:val="24"/>
              </w:numPr>
              <w:rPr>
                <w:rFonts w:hint="default"/>
                <w:sz w:val="21"/>
                <w:szCs w:val="21"/>
                <w:lang w:val="en-US" w:eastAsia="zh-CN"/>
              </w:rPr>
            </w:pPr>
            <w:r>
              <w:rPr>
                <w:rFonts w:hint="eastAsia"/>
                <w:sz w:val="21"/>
                <w:szCs w:val="21"/>
                <w:lang w:val="en-US" w:eastAsia="zh-CN"/>
              </w:rPr>
              <w:t>常用总线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25"/>
              </w:numPr>
              <w:jc w:val="both"/>
              <w:rPr>
                <w:rFonts w:hint="eastAsia" w:ascii="宋体" w:hAnsi="宋体" w:cs="宋体"/>
                <w:sz w:val="21"/>
                <w:szCs w:val="21"/>
                <w:lang w:val="en-US" w:eastAsia="zh-CN"/>
              </w:rPr>
            </w:pPr>
            <w:r>
              <w:rPr>
                <w:rFonts w:hint="eastAsia" w:ascii="宋体" w:hAnsi="宋体" w:cs="宋体"/>
                <w:sz w:val="21"/>
                <w:szCs w:val="21"/>
                <w:lang w:val="en-US" w:eastAsia="zh-CN"/>
              </w:rPr>
              <w:t>了解总线分类、组成、标准</w:t>
            </w:r>
          </w:p>
          <w:p>
            <w:pPr>
              <w:pStyle w:val="12"/>
              <w:numPr>
                <w:ilvl w:val="0"/>
                <w:numId w:val="25"/>
              </w:numPr>
              <w:jc w:val="both"/>
              <w:rPr>
                <w:rFonts w:hint="default" w:ascii="宋体" w:hAnsi="宋体" w:cs="宋体"/>
                <w:sz w:val="21"/>
                <w:szCs w:val="21"/>
                <w:lang w:val="en-US" w:eastAsia="zh-CN"/>
              </w:rPr>
            </w:pPr>
            <w:r>
              <w:rPr>
                <w:rFonts w:hint="eastAsia" w:ascii="宋体" w:hAnsi="宋体" w:cs="宋体"/>
                <w:sz w:val="21"/>
                <w:szCs w:val="21"/>
                <w:lang w:val="en-US" w:eastAsia="zh-CN"/>
              </w:rPr>
              <w:t>了解三态门</w:t>
            </w:r>
          </w:p>
          <w:p>
            <w:pPr>
              <w:pStyle w:val="12"/>
              <w:numPr>
                <w:ilvl w:val="0"/>
                <w:numId w:val="25"/>
              </w:numPr>
              <w:jc w:val="both"/>
              <w:rPr>
                <w:rFonts w:hint="default" w:ascii="宋体" w:hAnsi="宋体" w:cs="宋体"/>
                <w:sz w:val="21"/>
                <w:szCs w:val="21"/>
                <w:lang w:val="en-US" w:eastAsia="zh-CN"/>
              </w:rPr>
            </w:pPr>
            <w:r>
              <w:rPr>
                <w:rFonts w:hint="eastAsia" w:ascii="宋体" w:hAnsi="宋体" w:cs="宋体"/>
                <w:sz w:val="21"/>
                <w:szCs w:val="21"/>
                <w:lang w:val="en-US" w:eastAsia="zh-CN"/>
              </w:rPr>
              <w:t>了解总线性能指标</w:t>
            </w:r>
          </w:p>
          <w:p>
            <w:pPr>
              <w:pStyle w:val="12"/>
              <w:numPr>
                <w:ilvl w:val="0"/>
                <w:numId w:val="25"/>
              </w:numPr>
              <w:jc w:val="both"/>
              <w:rPr>
                <w:rFonts w:hint="default" w:ascii="宋体" w:hAnsi="宋体" w:cs="宋体"/>
                <w:sz w:val="21"/>
                <w:szCs w:val="21"/>
                <w:lang w:val="en-US" w:eastAsia="zh-CN"/>
              </w:rPr>
            </w:pPr>
            <w:r>
              <w:rPr>
                <w:rFonts w:hint="eastAsia" w:ascii="宋体" w:hAnsi="宋体" w:cs="宋体"/>
                <w:sz w:val="21"/>
                <w:szCs w:val="21"/>
                <w:lang w:val="en-US" w:eastAsia="zh-CN"/>
              </w:rPr>
              <w:t>理解总线仲裁机制</w:t>
            </w:r>
          </w:p>
          <w:p>
            <w:pPr>
              <w:pStyle w:val="12"/>
              <w:numPr>
                <w:ilvl w:val="0"/>
                <w:numId w:val="25"/>
              </w:numPr>
              <w:jc w:val="both"/>
              <w:rPr>
                <w:rFonts w:hint="default" w:ascii="宋体" w:hAnsi="宋体" w:cs="宋体"/>
                <w:sz w:val="21"/>
                <w:szCs w:val="21"/>
                <w:lang w:val="en-US" w:eastAsia="zh-CN"/>
              </w:rPr>
            </w:pPr>
            <w:r>
              <w:rPr>
                <w:rFonts w:hint="eastAsia" w:ascii="宋体" w:hAnsi="宋体" w:cs="宋体"/>
                <w:sz w:val="21"/>
                <w:szCs w:val="21"/>
                <w:lang w:val="en-US" w:eastAsia="zh-CN"/>
              </w:rPr>
              <w:t>了解单总线、双总线、三总线结构</w:t>
            </w:r>
          </w:p>
          <w:p>
            <w:pPr>
              <w:pStyle w:val="12"/>
              <w:numPr>
                <w:ilvl w:val="0"/>
                <w:numId w:val="25"/>
              </w:numPr>
              <w:jc w:val="both"/>
              <w:rPr>
                <w:rFonts w:hint="default" w:ascii="宋体" w:hAnsi="宋体" w:cs="宋体"/>
                <w:sz w:val="21"/>
                <w:szCs w:val="21"/>
                <w:lang w:val="en-US" w:eastAsia="zh-CN"/>
              </w:rPr>
            </w:pPr>
            <w:r>
              <w:rPr>
                <w:rFonts w:hint="eastAsia" w:ascii="宋体" w:hAnsi="宋体" w:cs="宋体"/>
                <w:sz w:val="21"/>
                <w:szCs w:val="21"/>
                <w:lang w:val="en-US" w:eastAsia="zh-CN"/>
              </w:rPr>
              <w:t>了解常用的片内总线、系统总线、I/O总线、外部总线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8</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指令流水线</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8.1</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8.4</w:t>
            </w:r>
          </w:p>
          <w:p>
            <w:pPr>
              <w:pStyle w:val="12"/>
              <w:numPr>
                <w:ilvl w:val="0"/>
                <w:numId w:val="0"/>
              </w:numPr>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Randal E.Bryant，Computer Systems：A Programmer’s Perspective，3rd Edition，Pearson出版，2016</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3.思考问题：</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1、存储器体系为什么要有分层结构？</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4.其他课前准备：</w:t>
            </w:r>
          </w:p>
          <w:p>
            <w:pPr>
              <w:pStyle w:val="12"/>
              <w:jc w:val="both"/>
              <w:rPr>
                <w:rFonts w:ascii="宋体" w:hAnsi="宋体" w:cs="宋体"/>
                <w:sz w:val="21"/>
                <w:szCs w:val="21"/>
              </w:rPr>
            </w:pPr>
            <w:r>
              <w:rPr>
                <w:rFonts w:ascii="宋体" w:hAnsi="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ind w:firstLine="420" w:firstLineChars="200"/>
              <w:rPr>
                <w:rFonts w:ascii="黑体" w:hAnsi="黑体" w:eastAsia="黑体" w:cs="黑体"/>
                <w:szCs w:val="21"/>
              </w:rPr>
            </w:pPr>
            <w:r>
              <w:rPr>
                <w:rFonts w:hint="eastAsia"/>
              </w:rPr>
              <w:t>课堂</w:t>
            </w:r>
            <w:r>
              <w:rPr>
                <w:rFonts w:hint="eastAsia"/>
                <w:szCs w:val="21"/>
              </w:rPr>
              <w:t>以理论介绍为主，结合板书、</w:t>
            </w:r>
            <w:r>
              <w:rPr>
                <w:szCs w:val="21"/>
              </w:rPr>
              <w:t>ppt</w:t>
            </w:r>
            <w:r>
              <w:rPr>
                <w:rFonts w:hint="eastAsia"/>
                <w:szCs w:val="21"/>
              </w:rPr>
              <w:t>、练习题，</w:t>
            </w:r>
            <w:r>
              <w:rPr>
                <w:rFonts w:hint="eastAsia"/>
              </w:rPr>
              <w:t>详细分析讲解SRAM和DRAM的区别、存储芯片扩展技术、交叉编址。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tabs>
                <w:tab w:val="left" w:pos="7080"/>
              </w:tabs>
              <w:ind w:firstLine="420" w:firstLineChars="200"/>
              <w:rPr>
                <w:rFonts w:ascii="黑体" w:hAnsi="黑体" w:eastAsia="黑体" w:cs="黑体"/>
                <w:szCs w:val="21"/>
              </w:rPr>
            </w:pPr>
            <w:r>
              <w:rPr>
                <w:rFonts w:hint="eastAsia" w:ascii="Georgia" w:hAnsi="Georgia"/>
                <w:color w:val="000000"/>
                <w:szCs w:val="21"/>
                <w:shd w:val="clear" w:color="auto" w:fill="FFFFFF"/>
              </w:rPr>
              <w:t>习题册：</w:t>
            </w:r>
            <w:r>
              <w:rPr>
                <w:rFonts w:ascii="Georgia" w:hAnsi="Georgia"/>
                <w:color w:val="000000"/>
                <w:szCs w:val="21"/>
                <w:shd w:val="clear" w:color="auto" w:fill="FFFFFF"/>
              </w:rPr>
              <w:t>7.5</w:t>
            </w:r>
            <w:r>
              <w:rPr>
                <w:rFonts w:hint="eastAsia" w:ascii="Georgia" w:hAnsi="Georgia"/>
                <w:color w:val="000000"/>
                <w:szCs w:val="21"/>
                <w:shd w:val="clear" w:color="auto" w:fill="FFFFFF"/>
              </w:rPr>
              <w:t>单选题</w:t>
            </w:r>
            <w:r>
              <w:rPr>
                <w:rFonts w:ascii="Georgia" w:hAnsi="Georgia"/>
                <w:color w:val="000000"/>
                <w:szCs w:val="21"/>
                <w:shd w:val="clear" w:color="auto" w:fill="FFFFFF"/>
              </w:rPr>
              <w:t>1-22</w:t>
            </w:r>
            <w:r>
              <w:rPr>
                <w:rFonts w:hint="eastAsia" w:ascii="Georgia" w:hAnsi="Georgia"/>
                <w:color w:val="000000"/>
                <w:szCs w:val="21"/>
                <w:shd w:val="clear" w:color="auto" w:fill="FFFFFF"/>
              </w:rPr>
              <w:t>，</w:t>
            </w:r>
            <w:r>
              <w:rPr>
                <w:rFonts w:ascii="Georgia" w:hAnsi="Georgia"/>
                <w:color w:val="000000"/>
                <w:szCs w:val="21"/>
                <w:shd w:val="clear" w:color="auto" w:fill="FFFFFF"/>
              </w:rPr>
              <w:t>7.6</w:t>
            </w:r>
            <w:r>
              <w:rPr>
                <w:rFonts w:hint="eastAsia" w:ascii="Georgia" w:hAnsi="Georgia"/>
                <w:color w:val="000000"/>
                <w:szCs w:val="21"/>
                <w:shd w:val="clear" w:color="auto" w:fill="FFFFFF"/>
              </w:rPr>
              <w:t>分析应用题</w:t>
            </w:r>
            <w:r>
              <w:rPr>
                <w:rFonts w:ascii="Georgia" w:hAnsi="Georgia"/>
                <w:color w:val="000000"/>
                <w:szCs w:val="21"/>
                <w:shd w:val="clear" w:color="auto" w:fill="FFFFFF"/>
              </w:rPr>
              <w:t>1</w:t>
            </w:r>
            <w:r>
              <w:rPr>
                <w:rFonts w:hint="eastAsia" w:ascii="Georgia" w:hAnsi="Georgia"/>
                <w:color w:val="000000"/>
                <w:szCs w:val="21"/>
                <w:shd w:val="clear" w:color="auto" w:fill="FFFFFF"/>
              </w:rPr>
              <w:t>、</w:t>
            </w:r>
            <w:r>
              <w:rPr>
                <w:rFonts w:ascii="Georgia" w:hAnsi="Georgia"/>
                <w:color w:val="000000"/>
                <w:szCs w:val="21"/>
                <w:shd w:val="clear" w:color="auto" w:fill="FFFFFF"/>
              </w:rPr>
              <w:t>2</w:t>
            </w:r>
            <w:r>
              <w:rPr>
                <w:rFonts w:hint="eastAsia" w:ascii="Georgia" w:hAnsi="Georgia"/>
                <w:color w:val="000000"/>
                <w:szCs w:val="21"/>
                <w:shd w:val="clear" w:color="auto" w:fill="FFFFFF"/>
              </w:rPr>
              <w:t>、</w:t>
            </w:r>
            <w:r>
              <w:rPr>
                <w:rFonts w:ascii="Georgia" w:hAnsi="Georgia"/>
                <w:color w:val="000000"/>
                <w:szCs w:val="21"/>
                <w:shd w:val="clear" w:color="auto" w:fill="FFFFFF"/>
              </w:rPr>
              <w:t>4</w:t>
            </w:r>
            <w:r>
              <w:rPr>
                <w:rFonts w:hint="eastAsia" w:ascii="Georgia" w:hAnsi="Georgia"/>
                <w:color w:val="000000"/>
                <w:szCs w:val="21"/>
                <w:shd w:val="clear" w:color="auto" w:fill="FFFFFF"/>
              </w:rPr>
              <w:t>、</w:t>
            </w:r>
            <w:r>
              <w:rPr>
                <w:rFonts w:ascii="Georgia" w:hAnsi="Georgia"/>
                <w:color w:val="000000"/>
                <w:szCs w:val="21"/>
                <w:shd w:val="clear" w:color="auto" w:fill="FFFFFF"/>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3"/>
            <w:vAlign w:val="center"/>
          </w:tcPr>
          <w:p>
            <w:pPr>
              <w:pStyle w:val="12"/>
              <w:jc w:val="both"/>
              <w:rPr>
                <w:rFonts w:hint="default" w:eastAsia="黑体"/>
                <w:lang w:val="en-US" w:eastAsia="zh-CN"/>
              </w:rPr>
            </w:pPr>
            <w:r>
              <w:rPr>
                <w:rFonts w:hint="eastAsia" w:ascii="黑体" w:hAnsi="黑体" w:eastAsia="黑体" w:cs="黑体"/>
                <w:sz w:val="24"/>
                <w:szCs w:val="24"/>
              </w:rPr>
              <w:t>单元十</w:t>
            </w:r>
            <w:r>
              <w:rPr>
                <w:rFonts w:hint="eastAsia" w:ascii="黑体" w:hAnsi="黑体" w:eastAsia="黑体" w:cs="黑体"/>
                <w:sz w:val="24"/>
                <w:szCs w:val="24"/>
                <w:lang w:val="en-US" w:eastAsia="zh-CN"/>
              </w:rPr>
              <w:t>六</w:t>
            </w:r>
            <w:r>
              <w:rPr>
                <w:rFonts w:hint="eastAsia" w:ascii="黑体" w:hAnsi="黑体" w:eastAsia="黑体" w:cs="黑体"/>
                <w:sz w:val="24"/>
                <w:szCs w:val="24"/>
              </w:rPr>
              <w:t>：</w:t>
            </w:r>
            <w:r>
              <w:rPr>
                <w:rFonts w:hint="eastAsia" w:eastAsia="黑体"/>
                <w:lang w:val="en-US" w:eastAsia="zh-CN"/>
              </w:rPr>
              <w:t>全书回顾</w:t>
            </w:r>
          </w:p>
        </w:tc>
        <w:tc>
          <w:tcPr>
            <w:tcW w:w="1185" w:type="dxa"/>
            <w:vAlign w:val="center"/>
          </w:tcPr>
          <w:p>
            <w:pPr>
              <w:pStyle w:val="12"/>
              <w:jc w:val="both"/>
              <w:rPr>
                <w:rFonts w:ascii="黑体" w:hAnsi="黑体" w:eastAsia="黑体" w:cs="黑体"/>
                <w:kern w:val="2"/>
                <w:sz w:val="21"/>
                <w:szCs w:val="21"/>
              </w:rPr>
            </w:pPr>
            <w:r>
              <w:rPr>
                <w:rFonts w:hint="eastAsia"/>
                <w:sz w:val="21"/>
                <w:szCs w:val="21"/>
              </w:rPr>
              <w:t>学时：3</w:t>
            </w:r>
          </w:p>
        </w:tc>
        <w:tc>
          <w:tcPr>
            <w:tcW w:w="2735" w:type="dxa"/>
            <w:vAlign w:val="center"/>
          </w:tcPr>
          <w:p>
            <w:pPr>
              <w:pStyle w:val="12"/>
              <w:jc w:val="both"/>
              <w:rPr>
                <w:sz w:val="21"/>
                <w:szCs w:val="21"/>
              </w:rPr>
            </w:pPr>
            <w:r>
              <w:rPr>
                <w:rFonts w:hint="eastAsia"/>
                <w:sz w:val="21"/>
                <w:szCs w:val="21"/>
              </w:rPr>
              <w:t>支撑课程目标：L01、L02、L03、L04、</w:t>
            </w:r>
            <w:r>
              <w:rPr>
                <w:rFonts w:hint="eastAsia"/>
                <w:sz w:val="21"/>
                <w:szCs w:val="21"/>
                <w:lang w:val="en-US" w:eastAsia="zh-CN"/>
              </w:rPr>
              <w:t>L05、</w:t>
            </w:r>
            <w:r>
              <w:rPr>
                <w:rFonts w:hint="eastAsia"/>
                <w:sz w:val="21"/>
                <w:szCs w:val="21"/>
              </w:rPr>
              <w:t>L06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155" w:type="dxa"/>
            <w:vAlign w:val="center"/>
          </w:tcPr>
          <w:p>
            <w:pPr>
              <w:pStyle w:val="12"/>
              <w:jc w:val="both"/>
              <w:rPr>
                <w:sz w:val="21"/>
                <w:szCs w:val="21"/>
              </w:rPr>
            </w:pPr>
            <w:r>
              <w:rPr>
                <w:rFonts w:hint="eastAsia"/>
                <w:sz w:val="21"/>
                <w:szCs w:val="21"/>
              </w:rPr>
              <w:t>主要内容</w:t>
            </w:r>
          </w:p>
        </w:tc>
        <w:tc>
          <w:tcPr>
            <w:tcW w:w="7246" w:type="dxa"/>
            <w:gridSpan w:val="4"/>
            <w:shd w:val="clear" w:color="auto" w:fill="auto"/>
          </w:tcPr>
          <w:p>
            <w:pPr>
              <w:numPr>
                <w:ilvl w:val="0"/>
                <w:numId w:val="26"/>
              </w:numPr>
              <w:spacing w:line="320" w:lineRule="exact"/>
              <w:rPr>
                <w:rFonts w:hint="eastAsia"/>
                <w:szCs w:val="21"/>
                <w:lang w:val="en-US" w:eastAsia="zh-CN"/>
              </w:rPr>
            </w:pPr>
            <w:r>
              <w:rPr>
                <w:rFonts w:hint="eastAsia"/>
                <w:szCs w:val="21"/>
                <w:lang w:val="en-US" w:eastAsia="zh-CN"/>
              </w:rPr>
              <w:t>梳理全书结构脉络</w:t>
            </w:r>
          </w:p>
          <w:p>
            <w:pPr>
              <w:numPr>
                <w:ilvl w:val="0"/>
                <w:numId w:val="26"/>
              </w:numPr>
              <w:spacing w:line="320" w:lineRule="exact"/>
              <w:rPr>
                <w:rFonts w:hint="default"/>
                <w:szCs w:val="21"/>
                <w:lang w:val="en-US" w:eastAsia="zh-CN"/>
              </w:rPr>
            </w:pPr>
            <w:r>
              <w:rPr>
                <w:rFonts w:hint="eastAsia"/>
                <w:szCs w:val="21"/>
                <w:lang w:val="en-US" w:eastAsia="zh-CN"/>
              </w:rPr>
              <w:t>总结计算机组成原理的重要知识要点</w:t>
            </w:r>
          </w:p>
          <w:p>
            <w:pPr>
              <w:numPr>
                <w:numId w:val="0"/>
              </w:numPr>
              <w:spacing w:line="320" w:lineRule="exact"/>
              <w:rPr>
                <w:rFonts w:hint="default"/>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155" w:type="dxa"/>
            <w:vAlign w:val="center"/>
          </w:tcPr>
          <w:p>
            <w:pPr>
              <w:pStyle w:val="12"/>
              <w:jc w:val="both"/>
              <w:rPr>
                <w:rFonts w:ascii="宋体" w:hAnsi="宋体" w:cs="宋体"/>
                <w:sz w:val="21"/>
                <w:szCs w:val="21"/>
              </w:rPr>
            </w:pPr>
            <w:r>
              <w:rPr>
                <w:rFonts w:hint="eastAsia" w:ascii="宋体" w:hAnsi="宋体" w:cs="宋体"/>
                <w:sz w:val="21"/>
                <w:szCs w:val="21"/>
              </w:rPr>
              <w:t>学习目标</w:t>
            </w:r>
          </w:p>
        </w:tc>
        <w:tc>
          <w:tcPr>
            <w:tcW w:w="7246" w:type="dxa"/>
            <w:gridSpan w:val="4"/>
            <w:shd w:val="clear" w:color="auto" w:fill="auto"/>
          </w:tcPr>
          <w:p>
            <w:pPr>
              <w:pStyle w:val="12"/>
              <w:numPr>
                <w:ilvl w:val="0"/>
                <w:numId w:val="27"/>
              </w:numPr>
              <w:jc w:val="both"/>
              <w:rPr>
                <w:rFonts w:hint="eastAsia" w:ascii="宋体" w:hAnsi="宋体" w:cs="宋体"/>
                <w:sz w:val="21"/>
                <w:szCs w:val="21"/>
                <w:lang w:val="en-US" w:eastAsia="zh-CN"/>
              </w:rPr>
            </w:pPr>
            <w:r>
              <w:rPr>
                <w:rFonts w:hint="eastAsia" w:ascii="宋体" w:hAnsi="宋体" w:cs="宋体"/>
                <w:sz w:val="21"/>
                <w:szCs w:val="21"/>
                <w:lang w:val="en-US" w:eastAsia="zh-CN"/>
              </w:rPr>
              <w:t>理解计算机的整体架构</w:t>
            </w:r>
          </w:p>
          <w:p>
            <w:pPr>
              <w:pStyle w:val="12"/>
              <w:numPr>
                <w:ilvl w:val="0"/>
                <w:numId w:val="27"/>
              </w:numPr>
              <w:jc w:val="both"/>
              <w:rPr>
                <w:rFonts w:hint="default" w:ascii="宋体" w:hAnsi="宋体" w:cs="宋体"/>
                <w:sz w:val="21"/>
                <w:szCs w:val="21"/>
                <w:lang w:val="en-US" w:eastAsia="zh-CN"/>
              </w:rPr>
            </w:pPr>
            <w:r>
              <w:rPr>
                <w:rFonts w:hint="eastAsia" w:ascii="宋体" w:hAnsi="宋体" w:cs="宋体"/>
                <w:sz w:val="21"/>
                <w:szCs w:val="21"/>
                <w:lang w:val="en-US" w:eastAsia="zh-CN"/>
              </w:rPr>
              <w:t>理解计算机组成的重要知识章节</w:t>
            </w:r>
          </w:p>
          <w:p>
            <w:pPr>
              <w:pStyle w:val="12"/>
              <w:numPr>
                <w:ilvl w:val="0"/>
                <w:numId w:val="27"/>
              </w:numPr>
              <w:jc w:val="both"/>
              <w:rPr>
                <w:rFonts w:hint="default" w:ascii="宋体" w:hAnsi="宋体" w:cs="宋体"/>
                <w:sz w:val="21"/>
                <w:szCs w:val="21"/>
                <w:lang w:val="en-US" w:eastAsia="zh-CN"/>
              </w:rPr>
            </w:pPr>
            <w:r>
              <w:rPr>
                <w:rFonts w:hint="eastAsia" w:ascii="宋体" w:hAnsi="宋体" w:cs="宋体"/>
                <w:sz w:val="21"/>
                <w:szCs w:val="21"/>
                <w:lang w:val="en-US" w:eastAsia="zh-CN"/>
              </w:rPr>
              <w:t>掌握计算机组成的全面概括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vAlign w:val="center"/>
          </w:tcPr>
          <w:p>
            <w:pPr>
              <w:pStyle w:val="12"/>
              <w:jc w:val="both"/>
              <w:rPr>
                <w:rFonts w:ascii="宋体" w:hAnsi="宋体" w:cs="宋体"/>
                <w:sz w:val="21"/>
                <w:szCs w:val="21"/>
              </w:rPr>
            </w:pPr>
            <w:r>
              <w:rPr>
                <w:rFonts w:hint="eastAsia" w:ascii="宋体" w:hAnsi="宋体" w:cs="宋体"/>
                <w:sz w:val="21"/>
                <w:szCs w:val="21"/>
              </w:rPr>
              <w:t>学生课前阅读材料与其他准备</w:t>
            </w:r>
          </w:p>
        </w:tc>
        <w:tc>
          <w:tcPr>
            <w:tcW w:w="7246" w:type="dxa"/>
            <w:gridSpan w:val="4"/>
          </w:tcPr>
          <w:p>
            <w:pPr>
              <w:pStyle w:val="12"/>
              <w:numPr>
                <w:ilvl w:val="0"/>
                <w:numId w:val="28"/>
              </w:numPr>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rPr>
              <w:t>必读书目：</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pStyle w:val="12"/>
              <w:numPr>
                <w:ilvl w:val="0"/>
                <w:numId w:val="0"/>
              </w:numPr>
              <w:ind w:leftChars="0"/>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rPr>
              <w:t>第</w:t>
            </w:r>
            <w:r>
              <w:rPr>
                <w:rFonts w:hint="eastAsia" w:ascii="宋体" w:hAnsi="宋体" w:cs="宋体" w:eastAsiaTheme="minorEastAsia"/>
                <w:kern w:val="2"/>
                <w:sz w:val="21"/>
                <w:szCs w:val="21"/>
                <w:lang w:val="en-US" w:eastAsia="zh-CN"/>
              </w:rPr>
              <w:t>8</w:t>
            </w:r>
            <w:r>
              <w:rPr>
                <w:rFonts w:hint="eastAsia" w:ascii="宋体" w:hAnsi="宋体" w:cs="宋体" w:eastAsiaTheme="minorEastAsia"/>
                <w:kern w:val="2"/>
                <w:sz w:val="21"/>
                <w:szCs w:val="21"/>
              </w:rPr>
              <w:t xml:space="preserve">章 </w:t>
            </w:r>
            <w:r>
              <w:rPr>
                <w:rFonts w:hint="eastAsia" w:ascii="宋体" w:hAnsi="宋体" w:cs="宋体" w:eastAsiaTheme="minorEastAsia"/>
                <w:kern w:val="2"/>
                <w:sz w:val="21"/>
                <w:szCs w:val="21"/>
                <w:lang w:val="en-US" w:eastAsia="zh-CN"/>
              </w:rPr>
              <w:t>指令流水线</w:t>
            </w:r>
            <w:r>
              <w:rPr>
                <w:rFonts w:hint="eastAsia" w:ascii="宋体" w:hAnsi="宋体" w:cs="宋体" w:eastAsiaTheme="minorEastAsia"/>
                <w:kern w:val="2"/>
                <w:sz w:val="21"/>
                <w:szCs w:val="21"/>
              </w:rPr>
              <w:t xml:space="preserve"> </w:t>
            </w:r>
            <w:r>
              <w:rPr>
                <w:rFonts w:hint="eastAsia" w:ascii="宋体" w:hAnsi="宋体" w:cs="宋体" w:eastAsiaTheme="minorEastAsia"/>
                <w:kern w:val="2"/>
                <w:sz w:val="21"/>
                <w:szCs w:val="21"/>
                <w:lang w:val="en-US" w:eastAsia="zh-CN"/>
              </w:rPr>
              <w:t>8.1</w:t>
            </w:r>
            <w:r>
              <w:rPr>
                <w:rFonts w:hint="eastAsia" w:ascii="宋体" w:hAnsi="宋体" w:cs="宋体" w:eastAsiaTheme="minorEastAsia"/>
                <w:kern w:val="2"/>
                <w:sz w:val="21"/>
                <w:szCs w:val="21"/>
              </w:rPr>
              <w:t>-</w:t>
            </w:r>
            <w:r>
              <w:rPr>
                <w:rFonts w:hint="eastAsia" w:ascii="宋体" w:hAnsi="宋体" w:cs="宋体" w:eastAsiaTheme="minorEastAsia"/>
                <w:kern w:val="2"/>
                <w:sz w:val="21"/>
                <w:szCs w:val="21"/>
                <w:lang w:val="en-US" w:eastAsia="zh-CN"/>
              </w:rPr>
              <w:t>8.4</w:t>
            </w:r>
          </w:p>
          <w:p>
            <w:pPr>
              <w:pStyle w:val="12"/>
              <w:numPr>
                <w:ilvl w:val="0"/>
                <w:numId w:val="0"/>
              </w:numPr>
              <w:jc w:val="both"/>
              <w:rPr>
                <w:rFonts w:hint="eastAsia" w:ascii="宋体" w:hAnsi="宋体" w:cs="宋体" w:eastAsiaTheme="minorEastAsia"/>
                <w:kern w:val="2"/>
                <w:sz w:val="21"/>
                <w:szCs w:val="21"/>
              </w:rPr>
            </w:pPr>
            <w:r>
              <w:rPr>
                <w:rFonts w:hint="eastAsia" w:ascii="宋体" w:hAnsi="宋体" w:cs="宋体" w:eastAsiaTheme="minorEastAsia"/>
                <w:kern w:val="2"/>
                <w:sz w:val="21"/>
                <w:szCs w:val="21"/>
                <w:lang w:val="en-US" w:eastAsia="zh-CN"/>
              </w:rPr>
              <w:t>2.</w:t>
            </w:r>
            <w:r>
              <w:rPr>
                <w:rFonts w:hint="eastAsia" w:ascii="宋体" w:hAnsi="宋体" w:cs="宋体" w:eastAsiaTheme="minorEastAsia"/>
                <w:kern w:val="2"/>
                <w:sz w:val="21"/>
                <w:szCs w:val="21"/>
              </w:rPr>
              <w:t>选读书目</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rPr>
              <w:t>袁春风，《计算机组成与系统结构》（第2版），清华大学出版社，2016</w:t>
            </w:r>
          </w:p>
          <w:p>
            <w:pPr>
              <w:widowControl/>
              <w:jc w:val="left"/>
              <w:rPr>
                <w:rFonts w:ascii="宋体" w:hAnsi="宋体" w:cs="宋体"/>
                <w:szCs w:val="21"/>
              </w:rPr>
            </w:pPr>
            <w:r>
              <w:rPr>
                <w:rFonts w:hint="eastAsia" w:ascii="宋体" w:hAnsi="宋体" w:cs="宋体"/>
                <w:szCs w:val="21"/>
              </w:rPr>
              <w:t>Randal E.Bryant，Computer Systems：A Programmer’s Perspective，3rd Edition，Pearson出版，2016</w:t>
            </w:r>
          </w:p>
          <w:p>
            <w:pPr>
              <w:pStyle w:val="12"/>
              <w:numPr>
                <w:numId w:val="0"/>
              </w:numPr>
              <w:ind w:leftChars="0"/>
              <w:jc w:val="both"/>
              <w:rPr>
                <w:rFonts w:ascii="宋体" w:hAnsi="宋体" w:cs="宋体" w:eastAsiaTheme="minorEastAsia"/>
                <w:kern w:val="2"/>
                <w:sz w:val="21"/>
                <w:szCs w:val="21"/>
              </w:rPr>
            </w:pPr>
            <w:r>
              <w:rPr>
                <w:rFonts w:hint="eastAsia" w:ascii="宋体" w:hAnsi="宋体" w:cs="宋体" w:eastAsiaTheme="minorEastAsia"/>
                <w:kern w:val="2"/>
                <w:sz w:val="21"/>
                <w:szCs w:val="21"/>
                <w:lang w:val="en-US" w:eastAsia="zh-CN"/>
              </w:rPr>
              <w:t>3.</w:t>
            </w:r>
            <w:r>
              <w:rPr>
                <w:rFonts w:hint="eastAsia" w:ascii="宋体" w:hAnsi="宋体" w:cs="宋体" w:eastAsiaTheme="minorEastAsia"/>
                <w:kern w:val="2"/>
                <w:sz w:val="21"/>
                <w:szCs w:val="21"/>
              </w:rPr>
              <w:t>思考问题：</w:t>
            </w:r>
          </w:p>
          <w:p>
            <w:pPr>
              <w:pStyle w:val="12"/>
              <w:jc w:val="both"/>
              <w:rPr>
                <w:rFonts w:hint="default" w:ascii="宋体" w:hAnsi="宋体" w:cs="宋体" w:eastAsiaTheme="minorEastAsia"/>
                <w:kern w:val="2"/>
                <w:sz w:val="21"/>
                <w:szCs w:val="21"/>
                <w:lang w:val="en-US" w:eastAsia="zh-CN"/>
              </w:rPr>
            </w:pPr>
            <w:r>
              <w:rPr>
                <w:rFonts w:hint="eastAsia" w:ascii="宋体" w:hAnsi="宋体" w:cs="宋体" w:eastAsiaTheme="minorEastAsia"/>
                <w:kern w:val="2"/>
                <w:sz w:val="21"/>
                <w:szCs w:val="21"/>
                <w:lang w:val="en-US" w:eastAsia="zh-CN"/>
              </w:rPr>
              <w:t>总结计算机组成都涵盖哪些内容。</w:t>
            </w:r>
          </w:p>
          <w:p>
            <w:pPr>
              <w:pStyle w:val="12"/>
              <w:jc w:val="both"/>
              <w:rPr>
                <w:rFonts w:ascii="宋体" w:hAnsi="宋体" w:cs="宋体" w:eastAsiaTheme="minorEastAsia"/>
                <w:kern w:val="2"/>
                <w:sz w:val="21"/>
                <w:szCs w:val="21"/>
              </w:rPr>
            </w:pPr>
            <w:r>
              <w:rPr>
                <w:rFonts w:hint="eastAsia" w:ascii="宋体" w:hAnsi="宋体" w:cs="宋体" w:eastAsiaTheme="minorEastAsia"/>
                <w:kern w:val="2"/>
                <w:sz w:val="21"/>
                <w:szCs w:val="21"/>
                <w:lang w:val="en-US" w:eastAsia="zh-CN"/>
              </w:rPr>
              <w:t>4.</w:t>
            </w:r>
            <w:r>
              <w:rPr>
                <w:rFonts w:hint="eastAsia" w:ascii="宋体" w:hAnsi="宋体" w:cs="宋体" w:eastAsiaTheme="minorEastAsia"/>
                <w:kern w:val="2"/>
                <w:sz w:val="21"/>
                <w:szCs w:val="21"/>
              </w:rPr>
              <w:t>其他课前准备：</w:t>
            </w:r>
          </w:p>
          <w:p>
            <w:pPr>
              <w:pStyle w:val="12"/>
              <w:jc w:val="both"/>
              <w:rPr>
                <w:rFonts w:ascii="宋体" w:hAnsi="宋体" w:cs="宋体"/>
                <w:sz w:val="21"/>
                <w:szCs w:val="21"/>
              </w:rPr>
            </w:pPr>
            <w:r>
              <w:rPr>
                <w:rFonts w:hint="eastAsia" w:ascii="宋体" w:hAnsi="宋体" w:cs="宋体" w:eastAsiaTheme="minorEastAsia"/>
                <w:kern w:val="2"/>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155" w:type="dxa"/>
            <w:vAlign w:val="center"/>
          </w:tcPr>
          <w:p>
            <w:pPr>
              <w:pStyle w:val="12"/>
              <w:jc w:val="both"/>
              <w:rPr>
                <w:sz w:val="21"/>
                <w:szCs w:val="21"/>
              </w:rPr>
            </w:pPr>
            <w:r>
              <w:rPr>
                <w:rFonts w:hint="eastAsia"/>
                <w:sz w:val="21"/>
                <w:szCs w:val="21"/>
              </w:rPr>
              <w:t>教学方式</w:t>
            </w:r>
          </w:p>
        </w:tc>
        <w:tc>
          <w:tcPr>
            <w:tcW w:w="7246" w:type="dxa"/>
            <w:gridSpan w:val="4"/>
            <w:vAlign w:val="center"/>
          </w:tcPr>
          <w:p>
            <w:pPr>
              <w:rPr>
                <w:rFonts w:hint="default" w:ascii="黑体" w:hAnsi="黑体" w:eastAsia="黑体" w:cs="黑体"/>
                <w:szCs w:val="21"/>
                <w:lang w:val="en-US" w:eastAsia="zh-CN"/>
              </w:rPr>
            </w:pPr>
            <w:r>
              <w:rPr>
                <w:rFonts w:hint="eastAsia" w:ascii="宋体" w:hAnsi="宋体" w:cs="宋体" w:eastAsiaTheme="minorEastAsia"/>
                <w:kern w:val="2"/>
                <w:sz w:val="21"/>
                <w:szCs w:val="21"/>
                <w:lang w:val="en-US" w:eastAsia="zh-CN" w:bidi="ar-SA"/>
              </w:rPr>
              <w:t>梳理全书脉路、整体把握全书知识要点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155" w:type="dxa"/>
            <w:vAlign w:val="center"/>
          </w:tcPr>
          <w:p>
            <w:pPr>
              <w:pStyle w:val="12"/>
              <w:jc w:val="both"/>
              <w:rPr>
                <w:sz w:val="21"/>
                <w:szCs w:val="21"/>
              </w:rPr>
            </w:pPr>
            <w:r>
              <w:rPr>
                <w:rFonts w:hint="eastAsia"/>
                <w:sz w:val="21"/>
                <w:szCs w:val="21"/>
              </w:rPr>
              <w:t>课后作业</w:t>
            </w:r>
          </w:p>
        </w:tc>
        <w:tc>
          <w:tcPr>
            <w:tcW w:w="7246" w:type="dxa"/>
            <w:gridSpan w:val="4"/>
            <w:vAlign w:val="center"/>
          </w:tcPr>
          <w:p>
            <w:pPr>
              <w:tabs>
                <w:tab w:val="left" w:pos="7080"/>
              </w:tabs>
              <w:rPr>
                <w:rFonts w:hint="default" w:ascii="黑体" w:hAnsi="黑体" w:eastAsia="黑体" w:cs="黑体"/>
                <w:szCs w:val="21"/>
                <w:lang w:val="en-US" w:eastAsia="zh-CN"/>
              </w:rPr>
            </w:pPr>
            <w:r>
              <w:rPr>
                <w:rFonts w:hint="eastAsia" w:ascii="黑体" w:hAnsi="黑体" w:eastAsia="黑体" w:cs="黑体"/>
                <w:szCs w:val="21"/>
                <w:lang w:val="en-US" w:eastAsia="zh-CN"/>
              </w:rPr>
              <w:t>总结全书知识要点、复习全书重点习题</w:t>
            </w:r>
          </w:p>
        </w:tc>
      </w:tr>
    </w:tbl>
    <w:p>
      <w:pPr>
        <w:widowControl/>
        <w:jc w:val="left"/>
        <w:rPr>
          <w:rFonts w:ascii="黑体" w:hAnsi="宋体" w:eastAsia="黑体" w:cs="黑体"/>
          <w:color w:val="000000"/>
          <w:kern w:val="0"/>
          <w:sz w:val="20"/>
          <w:szCs w:val="20"/>
          <w:lang w:bidi="ar"/>
        </w:rPr>
      </w:pPr>
    </w:p>
    <w:p>
      <w:pPr>
        <w:widowControl/>
        <w:jc w:val="left"/>
      </w:pPr>
      <w:r>
        <w:rPr>
          <w:rFonts w:ascii="黑体" w:hAnsi="宋体" w:eastAsia="黑体" w:cs="黑体"/>
          <w:color w:val="000000"/>
          <w:kern w:val="0"/>
          <w:sz w:val="20"/>
          <w:szCs w:val="20"/>
          <w:lang w:bidi="ar"/>
        </w:rPr>
        <w:t>（可根据内容自行增删表格）</w:t>
      </w:r>
    </w:p>
    <w:p>
      <w:pPr>
        <w:jc w:val="left"/>
        <w:rPr>
          <w:rFonts w:ascii="黑体" w:hAnsi="黑体" w:eastAsia="黑体" w:cs="黑体"/>
          <w:sz w:val="24"/>
          <w:szCs w:val="24"/>
        </w:rPr>
      </w:pPr>
    </w:p>
    <w:p>
      <w:pPr>
        <w:jc w:val="left"/>
        <w:rPr>
          <w:rFonts w:ascii="黑体" w:hAnsi="黑体" w:eastAsia="黑体" w:cs="黑体"/>
          <w:sz w:val="24"/>
          <w:szCs w:val="24"/>
        </w:rPr>
      </w:pPr>
      <w:r>
        <w:rPr>
          <w:rFonts w:hint="eastAsia" w:ascii="黑体" w:hAnsi="黑体" w:eastAsia="黑体" w:cs="黑体"/>
          <w:sz w:val="24"/>
          <w:szCs w:val="24"/>
        </w:rPr>
        <w:t>六、考核方式</w:t>
      </w:r>
    </w:p>
    <w:tbl>
      <w:tblPr>
        <w:tblStyle w:val="6"/>
        <w:tblW w:w="8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9"/>
        <w:gridCol w:w="2099"/>
        <w:gridCol w:w="2099"/>
        <w:gridCol w:w="21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7" w:hRule="atLeast"/>
        </w:trPr>
        <w:tc>
          <w:tcPr>
            <w:tcW w:w="2099" w:type="dxa"/>
            <w:tcBorders>
              <w:tl2br w:val="nil"/>
              <w:tr2bl w:val="nil"/>
            </w:tcBorders>
            <w:vAlign w:val="center"/>
          </w:tcPr>
          <w:p>
            <w:pPr>
              <w:pStyle w:val="12"/>
              <w:jc w:val="center"/>
              <w:rPr>
                <w:rFonts w:ascii="宋体" w:hAnsi="宋体" w:cs="宋体"/>
                <w:sz w:val="21"/>
                <w:szCs w:val="21"/>
              </w:rPr>
            </w:pPr>
            <w:r>
              <w:rPr>
                <w:rFonts w:hint="eastAsia" w:ascii="宋体" w:hAnsi="宋体" w:cs="宋体"/>
                <w:sz w:val="21"/>
                <w:szCs w:val="21"/>
              </w:rPr>
              <w:t>考核方式</w:t>
            </w:r>
          </w:p>
        </w:tc>
        <w:tc>
          <w:tcPr>
            <w:tcW w:w="2099" w:type="dxa"/>
            <w:tcBorders>
              <w:tl2br w:val="nil"/>
              <w:tr2bl w:val="nil"/>
            </w:tcBorders>
            <w:vAlign w:val="center"/>
          </w:tcPr>
          <w:p>
            <w:pPr>
              <w:pStyle w:val="12"/>
              <w:jc w:val="center"/>
              <w:rPr>
                <w:rFonts w:ascii="宋体" w:hAnsi="宋体" w:cs="宋体"/>
                <w:sz w:val="21"/>
                <w:szCs w:val="21"/>
              </w:rPr>
            </w:pPr>
            <w:r>
              <w:rPr>
                <w:rFonts w:hint="eastAsia" w:ascii="宋体" w:hAnsi="宋体" w:cs="宋体"/>
                <w:sz w:val="21"/>
                <w:szCs w:val="21"/>
              </w:rPr>
              <w:t>考核要求</w:t>
            </w:r>
          </w:p>
        </w:tc>
        <w:tc>
          <w:tcPr>
            <w:tcW w:w="2099" w:type="dxa"/>
            <w:tcBorders>
              <w:tl2br w:val="nil"/>
              <w:tr2bl w:val="nil"/>
            </w:tcBorders>
            <w:vAlign w:val="center"/>
          </w:tcPr>
          <w:p>
            <w:pPr>
              <w:pStyle w:val="12"/>
              <w:jc w:val="center"/>
              <w:rPr>
                <w:rFonts w:ascii="宋体" w:hAnsi="宋体" w:cs="宋体"/>
                <w:sz w:val="21"/>
                <w:szCs w:val="21"/>
              </w:rPr>
            </w:pPr>
            <w:r>
              <w:rPr>
                <w:rFonts w:hint="eastAsia" w:ascii="宋体" w:hAnsi="宋体" w:cs="宋体"/>
                <w:sz w:val="21"/>
                <w:szCs w:val="21"/>
              </w:rPr>
              <w:t>比重（%）</w:t>
            </w:r>
          </w:p>
        </w:tc>
        <w:tc>
          <w:tcPr>
            <w:tcW w:w="2101" w:type="dxa"/>
            <w:tcBorders>
              <w:tl2br w:val="nil"/>
              <w:tr2bl w:val="nil"/>
            </w:tcBorders>
            <w:vAlign w:val="center"/>
          </w:tcPr>
          <w:p>
            <w:pPr>
              <w:pStyle w:val="12"/>
              <w:jc w:val="center"/>
              <w:rPr>
                <w:rFonts w:ascii="宋体" w:hAnsi="宋体" w:cs="宋体"/>
                <w:sz w:val="21"/>
                <w:szCs w:val="21"/>
              </w:rPr>
            </w:pPr>
            <w:r>
              <w:rPr>
                <w:rFonts w:hint="eastAsia" w:ascii="宋体" w:hAnsi="宋体" w:cs="宋体"/>
                <w:sz w:val="21"/>
                <w:szCs w:val="21"/>
              </w:rPr>
              <w:t>对应的课程目标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0" w:hRule="atLeast"/>
        </w:trPr>
        <w:tc>
          <w:tcPr>
            <w:tcW w:w="2099" w:type="dxa"/>
            <w:tcBorders>
              <w:tl2br w:val="nil"/>
              <w:tr2bl w:val="nil"/>
            </w:tcBorders>
            <w:vAlign w:val="center"/>
          </w:tcPr>
          <w:p>
            <w:pPr>
              <w:pStyle w:val="12"/>
              <w:jc w:val="both"/>
              <w:rPr>
                <w:kern w:val="2"/>
                <w:sz w:val="21"/>
              </w:rPr>
            </w:pPr>
            <w:r>
              <w:rPr>
                <w:rFonts w:hint="eastAsia"/>
                <w:kern w:val="2"/>
                <w:sz w:val="21"/>
              </w:rPr>
              <w:t>平时成绩</w:t>
            </w:r>
          </w:p>
        </w:tc>
        <w:tc>
          <w:tcPr>
            <w:tcW w:w="2099" w:type="dxa"/>
            <w:tcBorders>
              <w:tl2br w:val="nil"/>
              <w:tr2bl w:val="nil"/>
            </w:tcBorders>
            <w:vAlign w:val="center"/>
          </w:tcPr>
          <w:p>
            <w:pPr>
              <w:pStyle w:val="12"/>
              <w:jc w:val="both"/>
              <w:rPr>
                <w:kern w:val="2"/>
                <w:sz w:val="21"/>
              </w:rPr>
            </w:pPr>
            <w:r>
              <w:rPr>
                <w:rFonts w:hint="eastAsia"/>
                <w:kern w:val="2"/>
                <w:sz w:val="21"/>
              </w:rPr>
              <w:t>包括课堂表现、实验、作业、出勤、大作业等</w:t>
            </w:r>
          </w:p>
        </w:tc>
        <w:tc>
          <w:tcPr>
            <w:tcW w:w="2099" w:type="dxa"/>
            <w:tcBorders>
              <w:tl2br w:val="nil"/>
              <w:tr2bl w:val="nil"/>
            </w:tcBorders>
            <w:vAlign w:val="center"/>
          </w:tcPr>
          <w:p>
            <w:pPr>
              <w:pStyle w:val="12"/>
              <w:jc w:val="both"/>
              <w:rPr>
                <w:kern w:val="2"/>
                <w:sz w:val="21"/>
              </w:rPr>
            </w:pPr>
            <w:r>
              <w:rPr>
                <w:kern w:val="2"/>
                <w:sz w:val="21"/>
              </w:rPr>
              <w:t>40</w:t>
            </w:r>
          </w:p>
        </w:tc>
        <w:tc>
          <w:tcPr>
            <w:tcW w:w="2101" w:type="dxa"/>
            <w:tcBorders>
              <w:tl2br w:val="nil"/>
              <w:tr2bl w:val="nil"/>
            </w:tcBorders>
            <w:vAlign w:val="center"/>
          </w:tcPr>
          <w:p>
            <w:pPr>
              <w:pStyle w:val="12"/>
              <w:jc w:val="center"/>
              <w:rPr>
                <w:rFonts w:ascii="宋体" w:hAnsi="宋体" w:cs="宋体"/>
                <w:sz w:val="21"/>
                <w:szCs w:val="21"/>
              </w:rPr>
            </w:pPr>
            <w:r>
              <w:rPr>
                <w:rFonts w:hint="eastAsia" w:ascii="宋体" w:hAnsi="宋体" w:cs="宋体"/>
                <w:sz w:val="21"/>
                <w:szCs w:val="21"/>
              </w:rPr>
              <w:t>L01、L02、L03、L04、L05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2" w:hRule="atLeast"/>
        </w:trPr>
        <w:tc>
          <w:tcPr>
            <w:tcW w:w="2099" w:type="dxa"/>
            <w:tcBorders>
              <w:tl2br w:val="nil"/>
              <w:tr2bl w:val="nil"/>
            </w:tcBorders>
            <w:vAlign w:val="center"/>
          </w:tcPr>
          <w:p>
            <w:pPr>
              <w:pStyle w:val="12"/>
              <w:jc w:val="both"/>
              <w:rPr>
                <w:kern w:val="2"/>
                <w:sz w:val="21"/>
              </w:rPr>
            </w:pPr>
            <w:r>
              <w:rPr>
                <w:rFonts w:hint="eastAsia"/>
                <w:kern w:val="2"/>
                <w:sz w:val="21"/>
              </w:rPr>
              <w:t>期末考试</w:t>
            </w:r>
          </w:p>
        </w:tc>
        <w:tc>
          <w:tcPr>
            <w:tcW w:w="2099" w:type="dxa"/>
            <w:tcBorders>
              <w:tl2br w:val="nil"/>
              <w:tr2bl w:val="nil"/>
            </w:tcBorders>
            <w:vAlign w:val="center"/>
          </w:tcPr>
          <w:p>
            <w:pPr>
              <w:pStyle w:val="12"/>
              <w:jc w:val="both"/>
              <w:rPr>
                <w:kern w:val="2"/>
                <w:sz w:val="21"/>
              </w:rPr>
            </w:pPr>
            <w:r>
              <w:rPr>
                <w:rFonts w:hint="eastAsia"/>
                <w:kern w:val="2"/>
                <w:sz w:val="21"/>
              </w:rPr>
              <w:t>笔试，闭卷</w:t>
            </w:r>
          </w:p>
        </w:tc>
        <w:tc>
          <w:tcPr>
            <w:tcW w:w="2099" w:type="dxa"/>
            <w:tcBorders>
              <w:tl2br w:val="nil"/>
              <w:tr2bl w:val="nil"/>
            </w:tcBorders>
            <w:vAlign w:val="center"/>
          </w:tcPr>
          <w:p>
            <w:pPr>
              <w:pStyle w:val="12"/>
              <w:jc w:val="both"/>
              <w:rPr>
                <w:kern w:val="2"/>
                <w:sz w:val="21"/>
              </w:rPr>
            </w:pPr>
            <w:r>
              <w:rPr>
                <w:kern w:val="2"/>
                <w:sz w:val="21"/>
              </w:rPr>
              <w:t>60</w:t>
            </w:r>
          </w:p>
        </w:tc>
        <w:tc>
          <w:tcPr>
            <w:tcW w:w="2101" w:type="dxa"/>
            <w:tcBorders>
              <w:tl2br w:val="nil"/>
              <w:tr2bl w:val="nil"/>
            </w:tcBorders>
            <w:vAlign w:val="center"/>
          </w:tcPr>
          <w:p>
            <w:pPr>
              <w:pStyle w:val="12"/>
              <w:jc w:val="center"/>
              <w:rPr>
                <w:rFonts w:ascii="宋体" w:hAnsi="宋体" w:cs="宋体"/>
                <w:sz w:val="21"/>
                <w:szCs w:val="21"/>
              </w:rPr>
            </w:pPr>
            <w:r>
              <w:rPr>
                <w:rFonts w:hint="eastAsia" w:ascii="宋体" w:hAnsi="宋体" w:cs="宋体"/>
                <w:sz w:val="21"/>
                <w:szCs w:val="21"/>
              </w:rPr>
              <w:t>L01、L02、L03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4" w:hRule="atLeast"/>
        </w:trPr>
        <w:tc>
          <w:tcPr>
            <w:tcW w:w="2099" w:type="dxa"/>
            <w:tcBorders>
              <w:tl2br w:val="nil"/>
              <w:tr2bl w:val="nil"/>
            </w:tcBorders>
            <w:vAlign w:val="center"/>
          </w:tcPr>
          <w:p>
            <w:pPr>
              <w:pStyle w:val="12"/>
              <w:jc w:val="both"/>
              <w:rPr>
                <w:b/>
                <w:kern w:val="2"/>
                <w:sz w:val="21"/>
              </w:rPr>
            </w:pPr>
            <w:r>
              <w:rPr>
                <w:rFonts w:hint="eastAsia"/>
                <w:b/>
                <w:kern w:val="2"/>
                <w:sz w:val="21"/>
              </w:rPr>
              <w:t>思政教育</w:t>
            </w:r>
          </w:p>
        </w:tc>
        <w:tc>
          <w:tcPr>
            <w:tcW w:w="2099" w:type="dxa"/>
            <w:tcBorders>
              <w:tl2br w:val="nil"/>
              <w:tr2bl w:val="nil"/>
            </w:tcBorders>
            <w:vAlign w:val="center"/>
          </w:tcPr>
          <w:p>
            <w:pPr>
              <w:pStyle w:val="12"/>
              <w:jc w:val="both"/>
              <w:rPr>
                <w:kern w:val="2"/>
                <w:sz w:val="21"/>
              </w:rPr>
            </w:pPr>
            <w:r>
              <w:rPr>
                <w:rFonts w:hint="eastAsia"/>
                <w:kern w:val="2"/>
                <w:sz w:val="21"/>
              </w:rPr>
              <w:t>学好知识就是最大的思政，看考试成绩</w:t>
            </w:r>
          </w:p>
        </w:tc>
        <w:tc>
          <w:tcPr>
            <w:tcW w:w="2099" w:type="dxa"/>
            <w:tcBorders>
              <w:tl2br w:val="nil"/>
              <w:tr2bl w:val="nil"/>
            </w:tcBorders>
            <w:vAlign w:val="center"/>
          </w:tcPr>
          <w:p>
            <w:pPr>
              <w:pStyle w:val="12"/>
              <w:jc w:val="center"/>
              <w:rPr>
                <w:rFonts w:ascii="宋体" w:hAnsi="宋体" w:cs="宋体"/>
                <w:sz w:val="21"/>
                <w:szCs w:val="21"/>
              </w:rPr>
            </w:pPr>
          </w:p>
        </w:tc>
        <w:tc>
          <w:tcPr>
            <w:tcW w:w="2101" w:type="dxa"/>
            <w:tcBorders>
              <w:tl2br w:val="nil"/>
              <w:tr2bl w:val="nil"/>
            </w:tcBorders>
            <w:vAlign w:val="center"/>
          </w:tcPr>
          <w:p>
            <w:pPr>
              <w:pStyle w:val="12"/>
              <w:jc w:val="center"/>
              <w:rPr>
                <w:rFonts w:ascii="宋体" w:hAnsi="宋体" w:cs="宋体"/>
                <w:sz w:val="21"/>
                <w:szCs w:val="21"/>
              </w:rPr>
            </w:pPr>
            <w:r>
              <w:rPr>
                <w:rFonts w:hint="eastAsia" w:ascii="宋体" w:hAnsi="宋体" w:cs="宋体"/>
                <w:sz w:val="21"/>
                <w:szCs w:val="21"/>
              </w:rPr>
              <w:t>L04、L05、L06</w:t>
            </w:r>
          </w:p>
        </w:tc>
      </w:tr>
    </w:tbl>
    <w:p>
      <w:pPr>
        <w:jc w:val="left"/>
        <w:rPr>
          <w:rFonts w:ascii="黑体" w:hAnsi="黑体" w:eastAsia="黑体" w:cs="黑体"/>
          <w:sz w:val="24"/>
          <w:szCs w:val="24"/>
        </w:rPr>
      </w:pPr>
    </w:p>
    <w:p>
      <w:pPr>
        <w:jc w:val="left"/>
        <w:rPr>
          <w:rFonts w:ascii="黑体" w:hAnsi="黑体" w:eastAsia="黑体" w:cs="黑体"/>
          <w:sz w:val="24"/>
          <w:szCs w:val="24"/>
        </w:rPr>
      </w:pPr>
      <w:r>
        <w:rPr>
          <w:rFonts w:hint="eastAsia" w:ascii="黑体" w:hAnsi="黑体" w:eastAsia="黑体" w:cs="黑体"/>
          <w:sz w:val="24"/>
          <w:szCs w:val="24"/>
        </w:rPr>
        <w:t>七、教材、参考文献与其他教学资源</w:t>
      </w:r>
    </w:p>
    <w:tbl>
      <w:tblPr>
        <w:tblStyle w:val="7"/>
        <w:tblW w:w="841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80" w:hRule="atLeast"/>
        </w:trPr>
        <w:tc>
          <w:tcPr>
            <w:tcW w:w="8414" w:type="dxa"/>
          </w:tcPr>
          <w:p>
            <w:pPr>
              <w:rPr>
                <w:rFonts w:ascii="宋体" w:hAnsi="宋体" w:eastAsia="宋体" w:cs="宋体"/>
                <w:bCs/>
                <w:szCs w:val="20"/>
              </w:rPr>
            </w:pPr>
            <w:r>
              <w:rPr>
                <w:rFonts w:hint="eastAsia" w:ascii="宋体" w:hAnsi="宋体" w:eastAsia="宋体" w:cs="宋体"/>
                <w:bCs/>
                <w:szCs w:val="20"/>
                <w:lang w:val="en-US" w:eastAsia="zh-CN"/>
              </w:rPr>
              <w:t>1</w:t>
            </w:r>
            <w:r>
              <w:rPr>
                <w:rFonts w:hint="eastAsia" w:ascii="宋体" w:hAnsi="宋体" w:eastAsia="宋体" w:cs="宋体"/>
                <w:bCs/>
                <w:szCs w:val="20"/>
              </w:rPr>
              <w:t>.选用教材：</w:t>
            </w:r>
          </w:p>
          <w:p>
            <w:pPr>
              <w:pStyle w:val="12"/>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谭志虎，《计算机组成原理 微课版》（第1版），人民邮电出版社，2021</w:t>
            </w:r>
          </w:p>
          <w:p>
            <w:pPr>
              <w:numPr>
                <w:ilvl w:val="0"/>
                <w:numId w:val="28"/>
              </w:numPr>
              <w:ind w:left="0" w:leftChars="0" w:firstLine="0" w:firstLineChars="0"/>
              <w:rPr>
                <w:rFonts w:hint="eastAsia" w:ascii="宋体" w:hAnsi="宋体" w:eastAsia="宋体" w:cs="宋体"/>
                <w:bCs/>
                <w:szCs w:val="20"/>
              </w:rPr>
            </w:pPr>
            <w:r>
              <w:rPr>
                <w:rFonts w:hint="eastAsia" w:ascii="宋体" w:hAnsi="宋体" w:eastAsia="宋体" w:cs="宋体"/>
                <w:bCs/>
                <w:szCs w:val="20"/>
              </w:rPr>
              <w:t>参考文献：</w:t>
            </w:r>
          </w:p>
          <w:p>
            <w:pPr>
              <w:rPr>
                <w:rFonts w:hint="eastAsia" w:ascii="宋体" w:hAnsi="宋体" w:eastAsia="宋体" w:cs="宋体"/>
                <w:bCs/>
                <w:szCs w:val="20"/>
              </w:rPr>
            </w:pPr>
            <w:r>
              <w:rPr>
                <w:rFonts w:hint="eastAsia" w:ascii="宋体" w:hAnsi="宋体" w:cs="宋体"/>
                <w:szCs w:val="21"/>
              </w:rPr>
              <w:t>袁春风，《计算机组成与系统结构》（第2版），清华大学出版社，2016</w:t>
            </w:r>
          </w:p>
          <w:p>
            <w:pPr>
              <w:widowControl/>
              <w:jc w:val="left"/>
              <w:rPr>
                <w:rFonts w:ascii="宋体" w:hAnsi="宋体" w:eastAsia="宋体" w:cs="宋体"/>
                <w:szCs w:val="21"/>
              </w:rPr>
            </w:pPr>
            <w:r>
              <w:rPr>
                <w:rFonts w:hint="eastAsia" w:ascii="宋体" w:hAnsi="宋体" w:cs="宋体"/>
                <w:szCs w:val="21"/>
              </w:rPr>
              <w:t>Randal E.Bryant，Computer Systems：A Programmer’s Perspective，3rd Edition，Pearson出版，2016</w:t>
            </w:r>
          </w:p>
          <w:p>
            <w:pPr>
              <w:rPr>
                <w:rFonts w:ascii="宋体" w:hAnsi="宋体" w:eastAsia="宋体" w:cs="宋体"/>
                <w:bCs/>
                <w:szCs w:val="20"/>
              </w:rPr>
            </w:pPr>
            <w:r>
              <w:rPr>
                <w:rFonts w:hint="eastAsia" w:ascii="宋体" w:hAnsi="宋体" w:eastAsia="宋体" w:cs="宋体"/>
                <w:bCs/>
                <w:szCs w:val="20"/>
              </w:rPr>
              <w:t>4.课程网址（砺儒云等）：</w:t>
            </w:r>
          </w:p>
          <w:p>
            <w:pPr>
              <w:ind w:firstLine="211" w:firstLineChars="100"/>
              <w:rPr>
                <w:rFonts w:ascii="??" w:hAnsi="??" w:cs="宋体"/>
                <w:b/>
                <w:kern w:val="0"/>
                <w:szCs w:val="21"/>
              </w:rPr>
            </w:pPr>
            <w:r>
              <w:rPr>
                <w:rFonts w:ascii="??" w:hAnsi="??" w:cs="宋体"/>
                <w:b/>
                <w:kern w:val="0"/>
                <w:szCs w:val="21"/>
              </w:rPr>
              <w:t>学者网</w:t>
            </w:r>
            <w:r>
              <w:rPr>
                <w:rFonts w:hint="eastAsia" w:ascii="??" w:hAnsi="??" w:cs="宋体"/>
                <w:b/>
                <w:kern w:val="0"/>
                <w:szCs w:val="21"/>
              </w:rPr>
              <w:t>：</w:t>
            </w:r>
            <w:r>
              <w:fldChar w:fldCharType="begin"/>
            </w:r>
            <w:r>
              <w:instrText xml:space="preserve"> HYPERLINK "http://www.scholat.com/course/sjjg" </w:instrText>
            </w:r>
            <w:r>
              <w:fldChar w:fldCharType="separate"/>
            </w:r>
            <w:r>
              <w:rPr>
                <w:rFonts w:ascii="??" w:hAnsi="??" w:cs="宋体"/>
                <w:b/>
                <w:kern w:val="0"/>
                <w:szCs w:val="21"/>
              </w:rPr>
              <w:t>http://www.scholat.com/course/</w:t>
            </w:r>
            <w:r>
              <w:rPr>
                <w:rFonts w:hint="eastAsia" w:ascii="??" w:hAnsi="??" w:cs="宋体"/>
                <w:b/>
                <w:kern w:val="0"/>
                <w:szCs w:val="21"/>
              </w:rPr>
              <w:t>j</w:t>
            </w:r>
            <w:r>
              <w:rPr>
                <w:rFonts w:hint="eastAsia" w:ascii="??" w:hAnsi="??" w:cs="宋体"/>
                <w:b/>
                <w:kern w:val="0"/>
                <w:szCs w:val="21"/>
              </w:rPr>
              <w:fldChar w:fldCharType="end"/>
            </w:r>
            <w:r>
              <w:rPr>
                <w:rFonts w:hint="eastAsia" w:ascii="??" w:hAnsi="??" w:cs="宋体"/>
                <w:b/>
                <w:kern w:val="0"/>
                <w:szCs w:val="21"/>
              </w:rPr>
              <w:t>sjzcyl</w:t>
            </w:r>
          </w:p>
          <w:p>
            <w:pPr>
              <w:rPr>
                <w:rFonts w:ascii="宋体" w:hAnsi="宋体" w:eastAsia="宋体" w:cs="宋体"/>
                <w:bCs/>
                <w:szCs w:val="20"/>
              </w:rPr>
            </w:pPr>
            <w:r>
              <w:rPr>
                <w:rFonts w:hint="eastAsia" w:ascii="宋体" w:hAnsi="宋体" w:eastAsia="宋体" w:cs="宋体"/>
                <w:bCs/>
                <w:szCs w:val="20"/>
              </w:rPr>
              <w:t>5.相关教学资源网址：</w:t>
            </w:r>
            <w:bookmarkStart w:id="0" w:name="_GoBack"/>
            <w:bookmarkEnd w:id="0"/>
          </w:p>
          <w:p>
            <w:pPr>
              <w:ind w:firstLine="210" w:firstLineChars="100"/>
              <w:rPr>
                <w:rFonts w:asciiTheme="minorEastAsia" w:hAnsiTheme="minorEastAsia"/>
                <w:bCs/>
                <w:szCs w:val="20"/>
              </w:rPr>
            </w:pPr>
            <w:r>
              <w:rPr>
                <w:rFonts w:hint="eastAsia" w:asciiTheme="minorEastAsia" w:hAnsiTheme="minorEastAsia"/>
                <w:bCs/>
                <w:szCs w:val="20"/>
              </w:rPr>
              <w:t>(1)</w:t>
            </w:r>
            <w:r>
              <w:fldChar w:fldCharType="begin"/>
            </w:r>
            <w:r>
              <w:instrText xml:space="preserve"> HYPERLINK "http://www.icourse163.org/course/UESTC-1001543002" </w:instrText>
            </w:r>
            <w:r>
              <w:fldChar w:fldCharType="separate"/>
            </w:r>
            <w:r>
              <w:rPr>
                <w:rStyle w:val="10"/>
                <w:rFonts w:hint="eastAsia"/>
              </w:rPr>
              <w:t>http://www.icourse163.org/course/UESTC-1001543002</w:t>
            </w:r>
            <w:r>
              <w:rPr>
                <w:rStyle w:val="10"/>
                <w:rFonts w:hint="eastAsia"/>
              </w:rPr>
              <w:fldChar w:fldCharType="end"/>
            </w:r>
            <w:r>
              <w:rPr>
                <w:rFonts w:hint="eastAsia" w:asciiTheme="minorEastAsia" w:hAnsiTheme="minorEastAsia"/>
                <w:bCs/>
                <w:szCs w:val="20"/>
              </w:rPr>
              <w:t xml:space="preserve"> 国家精品课程</w:t>
            </w:r>
          </w:p>
          <w:p>
            <w:pPr>
              <w:ind w:firstLine="210" w:firstLineChars="100"/>
              <w:rPr>
                <w:rFonts w:asciiTheme="minorEastAsia" w:hAnsiTheme="minorEastAsia"/>
                <w:bCs/>
                <w:szCs w:val="20"/>
              </w:rPr>
            </w:pPr>
          </w:p>
        </w:tc>
      </w:tr>
    </w:tbl>
    <w:p>
      <w:pPr>
        <w:jc w:val="left"/>
        <w:rPr>
          <w:rFonts w:ascii="黑体" w:hAnsi="黑体" w:eastAsia="黑体" w:cs="黑体"/>
          <w:sz w:val="24"/>
          <w:szCs w:val="24"/>
        </w:rPr>
      </w:pPr>
    </w:p>
    <w:p>
      <w:pPr>
        <w:jc w:val="left"/>
        <w:rPr>
          <w:rFonts w:ascii="黑体" w:hAnsi="黑体" w:eastAsia="黑体" w:cs="黑体"/>
          <w:sz w:val="24"/>
          <w:szCs w:val="24"/>
        </w:rPr>
      </w:pPr>
      <w:r>
        <w:rPr>
          <w:rFonts w:hint="eastAsia" w:ascii="黑体" w:hAnsi="黑体" w:eastAsia="黑体" w:cs="黑体"/>
          <w:sz w:val="24"/>
          <w:szCs w:val="24"/>
        </w:rPr>
        <w:t>八、备注</w:t>
      </w:r>
    </w:p>
    <w:p>
      <w:pPr>
        <w:jc w:val="left"/>
        <w:rPr>
          <w:rFonts w:ascii="黑体" w:hAnsi="黑体" w:eastAsia="黑体" w:cs="黑体"/>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E3FBF"/>
    <w:multiLevelType w:val="singleLevel"/>
    <w:tmpl w:val="809E3FBF"/>
    <w:lvl w:ilvl="0" w:tentative="0">
      <w:start w:val="1"/>
      <w:numFmt w:val="decimal"/>
      <w:lvlText w:val="%1."/>
      <w:lvlJc w:val="left"/>
      <w:pPr>
        <w:tabs>
          <w:tab w:val="left" w:pos="312"/>
        </w:tabs>
      </w:pPr>
    </w:lvl>
  </w:abstractNum>
  <w:abstractNum w:abstractNumId="1">
    <w:nsid w:val="85BE791E"/>
    <w:multiLevelType w:val="singleLevel"/>
    <w:tmpl w:val="85BE791E"/>
    <w:lvl w:ilvl="0" w:tentative="0">
      <w:start w:val="1"/>
      <w:numFmt w:val="decimal"/>
      <w:lvlText w:val="%1."/>
      <w:lvlJc w:val="left"/>
      <w:pPr>
        <w:tabs>
          <w:tab w:val="left" w:pos="312"/>
        </w:tabs>
      </w:pPr>
    </w:lvl>
  </w:abstractNum>
  <w:abstractNum w:abstractNumId="2">
    <w:nsid w:val="8AF683D8"/>
    <w:multiLevelType w:val="singleLevel"/>
    <w:tmpl w:val="8AF683D8"/>
    <w:lvl w:ilvl="0" w:tentative="0">
      <w:start w:val="1"/>
      <w:numFmt w:val="decimal"/>
      <w:suff w:val="nothing"/>
      <w:lvlText w:val="%1、"/>
      <w:lvlJc w:val="left"/>
    </w:lvl>
  </w:abstractNum>
  <w:abstractNum w:abstractNumId="3">
    <w:nsid w:val="987B2FA3"/>
    <w:multiLevelType w:val="singleLevel"/>
    <w:tmpl w:val="987B2FA3"/>
    <w:lvl w:ilvl="0" w:tentative="0">
      <w:start w:val="1"/>
      <w:numFmt w:val="decimal"/>
      <w:lvlText w:val="%1."/>
      <w:lvlJc w:val="left"/>
      <w:pPr>
        <w:tabs>
          <w:tab w:val="left" w:pos="312"/>
        </w:tabs>
      </w:pPr>
    </w:lvl>
  </w:abstractNum>
  <w:abstractNum w:abstractNumId="4">
    <w:nsid w:val="9D3E0537"/>
    <w:multiLevelType w:val="singleLevel"/>
    <w:tmpl w:val="9D3E0537"/>
    <w:lvl w:ilvl="0" w:tentative="0">
      <w:start w:val="1"/>
      <w:numFmt w:val="decimal"/>
      <w:lvlText w:val="%1."/>
      <w:lvlJc w:val="left"/>
      <w:pPr>
        <w:tabs>
          <w:tab w:val="left" w:pos="312"/>
        </w:tabs>
      </w:pPr>
    </w:lvl>
  </w:abstractNum>
  <w:abstractNum w:abstractNumId="5">
    <w:nsid w:val="DC03915F"/>
    <w:multiLevelType w:val="singleLevel"/>
    <w:tmpl w:val="DC03915F"/>
    <w:lvl w:ilvl="0" w:tentative="0">
      <w:start w:val="1"/>
      <w:numFmt w:val="decimal"/>
      <w:lvlText w:val="%1."/>
      <w:lvlJc w:val="left"/>
      <w:pPr>
        <w:tabs>
          <w:tab w:val="left" w:pos="312"/>
        </w:tabs>
      </w:pPr>
    </w:lvl>
  </w:abstractNum>
  <w:abstractNum w:abstractNumId="6">
    <w:nsid w:val="E94BEBEE"/>
    <w:multiLevelType w:val="singleLevel"/>
    <w:tmpl w:val="E94BEBEE"/>
    <w:lvl w:ilvl="0" w:tentative="0">
      <w:start w:val="1"/>
      <w:numFmt w:val="decimal"/>
      <w:suff w:val="nothing"/>
      <w:lvlText w:val="%1、"/>
      <w:lvlJc w:val="left"/>
    </w:lvl>
  </w:abstractNum>
  <w:abstractNum w:abstractNumId="7">
    <w:nsid w:val="EDE94E99"/>
    <w:multiLevelType w:val="singleLevel"/>
    <w:tmpl w:val="EDE94E99"/>
    <w:lvl w:ilvl="0" w:tentative="0">
      <w:start w:val="1"/>
      <w:numFmt w:val="decimal"/>
      <w:lvlText w:val="%1."/>
      <w:lvlJc w:val="left"/>
      <w:pPr>
        <w:tabs>
          <w:tab w:val="left" w:pos="312"/>
        </w:tabs>
      </w:pPr>
    </w:lvl>
  </w:abstractNum>
  <w:abstractNum w:abstractNumId="8">
    <w:nsid w:val="F1683D62"/>
    <w:multiLevelType w:val="singleLevel"/>
    <w:tmpl w:val="F1683D62"/>
    <w:lvl w:ilvl="0" w:tentative="0">
      <w:start w:val="1"/>
      <w:numFmt w:val="decimal"/>
      <w:suff w:val="nothing"/>
      <w:lvlText w:val="%1、"/>
      <w:lvlJc w:val="left"/>
    </w:lvl>
  </w:abstractNum>
  <w:abstractNum w:abstractNumId="9">
    <w:nsid w:val="F549140D"/>
    <w:multiLevelType w:val="singleLevel"/>
    <w:tmpl w:val="F549140D"/>
    <w:lvl w:ilvl="0" w:tentative="0">
      <w:start w:val="1"/>
      <w:numFmt w:val="decimal"/>
      <w:suff w:val="nothing"/>
      <w:lvlText w:val="（%1）"/>
      <w:lvlJc w:val="left"/>
    </w:lvl>
  </w:abstractNum>
  <w:abstractNum w:abstractNumId="10">
    <w:nsid w:val="FD544890"/>
    <w:multiLevelType w:val="singleLevel"/>
    <w:tmpl w:val="FD544890"/>
    <w:lvl w:ilvl="0" w:tentative="0">
      <w:start w:val="1"/>
      <w:numFmt w:val="decimal"/>
      <w:lvlText w:val="%1."/>
      <w:lvlJc w:val="left"/>
      <w:pPr>
        <w:tabs>
          <w:tab w:val="left" w:pos="312"/>
        </w:tabs>
      </w:pPr>
    </w:lvl>
  </w:abstractNum>
  <w:abstractNum w:abstractNumId="11">
    <w:nsid w:val="076E1410"/>
    <w:multiLevelType w:val="singleLevel"/>
    <w:tmpl w:val="076E1410"/>
    <w:lvl w:ilvl="0" w:tentative="0">
      <w:start w:val="1"/>
      <w:numFmt w:val="decimal"/>
      <w:lvlText w:val="%1."/>
      <w:lvlJc w:val="left"/>
      <w:pPr>
        <w:tabs>
          <w:tab w:val="left" w:pos="312"/>
        </w:tabs>
      </w:pPr>
    </w:lvl>
  </w:abstractNum>
  <w:abstractNum w:abstractNumId="12">
    <w:nsid w:val="09285D8E"/>
    <w:multiLevelType w:val="singleLevel"/>
    <w:tmpl w:val="09285D8E"/>
    <w:lvl w:ilvl="0" w:tentative="0">
      <w:start w:val="1"/>
      <w:numFmt w:val="decimal"/>
      <w:lvlText w:val="%1."/>
      <w:lvlJc w:val="left"/>
      <w:pPr>
        <w:tabs>
          <w:tab w:val="left" w:pos="312"/>
        </w:tabs>
      </w:pPr>
    </w:lvl>
  </w:abstractNum>
  <w:abstractNum w:abstractNumId="13">
    <w:nsid w:val="0D3175C0"/>
    <w:multiLevelType w:val="singleLevel"/>
    <w:tmpl w:val="0D3175C0"/>
    <w:lvl w:ilvl="0" w:tentative="0">
      <w:start w:val="1"/>
      <w:numFmt w:val="decimal"/>
      <w:lvlText w:val="%1."/>
      <w:lvlJc w:val="left"/>
      <w:pPr>
        <w:tabs>
          <w:tab w:val="left" w:pos="312"/>
        </w:tabs>
      </w:pPr>
    </w:lvl>
  </w:abstractNum>
  <w:abstractNum w:abstractNumId="14">
    <w:nsid w:val="154744A8"/>
    <w:multiLevelType w:val="singleLevel"/>
    <w:tmpl w:val="154744A8"/>
    <w:lvl w:ilvl="0" w:tentative="0">
      <w:start w:val="1"/>
      <w:numFmt w:val="decimal"/>
      <w:lvlText w:val="%1."/>
      <w:lvlJc w:val="left"/>
      <w:pPr>
        <w:tabs>
          <w:tab w:val="left" w:pos="312"/>
        </w:tabs>
      </w:pPr>
    </w:lvl>
  </w:abstractNum>
  <w:abstractNum w:abstractNumId="15">
    <w:nsid w:val="231A83EF"/>
    <w:multiLevelType w:val="singleLevel"/>
    <w:tmpl w:val="231A83EF"/>
    <w:lvl w:ilvl="0" w:tentative="0">
      <w:start w:val="1"/>
      <w:numFmt w:val="decimal"/>
      <w:suff w:val="nothing"/>
      <w:lvlText w:val="%1、"/>
      <w:lvlJc w:val="left"/>
    </w:lvl>
  </w:abstractNum>
  <w:abstractNum w:abstractNumId="16">
    <w:nsid w:val="34943E8A"/>
    <w:multiLevelType w:val="singleLevel"/>
    <w:tmpl w:val="34943E8A"/>
    <w:lvl w:ilvl="0" w:tentative="0">
      <w:start w:val="1"/>
      <w:numFmt w:val="decimal"/>
      <w:suff w:val="nothing"/>
      <w:lvlText w:val="%1、"/>
      <w:lvlJc w:val="left"/>
    </w:lvl>
  </w:abstractNum>
  <w:abstractNum w:abstractNumId="17">
    <w:nsid w:val="377E19B4"/>
    <w:multiLevelType w:val="singleLevel"/>
    <w:tmpl w:val="377E19B4"/>
    <w:lvl w:ilvl="0" w:tentative="0">
      <w:start w:val="1"/>
      <w:numFmt w:val="decimal"/>
      <w:lvlText w:val="%1."/>
      <w:lvlJc w:val="left"/>
      <w:pPr>
        <w:tabs>
          <w:tab w:val="left" w:pos="312"/>
        </w:tabs>
      </w:pPr>
    </w:lvl>
  </w:abstractNum>
  <w:abstractNum w:abstractNumId="18">
    <w:nsid w:val="41E3DDA0"/>
    <w:multiLevelType w:val="singleLevel"/>
    <w:tmpl w:val="41E3DDA0"/>
    <w:lvl w:ilvl="0" w:tentative="0">
      <w:start w:val="1"/>
      <w:numFmt w:val="decimal"/>
      <w:lvlText w:val="%1."/>
      <w:lvlJc w:val="left"/>
      <w:pPr>
        <w:tabs>
          <w:tab w:val="left" w:pos="312"/>
        </w:tabs>
      </w:pPr>
    </w:lvl>
  </w:abstractNum>
  <w:abstractNum w:abstractNumId="19">
    <w:nsid w:val="47D6FFF1"/>
    <w:multiLevelType w:val="singleLevel"/>
    <w:tmpl w:val="47D6FFF1"/>
    <w:lvl w:ilvl="0" w:tentative="0">
      <w:start w:val="1"/>
      <w:numFmt w:val="decimal"/>
      <w:lvlText w:val="%1."/>
      <w:lvlJc w:val="left"/>
      <w:pPr>
        <w:tabs>
          <w:tab w:val="left" w:pos="312"/>
        </w:tabs>
      </w:pPr>
    </w:lvl>
  </w:abstractNum>
  <w:abstractNum w:abstractNumId="20">
    <w:nsid w:val="4C57605C"/>
    <w:multiLevelType w:val="singleLevel"/>
    <w:tmpl w:val="4C57605C"/>
    <w:lvl w:ilvl="0" w:tentative="0">
      <w:start w:val="1"/>
      <w:numFmt w:val="decimal"/>
      <w:lvlText w:val="%1."/>
      <w:lvlJc w:val="left"/>
      <w:pPr>
        <w:tabs>
          <w:tab w:val="left" w:pos="312"/>
        </w:tabs>
      </w:pPr>
    </w:lvl>
  </w:abstractNum>
  <w:abstractNum w:abstractNumId="21">
    <w:nsid w:val="55CDD4DD"/>
    <w:multiLevelType w:val="singleLevel"/>
    <w:tmpl w:val="55CDD4DD"/>
    <w:lvl w:ilvl="0" w:tentative="0">
      <w:start w:val="1"/>
      <w:numFmt w:val="decimal"/>
      <w:lvlText w:val="%1."/>
      <w:lvlJc w:val="left"/>
      <w:pPr>
        <w:tabs>
          <w:tab w:val="left" w:pos="312"/>
        </w:tabs>
      </w:pPr>
    </w:lvl>
  </w:abstractNum>
  <w:abstractNum w:abstractNumId="22">
    <w:nsid w:val="56F2BA84"/>
    <w:multiLevelType w:val="singleLevel"/>
    <w:tmpl w:val="56F2BA84"/>
    <w:lvl w:ilvl="0" w:tentative="0">
      <w:start w:val="1"/>
      <w:numFmt w:val="decimal"/>
      <w:lvlText w:val="%1."/>
      <w:lvlJc w:val="left"/>
      <w:pPr>
        <w:tabs>
          <w:tab w:val="left" w:pos="312"/>
        </w:tabs>
      </w:pPr>
    </w:lvl>
  </w:abstractNum>
  <w:abstractNum w:abstractNumId="23">
    <w:nsid w:val="5CFB878A"/>
    <w:multiLevelType w:val="singleLevel"/>
    <w:tmpl w:val="5CFB878A"/>
    <w:lvl w:ilvl="0" w:tentative="0">
      <w:start w:val="1"/>
      <w:numFmt w:val="decimal"/>
      <w:suff w:val="nothing"/>
      <w:lvlText w:val="%1、"/>
      <w:lvlJc w:val="left"/>
    </w:lvl>
  </w:abstractNum>
  <w:abstractNum w:abstractNumId="24">
    <w:nsid w:val="5E3FDC7C"/>
    <w:multiLevelType w:val="singleLevel"/>
    <w:tmpl w:val="5E3FDC7C"/>
    <w:lvl w:ilvl="0" w:tentative="0">
      <w:start w:val="1"/>
      <w:numFmt w:val="decimal"/>
      <w:suff w:val="nothing"/>
      <w:lvlText w:val="%1、"/>
      <w:lvlJc w:val="left"/>
    </w:lvl>
  </w:abstractNum>
  <w:abstractNum w:abstractNumId="25">
    <w:nsid w:val="7216009F"/>
    <w:multiLevelType w:val="multilevel"/>
    <w:tmpl w:val="721600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3350A48"/>
    <w:multiLevelType w:val="multilevel"/>
    <w:tmpl w:val="73350A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D4581CA"/>
    <w:multiLevelType w:val="singleLevel"/>
    <w:tmpl w:val="7D4581CA"/>
    <w:lvl w:ilvl="0" w:tentative="0">
      <w:start w:val="1"/>
      <w:numFmt w:val="decimal"/>
      <w:lvlText w:val="%1."/>
      <w:lvlJc w:val="left"/>
      <w:pPr>
        <w:tabs>
          <w:tab w:val="left" w:pos="312"/>
        </w:tabs>
      </w:pPr>
    </w:lvl>
  </w:abstractNum>
  <w:num w:numId="1">
    <w:abstractNumId w:val="26"/>
  </w:num>
  <w:num w:numId="2">
    <w:abstractNumId w:val="19"/>
  </w:num>
  <w:num w:numId="3">
    <w:abstractNumId w:val="13"/>
  </w:num>
  <w:num w:numId="4">
    <w:abstractNumId w:val="20"/>
  </w:num>
  <w:num w:numId="5">
    <w:abstractNumId w:val="1"/>
  </w:num>
  <w:num w:numId="6">
    <w:abstractNumId w:val="7"/>
  </w:num>
  <w:num w:numId="7">
    <w:abstractNumId w:val="6"/>
  </w:num>
  <w:num w:numId="8">
    <w:abstractNumId w:val="11"/>
  </w:num>
  <w:num w:numId="9">
    <w:abstractNumId w:val="25"/>
  </w:num>
  <w:num w:numId="10">
    <w:abstractNumId w:val="24"/>
  </w:num>
  <w:num w:numId="11">
    <w:abstractNumId w:val="4"/>
  </w:num>
  <w:num w:numId="12">
    <w:abstractNumId w:val="2"/>
  </w:num>
  <w:num w:numId="13">
    <w:abstractNumId w:val="12"/>
  </w:num>
  <w:num w:numId="14">
    <w:abstractNumId w:val="8"/>
  </w:num>
  <w:num w:numId="15">
    <w:abstractNumId w:val="21"/>
  </w:num>
  <w:num w:numId="16">
    <w:abstractNumId w:val="9"/>
  </w:num>
  <w:num w:numId="17">
    <w:abstractNumId w:val="17"/>
  </w:num>
  <w:num w:numId="18">
    <w:abstractNumId w:val="10"/>
  </w:num>
  <w:num w:numId="19">
    <w:abstractNumId w:val="18"/>
  </w:num>
  <w:num w:numId="20">
    <w:abstractNumId w:val="27"/>
  </w:num>
  <w:num w:numId="21">
    <w:abstractNumId w:val="3"/>
  </w:num>
  <w:num w:numId="22">
    <w:abstractNumId w:val="15"/>
  </w:num>
  <w:num w:numId="23">
    <w:abstractNumId w:val="5"/>
  </w:num>
  <w:num w:numId="24">
    <w:abstractNumId w:val="16"/>
  </w:num>
  <w:num w:numId="25">
    <w:abstractNumId w:val="0"/>
  </w:num>
  <w:num w:numId="26">
    <w:abstractNumId w:val="23"/>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B4AE1"/>
    <w:rsid w:val="00001445"/>
    <w:rsid w:val="00002AA7"/>
    <w:rsid w:val="00004DB0"/>
    <w:rsid w:val="000210D6"/>
    <w:rsid w:val="0002378B"/>
    <w:rsid w:val="0002738E"/>
    <w:rsid w:val="000305B8"/>
    <w:rsid w:val="00044094"/>
    <w:rsid w:val="000466B0"/>
    <w:rsid w:val="0005119D"/>
    <w:rsid w:val="00051438"/>
    <w:rsid w:val="00051E61"/>
    <w:rsid w:val="00064934"/>
    <w:rsid w:val="0007159B"/>
    <w:rsid w:val="00083CB5"/>
    <w:rsid w:val="00092945"/>
    <w:rsid w:val="000B4C56"/>
    <w:rsid w:val="000F38B8"/>
    <w:rsid w:val="000F39B0"/>
    <w:rsid w:val="00101A35"/>
    <w:rsid w:val="001071F9"/>
    <w:rsid w:val="00110487"/>
    <w:rsid w:val="00126344"/>
    <w:rsid w:val="0012656D"/>
    <w:rsid w:val="0015454C"/>
    <w:rsid w:val="00154A1C"/>
    <w:rsid w:val="00161B85"/>
    <w:rsid w:val="00163D40"/>
    <w:rsid w:val="00195689"/>
    <w:rsid w:val="001A7900"/>
    <w:rsid w:val="001C3454"/>
    <w:rsid w:val="001F298D"/>
    <w:rsid w:val="00206F68"/>
    <w:rsid w:val="0021172A"/>
    <w:rsid w:val="0021291A"/>
    <w:rsid w:val="00212E50"/>
    <w:rsid w:val="00223569"/>
    <w:rsid w:val="002235EA"/>
    <w:rsid w:val="00223ADB"/>
    <w:rsid w:val="00264C55"/>
    <w:rsid w:val="0028050E"/>
    <w:rsid w:val="00283AD4"/>
    <w:rsid w:val="00295600"/>
    <w:rsid w:val="002C5638"/>
    <w:rsid w:val="002C7BAB"/>
    <w:rsid w:val="002D162F"/>
    <w:rsid w:val="002D51D1"/>
    <w:rsid w:val="002E3960"/>
    <w:rsid w:val="00301127"/>
    <w:rsid w:val="00323742"/>
    <w:rsid w:val="00327633"/>
    <w:rsid w:val="00330CE7"/>
    <w:rsid w:val="00340F3F"/>
    <w:rsid w:val="003442F1"/>
    <w:rsid w:val="00350A7D"/>
    <w:rsid w:val="00353177"/>
    <w:rsid w:val="003620AE"/>
    <w:rsid w:val="00363054"/>
    <w:rsid w:val="0036516D"/>
    <w:rsid w:val="003725D8"/>
    <w:rsid w:val="00376E9F"/>
    <w:rsid w:val="00377DED"/>
    <w:rsid w:val="003C3F7B"/>
    <w:rsid w:val="003D06B3"/>
    <w:rsid w:val="003D155F"/>
    <w:rsid w:val="004001F3"/>
    <w:rsid w:val="0040251B"/>
    <w:rsid w:val="0040588B"/>
    <w:rsid w:val="004154A5"/>
    <w:rsid w:val="004164F0"/>
    <w:rsid w:val="004313FE"/>
    <w:rsid w:val="00437C33"/>
    <w:rsid w:val="00442201"/>
    <w:rsid w:val="00443659"/>
    <w:rsid w:val="00451F99"/>
    <w:rsid w:val="00456FCE"/>
    <w:rsid w:val="0046389C"/>
    <w:rsid w:val="004727EA"/>
    <w:rsid w:val="00474275"/>
    <w:rsid w:val="004834D2"/>
    <w:rsid w:val="004868F8"/>
    <w:rsid w:val="004C376C"/>
    <w:rsid w:val="004E2143"/>
    <w:rsid w:val="004E3DA9"/>
    <w:rsid w:val="004E4F0D"/>
    <w:rsid w:val="004E5E5C"/>
    <w:rsid w:val="004E6972"/>
    <w:rsid w:val="005349CD"/>
    <w:rsid w:val="00536324"/>
    <w:rsid w:val="00541804"/>
    <w:rsid w:val="00543415"/>
    <w:rsid w:val="00543E93"/>
    <w:rsid w:val="00547663"/>
    <w:rsid w:val="00584998"/>
    <w:rsid w:val="00592EF4"/>
    <w:rsid w:val="00595D3D"/>
    <w:rsid w:val="005A7085"/>
    <w:rsid w:val="005B66CE"/>
    <w:rsid w:val="005C00EE"/>
    <w:rsid w:val="005D27B8"/>
    <w:rsid w:val="005E5BB7"/>
    <w:rsid w:val="00630B33"/>
    <w:rsid w:val="00633F09"/>
    <w:rsid w:val="006401FE"/>
    <w:rsid w:val="006435BE"/>
    <w:rsid w:val="006436CD"/>
    <w:rsid w:val="0065311E"/>
    <w:rsid w:val="0066065F"/>
    <w:rsid w:val="006A4087"/>
    <w:rsid w:val="006A4811"/>
    <w:rsid w:val="006C059E"/>
    <w:rsid w:val="006D0BFE"/>
    <w:rsid w:val="006E3C7D"/>
    <w:rsid w:val="0072128C"/>
    <w:rsid w:val="00730992"/>
    <w:rsid w:val="00731A53"/>
    <w:rsid w:val="0076425B"/>
    <w:rsid w:val="00790324"/>
    <w:rsid w:val="007A5DC0"/>
    <w:rsid w:val="007B336D"/>
    <w:rsid w:val="007C1109"/>
    <w:rsid w:val="007C55E9"/>
    <w:rsid w:val="007E024D"/>
    <w:rsid w:val="007E29A2"/>
    <w:rsid w:val="0082067F"/>
    <w:rsid w:val="008225E4"/>
    <w:rsid w:val="00842029"/>
    <w:rsid w:val="00894FE4"/>
    <w:rsid w:val="008B1040"/>
    <w:rsid w:val="008C57F7"/>
    <w:rsid w:val="008F2723"/>
    <w:rsid w:val="008F39DA"/>
    <w:rsid w:val="0090322D"/>
    <w:rsid w:val="00913784"/>
    <w:rsid w:val="00924EA3"/>
    <w:rsid w:val="00925074"/>
    <w:rsid w:val="009331A7"/>
    <w:rsid w:val="00947B7C"/>
    <w:rsid w:val="009541DF"/>
    <w:rsid w:val="0097217E"/>
    <w:rsid w:val="00980190"/>
    <w:rsid w:val="009808AD"/>
    <w:rsid w:val="009945BB"/>
    <w:rsid w:val="009A16DD"/>
    <w:rsid w:val="009A59E8"/>
    <w:rsid w:val="009A7DEE"/>
    <w:rsid w:val="009B034D"/>
    <w:rsid w:val="009B365D"/>
    <w:rsid w:val="009B46B0"/>
    <w:rsid w:val="009E3BE9"/>
    <w:rsid w:val="009F1843"/>
    <w:rsid w:val="00A0164B"/>
    <w:rsid w:val="00A01D60"/>
    <w:rsid w:val="00A126F7"/>
    <w:rsid w:val="00A14D96"/>
    <w:rsid w:val="00A152E9"/>
    <w:rsid w:val="00A245DE"/>
    <w:rsid w:val="00A31012"/>
    <w:rsid w:val="00A34913"/>
    <w:rsid w:val="00A3659E"/>
    <w:rsid w:val="00A56429"/>
    <w:rsid w:val="00AC51A6"/>
    <w:rsid w:val="00AC68C2"/>
    <w:rsid w:val="00AD410C"/>
    <w:rsid w:val="00AD5E2B"/>
    <w:rsid w:val="00AF1D00"/>
    <w:rsid w:val="00AF38F3"/>
    <w:rsid w:val="00B04950"/>
    <w:rsid w:val="00B34EDC"/>
    <w:rsid w:val="00B47D0A"/>
    <w:rsid w:val="00B564C3"/>
    <w:rsid w:val="00B5733C"/>
    <w:rsid w:val="00B71701"/>
    <w:rsid w:val="00B735CB"/>
    <w:rsid w:val="00B738F5"/>
    <w:rsid w:val="00B82E6D"/>
    <w:rsid w:val="00B86C55"/>
    <w:rsid w:val="00B908FC"/>
    <w:rsid w:val="00B9635D"/>
    <w:rsid w:val="00B96D2B"/>
    <w:rsid w:val="00BB1EBB"/>
    <w:rsid w:val="00BB6F43"/>
    <w:rsid w:val="00BC5B81"/>
    <w:rsid w:val="00BD11A0"/>
    <w:rsid w:val="00BE4DDE"/>
    <w:rsid w:val="00C023CB"/>
    <w:rsid w:val="00C028EF"/>
    <w:rsid w:val="00C16C0E"/>
    <w:rsid w:val="00C51948"/>
    <w:rsid w:val="00C611E5"/>
    <w:rsid w:val="00C81389"/>
    <w:rsid w:val="00C87DA8"/>
    <w:rsid w:val="00CA31B2"/>
    <w:rsid w:val="00CB4341"/>
    <w:rsid w:val="00CD5586"/>
    <w:rsid w:val="00CD78F9"/>
    <w:rsid w:val="00CE012A"/>
    <w:rsid w:val="00CF0D7F"/>
    <w:rsid w:val="00D0767F"/>
    <w:rsid w:val="00D14016"/>
    <w:rsid w:val="00D154F4"/>
    <w:rsid w:val="00D26FE7"/>
    <w:rsid w:val="00D32B68"/>
    <w:rsid w:val="00D33BE5"/>
    <w:rsid w:val="00D4131C"/>
    <w:rsid w:val="00D576F8"/>
    <w:rsid w:val="00D63B99"/>
    <w:rsid w:val="00D710A0"/>
    <w:rsid w:val="00D758B9"/>
    <w:rsid w:val="00DA5EC0"/>
    <w:rsid w:val="00DB1D8C"/>
    <w:rsid w:val="00DC35CE"/>
    <w:rsid w:val="00DC6FEE"/>
    <w:rsid w:val="00DE6C76"/>
    <w:rsid w:val="00DF5E3D"/>
    <w:rsid w:val="00E15BBE"/>
    <w:rsid w:val="00E22349"/>
    <w:rsid w:val="00E25286"/>
    <w:rsid w:val="00E26E9D"/>
    <w:rsid w:val="00E35133"/>
    <w:rsid w:val="00E41376"/>
    <w:rsid w:val="00E42A58"/>
    <w:rsid w:val="00E54AA7"/>
    <w:rsid w:val="00E57432"/>
    <w:rsid w:val="00E6715B"/>
    <w:rsid w:val="00E758AC"/>
    <w:rsid w:val="00EA06DB"/>
    <w:rsid w:val="00EA4C2F"/>
    <w:rsid w:val="00EA5836"/>
    <w:rsid w:val="00EC43B6"/>
    <w:rsid w:val="00ED185D"/>
    <w:rsid w:val="00ED1D5F"/>
    <w:rsid w:val="00ED5CDD"/>
    <w:rsid w:val="00ED5F6B"/>
    <w:rsid w:val="00F3074C"/>
    <w:rsid w:val="00F37966"/>
    <w:rsid w:val="00F437E9"/>
    <w:rsid w:val="00F440F6"/>
    <w:rsid w:val="00F6397E"/>
    <w:rsid w:val="00F8376F"/>
    <w:rsid w:val="00F872FD"/>
    <w:rsid w:val="00F93920"/>
    <w:rsid w:val="00FA366B"/>
    <w:rsid w:val="00FB58EE"/>
    <w:rsid w:val="00FC6F9B"/>
    <w:rsid w:val="04006908"/>
    <w:rsid w:val="081E2B27"/>
    <w:rsid w:val="0EB146D7"/>
    <w:rsid w:val="10EC7AB7"/>
    <w:rsid w:val="14DF1F4C"/>
    <w:rsid w:val="16324B18"/>
    <w:rsid w:val="17A347FB"/>
    <w:rsid w:val="17C22ADC"/>
    <w:rsid w:val="186174F8"/>
    <w:rsid w:val="1D543CF1"/>
    <w:rsid w:val="1D8B34AB"/>
    <w:rsid w:val="20EB0B1C"/>
    <w:rsid w:val="24955940"/>
    <w:rsid w:val="268C5E20"/>
    <w:rsid w:val="26BF744D"/>
    <w:rsid w:val="278E120C"/>
    <w:rsid w:val="2B2B0535"/>
    <w:rsid w:val="30BE2B99"/>
    <w:rsid w:val="31CE1632"/>
    <w:rsid w:val="31EF0A87"/>
    <w:rsid w:val="342975FE"/>
    <w:rsid w:val="380E17B8"/>
    <w:rsid w:val="39C1604E"/>
    <w:rsid w:val="3D005803"/>
    <w:rsid w:val="3FA5334C"/>
    <w:rsid w:val="46AF5662"/>
    <w:rsid w:val="505D5865"/>
    <w:rsid w:val="528B17EE"/>
    <w:rsid w:val="52D1771E"/>
    <w:rsid w:val="573943DD"/>
    <w:rsid w:val="58BD3E3C"/>
    <w:rsid w:val="5AA97955"/>
    <w:rsid w:val="5BA37E39"/>
    <w:rsid w:val="5C4B4AE1"/>
    <w:rsid w:val="6BD55A96"/>
    <w:rsid w:val="6EA4032D"/>
    <w:rsid w:val="70A46533"/>
    <w:rsid w:val="77211D80"/>
    <w:rsid w:val="772D6CF4"/>
    <w:rsid w:val="7BE76FEF"/>
    <w:rsid w:val="7E413D83"/>
    <w:rsid w:val="7F86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99" w:semiHidden="0" w:name="Table Grid"/>
    <w:lsdException w:uiPriority="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99"/>
    <w:pPr>
      <w:jc w:val="left"/>
    </w:p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9">
    <w:name w:val="FollowedHyperlink"/>
    <w:basedOn w:val="8"/>
    <w:qFormat/>
    <w:uiPriority w:val="0"/>
    <w:rPr>
      <w:color w:val="954F72" w:themeColor="followedHyperlink"/>
      <w:u w:val="single"/>
      <w14:textFill>
        <w14:solidFill>
          <w14:schemeClr w14:val="folHlink"/>
        </w14:solidFill>
      </w14:textFill>
    </w:rPr>
  </w:style>
  <w:style w:type="character" w:styleId="10">
    <w:name w:val="Hyperlink"/>
    <w:qFormat/>
    <w:uiPriority w:val="99"/>
    <w:rPr>
      <w:rFonts w:cs="Times New Roman"/>
      <w:color w:val="0000FF"/>
      <w:u w:val="single"/>
    </w:rPr>
  </w:style>
  <w:style w:type="character" w:styleId="11">
    <w:name w:val="annotation reference"/>
    <w:basedOn w:val="8"/>
    <w:qFormat/>
    <w:uiPriority w:val="0"/>
    <w:rPr>
      <w:sz w:val="21"/>
      <w:szCs w:val="21"/>
    </w:rPr>
  </w:style>
  <w:style w:type="paragraph" w:styleId="12">
    <w:name w:val="No Spacing"/>
    <w:qFormat/>
    <w:uiPriority w:val="99"/>
    <w:rPr>
      <w:rFonts w:ascii="Calibri" w:hAnsi="Calibri" w:eastAsia="宋体" w:cs="Times New Roman"/>
      <w:sz w:val="22"/>
      <w:szCs w:val="22"/>
      <w:lang w:val="en-US" w:eastAsia="zh-CN" w:bidi="ar-SA"/>
    </w:rPr>
  </w:style>
  <w:style w:type="character" w:customStyle="1" w:styleId="13">
    <w:name w:val="批注框文本 字符"/>
    <w:basedOn w:val="8"/>
    <w:link w:val="3"/>
    <w:qFormat/>
    <w:uiPriority w:val="0"/>
    <w:rPr>
      <w:kern w:val="2"/>
      <w:sz w:val="18"/>
      <w:szCs w:val="18"/>
    </w:rPr>
  </w:style>
  <w:style w:type="character" w:customStyle="1" w:styleId="14">
    <w:name w:val="页眉 字符"/>
    <w:basedOn w:val="8"/>
    <w:link w:val="5"/>
    <w:qFormat/>
    <w:uiPriority w:val="0"/>
    <w:rPr>
      <w:kern w:val="2"/>
      <w:sz w:val="18"/>
      <w:szCs w:val="18"/>
    </w:rPr>
  </w:style>
  <w:style w:type="character" w:customStyle="1" w:styleId="15">
    <w:name w:val="页脚 字符"/>
    <w:basedOn w:val="8"/>
    <w:link w:val="4"/>
    <w:qFormat/>
    <w:uiPriority w:val="0"/>
    <w:rPr>
      <w:kern w:val="2"/>
      <w:sz w:val="18"/>
      <w:szCs w:val="18"/>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1969</Words>
  <Characters>11227</Characters>
  <Lines>93</Lines>
  <Paragraphs>26</Paragraphs>
  <TotalTime>0</TotalTime>
  <ScaleCrop>false</ScaleCrop>
  <LinksUpToDate>false</LinksUpToDate>
  <CharactersWithSpaces>13170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2020-11-16T08:27:00Z</dcterms:created>
  <dc:creator>Administrator</dc:creator>
  <cp:lastModifiedBy>曲超</cp:lastModifiedBy>
  <dcterms:modified xsi:type="dcterms:W3CDTF">2021-07-20T13:35:20Z</dcterms:modified>
  <cp:revision>271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