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解析JSON为Object算法文档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设计一个算法，将一个JSON字符串转化为一个</w:t>
      </w:r>
      <w:bookmarkStart w:id="0" w:name="_GoBack"/>
      <w:bookmarkEnd w:id="0"/>
      <w:r>
        <w:rPr>
          <w:rFonts w:hint="eastAsia"/>
          <w:lang w:val="en-US" w:eastAsia="zh-CN"/>
        </w:rPr>
        <w:t>已知结构的对象或数组。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</w:t>
      </w:r>
    </w:p>
    <w:p>
      <w:pPr>
        <w:numPr>
          <w:ilvl w:val="0"/>
          <w:numId w:val="2"/>
        </w:num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如果接下来要解析的是一个对象，则递归解析该对象，解析完</w:t>
      </w:r>
      <w:r>
        <w:rPr>
          <w:rFonts w:hint="eastAsia"/>
          <w:sz w:val="18"/>
          <w:szCs w:val="18"/>
          <w:lang w:val="en-US" w:eastAsia="zh-CN"/>
        </w:rPr>
        <w:t>该对象再</w:t>
      </w:r>
      <w:r>
        <w:rPr>
          <w:rFonts w:hint="default"/>
          <w:sz w:val="18"/>
          <w:szCs w:val="18"/>
          <w:lang w:val="en-US" w:eastAsia="zh-CN"/>
        </w:rPr>
        <w:t>返回当前</w:t>
      </w:r>
      <w:r>
        <w:rPr>
          <w:rFonts w:hint="eastAsia"/>
          <w:sz w:val="18"/>
          <w:szCs w:val="18"/>
          <w:lang w:val="en-US" w:eastAsia="zh-CN"/>
        </w:rPr>
        <w:t>对象或数组</w:t>
      </w:r>
      <w:r>
        <w:rPr>
          <w:rFonts w:hint="default"/>
          <w:sz w:val="18"/>
          <w:szCs w:val="18"/>
          <w:lang w:val="en-US" w:eastAsia="zh-CN"/>
        </w:rPr>
        <w:t>。</w:t>
      </w:r>
    </w:p>
    <w:p>
      <w:pPr>
        <w:numPr>
          <w:ilvl w:val="0"/>
          <w:numId w:val="2"/>
        </w:num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如果接下来要解析的是一个数组，则按解析数组的方法解析数组。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如果接下来要解析的是一个基本数据类型</w:t>
      </w:r>
      <w:r>
        <w:rPr>
          <w:rFonts w:hint="eastAsia"/>
          <w:sz w:val="18"/>
          <w:szCs w:val="18"/>
          <w:lang w:val="en-US" w:eastAsia="zh-CN"/>
        </w:rPr>
        <w:t>且不是第一次解析</w:t>
      </w:r>
      <w:r>
        <w:rPr>
          <w:rFonts w:hint="default"/>
          <w:sz w:val="18"/>
          <w:szCs w:val="18"/>
          <w:lang w:val="en-US" w:eastAsia="zh-CN"/>
        </w:rPr>
        <w:t>，则直接解析。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重复以上步骤</w:t>
      </w:r>
      <w:r>
        <w:rPr>
          <w:rFonts w:hint="eastAsia"/>
          <w:sz w:val="18"/>
          <w:szCs w:val="18"/>
          <w:lang w:val="en-US" w:eastAsia="zh-CN"/>
        </w:rPr>
        <w:t>1，2，3</w:t>
      </w:r>
      <w:r>
        <w:rPr>
          <w:rFonts w:hint="default"/>
          <w:sz w:val="18"/>
          <w:szCs w:val="18"/>
          <w:lang w:val="en-US" w:eastAsia="zh-CN"/>
        </w:rPr>
        <w:t>直到</w:t>
      </w:r>
      <w:r>
        <w:rPr>
          <w:rFonts w:hint="eastAsia"/>
          <w:sz w:val="18"/>
          <w:szCs w:val="18"/>
          <w:lang w:val="en-US" w:eastAsia="zh-CN"/>
        </w:rPr>
        <w:t>JSON字符串完全解析结束</w:t>
      </w:r>
      <w:r>
        <w:rPr>
          <w:rFonts w:hint="default"/>
          <w:sz w:val="18"/>
          <w:szCs w:val="18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3.处理多维数组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JSON规定：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JSON数组内部之内存储基本数据类型，不能有对象。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JSON数组内部的成员变量的类型可以不相同。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使用java代码实现算法时：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人为规定：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所有的字段都是以setXXX()方法注入，与字段间接联系。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取第一个有一个参数的set方法注入值。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允许不接收JSON的某个字段（不设置set方法），会打印信息不忽略字段提示。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JSON数组内部的所有成员的类型一致，且为java的基本数据类型。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JSON数组的维度不超过256。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不允许有空数组。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JOSN一些符号的作用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610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一个对象的开始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一个对象的结束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一个字符串的开始或结束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一个数组的开始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一个数组的结束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后接一个成员属性的值，标志一个键值对（ key : value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空格，\t，\n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在字符串外时起分隔作用，字符串内则表示一个字符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键值对（ key : value ）的值是负数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 ... 9]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键值对（ key : value ）的值是数字类型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t|f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键值对（ key : value ）的值可能是逻辑类型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6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键值对（ key : value ）的值可能是null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其他字符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将JSON的6种数据类型：数字，字符串，逻辑值，数组，对象，null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解析类型转换方法：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6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4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JSON类型</w:t>
            </w:r>
          </w:p>
        </w:tc>
        <w:tc>
          <w:tcPr>
            <w:tcW w:w="4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自动转换java类型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182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数字类型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7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自动解析为BigDeciaml，再转为set方法的参数类型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4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字符串类型（不用转换）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逻辑类型</w:t>
            </w:r>
          </w:p>
        </w:tc>
        <w:tc>
          <w:tcPr>
            <w:tcW w:w="4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布尔类型：true|false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null类型</w:t>
            </w:r>
          </w:p>
        </w:tc>
        <w:tc>
          <w:tcPr>
            <w:tcW w:w="4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空值类型null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4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对象类型（不用转换）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4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转多级链表，再转规范式数组。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表1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伪代码</w:t>
      </w:r>
    </w:p>
    <w:p>
      <w:pPr>
        <w:outlineLvl w:val="2"/>
        <w:rPr>
          <w:rFonts w:hint="eastAsia"/>
          <w:lang w:val="en-US" w:eastAsia="zh-CN"/>
        </w:rPr>
      </w:pPr>
      <w:commentRangeStart w:id="0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全局属性</w:t>
      </w:r>
      <w:commentRangeEnd w:id="0"/>
      <w:r>
        <w:commentReference w:id="0"/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beiGaoChars, current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default" w:eastAsia="宋体"/>
          <w:lang w:val="en-US" w:eastAsia="zh-CN"/>
        </w:rPr>
      </w:pPr>
      <w:commentRangeStart w:id="1"/>
      <w:r>
        <w:rPr>
          <w:rFonts w:hint="eastAsia" w:eastAsia="宋体"/>
          <w:b/>
          <w:bCs/>
          <w:i w:val="0"/>
          <w:iCs w:val="0"/>
          <w:lang w:val="en-US" w:eastAsia="zh-CN"/>
        </w:rPr>
        <w:t xml:space="preserve">def </w:t>
      </w:r>
      <w:r>
        <w:rPr>
          <w:rFonts w:hint="eastAsia" w:eastAsia="宋体"/>
          <w:lang w:val="en-US" w:eastAsia="zh-CN"/>
        </w:rPr>
        <w:t>清除分隔符方法</w:t>
      </w:r>
      <w:commentRangeEnd w:id="1"/>
      <w:r>
        <w:commentReference w:id="1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while 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&lt; </w:t>
      </w:r>
      <w:r>
        <w:rPr>
          <w:rFonts w:hint="eastAsia"/>
          <w:lang w:val="en-US" w:eastAsia="zh-CN"/>
        </w:rPr>
        <w:t>beiGaoChars</w:t>
      </w:r>
      <w:r>
        <w:rPr>
          <w:rFonts w:hint="eastAsia" w:eastAsia="宋体"/>
          <w:lang w:val="en-US" w:eastAsia="zh-CN"/>
        </w:rPr>
        <w:t>.length</w:t>
      </w:r>
      <w:r>
        <w:rPr>
          <w:rFonts w:hint="eastAsia"/>
          <w:lang w:val="en-US" w:eastAsia="zh-CN"/>
        </w:rPr>
        <w:t xml:space="preserve"> 且 \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beiGaoChars</w:t>
      </w:r>
      <w:r>
        <w:rPr>
          <w:rFonts w:hint="eastAsia" w:eastAsia="宋体"/>
          <w:lang w:val="en-US" w:eastAsia="zh-CN"/>
        </w:rPr>
        <w:t>[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属于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 xml:space="preserve"> 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\t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\n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++current</w:t>
      </w:r>
    </w:p>
    <w:p>
      <w:pPr>
        <w:outlineLvl w:val="2"/>
        <w:rPr>
          <w:rFonts w:hint="eastAsia" w:eastAsia="宋体"/>
          <w:lang w:val="en-US" w:eastAsia="zh-CN"/>
        </w:rPr>
      </w:pPr>
      <w:commentRangeStart w:id="2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解析字符串方法</w:t>
      </w:r>
      <w:commentRangeEnd w:id="2"/>
      <w:r>
        <w:commentReference w:id="2"/>
      </w:r>
    </w:p>
    <w:p>
      <w:pPr>
        <w:ind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++</w:t>
      </w:r>
      <w:r>
        <w:rPr>
          <w:rFonts w:hint="eastAsia"/>
          <w:lang w:val="en-US" w:eastAsia="zh-CN"/>
        </w:rPr>
        <w:t>current</w:t>
      </w:r>
    </w:p>
    <w:p>
      <w:pPr>
        <w:ind w:firstLine="420" w:firstLineChars="0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begin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current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while 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小于</w:t>
      </w:r>
      <w:r>
        <w:rPr>
          <w:rFonts w:hint="eastAsia" w:eastAsia="宋体"/>
          <w:lang w:val="en-US" w:eastAsia="zh-CN"/>
        </w:rPr>
        <w:t xml:space="preserve"> beiGaoChars.length </w:t>
      </w:r>
      <w:r>
        <w:rPr>
          <w:rFonts w:hint="eastAsia"/>
          <w:lang w:val="en-US" w:eastAsia="zh-CN"/>
        </w:rPr>
        <w:t>且 \</w:t>
      </w:r>
    </w:p>
    <w:p>
      <w:pPr>
        <w:ind w:firstLine="420" w:firstLineChars="0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beiGaoChars[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] 不是 </w:t>
      </w:r>
      <w:r>
        <w:rPr>
          <w:rFonts w:hint="default" w:eastAsia="宋体"/>
          <w:lang w:val="en-US" w:eastAsia="zh-CN"/>
        </w:rPr>
        <w:t>‘</w:t>
      </w:r>
      <w:r>
        <w:rPr>
          <w:rFonts w:hint="eastAsia" w:eastAsia="宋体"/>
          <w:lang w:val="en-US" w:eastAsia="zh-CN"/>
        </w:rPr>
        <w:t>\</w:t>
      </w:r>
      <w:r>
        <w:rPr>
          <w:rFonts w:hint="default" w:eastAsia="宋体"/>
          <w:lang w:val="en-US" w:eastAsia="zh-CN"/>
        </w:rPr>
        <w:t>”’</w:t>
      </w:r>
    </w:p>
    <w:p>
      <w:pPr>
        <w:ind w:left="420" w:leftChars="0"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++</w:t>
      </w:r>
      <w:r>
        <w:rPr>
          <w:rFonts w:hint="eastAsia"/>
          <w:lang w:val="en-US" w:eastAsia="zh-CN"/>
        </w:rPr>
        <w:t>current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小于</w:t>
      </w:r>
      <w:r>
        <w:rPr>
          <w:rFonts w:hint="eastAsia" w:eastAsia="宋体"/>
          <w:lang w:val="en-US" w:eastAsia="zh-CN"/>
        </w:rPr>
        <w:t xml:space="preserve"> beiGaoChars.length</w:t>
      </w:r>
      <w:r>
        <w:rPr>
          <w:rFonts w:hint="eastAsia"/>
          <w:lang w:val="en-US" w:eastAsia="zh-CN"/>
        </w:rPr>
        <w:t xml:space="preserve"> 且 \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beiGaoChars[current] 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且 \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- 1 大于 begin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current - 1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返回beiGaoChars[begin ... end]</w:t>
      </w:r>
    </w:p>
    <w:p>
      <w:pPr>
        <w:ind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else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抛出JSON格式错误异常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outlineLvl w:val="2"/>
      </w:pPr>
      <w:commentRangeStart w:id="3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/>
          <w:b w:val="0"/>
          <w:bCs w:val="0"/>
          <w:lang w:val="en-US" w:eastAsia="zh-CN"/>
        </w:rPr>
        <w:t>解析数字类型方法</w:t>
      </w:r>
      <w:commentRangeEnd w:id="3"/>
      <w:r>
        <w:commentReference w:id="3"/>
      </w:r>
    </w:p>
    <w:p>
      <w:pPr>
        <w:ind w:firstLine="420" w:firstLineChars="0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传入</w:t>
      </w:r>
      <w:r>
        <w:rPr>
          <w:rFonts w:hint="eastAsia"/>
          <w:lang w:val="en-US" w:eastAsia="zh-CN"/>
        </w:rPr>
        <w:t>tClass</w:t>
      </w:r>
    </w:p>
    <w:p>
      <w:pPr>
        <w:ind w:firstLine="420" w:firstLineChars="0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begin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current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while 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&lt; beiGaoChars.length </w:t>
      </w:r>
      <w:r>
        <w:rPr>
          <w:rFonts w:hint="eastAsia"/>
          <w:lang w:val="en-US" w:eastAsia="zh-CN"/>
        </w:rPr>
        <w:t>且 \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beiGaoChars[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不属于 {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 xml:space="preserve"> 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,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]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}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++</w:t>
      </w:r>
      <w:r>
        <w:rPr>
          <w:rFonts w:hint="eastAsia"/>
          <w:lang w:val="en-US" w:eastAsia="zh-CN"/>
        </w:rPr>
        <w:t>current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等于</w:t>
      </w:r>
      <w:r>
        <w:rPr>
          <w:rFonts w:hint="eastAsia" w:eastAsia="宋体"/>
          <w:lang w:val="en-US" w:eastAsia="zh-CN"/>
        </w:rPr>
        <w:t xml:space="preserve"> beiGaoChars.length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抛出JSON格式异常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end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current - 1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num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转化beiGaoChars[begin ... end</w:t>
      </w:r>
      <w:r>
        <w:rPr>
          <w:rFonts w:hint="eastAsia"/>
          <w:lang w:val="en-US" w:eastAsia="zh-CN"/>
        </w:rPr>
        <w:t>]</w:t>
      </w:r>
      <w:r>
        <w:rPr>
          <w:rFonts w:hint="eastAsia" w:eastAsia="宋体"/>
          <w:lang w:val="en-US" w:eastAsia="zh-CN"/>
        </w:rPr>
        <w:t>为</w:t>
      </w:r>
      <w:r>
        <w:rPr>
          <w:rFonts w:hint="eastAsia"/>
          <w:lang w:val="en-US" w:eastAsia="zh-CN"/>
        </w:rPr>
        <w:t>tClass类型的</w:t>
      </w:r>
      <w:r>
        <w:rPr>
          <w:rFonts w:hint="eastAsia" w:eastAsia="宋体"/>
          <w:lang w:val="en-US" w:eastAsia="zh-CN"/>
        </w:rPr>
        <w:t>数字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 num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 w:eastAsia="宋体"/>
          <w:lang w:val="en-US" w:eastAsia="zh-CN"/>
        </w:rPr>
      </w:pPr>
      <w:commentRangeStart w:id="4"/>
      <w:r>
        <w:rPr>
          <w:rFonts w:hint="eastAsia" w:eastAsia="宋体"/>
          <w:b/>
          <w:bCs/>
          <w:lang w:val="en-US" w:eastAsia="zh-CN"/>
        </w:rPr>
        <w:t xml:space="preserve">def </w:t>
      </w:r>
      <w:r>
        <w:rPr>
          <w:rFonts w:hint="eastAsia" w:eastAsia="宋体"/>
          <w:lang w:val="en-US" w:eastAsia="zh-CN"/>
        </w:rPr>
        <w:t>解析逻辑类型方法</w:t>
      </w:r>
      <w:commentRangeEnd w:id="4"/>
      <w:r>
        <w:commentReference w:id="4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current + 3 小于 beiGaoChars.length 且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beiGaoChars[index ... index + 3] 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+= 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</w:t>
      </w: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else</w:t>
      </w:r>
      <w:r>
        <w:rPr>
          <w:rFonts w:hint="eastAsia"/>
          <w:lang w:val="en-US" w:eastAsia="zh-CN"/>
        </w:rPr>
        <w:t xml:space="preserve"> if current + 4 小于 beiGaoChars.length 且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beiGaoChars[index ... index + 4] 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+= </w:t>
      </w:r>
      <w:r>
        <w:rPr>
          <w:rFonts w:hint="eastAsia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返回</w:t>
      </w: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抛出JSON格式错误异常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current &gt;= current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抛出JSON格式错误异常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 w:eastAsia="宋体"/>
          <w:lang w:val="en-US" w:eastAsia="zh-CN"/>
        </w:rPr>
      </w:pPr>
      <w:commentRangeStart w:id="5"/>
      <w:r>
        <w:rPr>
          <w:rFonts w:hint="eastAsia" w:eastAsia="宋体"/>
          <w:b/>
          <w:bCs/>
          <w:lang w:val="en-US" w:eastAsia="zh-CN"/>
        </w:rPr>
        <w:t xml:space="preserve">def </w:t>
      </w:r>
      <w:r>
        <w:rPr>
          <w:rFonts w:hint="eastAsia" w:eastAsia="宋体"/>
          <w:lang w:val="en-US" w:eastAsia="zh-CN"/>
        </w:rPr>
        <w:t>解析空值方法</w:t>
      </w:r>
      <w:commentRangeEnd w:id="5"/>
      <w:r>
        <w:commentReference w:id="5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current</w:t>
      </w:r>
      <w:r>
        <w:rPr>
          <w:rFonts w:hint="eastAsia" w:eastAsia="宋体"/>
          <w:lang w:val="en-US" w:eastAsia="zh-CN"/>
        </w:rPr>
        <w:t xml:space="preserve"> += 4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节点类型Node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成员 o，线性表list</w:t>
      </w:r>
    </w:p>
    <w:p>
      <w:pPr>
        <w:outlineLvl w:val="2"/>
      </w:pPr>
      <w:commentRangeStart w:id="6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 w:eastAsia="宋体"/>
          <w:lang w:val="en-US" w:eastAsia="zh-CN"/>
        </w:rPr>
        <w:t>解析数组方法</w:t>
      </w:r>
      <w:commentRangeEnd w:id="6"/>
      <w:r>
        <w:commentReference w:id="6"/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传入</w:t>
      </w:r>
      <w:r>
        <w:rPr>
          <w:rFonts w:hint="eastAsia"/>
          <w:lang w:val="en-US" w:eastAsia="zh-CN"/>
        </w:rPr>
        <w:t>tClass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将tClass转变为基本类型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array[]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创建记录各个维度最大下标的数组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创建栈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创建节点类型的线性表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stack压栈0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stack压栈0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++current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oldChar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current 小于 beiGaoChars.length 且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stack.size 大于 1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调用清除分隔符方法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beiGaoChars[current] 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stack压栈0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olcChar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beiGaoChars[current++]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beiGaoChars[current] 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oldChar 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</w:p>
    <w:p>
      <w:pPr>
        <w:ind w:left="126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抛出空数组异常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stack出栈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stack栈顶元素+1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array[stack.size - 1] = max（array[stack.size - 1], stack栈顶元素）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beiGaoChars[current] 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olcChar = beiGaoChars[current++]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olcChar = beiGaoChars[current++]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= 调用解析键值方法</w:t>
      </w:r>
    </w:p>
    <w:p>
      <w:p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创建节点</w:t>
      </w:r>
    </w:p>
    <w:p>
      <w:p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list1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创建线性表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list1[0 ... stack.size - 3]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stack[1 ... stack.size - 2]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list1[stack.size - 2] =  stack[stack.size - 1] - 1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o，list1进node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添加node到list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stack.size 不等于 1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抛出JSON格式错误异常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除去array中后面连续0的位数，然后取剩余位数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创建多维数组，以array[1 ... end - 1] 为维数。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node in list </w:t>
      </w:r>
    </w:p>
    <w:p>
      <w:pPr>
        <w:ind w:left="420" w:leftChars="0"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list1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获取node中的list</w:t>
      </w:r>
    </w:p>
    <w:p>
      <w:pPr>
        <w:ind w:left="420" w:leftChars="0" w:firstLine="420" w:firstLineChars="0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obj[ list1[0] ] [ list1[1] ] ... [ list1[list1.length - 1] ]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获取node中的o</w:t>
      </w:r>
    </w:p>
    <w:p>
      <w:pPr>
        <w:ind w:left="420" w:leftChars="0" w:firstLine="420" w:firstLineChars="0"/>
        <w:outlineLvl w:val="9"/>
        <w:rPr>
          <w:rFonts w:hint="eastAsia" w:eastAsia="宋体"/>
          <w:lang w:val="en-US" w:eastAsia="zh-CN"/>
        </w:rPr>
      </w:pPr>
    </w:p>
    <w:p>
      <w:pPr>
        <w:ind w:firstLine="420" w:firstLineChars="0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 obj</w:t>
      </w:r>
    </w:p>
    <w:p>
      <w:pPr>
        <w:outlineLvl w:val="2"/>
      </w:pPr>
      <w:commentRangeStart w:id="7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解析对象方法</w:t>
      </w:r>
      <w:commentRangeEnd w:id="7"/>
      <w:r>
        <w:commentReference w:id="7"/>
      </w:r>
    </w:p>
    <w:p>
      <w:pPr>
        <w:ind w:firstLine="420" w:firstLineChars="0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传入tClass</w:t>
      </w:r>
    </w:p>
    <w:p>
      <w:pPr>
        <w:ind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创建</w:t>
      </w:r>
      <w:r>
        <w:rPr>
          <w:rFonts w:hint="eastAsia"/>
          <w:lang w:val="en-US" w:eastAsia="zh-CN"/>
        </w:rPr>
        <w:t>tClass</w:t>
      </w:r>
      <w:r>
        <w:rPr>
          <w:rFonts w:hint="eastAsia" w:eastAsia="宋体"/>
          <w:lang w:val="en-US" w:eastAsia="zh-CN"/>
        </w:rPr>
        <w:t>类型的对象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调用清除分隔符方法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beiGaoChars[current] 不属于 {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{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,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++current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keyName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调用解析键名方法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调用清除分隔符方法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current 大于等于 beiGaoChars.length 或 \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beiGaoChars[current] !=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抛出JSON格式错误异常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调用解析键值方法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添加键值对（keyName：o）到对象obj。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调用清除分隔符方法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current 小于 beGaoChars[current] 且 \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beGaoChars[current] 是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++</w:t>
      </w:r>
      <w:r>
        <w:rPr>
          <w:rFonts w:hint="eastAsia"/>
          <w:lang w:val="en-US" w:eastAsia="zh-CN"/>
        </w:rPr>
        <w:t>current</w:t>
      </w:r>
    </w:p>
    <w:p>
      <w:pPr>
        <w:ind w:left="420" w:leftChars="0"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 obj</w:t>
      </w:r>
    </w:p>
    <w:p>
      <w:pPr>
        <w:ind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else </w:t>
      </w:r>
    </w:p>
    <w:p>
      <w:pPr>
        <w:ind w:left="420" w:leftChars="0"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抛出JSON格式错误异常</w:t>
      </w:r>
    </w:p>
    <w:p>
      <w:pPr>
        <w:outlineLvl w:val="2"/>
        <w:rPr>
          <w:rFonts w:hint="eastAsia"/>
          <w:lang w:val="en-US" w:eastAsia="zh-CN"/>
        </w:rPr>
      </w:pPr>
      <w:commentRangeStart w:id="8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解析键名方法</w:t>
      </w:r>
      <w:commentRangeEnd w:id="8"/>
      <w:r>
        <w:commentReference w:id="8"/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调用解析字符串方法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</w:t>
      </w:r>
    </w:p>
    <w:p>
      <w:pPr>
        <w:outlineLvl w:val="2"/>
      </w:pPr>
      <w:commentRangeStart w:id="9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解析键值方法</w:t>
      </w:r>
      <w:commentRangeEnd w:id="9"/>
      <w:r>
        <w:commentReference w:id="9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调用清除分隔符方法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current 大于等于 beiGaoChars.length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抛出JSON格式错误异常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beiGaoChars[current]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调用解析对象方法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”’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调用解析字符串方法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调用解析数组方法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调用解析数字方法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beGaoChars[current ... current + 3] 是 true 或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beGaoChars[current ... current + 4] 是 false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调用解析逻辑类型方法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抛出JSON格式异常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beiGaoChars[current ... current + 3]是null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调用解析空值方法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抛出JSON格式异常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抛出JSON格式异常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返回obj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default" w:eastAsia="宋体"/>
          <w:b w:val="0"/>
          <w:bCs w:val="0"/>
          <w:lang w:val="en-US" w:eastAsia="zh-CN"/>
        </w:rPr>
      </w:pPr>
      <w:commentRangeStart w:id="10"/>
      <w:r>
        <w:rPr>
          <w:rFonts w:hint="eastAsia" w:eastAsia="宋体"/>
          <w:b/>
          <w:bCs/>
          <w:lang w:val="en-US" w:eastAsia="zh-CN"/>
        </w:rPr>
        <w:t xml:space="preserve">def </w:t>
      </w:r>
      <w:r>
        <w:rPr>
          <w:rFonts w:hint="eastAsia" w:eastAsia="宋体"/>
          <w:b w:val="0"/>
          <w:bCs w:val="0"/>
          <w:lang w:val="en-US" w:eastAsia="zh-CN"/>
        </w:rPr>
        <w:t>JSON</w:t>
      </w:r>
      <w:r>
        <w:rPr>
          <w:rFonts w:hint="eastAsia"/>
          <w:b w:val="0"/>
          <w:bCs w:val="0"/>
          <w:lang w:val="en-US" w:eastAsia="zh-CN"/>
        </w:rPr>
        <w:t>转Pojo入口方法</w:t>
      </w:r>
      <w:commentRangeEnd w:id="10"/>
      <w:r>
        <w:commentReference w:id="10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传入一个json，tClass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beiGaoChars[]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转化</w:t>
      </w:r>
      <w:r>
        <w:rPr>
          <w:rFonts w:hint="eastAsia"/>
          <w:lang w:val="en-US" w:eastAsia="zh-CN"/>
        </w:rPr>
        <w:t>Json</w:t>
      </w:r>
      <w:r>
        <w:rPr>
          <w:rFonts w:hint="eastAsia" w:eastAsia="宋体"/>
          <w:lang w:val="en-US" w:eastAsia="zh-CN"/>
        </w:rPr>
        <w:t>为字符数组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current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obj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调用解析对象方法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 obj</w:t>
      </w:r>
    </w:p>
    <w:p>
      <w:pPr>
        <w:keepNext w:val="0"/>
        <w:keepLines w:val="0"/>
        <w:widowControl/>
        <w:suppressLineNumbers w:val="0"/>
        <w:jc w:val="left"/>
        <w:outlineLvl w:val="2"/>
      </w:pPr>
      <w:commentRangeStart w:id="11"/>
      <w:r>
        <w:rPr>
          <w:rFonts w:hint="eastAsia"/>
          <w:b/>
          <w:bCs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JSON转Array入口方法</w:t>
      </w:r>
      <w:commentRangeEnd w:id="11"/>
      <w:r>
        <w:commentReference w:id="11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传入一个json，tClass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beiGaoChars[] 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转化</w:t>
      </w:r>
      <w:r>
        <w:rPr>
          <w:rFonts w:hint="eastAsia"/>
          <w:lang w:val="en-US" w:eastAsia="zh-CN"/>
        </w:rPr>
        <w:t>json</w:t>
      </w:r>
      <w:r>
        <w:rPr>
          <w:rFonts w:hint="eastAsia" w:eastAsia="宋体"/>
          <w:lang w:val="en-US" w:eastAsia="zh-CN"/>
        </w:rPr>
        <w:t>为字符数组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current </w:t>
      </w:r>
      <w:r>
        <w:rPr>
          <w:rFonts w:hint="default" w:eastAsia="宋体"/>
          <w:lang w:val="en-US" w:eastAsia="zh-CN"/>
        </w:rPr>
        <w:t>←</w:t>
      </w:r>
      <w:r>
        <w:rPr>
          <w:rFonts w:hint="eastAsia"/>
          <w:lang w:val="en-US" w:eastAsia="zh-CN"/>
        </w:rPr>
        <w:t xml:space="preserve"> 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array[]</w:t>
      </w:r>
      <w:r>
        <w:rPr>
          <w:rFonts w:hint="default" w:eastAsia="宋体"/>
          <w:lang w:val="en-US" w:eastAsia="zh-CN"/>
        </w:rPr>
        <w:t>←</w:t>
      </w:r>
      <w:r>
        <w:rPr>
          <w:rFonts w:hint="eastAsia" w:eastAsia="宋体"/>
          <w:lang w:val="en-US" w:eastAsia="zh-CN"/>
        </w:rPr>
        <w:t xml:space="preserve"> 调用解析</w:t>
      </w:r>
      <w:r>
        <w:rPr>
          <w:rFonts w:hint="eastAsia"/>
          <w:lang w:val="en-US" w:eastAsia="zh-CN"/>
        </w:rPr>
        <w:t>数组</w:t>
      </w:r>
      <w:r>
        <w:rPr>
          <w:rFonts w:hint="eastAsia" w:eastAsia="宋体"/>
          <w:lang w:val="en-US" w:eastAsia="zh-CN"/>
        </w:rPr>
        <w:t>方法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返回 </w:t>
      </w:r>
      <w:r>
        <w:rPr>
          <w:rFonts w:hint="eastAsia"/>
          <w:lang w:val="en-US" w:eastAsia="zh-CN"/>
        </w:rPr>
        <w:t>array[]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测试解析单个成员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测试方法：黑盒测试（等价类划分、边界值分析）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测试对象：JSON内对个键值对（key：value）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输入数据格式：JSON数据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输出数据格式：User类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2pt;width:72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Excel.Sheet.8" ShapeID="_x0000_i1025" DrawAspect="Icon" ObjectID="_1468075725" r:id="rId6">
            <o:LockedField>false</o:LockedField>
          </o:OLEObject>
        </w:object>
      </w: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测试解析二层嵌套JSON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测试对象：含二层嵌套的JSON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输入数据格式：JSON数据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输出数据格式：User类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2pt;width:72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Excel.Sheet.8" ShapeID="_x0000_i1026" DrawAspect="Icon" ObjectID="_1468075726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Q小冰" w:date="2019-11-11T19:26:15Z" w:initials="">
    <w:p w14:paraId="6FF3DDEC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全局属性</w:t>
      </w:r>
    </w:p>
  </w:comment>
  <w:comment w:id="1" w:author="QQ小冰" w:date="2019-11-10T20:03:23Z" w:initials="">
    <w:p w14:paraId="FCEDFD87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5F9FECF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clearSplitChars()</w:t>
      </w:r>
    </w:p>
    <w:p w14:paraId="8BF6288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FFEDB76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跳过一段连续的分割符（空格，制表符，换行），直到不是分隔符为止，或终止于字符数组末尾。</w:t>
      </w:r>
    </w:p>
    <w:p w14:paraId="4FCE2CA5">
      <w:pPr>
        <w:pStyle w:val="5"/>
      </w:pPr>
    </w:p>
  </w:comment>
  <w:comment w:id="2" w:author="QQ小冰" w:date="2019-11-10T20:37:54Z" w:initials="">
    <w:p w14:paraId="C7ED130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6D77A10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analyseString()</w:t>
      </w:r>
    </w:p>
    <w:p w14:paraId="3F577BA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7E59853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解析一个字符串。</w:t>
      </w:r>
    </w:p>
    <w:p w14:paraId="7BEF91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53BFFC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返回得到的字符串。</w:t>
      </w:r>
    </w:p>
    <w:p w14:paraId="7EFA694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抛出异常：</w:t>
      </w:r>
    </w:p>
    <w:p w14:paraId="F71FAF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JSON格式错误异常</w:t>
      </w:r>
    </w:p>
    <w:p w14:paraId="BEFF9CF5">
      <w:pPr>
        <w:pStyle w:val="5"/>
      </w:pPr>
    </w:p>
  </w:comment>
  <w:comment w:id="3" w:author="QQ小冰" w:date="2019-11-10T20:39:14Z" w:initials="">
    <w:p w14:paraId="7FE17C6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7BFFECD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analyseNumber(Class tClass)</w:t>
      </w:r>
    </w:p>
    <w:p w14:paraId="FFEF574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7FD7D98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解析一个数字，并转换为tClass类型</w:t>
      </w:r>
    </w:p>
    <w:p w14:paraId="D8EF65A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B6457F3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一个tClass类型的数字</w:t>
      </w:r>
    </w:p>
    <w:p w14:paraId="FEDDDA39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异常：</w:t>
      </w:r>
    </w:p>
    <w:p w14:paraId="7FBF5A26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JSON格式错误异常。</w:t>
      </w:r>
    </w:p>
    <w:p w14:paraId="FFF3B6BA">
      <w:pPr>
        <w:pStyle w:val="5"/>
      </w:pPr>
    </w:p>
  </w:comment>
  <w:comment w:id="4" w:author="QQ小冰" w:date="2019-11-10T20:44:19Z" w:initials="">
    <w:p w14:paraId="7FF9B94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5EF143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analyseBoolean()</w:t>
      </w:r>
    </w:p>
    <w:p w14:paraId="65FF47E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F9ED8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解析一个逻辑类型。</w:t>
      </w:r>
    </w:p>
    <w:p w14:paraId="7DCFA8D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6DEF6639">
      <w:pPr>
        <w:pStyle w:val="5"/>
      </w:pPr>
      <w:r>
        <w:rPr>
          <w:rFonts w:hint="eastAsia"/>
          <w:lang w:val="en-US" w:eastAsia="zh-CN"/>
        </w:rPr>
        <w:t>一个逻辑类型的值</w:t>
      </w:r>
    </w:p>
  </w:comment>
  <w:comment w:id="5" w:author="QQ小冰" w:date="2019-11-10T20:46:09Z" w:initials="">
    <w:p w14:paraId="F39EE1C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DEBFC0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analyseNull(Class tClass)</w:t>
      </w:r>
    </w:p>
    <w:p w14:paraId="1FFF5C8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763FA86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解析一个空值。</w:t>
      </w:r>
    </w:p>
  </w:comment>
  <w:comment w:id="6" w:author="QQ小冰" w:date="2019-11-10T20:31:21Z" w:initials="">
    <w:p w14:paraId="4F3797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7FF7C6F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analyseArray(Class tClass)</w:t>
      </w:r>
    </w:p>
    <w:p w14:paraId="EDB9A0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FB6FA94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解析一个数组。</w:t>
      </w:r>
    </w:p>
    <w:p w14:paraId="60EB1C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FDBFD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返回一个Object类型数组</w:t>
      </w:r>
    </w:p>
    <w:p w14:paraId="5C979C0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抛出异常：</w:t>
      </w:r>
    </w:p>
    <w:p w14:paraId="E3FB20A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JOSN格式错误格式异常</w:t>
      </w:r>
    </w:p>
    <w:p w14:paraId="AFBF546E">
      <w:pPr>
        <w:ind w:left="1680" w:leftChars="0" w:firstLine="420" w:firstLineChars="0"/>
        <w:outlineLvl w:val="9"/>
      </w:pPr>
      <w:r>
        <w:rPr>
          <w:rFonts w:hint="eastAsia" w:eastAsia="宋体"/>
          <w:lang w:val="en-US" w:eastAsia="zh-CN"/>
        </w:rPr>
        <w:t>未知错误异常</w:t>
      </w:r>
    </w:p>
  </w:comment>
  <w:comment w:id="7" w:author="QQ小冰" w:date="2019-11-10T20:25:15Z" w:initials="">
    <w:p w14:paraId="FFE7950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FB3BEA6A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analyseObject(Class tClass)</w:t>
      </w:r>
    </w:p>
    <w:p w14:paraId="DC3D430C"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63B7DDD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接下来的将会解析一个JOSN形式的对象</w:t>
      </w:r>
    </w:p>
    <w:p w14:paraId="7B639AC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77AD1BA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一个tClass类型的对象</w:t>
      </w:r>
    </w:p>
    <w:p w14:paraId="FFF8707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抛出异常：</w:t>
      </w:r>
    </w:p>
    <w:p w14:paraId="3FF7512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JOSN格式错误异常</w:t>
      </w:r>
    </w:p>
    <w:p w14:paraId="FDFFCA7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未知错误异常</w:t>
      </w:r>
    </w:p>
    <w:p w14:paraId="7FDFD8A9">
      <w:pPr>
        <w:pStyle w:val="5"/>
      </w:pPr>
    </w:p>
  </w:comment>
  <w:comment w:id="8" w:author="QQ小冰" w:date="2019-11-12T00:58:40Z" w:initials="">
    <w:p w14:paraId="F5BBEBE3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FC2CD3D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analyKeyName()</w:t>
      </w:r>
    </w:p>
    <w:p w14:paraId="7FFDCADF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EBFFD03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解析一个键的名称。</w:t>
      </w:r>
    </w:p>
    <w:p w14:paraId="76F853B5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ECBF991B">
      <w:pPr>
        <w:pStyle w:val="5"/>
      </w:pPr>
      <w:r>
        <w:rPr>
          <w:rFonts w:hint="eastAsia"/>
          <w:lang w:val="en-US" w:eastAsia="zh-CN"/>
        </w:rPr>
        <w:t>一个String类型的键名。</w:t>
      </w:r>
    </w:p>
  </w:comment>
  <w:comment w:id="9" w:author="QQ小冰" w:date="2019-11-12T01:03:11Z" w:initials="">
    <w:p w14:paraId="D3BF21EA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7CFFE3F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analyKeyValue()</w:t>
      </w:r>
    </w:p>
    <w:p w14:paraId="E9EF4FB2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FBF768A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解析一个键值对（key：value）的值。</w:t>
      </w:r>
    </w:p>
    <w:p w14:paraId="CC7FFC2B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7E9F2D9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一个Object类型。</w:t>
      </w:r>
    </w:p>
    <w:p w14:paraId="7EFE37D2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异常：</w:t>
      </w:r>
    </w:p>
    <w:p w14:paraId="1FFFA40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JSON格式错误异常。</w:t>
      </w:r>
    </w:p>
  </w:comment>
  <w:comment w:id="10" w:author="QQ小冰" w:date="2019-11-10T23:47:16Z" w:initials="">
    <w:p w14:paraId="7FBE703E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5DB5761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toPojo(String json, Class tClass)</w:t>
      </w:r>
    </w:p>
    <w:p w14:paraId="69EF71D7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7DBF1845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解析一个json，转变为tClass类型的对象。</w:t>
      </w:r>
    </w:p>
    <w:p w14:paraId="FE7FB9C3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2DFD2836">
      <w:pPr>
        <w:pStyle w:val="5"/>
      </w:pPr>
      <w:r>
        <w:rPr>
          <w:rFonts w:hint="eastAsia"/>
          <w:b w:val="0"/>
          <w:bCs w:val="0"/>
          <w:lang w:val="en-US" w:eastAsia="zh-CN"/>
        </w:rPr>
        <w:t>一个Object类型的对象。</w:t>
      </w:r>
    </w:p>
  </w:comment>
  <w:comment w:id="11" w:author="QQ小冰" w:date="2019-11-10T23:49:36Z" w:initials="">
    <w:p w14:paraId="E97D0D27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函数原型：</w:t>
      </w:r>
    </w:p>
    <w:p w14:paraId="2FFBF62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toArray(String json, Class tClass)</w:t>
      </w:r>
    </w:p>
    <w:p w14:paraId="DE2844D7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</w:p>
    <w:p w14:paraId="B69B9408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解析一个json，转变为tClass类型的数组。</w:t>
      </w:r>
    </w:p>
    <w:p w14:paraId="FEF79BE9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返回：</w:t>
      </w:r>
    </w:p>
    <w:p w14:paraId="D9977EFF">
      <w:pPr>
        <w:pStyle w:val="5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一个Object类型的数组。</w:t>
      </w:r>
    </w:p>
    <w:p w14:paraId="BFFF810F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F3DDEC" w15:done="0"/>
  <w15:commentEx w15:paraId="4FCE2CA5" w15:done="0"/>
  <w15:commentEx w15:paraId="BEFF9CF5" w15:done="0"/>
  <w15:commentEx w15:paraId="FFF3B6BA" w15:done="0"/>
  <w15:commentEx w15:paraId="6DEF6639" w15:done="0"/>
  <w15:commentEx w15:paraId="763FA863" w15:done="0"/>
  <w15:commentEx w15:paraId="AFBF546E" w15:done="0"/>
  <w15:commentEx w15:paraId="7FDFD8A9" w15:done="0"/>
  <w15:commentEx w15:paraId="ECBF991B" w15:done="0"/>
  <w15:commentEx w15:paraId="1FFFA40D" w15:done="0"/>
  <w15:commentEx w15:paraId="2DFD2836" w15:done="0"/>
  <w15:commentEx w15:paraId="BFFF81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杨任东竹石体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guafina Scrip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uafina Script">
    <w:panose1 w:val="02000506000000020004"/>
    <w:charset w:val="00"/>
    <w:family w:val="auto"/>
    <w:pitch w:val="default"/>
    <w:sig w:usb0="80000027" w:usb1="40000042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F32CF"/>
    <w:multiLevelType w:val="singleLevel"/>
    <w:tmpl w:val="BFBF32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C91C5"/>
    <w:multiLevelType w:val="singleLevel"/>
    <w:tmpl w:val="EFFC91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BB85D0"/>
    <w:multiLevelType w:val="singleLevel"/>
    <w:tmpl w:val="FDBB85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BFDE4E"/>
    <w:multiLevelType w:val="singleLevel"/>
    <w:tmpl w:val="FDBFD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F3E9DDE"/>
    <w:multiLevelType w:val="singleLevel"/>
    <w:tmpl w:val="7F3E9DD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F55CCE1"/>
    <w:multiLevelType w:val="singleLevel"/>
    <w:tmpl w:val="7F55CC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Q小冰">
    <w15:presenceInfo w15:providerId="WPS Office" w15:userId="18854645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9635"/>
    <w:rsid w:val="0EFF28E2"/>
    <w:rsid w:val="3DFBF289"/>
    <w:rsid w:val="4FD959B2"/>
    <w:rsid w:val="559F72BA"/>
    <w:rsid w:val="57EB37BB"/>
    <w:rsid w:val="5F6D72AE"/>
    <w:rsid w:val="6D9E3AD8"/>
    <w:rsid w:val="7DEB6C55"/>
    <w:rsid w:val="9BADDCB0"/>
    <w:rsid w:val="A1975658"/>
    <w:rsid w:val="BFEFCFEE"/>
    <w:rsid w:val="E6BC5E75"/>
    <w:rsid w:val="EFF317B1"/>
    <w:rsid w:val="F76F2AEF"/>
    <w:rsid w:val="F9F7ACB9"/>
    <w:rsid w:val="FE7E8063"/>
    <w:rsid w:val="FEFFBCC7"/>
    <w:rsid w:val="FFFCACDC"/>
    <w:rsid w:val="FFFD9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2019-11-13T10:25:00Z</dcterms:created>
  <dc:creator>QQ小冰</dc:creator>
  <cp:lastModifiedBy>QQ小冰</cp:lastModifiedBy>
  <dcterms:modified xsi:type="dcterms:W3CDTF">2019-11-14T16:16:12Z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