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EBD7" w14:textId="77777777" w:rsidR="00690477" w:rsidRDefault="00000000">
      <w:pPr>
        <w:pStyle w:val="aa"/>
        <w:jc w:val="center"/>
        <w:rPr>
          <w:lang w:eastAsia="zh-CN"/>
        </w:rPr>
      </w:pPr>
      <w:r>
        <w:rPr>
          <w:rFonts w:ascii="微软雅黑" w:eastAsia="微软雅黑" w:hAnsi="微软雅黑"/>
          <w:b/>
          <w:sz w:val="32"/>
          <w:lang w:eastAsia="zh-CN"/>
        </w:rPr>
        <w:t>每日资讯汇总 - 2026年06月16日</w:t>
      </w:r>
    </w:p>
    <w:p w14:paraId="2BA876B7" w14:textId="77777777" w:rsidR="00690477" w:rsidRDefault="00000000">
      <w:pPr>
        <w:spacing w:after="60"/>
        <w:rPr>
          <w:lang w:eastAsia="zh-CN"/>
        </w:rPr>
      </w:pPr>
      <w:r>
        <w:rPr>
          <w:b/>
          <w:sz w:val="22"/>
          <w:lang w:eastAsia="zh-CN"/>
        </w:rPr>
        <w:t>【今日导读】</w:t>
      </w:r>
    </w:p>
    <w:p w14:paraId="78DF1BA0" w14:textId="77777777" w:rsidR="00690477" w:rsidRDefault="00000000">
      <w:pPr>
        <w:spacing w:after="300"/>
        <w:rPr>
          <w:lang w:eastAsia="zh-CN"/>
        </w:rPr>
      </w:pPr>
      <w:r>
        <w:rPr>
          <w:lang w:eastAsia="zh-CN"/>
        </w:rPr>
        <w:t>今日核心议题：①美伊协议电子签署，19日将正式签署；②SpaceX总市值突破2.5万亿美元，马斯克身价达1.3万亿美元；③世界杯爆冷，西班牙0-0被佛得角逼平；④美军B-52轰炸机坠毁，8人全部遇难。</w:t>
      </w:r>
    </w:p>
    <w:p w14:paraId="2233BE77" w14:textId="77777777" w:rsidR="00690477" w:rsidRDefault="00000000">
      <w:pPr>
        <w:spacing w:after="300"/>
        <w:jc w:val="center"/>
      </w:pPr>
      <w:r>
        <w:rPr>
          <w:color w:val="808080"/>
          <w:sz w:val="18"/>
        </w:rPr>
        <w:t>═══════════════════════════════════════════════════════════════════════</w:t>
      </w:r>
    </w:p>
    <w:p w14:paraId="361E9FF1" w14:textId="77777777" w:rsidR="00690477" w:rsidRDefault="00000000">
      <w:pPr>
        <w:pStyle w:val="1"/>
        <w:jc w:val="center"/>
        <w:rPr>
          <w:lang w:eastAsia="zh-CN"/>
        </w:rPr>
      </w:pPr>
      <w:r>
        <w:rPr>
          <w:rFonts w:ascii="微软雅黑" w:eastAsia="微软雅黑" w:hAnsi="微软雅黑"/>
          <w:sz w:val="32"/>
          <w:lang w:eastAsia="zh-CN"/>
        </w:rPr>
        <w:t>目  录</w:t>
      </w:r>
    </w:p>
    <w:p w14:paraId="4FEAA9AE" w14:textId="77777777" w:rsidR="00690477" w:rsidRDefault="00000000">
      <w:pPr>
        <w:spacing w:after="160"/>
        <w:rPr>
          <w:lang w:eastAsia="zh-CN"/>
        </w:rPr>
      </w:pPr>
      <w:hyperlink w:anchor="cat_1">
        <w:r>
          <w:rPr>
            <w:color w:val="0066CC"/>
            <w:sz w:val="24"/>
            <w:u w:val="single"/>
            <w:lang w:eastAsia="zh-CN"/>
          </w:rPr>
          <w:t>一、国际局势与地缘政治</w:t>
        </w:r>
      </w:hyperlink>
    </w:p>
    <w:p w14:paraId="787C5CD6" w14:textId="77777777" w:rsidR="00690477" w:rsidRDefault="00000000">
      <w:pPr>
        <w:spacing w:after="160"/>
        <w:rPr>
          <w:lang w:eastAsia="zh-CN"/>
        </w:rPr>
      </w:pPr>
      <w:hyperlink w:anchor="cat_2">
        <w:r>
          <w:rPr>
            <w:color w:val="0066CC"/>
            <w:sz w:val="24"/>
            <w:u w:val="single"/>
            <w:lang w:eastAsia="zh-CN"/>
          </w:rPr>
          <w:t>二、宏观经济与金融</w:t>
        </w:r>
      </w:hyperlink>
    </w:p>
    <w:p w14:paraId="56027BC5" w14:textId="77777777" w:rsidR="00690477" w:rsidRDefault="00000000">
      <w:pPr>
        <w:spacing w:after="160"/>
        <w:rPr>
          <w:lang w:eastAsia="zh-CN"/>
        </w:rPr>
      </w:pPr>
      <w:hyperlink w:anchor="cat_3">
        <w:r>
          <w:rPr>
            <w:color w:val="0066CC"/>
            <w:sz w:val="24"/>
            <w:u w:val="single"/>
            <w:lang w:eastAsia="zh-CN"/>
          </w:rPr>
          <w:t>三、文体娱乐内容</w:t>
        </w:r>
      </w:hyperlink>
    </w:p>
    <w:p w14:paraId="38532256" w14:textId="77777777" w:rsidR="00690477" w:rsidRDefault="00000000">
      <w:pPr>
        <w:spacing w:after="160"/>
        <w:rPr>
          <w:lang w:eastAsia="zh-CN"/>
        </w:rPr>
      </w:pPr>
      <w:hyperlink w:anchor="cat_4">
        <w:r>
          <w:rPr>
            <w:color w:val="0066CC"/>
            <w:sz w:val="24"/>
            <w:u w:val="single"/>
            <w:lang w:eastAsia="zh-CN"/>
          </w:rPr>
          <w:t>四、科技产业动态与创新</w:t>
        </w:r>
      </w:hyperlink>
    </w:p>
    <w:p w14:paraId="68591B0D" w14:textId="77777777" w:rsidR="00690477" w:rsidRDefault="00000000">
      <w:pPr>
        <w:spacing w:after="160"/>
        <w:rPr>
          <w:lang w:eastAsia="zh-CN"/>
        </w:rPr>
      </w:pPr>
      <w:hyperlink w:anchor="cat_5">
        <w:r>
          <w:rPr>
            <w:color w:val="0066CC"/>
            <w:sz w:val="24"/>
            <w:u w:val="single"/>
            <w:lang w:eastAsia="zh-CN"/>
          </w:rPr>
          <w:t>五、医疗健康与生命科学</w:t>
        </w:r>
      </w:hyperlink>
    </w:p>
    <w:p w14:paraId="3D6FAB72" w14:textId="77777777" w:rsidR="00690477" w:rsidRDefault="00000000">
      <w:pPr>
        <w:spacing w:after="160"/>
        <w:rPr>
          <w:lang w:eastAsia="zh-CN"/>
        </w:rPr>
      </w:pPr>
      <w:hyperlink w:anchor="cat_6">
        <w:r>
          <w:rPr>
            <w:color w:val="0066CC"/>
            <w:sz w:val="24"/>
            <w:u w:val="single"/>
            <w:lang w:eastAsia="zh-CN"/>
          </w:rPr>
          <w:t>六、教育发展与人才培养</w:t>
        </w:r>
      </w:hyperlink>
    </w:p>
    <w:p w14:paraId="00111992" w14:textId="77777777" w:rsidR="00690477" w:rsidRDefault="00000000">
      <w:pPr>
        <w:spacing w:after="160"/>
        <w:rPr>
          <w:lang w:eastAsia="zh-CN"/>
        </w:rPr>
      </w:pPr>
      <w:hyperlink w:anchor="cat_7">
        <w:r>
          <w:rPr>
            <w:color w:val="0066CC"/>
            <w:sz w:val="24"/>
            <w:u w:val="single"/>
            <w:lang w:eastAsia="zh-CN"/>
          </w:rPr>
          <w:t>七、社会民生与消费</w:t>
        </w:r>
      </w:hyperlink>
    </w:p>
    <w:p w14:paraId="2B0EB1C2" w14:textId="77777777" w:rsidR="00690477" w:rsidRDefault="00000000">
      <w:pPr>
        <w:spacing w:after="160"/>
        <w:rPr>
          <w:lang w:eastAsia="zh-CN"/>
        </w:rPr>
      </w:pPr>
      <w:hyperlink w:anchor="cat_8">
        <w:r>
          <w:rPr>
            <w:color w:val="0066CC"/>
            <w:sz w:val="24"/>
            <w:u w:val="single"/>
            <w:lang w:eastAsia="zh-CN"/>
          </w:rPr>
          <w:t>八、企业与商业</w:t>
        </w:r>
      </w:hyperlink>
    </w:p>
    <w:p w14:paraId="6DC63066" w14:textId="77777777" w:rsidR="00690477" w:rsidRDefault="00000000">
      <w:pPr>
        <w:spacing w:after="160"/>
        <w:rPr>
          <w:lang w:eastAsia="zh-CN"/>
        </w:rPr>
      </w:pPr>
      <w:hyperlink w:anchor="cat_9">
        <w:r>
          <w:rPr>
            <w:color w:val="0066CC"/>
            <w:sz w:val="24"/>
            <w:u w:val="single"/>
            <w:lang w:eastAsia="zh-CN"/>
          </w:rPr>
          <w:t>九、政策法规与监管</w:t>
        </w:r>
      </w:hyperlink>
    </w:p>
    <w:p w14:paraId="673BA71F" w14:textId="77777777" w:rsidR="00690477" w:rsidRDefault="00000000">
      <w:pPr>
        <w:spacing w:after="160"/>
        <w:rPr>
          <w:lang w:eastAsia="zh-CN"/>
        </w:rPr>
      </w:pPr>
      <w:hyperlink w:anchor="cat_11">
        <w:r>
          <w:rPr>
            <w:color w:val="0066CC"/>
            <w:sz w:val="24"/>
            <w:u w:val="single"/>
            <w:lang w:eastAsia="zh-CN"/>
          </w:rPr>
          <w:t>十、社会热点与舆论动态</w:t>
        </w:r>
      </w:hyperlink>
    </w:p>
    <w:p w14:paraId="76874A04" w14:textId="77777777" w:rsidR="00690477" w:rsidRDefault="00000000">
      <w:pPr>
        <w:spacing w:after="400"/>
        <w:jc w:val="center"/>
      </w:pPr>
      <w:r>
        <w:rPr>
          <w:color w:val="808080"/>
          <w:sz w:val="18"/>
        </w:rPr>
        <w:t>═══════════════════════════════════════════════════════════════════════</w:t>
      </w:r>
    </w:p>
    <w:p w14:paraId="3F2F8206" w14:textId="77777777" w:rsidR="00690477" w:rsidRDefault="00000000">
      <w:r>
        <w:br w:type="page"/>
      </w:r>
    </w:p>
    <w:p w14:paraId="1C9C02B6" w14:textId="77777777" w:rsidR="00690477" w:rsidRDefault="00000000">
      <w:pPr>
        <w:spacing w:before="300"/>
        <w:rPr>
          <w:lang w:eastAsia="zh-CN"/>
        </w:rPr>
      </w:pPr>
      <w:bookmarkStart w:id="0" w:name="cat_1"/>
      <w:r>
        <w:rPr>
          <w:b/>
          <w:color w:val="000000"/>
          <w:sz w:val="32"/>
          <w:lang w:eastAsia="zh-CN"/>
        </w:rPr>
        <w:lastRenderedPageBreak/>
        <w:br/>
        <w:t>【国际局势与地缘政治】</w:t>
      </w:r>
      <w:bookmarkEnd w:id="0"/>
    </w:p>
    <w:p w14:paraId="1F827639" w14:textId="77777777" w:rsidR="00503162" w:rsidRDefault="00503162" w:rsidP="00503162">
      <w:pPr>
        <w:spacing w:after="120"/>
        <w:rPr>
          <w:lang w:eastAsia="zh-CN"/>
        </w:rPr>
      </w:pPr>
      <w:r>
        <w:rPr>
          <w:b/>
          <w:sz w:val="24"/>
          <w:lang w:eastAsia="zh-CN"/>
        </w:rPr>
        <w:t>一、【美伊签署停战谅解备忘录：19日瑞士正式签字，霍尔木兹海峡30天内恢复通行】</w:t>
      </w:r>
    </w:p>
    <w:p w14:paraId="6AFE30F0" w14:textId="77777777" w:rsidR="00503162" w:rsidRDefault="00503162" w:rsidP="00503162">
      <w:pPr>
        <w:spacing w:after="120"/>
        <w:rPr>
          <w:lang w:eastAsia="zh-CN"/>
        </w:rPr>
      </w:pPr>
      <w:r>
        <w:rPr>
          <w:lang w:eastAsia="zh-CN"/>
        </w:rPr>
        <w:t xml:space="preserve">         来源：司马平邦说、澎湃新闻、观察者网、财新、财经杂志（多来源整合）</w:t>
      </w:r>
    </w:p>
    <w:p w14:paraId="34A844EC" w14:textId="77777777" w:rsidR="00503162" w:rsidRDefault="00503162" w:rsidP="00503162">
      <w:pPr>
        <w:spacing w:after="120"/>
        <w:rPr>
          <w:lang w:eastAsia="zh-CN"/>
        </w:rPr>
      </w:pPr>
      <w:r>
        <w:rPr>
          <w:lang w:eastAsia="zh-CN"/>
        </w:rPr>
        <w:t xml:space="preserve">         发布时间：2026-06-16 08:30:43</w:t>
      </w:r>
    </w:p>
    <w:p w14:paraId="3668F491" w14:textId="77777777" w:rsidR="00503162" w:rsidRDefault="00503162" w:rsidP="00503162">
      <w:pPr>
        <w:spacing w:after="120"/>
        <w:jc w:val="both"/>
        <w:rPr>
          <w:lang w:eastAsia="zh-CN"/>
        </w:rPr>
      </w:pPr>
      <w:r>
        <w:rPr>
          <w:lang w:eastAsia="zh-CN"/>
        </w:rPr>
        <w:t xml:space="preserve">         内容摘要：美国政府高级官员6月15日确认，美伊已通过电子方式签署谅解备忘录，正式签署仪式定于6月19日在瑞士举行，美国总统特朗普和副总统万斯代表美方，伊朗伊斯兰议会议长卡利巴夫代表伊方签署。巴基斯坦总理夏巴兹·谢里夫宣布双方立即永久停止所有战线军事行动，包括黎巴嫩行动。伊朗外交部副部长加里巴巴迪确认文本已最终确定，但强调承诺需等签字后生效，并设违约回撤条款。协议为两阶段备忘录：第一阶段即时生效，包括全面停火、霍尔木兹海峡重开、美国解除海上封锁、伊朗承诺不升级军事行动；第二阶段为60天技术谈判窗口，涉及核问题、资产解冻、制裁解除路径及核查机制。美官员表示，技术谈判期间美国维持中东现有兵力，若最终达成协议则减少兵力；霍尔木兹海峡交通将在30天内恢复，前提是伊朗清除所有水雷。协议未要求以色列从黎巴嫩撤军，若伊朗无法控制真主党且其袭击以色列，以色列有权自卫回击。美国众议院军事委员会成员莫尔顿批评此为“特朗普的投降书”，认为美国用封锁和打击迫使伊朗在核问题上让步，但协议即时交付物是解除封锁和停火，核材料处置推入60天模糊窗口，导致军事杠杆被拆解。</w:t>
      </w:r>
    </w:p>
    <w:p w14:paraId="737B288D" w14:textId="77777777" w:rsidR="00503162" w:rsidRDefault="00503162" w:rsidP="00503162">
      <w:pPr>
        <w:spacing w:after="240"/>
        <w:rPr>
          <w:lang w:eastAsia="zh-CN"/>
        </w:rPr>
      </w:pPr>
      <w:r>
        <w:rPr>
          <w:b/>
          <w:lang w:eastAsia="zh-CN"/>
        </w:rPr>
        <w:t xml:space="preserve">         来源列表：</w:t>
      </w:r>
    </w:p>
    <w:p w14:paraId="56CFAD2C" w14:textId="77777777" w:rsidR="00503162" w:rsidRDefault="00503162" w:rsidP="00503162">
      <w:pPr>
        <w:spacing w:after="40"/>
        <w:ind w:left="360"/>
        <w:rPr>
          <w:lang w:eastAsia="zh-CN"/>
        </w:rPr>
      </w:pPr>
      <w:r>
        <w:rPr>
          <w:lang w:eastAsia="zh-CN"/>
        </w:rPr>
        <w:t>• 《</w:t>
      </w:r>
      <w:r>
        <w:fldChar w:fldCharType="begin"/>
      </w:r>
      <w:r>
        <w:rPr>
          <w:lang w:eastAsia="zh-CN"/>
        </w:rPr>
        <w:instrText>HYPERLINK "https://mp.weixin.qq.com/s/uVMcC19liTSgtroKTIM1Qg" \h</w:instrText>
      </w:r>
      <w:r>
        <w:fldChar w:fldCharType="separate"/>
      </w:r>
      <w:r>
        <w:rPr>
          <w:color w:val="0000FF"/>
          <w:u w:val="single"/>
          <w:lang w:eastAsia="zh-CN"/>
        </w:rPr>
        <w:t>美官员：美伊协议已电子签署，19日将正式签署</w:t>
      </w:r>
      <w:r>
        <w:fldChar w:fldCharType="end"/>
      </w:r>
      <w:r>
        <w:rPr>
          <w:lang w:eastAsia="zh-CN"/>
        </w:rPr>
        <w:t>》（观察者网）</w:t>
      </w:r>
    </w:p>
    <w:p w14:paraId="783345E0" w14:textId="77777777" w:rsidR="00503162" w:rsidRDefault="00503162" w:rsidP="00503162">
      <w:pPr>
        <w:spacing w:after="40"/>
        <w:ind w:left="360"/>
        <w:rPr>
          <w:lang w:eastAsia="zh-CN"/>
        </w:rPr>
      </w:pPr>
      <w:r>
        <w:rPr>
          <w:lang w:eastAsia="zh-CN"/>
        </w:rPr>
        <w:t>• 《</w:t>
      </w:r>
      <w:r>
        <w:fldChar w:fldCharType="begin"/>
      </w:r>
      <w:r>
        <w:rPr>
          <w:lang w:eastAsia="zh-CN"/>
        </w:rPr>
        <w:instrText>HYPERLINK "https://mp.weixin.qq.com/s/u0R2dylFhHds2nu6_0unhg" \h</w:instrText>
      </w:r>
      <w:r>
        <w:fldChar w:fldCharType="separate"/>
      </w:r>
      <w:r>
        <w:rPr>
          <w:color w:val="0000FF"/>
          <w:u w:val="single"/>
          <w:lang w:eastAsia="zh-CN"/>
        </w:rPr>
        <w:t>美官员：美伊协议已电子签署</w:t>
      </w:r>
      <w:r>
        <w:fldChar w:fldCharType="end"/>
      </w:r>
      <w:r>
        <w:rPr>
          <w:lang w:eastAsia="zh-CN"/>
        </w:rPr>
        <w:t>》（澎湃新闻）</w:t>
      </w:r>
    </w:p>
    <w:p w14:paraId="620C9ADC" w14:textId="77777777" w:rsidR="00503162" w:rsidRDefault="00503162" w:rsidP="00503162">
      <w:pPr>
        <w:spacing w:after="40"/>
        <w:ind w:left="360"/>
        <w:rPr>
          <w:lang w:eastAsia="zh-CN"/>
        </w:rPr>
      </w:pPr>
      <w:r>
        <w:rPr>
          <w:lang w:eastAsia="zh-CN"/>
        </w:rPr>
        <w:t>• 《</w:t>
      </w:r>
      <w:r>
        <w:fldChar w:fldCharType="begin"/>
      </w:r>
      <w:r>
        <w:rPr>
          <w:lang w:eastAsia="zh-CN"/>
        </w:rPr>
        <w:instrText>HYPERLINK "https://mp.weixin.qq.com/s/25FBv1RaHwM-6s5qho01hg" \h</w:instrText>
      </w:r>
      <w:r>
        <w:fldChar w:fldCharType="separate"/>
      </w:r>
      <w:r>
        <w:rPr>
          <w:color w:val="0000FF"/>
          <w:u w:val="single"/>
          <w:lang w:eastAsia="zh-CN"/>
        </w:rPr>
        <w:t>特朗普“交易艺术”压哨登场，美伊和平预期引爆全球资产重估</w:t>
      </w:r>
      <w:r>
        <w:fldChar w:fldCharType="end"/>
      </w:r>
      <w:r>
        <w:rPr>
          <w:lang w:eastAsia="zh-CN"/>
        </w:rPr>
        <w:t>》（财经杂志）</w:t>
      </w:r>
    </w:p>
    <w:p w14:paraId="189DC6C3" w14:textId="77777777" w:rsidR="00503162" w:rsidRDefault="00503162" w:rsidP="00503162">
      <w:pPr>
        <w:spacing w:after="40"/>
        <w:ind w:left="360"/>
        <w:rPr>
          <w:lang w:eastAsia="zh-CN"/>
        </w:rPr>
      </w:pPr>
      <w:r>
        <w:rPr>
          <w:lang w:eastAsia="zh-CN"/>
        </w:rPr>
        <w:t>• 《</w:t>
      </w:r>
      <w:r>
        <w:fldChar w:fldCharType="begin"/>
      </w:r>
      <w:r>
        <w:rPr>
          <w:lang w:eastAsia="zh-CN"/>
        </w:rPr>
        <w:instrText>HYPERLINK "https://mp.weixin.qq.com/s/hdcLhm2EuTiOlmHan_v0QA" \h</w:instrText>
      </w:r>
      <w:r>
        <w:fldChar w:fldCharType="separate"/>
      </w:r>
      <w:r>
        <w:rPr>
          <w:color w:val="0000FF"/>
          <w:u w:val="single"/>
          <w:lang w:eastAsia="zh-CN"/>
        </w:rPr>
        <w:t>美伊称和平协议达成 以色列被指“干扰”协议</w:t>
      </w:r>
      <w:r>
        <w:fldChar w:fldCharType="end"/>
      </w:r>
      <w:r>
        <w:rPr>
          <w:lang w:eastAsia="zh-CN"/>
        </w:rPr>
        <w:t>》（财新）</w:t>
      </w:r>
    </w:p>
    <w:p w14:paraId="39AD5E83" w14:textId="77777777" w:rsidR="00503162" w:rsidRDefault="00503162" w:rsidP="00503162">
      <w:pPr>
        <w:spacing w:after="40"/>
        <w:ind w:left="360"/>
        <w:rPr>
          <w:lang w:eastAsia="zh-CN"/>
        </w:rPr>
      </w:pPr>
      <w:r>
        <w:rPr>
          <w:lang w:eastAsia="zh-CN"/>
        </w:rPr>
        <w:t>• 《</w:t>
      </w:r>
      <w:r>
        <w:fldChar w:fldCharType="begin"/>
      </w:r>
      <w:r>
        <w:rPr>
          <w:lang w:eastAsia="zh-CN"/>
        </w:rPr>
        <w:instrText>HYPERLINK "https://mp.weixin.qq.com/s/z3bXWOlJ-TD66abWCJDLGA" \h</w:instrText>
      </w:r>
      <w:r>
        <w:fldChar w:fldCharType="separate"/>
      </w:r>
      <w:r>
        <w:rPr>
          <w:color w:val="0000FF"/>
          <w:u w:val="single"/>
          <w:lang w:eastAsia="zh-CN"/>
        </w:rPr>
        <w:t>看了美伊“完成”的协议，美官员发现，特朗普签的是“投降书”</w:t>
      </w:r>
      <w:r>
        <w:fldChar w:fldCharType="end"/>
      </w:r>
      <w:r>
        <w:rPr>
          <w:lang w:eastAsia="zh-CN"/>
        </w:rPr>
        <w:t>》（司马平邦说）</w:t>
      </w:r>
    </w:p>
    <w:p w14:paraId="1E2F938F" w14:textId="77777777" w:rsidR="00503162" w:rsidRDefault="00503162" w:rsidP="00503162">
      <w:pPr>
        <w:spacing w:before="200" w:after="120"/>
        <w:jc w:val="center"/>
      </w:pPr>
      <w:r>
        <w:rPr>
          <w:b/>
          <w:sz w:val="18"/>
          <w:lang w:eastAsia="zh-CN"/>
        </w:rPr>
        <w:t>——————————————————————————————</w:t>
      </w:r>
    </w:p>
    <w:p w14:paraId="2820D47D" w14:textId="421E58E1" w:rsidR="00690477" w:rsidRDefault="00503162" w:rsidP="00503162">
      <w:pPr>
        <w:spacing w:after="40"/>
        <w:rPr>
          <w:lang w:eastAsia="zh-CN"/>
        </w:rPr>
      </w:pPr>
      <w:r>
        <w:rPr>
          <w:rFonts w:hint="eastAsia"/>
          <w:b/>
          <w:sz w:val="24"/>
          <w:lang w:eastAsia="zh-CN"/>
        </w:rPr>
        <w:t>二</w:t>
      </w:r>
      <w:r w:rsidR="00000000">
        <w:rPr>
          <w:b/>
          <w:sz w:val="24"/>
          <w:lang w:eastAsia="zh-CN"/>
        </w:rPr>
        <w:t>、【尹锡悦累计刑期达无期加37年，同案多名官员获刑】</w:t>
      </w:r>
    </w:p>
    <w:p w14:paraId="0E84871F" w14:textId="77777777" w:rsidR="00690477" w:rsidRDefault="00000000">
      <w:pPr>
        <w:spacing w:after="120"/>
        <w:rPr>
          <w:lang w:eastAsia="zh-CN"/>
        </w:rPr>
      </w:pPr>
      <w:r>
        <w:rPr>
          <w:lang w:eastAsia="zh-CN"/>
        </w:rPr>
        <w:lastRenderedPageBreak/>
        <w:t xml:space="preserve">         来源：司马平邦说（多来源整合）</w:t>
      </w:r>
    </w:p>
    <w:p w14:paraId="0D405D39" w14:textId="77777777" w:rsidR="00690477" w:rsidRDefault="00000000">
      <w:pPr>
        <w:spacing w:after="120"/>
        <w:rPr>
          <w:lang w:eastAsia="zh-CN"/>
        </w:rPr>
      </w:pPr>
      <w:r>
        <w:rPr>
          <w:lang w:eastAsia="zh-CN"/>
        </w:rPr>
        <w:t xml:space="preserve">         发布时间：2026-06-15 18:00:00</w:t>
      </w:r>
    </w:p>
    <w:p w14:paraId="79450695" w14:textId="77777777" w:rsidR="00690477" w:rsidRDefault="00000000">
      <w:pPr>
        <w:spacing w:after="120"/>
        <w:jc w:val="both"/>
        <w:rPr>
          <w:lang w:eastAsia="zh-CN"/>
        </w:rPr>
      </w:pPr>
      <w:r>
        <w:rPr>
          <w:lang w:eastAsia="zh-CN"/>
        </w:rPr>
        <w:t xml:space="preserve">         内容摘要：6月12日，韩国首尔中央法院就尹锡悦“制造平壤上空无人机入侵事件”一案作出一审宣判，认定其指示无人机作战司令部向平壤投放无人机，企图诱导朝鲜对韩采取军事行动，构成一般利敌罪和滥用职权罪，判处有期徒刑30年。这是尹锡悦经历的第五次司法判决，此前他已因妨碍逮捕案、内乱首犯案等获刑，其中内乱首犯案被判无期徒刑，加上本次判决，累计刑期已达无期外加37年。除非未来总统特赦，尹锡悦将在狱中度过余生。同案中，前国防部长官金龙显被判30年，国军防谍司令官吕寅兄被判15年，实际执行无人机作战司令官金龙大获刑3年、缓期5年执行。尹锡悦辩护团表示不服，称“审判才是利敌行为”并计划上诉，但分析认为翻案可能性不大，此前他在妨碍逮捕案上诉后反被加刑2年。与此同时，韩国共同民主党正推动《赦免法》修正案，禁止犯下内乱、叛国罪等重大政治罪行的人获得特赦，该法案在国会占优的共同民主党推动下通过只是时间问题，这意味着即使未来有新总统，也难以赦免尹锡悦。韩国法务部近日首次公开尹锡悦牢房规格视频，显示其独居一间约6.76平方米的单人牢房，内设风扇、置物架、纸板餐桌和塑料餐具，法务部强调无论何人入狱均无特权。</w:t>
      </w:r>
    </w:p>
    <w:p w14:paraId="681A68C7" w14:textId="77777777" w:rsidR="00690477" w:rsidRDefault="00000000">
      <w:pPr>
        <w:spacing w:after="240"/>
        <w:rPr>
          <w:lang w:eastAsia="zh-CN"/>
        </w:rPr>
      </w:pPr>
      <w:r>
        <w:rPr>
          <w:b/>
          <w:lang w:eastAsia="zh-CN"/>
        </w:rPr>
        <w:t xml:space="preserve">         来源列表：</w:t>
      </w:r>
    </w:p>
    <w:p w14:paraId="583294A6" w14:textId="77777777" w:rsidR="00690477" w:rsidRDefault="00000000">
      <w:pPr>
        <w:spacing w:after="40"/>
        <w:ind w:left="360"/>
        <w:rPr>
          <w:lang w:eastAsia="zh-CN"/>
        </w:rPr>
      </w:pPr>
      <w:r>
        <w:rPr>
          <w:lang w:eastAsia="zh-CN"/>
        </w:rPr>
        <w:t>• 《</w:t>
      </w:r>
      <w:r>
        <w:fldChar w:fldCharType="begin"/>
      </w:r>
      <w:r>
        <w:rPr>
          <w:lang w:eastAsia="zh-CN"/>
        </w:rPr>
        <w:instrText>HYPERLINK "https://mp.weixin.qq.com/s/ajTT-Rvzb31V6wh5sJAVUQ" \h</w:instrText>
      </w:r>
      <w:r>
        <w:fldChar w:fldCharType="separate"/>
      </w:r>
      <w:r>
        <w:rPr>
          <w:color w:val="0000FF"/>
          <w:u w:val="single"/>
          <w:lang w:eastAsia="zh-CN"/>
        </w:rPr>
        <w:t>李在明手起刀落，尹锡悦刑期加到37年，7平米牢房是他最后的归宿</w:t>
      </w:r>
      <w:r>
        <w:fldChar w:fldCharType="end"/>
      </w:r>
      <w:r>
        <w:rPr>
          <w:lang w:eastAsia="zh-CN"/>
        </w:rPr>
        <w:t>》（司马平邦说）</w:t>
      </w:r>
    </w:p>
    <w:p w14:paraId="17EC5A1F" w14:textId="77777777" w:rsidR="00690477" w:rsidRDefault="00000000">
      <w:pPr>
        <w:spacing w:before="200" w:after="120"/>
        <w:jc w:val="center"/>
      </w:pPr>
      <w:r>
        <w:rPr>
          <w:b/>
          <w:sz w:val="18"/>
        </w:rPr>
        <w:t>——————————————————————————————</w:t>
      </w:r>
    </w:p>
    <w:p w14:paraId="614A0843" w14:textId="5A3D728B" w:rsidR="00690477" w:rsidRDefault="00503162">
      <w:pPr>
        <w:spacing w:after="120"/>
        <w:rPr>
          <w:lang w:eastAsia="zh-CN"/>
        </w:rPr>
      </w:pPr>
      <w:r>
        <w:rPr>
          <w:rFonts w:hint="eastAsia"/>
          <w:b/>
          <w:sz w:val="24"/>
          <w:lang w:eastAsia="zh-CN"/>
        </w:rPr>
        <w:t>三</w:t>
      </w:r>
      <w:r w:rsidR="00000000">
        <w:rPr>
          <w:b/>
          <w:sz w:val="24"/>
          <w:lang w:eastAsia="zh-CN"/>
        </w:rPr>
        <w:t>、【特朗普白宫举办综合格斗赛庆80岁生日：耗资6000万美元引争议】</w:t>
      </w:r>
    </w:p>
    <w:p w14:paraId="702BEA99" w14:textId="77777777" w:rsidR="00690477" w:rsidRDefault="00000000">
      <w:pPr>
        <w:spacing w:after="120"/>
        <w:rPr>
          <w:lang w:eastAsia="zh-CN"/>
        </w:rPr>
      </w:pPr>
      <w:r>
        <w:rPr>
          <w:lang w:eastAsia="zh-CN"/>
        </w:rPr>
        <w:t xml:space="preserve">         来源：观察者网、路透午报（多来源整合）</w:t>
      </w:r>
    </w:p>
    <w:p w14:paraId="5FD3DDE0" w14:textId="77777777" w:rsidR="00690477" w:rsidRDefault="00000000">
      <w:pPr>
        <w:spacing w:after="120"/>
        <w:rPr>
          <w:lang w:eastAsia="zh-CN"/>
        </w:rPr>
      </w:pPr>
      <w:r>
        <w:rPr>
          <w:lang w:eastAsia="zh-CN"/>
        </w:rPr>
        <w:t xml:space="preserve">         发布时间：2026-06-15 17:37:58</w:t>
      </w:r>
    </w:p>
    <w:p w14:paraId="5DF3C299" w14:textId="77777777" w:rsidR="00690477" w:rsidRDefault="00000000">
      <w:pPr>
        <w:spacing w:after="120"/>
        <w:jc w:val="both"/>
        <w:rPr>
          <w:lang w:eastAsia="zh-CN"/>
        </w:rPr>
      </w:pPr>
      <w:r>
        <w:rPr>
          <w:lang w:eastAsia="zh-CN"/>
        </w:rPr>
        <w:t xml:space="preserve">         内容摘要：6月14日，特朗普在80岁生日当天，于白宫南草坪搭建竞技场，主办“UFC自由250”综合格斗赛，庆祝生日及美国建国250周年。赛事设高28米、重600吨钢制拱形结构，含八角笼和看台。现场约4000名观众，门票未公开发售，UFC向支付超100万美元嘉宾提供部分门票，四分之一为现役军人。特朗普夫妇、UFC总裁怀特、扎克伯格等出席，美军深度参与，包括飞机飞越、仪仗队和军乐团表演。赛事耗资超6000万美元，UFC称不会盈利，赞助商可收回至少一半成本。特朗普动用行政权力在联邦土地举办私人企业活动，打破惯例，引发法律挑战及对成本与道德冲突的担忧。路透/益普索民调显示，仅16%受访者</w:t>
      </w:r>
      <w:r>
        <w:rPr>
          <w:lang w:eastAsia="zh-CN"/>
        </w:rPr>
        <w:lastRenderedPageBreak/>
        <w:t>认为活动恰当。反对者指责“滥用职权”，称格斗赛“有失体统”，抗议者批评将白宫和军队用于赛事是“对美国的亵渎”。分析认为，特朗普借此打破常规、彰显男子气概，争取年轻男性支持。约五分之一美国人自称综合格斗粉丝，他们对特朗普工作表现支持率为45%，高于其全体美国人35%的支持率，但远低于共和党人中79%的支持率。</w:t>
      </w:r>
    </w:p>
    <w:p w14:paraId="6B7D5AD2" w14:textId="77777777" w:rsidR="00690477" w:rsidRDefault="00000000">
      <w:pPr>
        <w:spacing w:after="240"/>
        <w:rPr>
          <w:lang w:eastAsia="zh-CN"/>
        </w:rPr>
      </w:pPr>
      <w:r>
        <w:rPr>
          <w:b/>
          <w:lang w:eastAsia="zh-CN"/>
        </w:rPr>
        <w:t xml:space="preserve">         来源列表：</w:t>
      </w:r>
    </w:p>
    <w:p w14:paraId="43121211" w14:textId="77777777" w:rsidR="00690477" w:rsidRDefault="00000000">
      <w:pPr>
        <w:spacing w:after="40"/>
        <w:ind w:left="360"/>
        <w:rPr>
          <w:lang w:eastAsia="zh-CN"/>
        </w:rPr>
      </w:pPr>
      <w:r>
        <w:rPr>
          <w:lang w:eastAsia="zh-CN"/>
        </w:rPr>
        <w:t>• 《</w:t>
      </w:r>
      <w:r>
        <w:fldChar w:fldCharType="begin"/>
      </w:r>
      <w:r>
        <w:rPr>
          <w:lang w:eastAsia="zh-CN"/>
        </w:rPr>
        <w:instrText>HYPERLINK "https://mp.weixin.qq.com/s/bH-R9ggOk4pLcfKFxroGtA" \h</w:instrText>
      </w:r>
      <w:r>
        <w:fldChar w:fldCharType="separate"/>
      </w:r>
      <w:r>
        <w:rPr>
          <w:color w:val="0000FF"/>
          <w:u w:val="single"/>
          <w:lang w:eastAsia="zh-CN"/>
        </w:rPr>
        <w:t>特朗普白宫举办铁笼格斗赛欢庆80大寿</w:t>
      </w:r>
      <w:r>
        <w:fldChar w:fldCharType="end"/>
      </w:r>
      <w:r>
        <w:rPr>
          <w:lang w:eastAsia="zh-CN"/>
        </w:rPr>
        <w:t>》（路透午报）</w:t>
      </w:r>
    </w:p>
    <w:p w14:paraId="274BDFAF" w14:textId="77777777" w:rsidR="00690477" w:rsidRDefault="00000000">
      <w:pPr>
        <w:spacing w:after="40"/>
        <w:ind w:left="360"/>
        <w:rPr>
          <w:lang w:eastAsia="zh-CN"/>
        </w:rPr>
      </w:pPr>
      <w:r>
        <w:rPr>
          <w:lang w:eastAsia="zh-CN"/>
        </w:rPr>
        <w:t>• 《</w:t>
      </w:r>
      <w:r>
        <w:fldChar w:fldCharType="begin"/>
      </w:r>
      <w:r>
        <w:rPr>
          <w:lang w:eastAsia="zh-CN"/>
        </w:rPr>
        <w:instrText>HYPERLINK "https://mp.weixin.qq.com/s/vpb0fGelpMtYt48sM5mDwA" \h</w:instrText>
      </w:r>
      <w:r>
        <w:fldChar w:fldCharType="separate"/>
      </w:r>
      <w:r>
        <w:rPr>
          <w:color w:val="0000FF"/>
          <w:u w:val="single"/>
          <w:lang w:eastAsia="zh-CN"/>
        </w:rPr>
        <w:t>白宫摆下八角笼，“特朗普想借机彰显男子气概”</w:t>
      </w:r>
      <w:r>
        <w:fldChar w:fldCharType="end"/>
      </w:r>
      <w:r>
        <w:rPr>
          <w:lang w:eastAsia="zh-CN"/>
        </w:rPr>
        <w:t>》（观察者网）</w:t>
      </w:r>
    </w:p>
    <w:p w14:paraId="24D0F752" w14:textId="77777777" w:rsidR="00690477" w:rsidRDefault="00000000">
      <w:pPr>
        <w:spacing w:before="200" w:after="120"/>
        <w:jc w:val="center"/>
      </w:pPr>
      <w:r>
        <w:rPr>
          <w:b/>
          <w:sz w:val="18"/>
        </w:rPr>
        <w:t>——————————————————————————————</w:t>
      </w:r>
    </w:p>
    <w:p w14:paraId="7FACC7D9" w14:textId="5B633DA7" w:rsidR="00690477" w:rsidRDefault="00503162">
      <w:pPr>
        <w:spacing w:after="120"/>
        <w:rPr>
          <w:lang w:eastAsia="zh-CN"/>
        </w:rPr>
      </w:pPr>
      <w:r>
        <w:rPr>
          <w:rFonts w:hint="eastAsia"/>
          <w:b/>
          <w:sz w:val="24"/>
          <w:lang w:eastAsia="zh-CN"/>
        </w:rPr>
        <w:t>四</w:t>
      </w:r>
      <w:r w:rsidR="00000000">
        <w:rPr>
          <w:b/>
          <w:sz w:val="24"/>
          <w:lang w:eastAsia="zh-CN"/>
        </w:rPr>
        <w:t>、【外交部回应以色列破坏美伊协议及澳大利亚智库炒作中国威胁论两事件】</w:t>
      </w:r>
    </w:p>
    <w:p w14:paraId="227BBF7A" w14:textId="77777777" w:rsidR="00690477" w:rsidRDefault="00000000">
      <w:pPr>
        <w:spacing w:after="120"/>
        <w:rPr>
          <w:lang w:eastAsia="zh-CN"/>
        </w:rPr>
      </w:pPr>
      <w:r>
        <w:rPr>
          <w:lang w:eastAsia="zh-CN"/>
        </w:rPr>
        <w:t xml:space="preserve">         来源：观察者网、澎湃新闻（多来源整合）</w:t>
      </w:r>
    </w:p>
    <w:p w14:paraId="006D7787" w14:textId="77777777" w:rsidR="00690477" w:rsidRDefault="00000000">
      <w:pPr>
        <w:spacing w:after="120"/>
        <w:rPr>
          <w:lang w:eastAsia="zh-CN"/>
        </w:rPr>
      </w:pPr>
      <w:r>
        <w:rPr>
          <w:lang w:eastAsia="zh-CN"/>
        </w:rPr>
        <w:t xml:space="preserve">         发布时间：2026-06-15 17:37:58</w:t>
      </w:r>
    </w:p>
    <w:p w14:paraId="028F1F1C" w14:textId="77777777" w:rsidR="00690477" w:rsidRDefault="00000000">
      <w:pPr>
        <w:spacing w:after="120"/>
        <w:jc w:val="both"/>
        <w:rPr>
          <w:lang w:eastAsia="zh-CN"/>
        </w:rPr>
      </w:pPr>
      <w:r>
        <w:rPr>
          <w:lang w:eastAsia="zh-CN"/>
        </w:rPr>
        <w:t xml:space="preserve">         内容摘要：6月15日，外交部发言人林剑主持例行记者会，就两起事件分别作出回应。针对记者提问美国总统批评以色列总理内塔尼亚胡试图破坏美伊协议，林剑表示，中方希望美伊如期签署第一阶段谅解备忘录，也希望相关各方坚持和平选择，通过对话谈判解决问题，中方将继续秉持习近平主席“四点主张”精神，为早日恢复中东海湾地区和平安宁发挥积极作用。针对法新社记者关于澳大利亚智库洛伊研究所报告称“中国增强了对澳打击能力”的提问，林剑指出，中方注意到相关报道，强调中国坚持走和平发展道路，发展军力是为了维护国家主权、安全和发展利益，不针对任何国家，中国军事力量增长是世界爱好和平力量的增长；有关报告用“国强必霸”逻辑镜像中国，是对中国的严重战略误判，奉劝有关机构停止渲染所谓“中国威胁论”，客观公正理性看待中国发展。据悉，该报告于6月14日发布，宣称中国有能力对澳大利亚本土发动直接导弹打击，并随着中方增加远程及高超音速武器储备及在南海岛礁建设，这种“威胁”正日益加剧，报告还渲染称“东风-27中程弹道导弹”等武器将增强中国未来十年打击澳大利亚的能力。</w:t>
      </w:r>
    </w:p>
    <w:p w14:paraId="47A916F7" w14:textId="77777777" w:rsidR="00690477" w:rsidRDefault="00000000">
      <w:pPr>
        <w:spacing w:after="240"/>
        <w:rPr>
          <w:lang w:eastAsia="zh-CN"/>
        </w:rPr>
      </w:pPr>
      <w:r>
        <w:rPr>
          <w:b/>
          <w:lang w:eastAsia="zh-CN"/>
        </w:rPr>
        <w:t xml:space="preserve">         来源列表：</w:t>
      </w:r>
    </w:p>
    <w:p w14:paraId="3CE2E3FF" w14:textId="77777777" w:rsidR="00690477" w:rsidRDefault="00000000">
      <w:pPr>
        <w:spacing w:after="40"/>
        <w:ind w:left="360"/>
        <w:rPr>
          <w:lang w:eastAsia="zh-CN"/>
        </w:rPr>
      </w:pPr>
      <w:r>
        <w:rPr>
          <w:lang w:eastAsia="zh-CN"/>
        </w:rPr>
        <w:t>• 《</w:t>
      </w:r>
      <w:r>
        <w:fldChar w:fldCharType="begin"/>
      </w:r>
      <w:r>
        <w:rPr>
          <w:lang w:eastAsia="zh-CN"/>
        </w:rPr>
        <w:instrText>HYPERLINK "https://mp.weixin.qq.com/s/ZKkkROEb0CtVUsbxfea7Cw" \h</w:instrText>
      </w:r>
      <w:r>
        <w:fldChar w:fldCharType="separate"/>
      </w:r>
      <w:r>
        <w:rPr>
          <w:color w:val="0000FF"/>
          <w:u w:val="single"/>
          <w:lang w:eastAsia="zh-CN"/>
        </w:rPr>
        <w:t>如何评价以色列试图破坏美伊协议？中方回应</w:t>
      </w:r>
      <w:r>
        <w:fldChar w:fldCharType="end"/>
      </w:r>
      <w:r>
        <w:rPr>
          <w:lang w:eastAsia="zh-CN"/>
        </w:rPr>
        <w:t>》（澎湃新闻）</w:t>
      </w:r>
    </w:p>
    <w:p w14:paraId="67518C32" w14:textId="77777777" w:rsidR="00690477" w:rsidRDefault="00000000">
      <w:pPr>
        <w:spacing w:after="40"/>
        <w:ind w:left="360"/>
        <w:rPr>
          <w:lang w:eastAsia="zh-CN"/>
        </w:rPr>
      </w:pPr>
      <w:r>
        <w:rPr>
          <w:lang w:eastAsia="zh-CN"/>
        </w:rPr>
        <w:t>• 《</w:t>
      </w:r>
      <w:r>
        <w:fldChar w:fldCharType="begin"/>
      </w:r>
      <w:r>
        <w:rPr>
          <w:lang w:eastAsia="zh-CN"/>
        </w:rPr>
        <w:instrText>HYPERLINK "https://mp.weixin.qq.com/s/E1x3O1vc-hVTUZkc4TCOTQ" \h</w:instrText>
      </w:r>
      <w:r>
        <w:fldChar w:fldCharType="separate"/>
      </w:r>
      <w:r>
        <w:rPr>
          <w:color w:val="0000FF"/>
          <w:u w:val="single"/>
          <w:lang w:eastAsia="zh-CN"/>
        </w:rPr>
        <w:t>澳大利亚智库炒作中国“增强了对澳打击能力”，中方回应</w:t>
      </w:r>
      <w:r>
        <w:fldChar w:fldCharType="end"/>
      </w:r>
      <w:r>
        <w:rPr>
          <w:lang w:eastAsia="zh-CN"/>
        </w:rPr>
        <w:t>》（观察者网）</w:t>
      </w:r>
    </w:p>
    <w:p w14:paraId="3E7C3CD8" w14:textId="77777777" w:rsidR="00690477" w:rsidRDefault="00000000">
      <w:pPr>
        <w:spacing w:before="200" w:after="120"/>
        <w:jc w:val="center"/>
      </w:pPr>
      <w:r>
        <w:rPr>
          <w:b/>
          <w:sz w:val="18"/>
        </w:rPr>
        <w:t>——————————————————————————————</w:t>
      </w:r>
    </w:p>
    <w:p w14:paraId="3F370CC6" w14:textId="57D682B9" w:rsidR="00690477" w:rsidRDefault="00503162">
      <w:pPr>
        <w:spacing w:after="120"/>
        <w:rPr>
          <w:lang w:eastAsia="zh-CN"/>
        </w:rPr>
      </w:pPr>
      <w:r>
        <w:rPr>
          <w:rFonts w:hint="eastAsia"/>
          <w:b/>
          <w:sz w:val="24"/>
          <w:lang w:eastAsia="zh-CN"/>
        </w:rPr>
        <w:lastRenderedPageBreak/>
        <w:t>五</w:t>
      </w:r>
      <w:r w:rsidR="00000000">
        <w:rPr>
          <w:b/>
          <w:sz w:val="24"/>
          <w:lang w:eastAsia="zh-CN"/>
        </w:rPr>
        <w:t>、【美军B-52轰炸机在加州坠毁，机上8人无人生还】</w:t>
      </w:r>
    </w:p>
    <w:p w14:paraId="3DF1EDC2" w14:textId="77777777" w:rsidR="00690477" w:rsidRDefault="00000000">
      <w:pPr>
        <w:spacing w:after="120"/>
        <w:rPr>
          <w:lang w:eastAsia="zh-CN"/>
        </w:rPr>
      </w:pPr>
      <w:r>
        <w:rPr>
          <w:lang w:eastAsia="zh-CN"/>
        </w:rPr>
        <w:t xml:space="preserve">         来源：澎湃新闻</w:t>
      </w:r>
    </w:p>
    <w:p w14:paraId="053AFF8D" w14:textId="77777777" w:rsidR="00690477" w:rsidRDefault="00000000">
      <w:pPr>
        <w:spacing w:after="120"/>
        <w:rPr>
          <w:lang w:eastAsia="zh-CN"/>
        </w:rPr>
      </w:pPr>
      <w:r>
        <w:rPr>
          <w:lang w:eastAsia="zh-CN"/>
        </w:rPr>
        <w:t xml:space="preserve">         发布时间：2026-06-16 07:35:49</w:t>
      </w:r>
    </w:p>
    <w:p w14:paraId="436A700E" w14:textId="77777777" w:rsidR="00690477" w:rsidRDefault="00000000">
      <w:pPr>
        <w:spacing w:after="120"/>
        <w:jc w:val="both"/>
        <w:rPr>
          <w:lang w:eastAsia="zh-CN"/>
        </w:rPr>
      </w:pPr>
      <w:r>
        <w:rPr>
          <w:lang w:eastAsia="zh-CN"/>
        </w:rPr>
        <w:t xml:space="preserve">         内容摘要：美国加利福尼亚州爱德华兹空军基地6月15日发布声明称，当天美国空军一架B-52轰炸机在该基地起飞后不久坠毁，机上载有8人。初步迹象显示，此次事故“无人生还”。应急救援人员已赶赴现场，相关部门正核实所有人员情况，事故原因目前仍在调查中。爱德华兹空军基地将于当地时间15日16时15分举行新闻发布会，通报更多细节。 据美军爱德华兹空军基地发布的消息，该轰炸机于当地时间15日11时20分左右从该基地起飞，不久后坠毁。据当地媒体报道，坠机地点位于洛杉矶以北约160公里处。美国军方15日证实，一架B-52战略轰炸机当日在加利福尼亚州南部的莫哈韦沙漠地区坠毁。 据美媒报道，B-52战略轰炸机绰号“同温层堡垒”，通常由5名机组人员驾驶，可搭载核武器以及多种精确制导武器，自1955年起服役至今。</w:t>
      </w:r>
    </w:p>
    <w:p w14:paraId="6559ACE3" w14:textId="77777777" w:rsidR="00690477" w:rsidRDefault="00000000">
      <w:pPr>
        <w:spacing w:after="240"/>
      </w:pPr>
      <w:r>
        <w:rPr>
          <w:lang w:eastAsia="zh-CN"/>
        </w:rPr>
        <w:t xml:space="preserve">         </w:t>
      </w:r>
      <w:proofErr w:type="spellStart"/>
      <w:r>
        <w:t>文章链接</w:t>
      </w:r>
      <w:proofErr w:type="spellEnd"/>
      <w:r>
        <w:t>：</w:t>
      </w:r>
      <w:r>
        <w:rPr>
          <w:color w:val="0000FF"/>
        </w:rPr>
        <w:t>https://mp.weixin.qq.com/s/OqVeY_hZy1XyD4qH0hudeA</w:t>
      </w:r>
    </w:p>
    <w:p w14:paraId="3C4A7E92" w14:textId="77777777" w:rsidR="00690477" w:rsidRDefault="00000000">
      <w:pPr>
        <w:spacing w:before="200" w:after="120"/>
        <w:jc w:val="center"/>
      </w:pPr>
      <w:r>
        <w:rPr>
          <w:b/>
          <w:sz w:val="18"/>
        </w:rPr>
        <w:t>——————————————————————————————</w:t>
      </w:r>
    </w:p>
    <w:p w14:paraId="10E6756B" w14:textId="681EC527" w:rsidR="00690477" w:rsidRDefault="00503162">
      <w:pPr>
        <w:spacing w:after="120"/>
        <w:rPr>
          <w:lang w:eastAsia="zh-CN"/>
        </w:rPr>
      </w:pPr>
      <w:r>
        <w:rPr>
          <w:rFonts w:hint="eastAsia"/>
          <w:b/>
          <w:sz w:val="24"/>
          <w:lang w:eastAsia="zh-CN"/>
        </w:rPr>
        <w:t>六</w:t>
      </w:r>
      <w:r w:rsidR="00000000">
        <w:rPr>
          <w:b/>
          <w:sz w:val="24"/>
          <w:lang w:eastAsia="zh-CN"/>
        </w:rPr>
        <w:t>、【美军导弹消耗过快，五角大楼启动低成本导弹研发项目】</w:t>
      </w:r>
    </w:p>
    <w:p w14:paraId="74333D32" w14:textId="77777777" w:rsidR="00690477" w:rsidRDefault="00000000">
      <w:pPr>
        <w:spacing w:after="120"/>
        <w:rPr>
          <w:lang w:eastAsia="zh-CN"/>
        </w:rPr>
      </w:pPr>
      <w:r>
        <w:rPr>
          <w:lang w:eastAsia="zh-CN"/>
        </w:rPr>
        <w:t xml:space="preserve">         来源：观察者网</w:t>
      </w:r>
    </w:p>
    <w:p w14:paraId="6CBF9143" w14:textId="77777777" w:rsidR="00690477" w:rsidRDefault="00000000">
      <w:pPr>
        <w:spacing w:after="120"/>
        <w:rPr>
          <w:lang w:eastAsia="zh-CN"/>
        </w:rPr>
      </w:pPr>
      <w:r>
        <w:rPr>
          <w:lang w:eastAsia="zh-CN"/>
        </w:rPr>
        <w:t xml:space="preserve">         发布时间：2026-06-15 22:24:48</w:t>
      </w:r>
    </w:p>
    <w:p w14:paraId="0C3498FA" w14:textId="77777777" w:rsidR="00690477" w:rsidRDefault="00000000">
      <w:pPr>
        <w:spacing w:after="120"/>
        <w:jc w:val="both"/>
        <w:rPr>
          <w:lang w:eastAsia="zh-CN"/>
        </w:rPr>
      </w:pPr>
      <w:r>
        <w:rPr>
          <w:lang w:eastAsia="zh-CN"/>
        </w:rPr>
        <w:t xml:space="preserve">         内容摘要：美国导弹消耗速度超过补给，五角大楼计划制造更便宜的导弹。军方采用非标准合同，要求承包商从零设计武器，压缩生产周期并削减成本。陆军推出“低成本集装箱化导弹”项目，要求每枚成本低于50万美元；另一项目开发单价低于25万美元的防空导弹，而“爱国者”导弹造价约400万美元，制造周期超两年。空军也计划采购数万枚经济型导弹。新项目不取代高端导弹，但旨在加快新生产线，增加未来选择。 研发低成本导弹旨在解决五角大楼武器项目长期存在的工期拖延和成本失控问题。国防承包商从复杂电子设备和合同修改中获利，但被指控收费过高。特朗普政府表示将严查承包商，但未公开处罚。专家指出，高端导弹多为手工打造，生产缓慢。今年美军在对伊朗行动中发射超千枚“战斧”导弹，开销至少25亿美元。RTX生产一枚巡航导弹需一年，成本高昂。 五角大楼通过“其他交易授权”与初创公司</w:t>
      </w:r>
      <w:proofErr w:type="spellStart"/>
      <w:r>
        <w:rPr>
          <w:lang w:eastAsia="zh-CN"/>
        </w:rPr>
        <w:t>CoAspire</w:t>
      </w:r>
      <w:proofErr w:type="spellEnd"/>
      <w:r>
        <w:rPr>
          <w:lang w:eastAsia="zh-CN"/>
        </w:rPr>
        <w:t>签订合同，该公司研发“幽灵”低成本集装箱导弹，采用商用配件和3D打</w:t>
      </w:r>
      <w:r>
        <w:rPr>
          <w:lang w:eastAsia="zh-CN"/>
        </w:rPr>
        <w:lastRenderedPageBreak/>
        <w:t>印，计划今年测试。</w:t>
      </w:r>
      <w:proofErr w:type="spellStart"/>
      <w:r>
        <w:rPr>
          <w:lang w:eastAsia="zh-CN"/>
        </w:rPr>
        <w:t>CoAspire</w:t>
      </w:r>
      <w:proofErr w:type="spellEnd"/>
      <w:r>
        <w:rPr>
          <w:lang w:eastAsia="zh-CN"/>
        </w:rPr>
        <w:t>是竞标陆军项目的四家公司之一，陆军目标在2030年前获得超1万枚导弹。Leidos计划三年内制造3000枚集装箱导弹。</w:t>
      </w:r>
    </w:p>
    <w:p w14:paraId="58DD5602" w14:textId="77777777" w:rsidR="00690477" w:rsidRDefault="00000000">
      <w:pPr>
        <w:spacing w:after="240"/>
        <w:rPr>
          <w:lang w:eastAsia="zh-CN"/>
        </w:rPr>
      </w:pPr>
      <w:r>
        <w:rPr>
          <w:lang w:eastAsia="zh-CN"/>
        </w:rPr>
        <w:t xml:space="preserve">         文章链接：</w:t>
      </w:r>
      <w:r>
        <w:rPr>
          <w:color w:val="0000FF"/>
          <w:lang w:eastAsia="zh-CN"/>
        </w:rPr>
        <w:t>https://mp.weixin.qq.com/s/deHgMHdp8X5c4kKB7ITlLg</w:t>
      </w:r>
    </w:p>
    <w:p w14:paraId="3E39647E" w14:textId="77777777" w:rsidR="00690477" w:rsidRDefault="00000000">
      <w:pPr>
        <w:spacing w:before="200" w:after="120"/>
        <w:jc w:val="center"/>
      </w:pPr>
      <w:r>
        <w:rPr>
          <w:b/>
          <w:sz w:val="18"/>
        </w:rPr>
        <w:t>——————————————————————————————</w:t>
      </w:r>
    </w:p>
    <w:p w14:paraId="3AD1007A" w14:textId="03A7DDCB" w:rsidR="00690477" w:rsidRDefault="00503162">
      <w:pPr>
        <w:spacing w:after="120"/>
        <w:rPr>
          <w:lang w:eastAsia="zh-CN"/>
        </w:rPr>
      </w:pPr>
      <w:r>
        <w:rPr>
          <w:rFonts w:hint="eastAsia"/>
          <w:b/>
          <w:sz w:val="24"/>
          <w:lang w:eastAsia="zh-CN"/>
        </w:rPr>
        <w:t>七</w:t>
      </w:r>
      <w:r w:rsidR="00000000">
        <w:rPr>
          <w:b/>
          <w:sz w:val="24"/>
          <w:lang w:eastAsia="zh-CN"/>
        </w:rPr>
        <w:t>、【印度液化天然气船“DISHA”号成霍尔木兹海峡断航两日后首艘通过的国际船舶】</w:t>
      </w:r>
    </w:p>
    <w:p w14:paraId="7F0C25D4" w14:textId="77777777" w:rsidR="00690477" w:rsidRDefault="00000000">
      <w:pPr>
        <w:spacing w:after="120"/>
        <w:rPr>
          <w:lang w:eastAsia="zh-CN"/>
        </w:rPr>
      </w:pPr>
      <w:r>
        <w:rPr>
          <w:lang w:eastAsia="zh-CN"/>
        </w:rPr>
        <w:t xml:space="preserve">         来源：财新</w:t>
      </w:r>
    </w:p>
    <w:p w14:paraId="10142A3C" w14:textId="77777777" w:rsidR="00690477" w:rsidRDefault="00000000">
      <w:pPr>
        <w:spacing w:after="120"/>
        <w:rPr>
          <w:lang w:eastAsia="zh-CN"/>
        </w:rPr>
      </w:pPr>
      <w:r>
        <w:rPr>
          <w:lang w:eastAsia="zh-CN"/>
        </w:rPr>
        <w:t xml:space="preserve">         发布时间：2026-06-15 17:45:58</w:t>
      </w:r>
    </w:p>
    <w:p w14:paraId="70A4E8C8" w14:textId="77777777" w:rsidR="00690477" w:rsidRDefault="00000000">
      <w:pPr>
        <w:spacing w:after="120"/>
        <w:jc w:val="both"/>
        <w:rPr>
          <w:lang w:eastAsia="zh-CN"/>
        </w:rPr>
      </w:pPr>
      <w:r>
        <w:rPr>
          <w:lang w:eastAsia="zh-CN"/>
        </w:rPr>
        <w:t xml:space="preserve">         内容摘要：印度国家航运公司旗下的8万立方米大型液化天然气船“DISHA”号，于当地时间6月15日上午满载从卡塔尔装载的液化天然气通过霍尔木兹海峡，成为断航两天后首艘通过该海峡的国际船舶。同日，美伊停战备忘录宣布达成，美国与伊朗各自宣布立即永久停止所有战线的军事行动，包括在黎巴嫩的行动。美国总统特朗普当日发帖称，与伊朗的协议已达成，霍尔木兹海峡将免费开放通行，美国对伊朗船只的封锁也将解除。据伊朗塔斯尼姆通讯社援引知情人士报道，霍尔木兹海峡将在6月19日伊美谅解备忘录签署后重新开放。此前，美伊两国在6月10日至11日一度重开战事，导致中东局势再度紧张。波斯湾内的中国船东船舶已做好启航准备。正式签字仪式定于6月19日在瑞士举行。</w:t>
      </w:r>
    </w:p>
    <w:p w14:paraId="01832836"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://mp.weixin.qq.com/s/2gvbjH5Y0ePd3NQq3iK2Fg</w:t>
      </w:r>
    </w:p>
    <w:p w14:paraId="1FAA5425" w14:textId="77777777" w:rsidR="00690477" w:rsidRDefault="00000000">
      <w:pPr>
        <w:spacing w:before="200" w:after="120"/>
        <w:jc w:val="center"/>
      </w:pPr>
      <w:r>
        <w:rPr>
          <w:b/>
          <w:sz w:val="18"/>
        </w:rPr>
        <w:t>——————————————————————————————</w:t>
      </w:r>
    </w:p>
    <w:p w14:paraId="646ACF94" w14:textId="0331038C" w:rsidR="00690477" w:rsidRDefault="00503162">
      <w:pPr>
        <w:spacing w:after="120"/>
        <w:rPr>
          <w:lang w:eastAsia="zh-CN"/>
        </w:rPr>
      </w:pPr>
      <w:r>
        <w:rPr>
          <w:rFonts w:hint="eastAsia"/>
          <w:b/>
          <w:sz w:val="24"/>
          <w:lang w:eastAsia="zh-CN"/>
        </w:rPr>
        <w:t>八</w:t>
      </w:r>
      <w:r w:rsidR="00000000">
        <w:rPr>
          <w:rFonts w:hint="eastAsia"/>
          <w:b/>
          <w:sz w:val="24"/>
          <w:lang w:eastAsia="zh-CN"/>
        </w:rPr>
        <w:t>、</w:t>
      </w:r>
      <w:r w:rsidR="00000000">
        <w:rPr>
          <w:b/>
          <w:sz w:val="24"/>
          <w:lang w:eastAsia="zh-CN"/>
        </w:rPr>
        <w:t>【美伊达成历史性协议，美国让步永久停战并归还250亿美元资产，伊朗承诺不制造核武器】</w:t>
      </w:r>
    </w:p>
    <w:p w14:paraId="70AA58B0" w14:textId="77777777" w:rsidR="00690477" w:rsidRDefault="00000000">
      <w:pPr>
        <w:spacing w:after="120"/>
        <w:rPr>
          <w:lang w:eastAsia="zh-CN"/>
        </w:rPr>
      </w:pPr>
      <w:r>
        <w:rPr>
          <w:lang w:eastAsia="zh-CN"/>
        </w:rPr>
        <w:t xml:space="preserve">         来源：张湧说财经</w:t>
      </w:r>
    </w:p>
    <w:p w14:paraId="52193A18" w14:textId="77777777" w:rsidR="00690477" w:rsidRDefault="00000000">
      <w:pPr>
        <w:spacing w:after="120"/>
        <w:rPr>
          <w:lang w:eastAsia="zh-CN"/>
        </w:rPr>
      </w:pPr>
      <w:r>
        <w:rPr>
          <w:lang w:eastAsia="zh-CN"/>
        </w:rPr>
        <w:t xml:space="preserve">         发布时间：2026-06-15 13:20:09</w:t>
      </w:r>
    </w:p>
    <w:p w14:paraId="2CD6829C" w14:textId="77777777" w:rsidR="00690477" w:rsidRDefault="00000000">
      <w:pPr>
        <w:spacing w:after="120"/>
        <w:jc w:val="both"/>
        <w:rPr>
          <w:lang w:eastAsia="zh-CN"/>
        </w:rPr>
      </w:pPr>
      <w:r>
        <w:rPr>
          <w:lang w:eastAsia="zh-CN"/>
        </w:rPr>
        <w:t xml:space="preserve">         内容摘要：6月15日，美伊宣布达成谅解备忘录，霍尔木兹海峡将重新开放，油价暴跌。此前37次谈判均未果，但此次双方表示正式协议将于19日签署。美国做出重大让步：从“延长停火60天”改为“永久结束战争”；核问题上，从要求伊朗将浓缩铀运出国境，改为在IAEA监督下在境内稀释，从“消除”核能力转为“管理”核设施。经济上，美国解冻并归还伊朗250亿美元资产，提供3000亿美元重建支持，并允许伊朗出口石油（但伊朗此前已</w:t>
      </w:r>
      <w:r>
        <w:rPr>
          <w:lang w:eastAsia="zh-CN"/>
        </w:rPr>
        <w:lastRenderedPageBreak/>
        <w:t>通过灰色渠道卖油）。伊朗让步主要是承诺“永不制造核武器”，关键材料控制权仍留境内，旨在尽快结束消耗战，因财政压力巨大。美国则急于止损，应对高通胀、美股高位及中期选举压力。布伦特原油从120美元跌至83美元，分析预计年底可能降至80美元。伊朗半年至一年内可增产100万桶/日，但油价难回冲突前67美元，因油气设施受损，且伊朗证明封锁海峡能力，风险溢价仍存。美国最大收益是油价下降缓解通胀压力，减轻美联储加息压力，利好科技股高估值。对中国作为最大石油进口国，进口成本下降，降低交通、化工、航空、物流等环节成本，改善中下游企业利润。</w:t>
      </w:r>
    </w:p>
    <w:p w14:paraId="3C5D76FC"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://mp.weixin.qq.com/s/boE8s4pAFZH_yZBZ7aiOtg</w:t>
      </w:r>
    </w:p>
    <w:p w14:paraId="68AA72FE" w14:textId="77777777" w:rsidR="00690477" w:rsidRDefault="00000000">
      <w:pPr>
        <w:spacing w:before="200" w:after="120"/>
        <w:jc w:val="center"/>
      </w:pPr>
      <w:r>
        <w:rPr>
          <w:b/>
          <w:sz w:val="18"/>
        </w:rPr>
        <w:t>——————————————————————————————</w:t>
      </w:r>
    </w:p>
    <w:p w14:paraId="6E0A651E" w14:textId="36D81D48" w:rsidR="00690477" w:rsidRDefault="00503162">
      <w:pPr>
        <w:spacing w:after="120"/>
        <w:rPr>
          <w:lang w:eastAsia="zh-CN"/>
        </w:rPr>
      </w:pPr>
      <w:r>
        <w:rPr>
          <w:rFonts w:hint="eastAsia"/>
          <w:b/>
          <w:sz w:val="24"/>
          <w:lang w:eastAsia="zh-CN"/>
        </w:rPr>
        <w:t>九</w:t>
      </w:r>
      <w:r w:rsidR="00000000">
        <w:rPr>
          <w:b/>
          <w:sz w:val="24"/>
          <w:lang w:eastAsia="zh-CN"/>
        </w:rPr>
        <w:t>、【特朗普与伊朗达成和平协议框架，但未实现战争初期目标，或面临更强硬对手】</w:t>
      </w:r>
    </w:p>
    <w:p w14:paraId="1FD630DA" w14:textId="77777777" w:rsidR="00690477" w:rsidRDefault="00000000">
      <w:pPr>
        <w:spacing w:after="120"/>
        <w:rPr>
          <w:lang w:eastAsia="zh-CN"/>
        </w:rPr>
      </w:pPr>
      <w:r>
        <w:rPr>
          <w:lang w:eastAsia="zh-CN"/>
        </w:rPr>
        <w:t xml:space="preserve">         来源：路透午报</w:t>
      </w:r>
    </w:p>
    <w:p w14:paraId="771CE5E5" w14:textId="77777777" w:rsidR="00690477" w:rsidRDefault="00000000">
      <w:pPr>
        <w:spacing w:after="120"/>
        <w:rPr>
          <w:lang w:eastAsia="zh-CN"/>
        </w:rPr>
      </w:pPr>
      <w:r>
        <w:rPr>
          <w:lang w:eastAsia="zh-CN"/>
        </w:rPr>
        <w:t xml:space="preserve">         发布时间：2026-06-15 12:40:44</w:t>
      </w:r>
    </w:p>
    <w:p w14:paraId="2AAC8611" w14:textId="77777777" w:rsidR="00690477" w:rsidRDefault="00000000">
      <w:pPr>
        <w:spacing w:after="120"/>
        <w:jc w:val="both"/>
        <w:rPr>
          <w:lang w:eastAsia="zh-CN"/>
        </w:rPr>
      </w:pPr>
      <w:r>
        <w:rPr>
          <w:lang w:eastAsia="zh-CN"/>
        </w:rPr>
        <w:t xml:space="preserve">         内容摘要：美国总统特朗普在与伊朗爆发军事冲突三个多月后，于周日批准了一份由巴基斯坦斡旋达成的“谅解备忘录”，标志着和平谈判取得最大突破。该协议定于周五签署，伊朗承诺重新开放霍尔木兹海峡，美国则需解除对伊朗港口的海上封锁。然而，分析人士指出，特朗普虽将结果描绘为压倒性胜利，但其在冲突初期提出的多项核心目标大多未能实现：伊朗神权政府基本保持完整，接替在空袭中身亡官员的领导人立场更为强硬；伊朗的弹道导弹计划及对地区代理人的支持未被要求拆除或停止；接近武器级的铀库存处置问题也未完全解决。此外，该协议推迟了关于终止伊朗核计划的讨论，而这正是特朗普公开宣称的主要战争目标。伊朗方面坚持保留对霍尔木兹海峡的管理角色，而海峡重新开放仅是恢复至冲突前原状。华盛顿战略与国际研究中心智库专家阿尔特曼表示，伊朗已证明即使在实力严重削弱的情况下，也能随心所欲封锁海峡，这种能力不会消失。分析人士认为，特朗普仍面临美国形象被削弱的风险，而伊朗虽在军事和经济上遭受重创，却可能获得更大博弈筹码。目前协议文本尚未公布，许多关键问题仍悬而未决。</w:t>
      </w:r>
    </w:p>
    <w:p w14:paraId="37A00807"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://mp.weixin.qq.com/s/KgP27uTYMrmxDecYM_al1Q</w:t>
      </w:r>
    </w:p>
    <w:p w14:paraId="1160C3D2" w14:textId="77777777" w:rsidR="00690477" w:rsidRDefault="00000000">
      <w:pPr>
        <w:spacing w:before="200" w:after="120"/>
        <w:jc w:val="center"/>
      </w:pPr>
      <w:r>
        <w:rPr>
          <w:b/>
          <w:sz w:val="18"/>
        </w:rPr>
        <w:t>——————————————————————————————</w:t>
      </w:r>
    </w:p>
    <w:p w14:paraId="48450982" w14:textId="480A4CDA" w:rsidR="00690477" w:rsidRDefault="00503162">
      <w:pPr>
        <w:spacing w:after="120"/>
        <w:rPr>
          <w:lang w:eastAsia="zh-CN"/>
        </w:rPr>
      </w:pPr>
      <w:r>
        <w:rPr>
          <w:rFonts w:hint="eastAsia"/>
          <w:b/>
          <w:sz w:val="24"/>
          <w:lang w:eastAsia="zh-CN"/>
        </w:rPr>
        <w:t>十</w:t>
      </w:r>
      <w:r w:rsidR="00000000">
        <w:rPr>
          <w:b/>
          <w:sz w:val="24"/>
          <w:lang w:eastAsia="zh-CN"/>
        </w:rPr>
        <w:t>、【英国政府推动国有化法案，河北敬业集团116亿投资或遭零赔偿充公】</w:t>
      </w:r>
    </w:p>
    <w:p w14:paraId="1B8A9F3D" w14:textId="77777777" w:rsidR="00690477" w:rsidRDefault="00000000">
      <w:pPr>
        <w:spacing w:after="120"/>
        <w:rPr>
          <w:lang w:eastAsia="zh-CN"/>
        </w:rPr>
      </w:pPr>
      <w:r>
        <w:rPr>
          <w:lang w:eastAsia="zh-CN"/>
        </w:rPr>
        <w:lastRenderedPageBreak/>
        <w:t xml:space="preserve">         来源：36氪</w:t>
      </w:r>
    </w:p>
    <w:p w14:paraId="300BA6ED" w14:textId="77777777" w:rsidR="00690477" w:rsidRDefault="00000000">
      <w:pPr>
        <w:spacing w:after="120"/>
        <w:rPr>
          <w:lang w:eastAsia="zh-CN"/>
        </w:rPr>
      </w:pPr>
      <w:r>
        <w:rPr>
          <w:lang w:eastAsia="zh-CN"/>
        </w:rPr>
        <w:t xml:space="preserve">         发布时间：2026-06-16 08:01:38</w:t>
      </w:r>
    </w:p>
    <w:p w14:paraId="4A0F9BAD" w14:textId="77777777" w:rsidR="00690477" w:rsidRDefault="00000000">
      <w:pPr>
        <w:spacing w:after="120"/>
        <w:jc w:val="both"/>
        <w:rPr>
          <w:lang w:eastAsia="zh-CN"/>
        </w:rPr>
      </w:pPr>
      <w:r>
        <w:rPr>
          <w:lang w:eastAsia="zh-CN"/>
        </w:rPr>
        <w:t xml:space="preserve">         内容摘要：2026年6月10日，英国政府推动《钢铁工业（国有化）法案》，旨在“合法”没收河北敬业集团收购的英国钢铁公司。该法案下议院已通过，正待上议院批准。敬业集团累计投入近12亿英镑（约116亿人民币），但英国钢铁因亏损严重，平均每天亏损约70万英镑。英国政府此前已通过《2025年钢铁工业（特别措施）法》控制该公司，新法案规定赔偿方案可导致零赔偿，敬业集团恐无法获得任何补偿。 英国钢铁公司是英国最后两座炼铁高炉的所有者，2024年4月高炉停炉后，英国或成G7中首个无法炼铁的国家。敬业集团2020年以7000万英镑收购该公司，但因美国关税、高电价等因素持续亏损。英国制造业在GDP占比从1950年的35%降至2022年的不足10%，去工业化严重。英国汽车工业衰落，劳斯莱斯、宾利等品牌被外资收购，军工也问题频出，如核潜艇、驱逐舰故障不断，甚至无法制造火炮炮管。英国工业实力退化，警示去工业化后果难以逆转。</w:t>
      </w:r>
    </w:p>
    <w:p w14:paraId="53D423EC"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://mp.weixin.qq.com/s/CPfMhdYeBEncHDWbwwT3Ag</w:t>
      </w:r>
    </w:p>
    <w:p w14:paraId="0C72FA0A" w14:textId="77777777" w:rsidR="00690477" w:rsidRDefault="00000000">
      <w:pPr>
        <w:spacing w:before="200" w:after="120"/>
        <w:jc w:val="center"/>
      </w:pPr>
      <w:r>
        <w:rPr>
          <w:b/>
          <w:sz w:val="18"/>
        </w:rPr>
        <w:t>——————————————————————————————</w:t>
      </w:r>
    </w:p>
    <w:p w14:paraId="31EF1B4A" w14:textId="0E50E709" w:rsidR="00690477" w:rsidRDefault="00000000">
      <w:pPr>
        <w:spacing w:after="120"/>
        <w:rPr>
          <w:lang w:eastAsia="zh-CN"/>
        </w:rPr>
      </w:pPr>
      <w:r>
        <w:rPr>
          <w:b/>
          <w:sz w:val="24"/>
          <w:lang w:eastAsia="zh-CN"/>
        </w:rPr>
        <w:t>十</w:t>
      </w:r>
      <w:r w:rsidR="00503162">
        <w:rPr>
          <w:rFonts w:hint="eastAsia"/>
          <w:b/>
          <w:sz w:val="24"/>
          <w:lang w:eastAsia="zh-CN"/>
        </w:rPr>
        <w:t>一</w:t>
      </w:r>
      <w:r>
        <w:rPr>
          <w:b/>
          <w:sz w:val="24"/>
          <w:lang w:eastAsia="zh-CN"/>
        </w:rPr>
        <w:t>、【斯洛伐克总理菲佐要求欧盟补偿前政府援乌武器，价值约7亿欧元】</w:t>
      </w:r>
    </w:p>
    <w:p w14:paraId="3CF6AE90" w14:textId="77777777" w:rsidR="00690477" w:rsidRDefault="00000000">
      <w:pPr>
        <w:spacing w:after="120"/>
        <w:rPr>
          <w:lang w:eastAsia="zh-CN"/>
        </w:rPr>
      </w:pPr>
      <w:r>
        <w:rPr>
          <w:lang w:eastAsia="zh-CN"/>
        </w:rPr>
        <w:t xml:space="preserve">         来源：观察者网</w:t>
      </w:r>
    </w:p>
    <w:p w14:paraId="5E93AB7E" w14:textId="77777777" w:rsidR="00690477" w:rsidRDefault="00000000">
      <w:pPr>
        <w:spacing w:after="120"/>
        <w:rPr>
          <w:lang w:eastAsia="zh-CN"/>
        </w:rPr>
      </w:pPr>
      <w:r>
        <w:rPr>
          <w:lang w:eastAsia="zh-CN"/>
        </w:rPr>
        <w:t xml:space="preserve">         发布时间：2026-06-15 22:24:48</w:t>
      </w:r>
    </w:p>
    <w:p w14:paraId="6226F12A" w14:textId="77777777" w:rsidR="00690477" w:rsidRDefault="00000000">
      <w:pPr>
        <w:spacing w:after="120"/>
        <w:jc w:val="both"/>
        <w:rPr>
          <w:lang w:eastAsia="zh-CN"/>
        </w:rPr>
      </w:pPr>
      <w:r>
        <w:rPr>
          <w:lang w:eastAsia="zh-CN"/>
        </w:rPr>
        <w:t xml:space="preserve">         内容摘要：斯洛伐克总理菲佐14日在脸书视频中称，前政府在援乌问题上欺骗民众，将在欧盟峰会上正式要求欧盟补偿斯洛伐克此前无偿捐给乌克兰的武器装备。自2023年重返总理职位后，菲佐叫停所有政府出资的对乌军事援助，立场与欧盟大相径庭。他批评前总理黑格尔政府向乌克兰捐赠战斗机和防空系统，掏空国家家底。2022年，黑格尔政府批准交付数十辆苏制坦克、步兵战车、米格-29战斗机及S-300防空系统。德国基尔世界经济研究所数据显示，2022至2023年间，斯洛伐克援乌装备总值约7亿欧元。根据协议，捐赠装备由西方制造硬件替换，主要由德国提供，但斯洛伐克国防部认为协议不充分，因柏林仅承诺替换约一半装备。菲佐长期反对制裁俄罗斯、反对乌克兰加入北约，呼吁和平谈判。今年5月，他是唯一参加莫斯科胜利日纪念活动的欧洲国家领导人，呼吁欧洲与俄罗斯重启合作。菲佐批评欧盟脱离全球现实，政策损害自身利益，如制裁切断俄油气后，欧盟成员国承受高昂能源价格。他透露与欧洲理事会主席科斯塔会谈“令人沮丧”，称欧盟执意与俄对抗，“战至最后一名乌克</w:t>
      </w:r>
      <w:r>
        <w:rPr>
          <w:lang w:eastAsia="zh-CN"/>
        </w:rPr>
        <w:lastRenderedPageBreak/>
        <w:t>兰士兵、花完最后一欧元”。俄罗斯方面表示从未拒绝对话，指责西方怂恿基辅继续作战，阻挠和平努力。</w:t>
      </w:r>
    </w:p>
    <w:p w14:paraId="0AFEC3C9"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://mp.weixin.qq.com/s/1Jckoiw1GDe9aYk-e7fkmg</w:t>
      </w:r>
    </w:p>
    <w:p w14:paraId="6AA99C3B" w14:textId="77777777" w:rsidR="00690477" w:rsidRDefault="00000000">
      <w:pPr>
        <w:spacing w:before="200" w:after="120"/>
        <w:jc w:val="center"/>
      </w:pPr>
      <w:r>
        <w:rPr>
          <w:b/>
          <w:sz w:val="18"/>
        </w:rPr>
        <w:t>——————————————————————————————</w:t>
      </w:r>
    </w:p>
    <w:p w14:paraId="07DB75B4" w14:textId="1ADB0014" w:rsidR="00690477" w:rsidRDefault="00000000">
      <w:pPr>
        <w:spacing w:after="120"/>
        <w:rPr>
          <w:lang w:eastAsia="zh-CN"/>
        </w:rPr>
      </w:pPr>
      <w:r>
        <w:rPr>
          <w:b/>
          <w:sz w:val="24"/>
          <w:lang w:eastAsia="zh-CN"/>
        </w:rPr>
        <w:t>十</w:t>
      </w:r>
      <w:r w:rsidR="00503162">
        <w:rPr>
          <w:rFonts w:hint="eastAsia"/>
          <w:b/>
          <w:sz w:val="24"/>
          <w:lang w:eastAsia="zh-CN"/>
        </w:rPr>
        <w:t>二</w:t>
      </w:r>
      <w:r>
        <w:rPr>
          <w:b/>
          <w:sz w:val="24"/>
          <w:lang w:eastAsia="zh-CN"/>
        </w:rPr>
        <w:t>、【特朗普警告马克龙：取消数字税否则征100%关税】</w:t>
      </w:r>
    </w:p>
    <w:p w14:paraId="093F2DF2" w14:textId="77777777" w:rsidR="00690477" w:rsidRDefault="00000000">
      <w:pPr>
        <w:spacing w:after="120"/>
        <w:rPr>
          <w:lang w:eastAsia="zh-CN"/>
        </w:rPr>
      </w:pPr>
      <w:r>
        <w:rPr>
          <w:lang w:eastAsia="zh-CN"/>
        </w:rPr>
        <w:t xml:space="preserve">         来源：观察者网</w:t>
      </w:r>
    </w:p>
    <w:p w14:paraId="57D24F31" w14:textId="77777777" w:rsidR="00690477" w:rsidRDefault="00000000">
      <w:pPr>
        <w:spacing w:after="120"/>
        <w:rPr>
          <w:lang w:eastAsia="zh-CN"/>
        </w:rPr>
      </w:pPr>
      <w:r>
        <w:rPr>
          <w:lang w:eastAsia="zh-CN"/>
        </w:rPr>
        <w:t xml:space="preserve">         发布时间：2026-06-15 22:24:48</w:t>
      </w:r>
    </w:p>
    <w:p w14:paraId="3A34E012" w14:textId="77777777" w:rsidR="00690477" w:rsidRDefault="00000000">
      <w:pPr>
        <w:spacing w:after="120"/>
        <w:jc w:val="both"/>
        <w:rPr>
          <w:lang w:eastAsia="zh-CN"/>
        </w:rPr>
      </w:pPr>
      <w:r>
        <w:rPr>
          <w:lang w:eastAsia="zh-CN"/>
        </w:rPr>
        <w:t xml:space="preserve">         内容摘要：特朗普在接受《纽约邮报》专访时警告，若法国不取消针对美国科技巨头的3%数字服务税，美国将“别无选择”地对法国葡萄酒征收100%关税。美国市场占法国葡萄酒全球销量的五分之一，年出口额超20亿美元。特朗普称已直接向马克龙发出这一严厉警告，要求法方取消“GAFAM税”，否则将面临毁灭性关税。该税自2019年实施，去年为法国带来约7亿美元收入。法国国民议会曾提议将税率提高至6%，但遭政府否决。特朗普的威胁重提了2019年美方提出的惩罚性关税，为G7峰会埋下交锋伏笔。此前爱丽舍宫称法美已解决争端，但美方官员驳斥其“不准确”。白宫发言人提及2025年2月总统备忘录，称美国企业不再“通过勒索性税收支撑失败外国经济体”，并责成贸易代表和财政部决定是否重启调查。法国此举也使其与加拿大、意大利等盟友渐行渐远，加拿大已搁置本国数字税，意大利考虑取消，英国则保留。</w:t>
      </w:r>
    </w:p>
    <w:p w14:paraId="1984E124"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://mp.weixin.qq.com/s/V_zUzwss7hP0qIijdYSuxg</w:t>
      </w:r>
    </w:p>
    <w:p w14:paraId="19BDEA50" w14:textId="77777777" w:rsidR="00690477" w:rsidRDefault="00000000">
      <w:pPr>
        <w:spacing w:before="200" w:after="120"/>
        <w:jc w:val="center"/>
      </w:pPr>
      <w:r>
        <w:rPr>
          <w:b/>
          <w:sz w:val="18"/>
        </w:rPr>
        <w:t>——————————————————————————————</w:t>
      </w:r>
    </w:p>
    <w:p w14:paraId="25D2B670" w14:textId="21716FC5" w:rsidR="00690477" w:rsidRDefault="00000000">
      <w:pPr>
        <w:spacing w:after="120"/>
        <w:rPr>
          <w:lang w:eastAsia="zh-CN"/>
        </w:rPr>
      </w:pPr>
      <w:r>
        <w:rPr>
          <w:b/>
          <w:sz w:val="24"/>
          <w:lang w:eastAsia="zh-CN"/>
        </w:rPr>
        <w:t>十</w:t>
      </w:r>
      <w:r w:rsidR="00503162">
        <w:rPr>
          <w:rFonts w:hint="eastAsia"/>
          <w:b/>
          <w:sz w:val="24"/>
          <w:lang w:eastAsia="zh-CN"/>
        </w:rPr>
        <w:t>三</w:t>
      </w:r>
      <w:r>
        <w:rPr>
          <w:b/>
          <w:sz w:val="24"/>
          <w:lang w:eastAsia="zh-CN"/>
        </w:rPr>
        <w:t>、【中方警告印尼镍产业政策过激，生产成本暴涨近200%威胁500亿美元投资】</w:t>
      </w:r>
    </w:p>
    <w:p w14:paraId="1FADA315" w14:textId="77777777" w:rsidR="00690477" w:rsidRDefault="00000000">
      <w:pPr>
        <w:spacing w:after="120"/>
        <w:rPr>
          <w:lang w:eastAsia="zh-CN"/>
        </w:rPr>
      </w:pPr>
      <w:r>
        <w:rPr>
          <w:lang w:eastAsia="zh-CN"/>
        </w:rPr>
        <w:t xml:space="preserve">         来源：观察者网</w:t>
      </w:r>
    </w:p>
    <w:p w14:paraId="63561F8A" w14:textId="77777777" w:rsidR="00690477" w:rsidRDefault="00000000">
      <w:pPr>
        <w:spacing w:after="120"/>
        <w:rPr>
          <w:lang w:eastAsia="zh-CN"/>
        </w:rPr>
      </w:pPr>
      <w:r>
        <w:rPr>
          <w:lang w:eastAsia="zh-CN"/>
        </w:rPr>
        <w:t xml:space="preserve">         发布时间：2026-06-15 22:24:48</w:t>
      </w:r>
    </w:p>
    <w:p w14:paraId="7A04D2D6" w14:textId="77777777" w:rsidR="00690477" w:rsidRDefault="00000000">
      <w:pPr>
        <w:spacing w:after="120"/>
        <w:jc w:val="both"/>
        <w:rPr>
          <w:lang w:eastAsia="zh-CN"/>
        </w:rPr>
      </w:pPr>
      <w:r>
        <w:rPr>
          <w:lang w:eastAsia="zh-CN"/>
        </w:rPr>
        <w:t xml:space="preserve">         内容摘要：中国驻印尼使馆致信印尼能源与矿产资源部，警告印尼近期收紧镍产业限制导致生产成本激增近200%，威胁几乎所有同类项目的运营可行性。信函指出，这些措施可能影响300亿美元现有投资和200亿美元拟议未来投资，每年减少约230亿美元镍产品出口，并危及镍产业链约40万个就业岗位。印尼中国商会5月也向总统普拉博沃递交信函，批评监</w:t>
      </w:r>
      <w:r>
        <w:rPr>
          <w:lang w:eastAsia="zh-CN"/>
        </w:rPr>
        <w:lastRenderedPageBreak/>
        <w:t>管严苛、执法尺度失当，重创投资信心。 在中国资本主导下，印尼镍产业近年快速发展，控制全球超三分之二精炼镍供应。但印尼新规削减矿企生产配额、建立新定价机制，推高镍矿价格，迫使多家中国镍冶炼企业减产。印尼政府还以环境违规为由收缴土地，并成立国有机构统一监管镍制品出口，禁止企业直接对接海外买家。中方在信函中直言政策变动“过于频繁”，要求提升稳定性和可预期性。 印尼能源与矿产资源部长巴赫里尔承认收到诉求，但辩称印尼“也应获得收入”。财政部长普尔巴亚则未列举证据地宣称部分中资企业存在“非法活动”。分析指出，印尼此举旨在从自然资源中获取更多经济效益，但与中国资本产生矛盾。印尼学者认为，中方措辞严厉的警告信说明印尼“做得太过分”。</w:t>
      </w:r>
    </w:p>
    <w:p w14:paraId="2619568D"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://mp.weixin.qq.com/s/-qZF4w-V2gdIq9Ukz6SwJA</w:t>
      </w:r>
    </w:p>
    <w:p w14:paraId="351A2DF9" w14:textId="77777777" w:rsidR="00690477" w:rsidRDefault="00000000">
      <w:pPr>
        <w:spacing w:before="200" w:after="120"/>
        <w:jc w:val="center"/>
      </w:pPr>
      <w:r>
        <w:rPr>
          <w:b/>
          <w:sz w:val="18"/>
        </w:rPr>
        <w:t>——————————————————————————————</w:t>
      </w:r>
    </w:p>
    <w:p w14:paraId="48627FA0" w14:textId="04434F1B" w:rsidR="00690477" w:rsidRDefault="00000000">
      <w:pPr>
        <w:spacing w:after="120"/>
        <w:rPr>
          <w:lang w:eastAsia="zh-CN"/>
        </w:rPr>
      </w:pPr>
      <w:r>
        <w:rPr>
          <w:b/>
          <w:sz w:val="24"/>
          <w:lang w:eastAsia="zh-CN"/>
        </w:rPr>
        <w:t>十</w:t>
      </w:r>
      <w:r w:rsidR="00503162">
        <w:rPr>
          <w:rFonts w:hint="eastAsia"/>
          <w:b/>
          <w:sz w:val="24"/>
          <w:lang w:eastAsia="zh-CN"/>
        </w:rPr>
        <w:t>四</w:t>
      </w:r>
      <w:r>
        <w:rPr>
          <w:b/>
          <w:sz w:val="24"/>
          <w:lang w:eastAsia="zh-CN"/>
        </w:rPr>
        <w:t>、【美伊就霍尔木兹海峡通行费立场对立，万斯称将长期免费开放，伊朗宣布将收费】</w:t>
      </w:r>
    </w:p>
    <w:p w14:paraId="05C6F29F" w14:textId="77777777" w:rsidR="00690477" w:rsidRDefault="00000000">
      <w:pPr>
        <w:spacing w:after="120"/>
        <w:rPr>
          <w:lang w:eastAsia="zh-CN"/>
        </w:rPr>
      </w:pPr>
      <w:r>
        <w:rPr>
          <w:lang w:eastAsia="zh-CN"/>
        </w:rPr>
        <w:t xml:space="preserve">         来源：观察者网</w:t>
      </w:r>
    </w:p>
    <w:p w14:paraId="3C567AE7" w14:textId="77777777" w:rsidR="00690477" w:rsidRDefault="00000000">
      <w:pPr>
        <w:spacing w:after="120"/>
        <w:rPr>
          <w:lang w:eastAsia="zh-CN"/>
        </w:rPr>
      </w:pPr>
      <w:r>
        <w:rPr>
          <w:lang w:eastAsia="zh-CN"/>
        </w:rPr>
        <w:t xml:space="preserve">         发布时间：2026-06-15 21:01:43</w:t>
      </w:r>
    </w:p>
    <w:p w14:paraId="5CB5D226" w14:textId="77777777" w:rsidR="00690477" w:rsidRDefault="00000000">
      <w:pPr>
        <w:spacing w:after="120"/>
        <w:jc w:val="both"/>
        <w:rPr>
          <w:lang w:eastAsia="zh-CN"/>
        </w:rPr>
      </w:pPr>
      <w:r>
        <w:rPr>
          <w:lang w:eastAsia="zh-CN"/>
        </w:rPr>
        <w:t xml:space="preserve">         内容摘要：美国副总统万斯15日表示，预计美伊谅解备忘录将使霍尔木兹海峡“长期开放且不收取通行费”。同日，伊朗外交部发言人巴加埃在新闻发布会上宣布，伊朗将在“特定时期内”负责霍尔木兹海峡安全通行管理，并对相关航运服务收取费用。巴加埃强调，霍尔木兹海峡的安全对伊朗具有高度重要性，近几个月采取的所有措施完全符合国际法。根据谅解备忘录，伊朗作为沿海国家，将与阿曼合作，并在与相关利益方协商的基础上，保障这一战略水道中船舶的安全通行。巴加埃指出，伊朗并非单纯寻求收费，但将对霍尔木兹海峡的航行服务、环境保护以及由伊朗和阿曼提供的船舶保险等相关费用进行设计并收取。这一表态与美国副总统万斯关于海峡将免费开放的预期形成直接对立，凸显美伊双方在霍尔木兹海峡通行权问题上的立场分歧。</w:t>
      </w:r>
    </w:p>
    <w:p w14:paraId="464BDAAA"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://mp.weixin.qq.com/s/y00lTLNTpkwFnMLFQqfvoQ</w:t>
      </w:r>
    </w:p>
    <w:p w14:paraId="671083F2" w14:textId="77777777" w:rsidR="00690477" w:rsidRDefault="00000000">
      <w:pPr>
        <w:spacing w:before="200" w:after="120"/>
        <w:jc w:val="center"/>
      </w:pPr>
      <w:r>
        <w:rPr>
          <w:b/>
          <w:sz w:val="18"/>
        </w:rPr>
        <w:t>——————————————————————————————</w:t>
      </w:r>
    </w:p>
    <w:p w14:paraId="7FA2D318" w14:textId="38C5ED69" w:rsidR="00690477" w:rsidRDefault="00000000">
      <w:pPr>
        <w:spacing w:after="120"/>
        <w:rPr>
          <w:lang w:eastAsia="zh-CN"/>
        </w:rPr>
      </w:pPr>
      <w:r>
        <w:rPr>
          <w:b/>
          <w:sz w:val="24"/>
          <w:lang w:eastAsia="zh-CN"/>
        </w:rPr>
        <w:t>十</w:t>
      </w:r>
      <w:r w:rsidR="00503162">
        <w:rPr>
          <w:rFonts w:hint="eastAsia"/>
          <w:b/>
          <w:sz w:val="24"/>
          <w:lang w:eastAsia="zh-CN"/>
        </w:rPr>
        <w:t>五</w:t>
      </w:r>
      <w:r>
        <w:rPr>
          <w:b/>
          <w:sz w:val="24"/>
          <w:lang w:eastAsia="zh-CN"/>
        </w:rPr>
        <w:t>、【特朗普允许伊朗进行低水平铀浓缩活动，放弃“归零”要求】</w:t>
      </w:r>
    </w:p>
    <w:p w14:paraId="24894D69" w14:textId="77777777" w:rsidR="00690477" w:rsidRDefault="00000000">
      <w:pPr>
        <w:spacing w:after="120"/>
        <w:rPr>
          <w:lang w:eastAsia="zh-CN"/>
        </w:rPr>
      </w:pPr>
      <w:r>
        <w:rPr>
          <w:lang w:eastAsia="zh-CN"/>
        </w:rPr>
        <w:t xml:space="preserve">         来源：澎湃新闻</w:t>
      </w:r>
    </w:p>
    <w:p w14:paraId="426B7B34" w14:textId="77777777" w:rsidR="00690477" w:rsidRDefault="00000000">
      <w:pPr>
        <w:spacing w:after="120"/>
        <w:rPr>
          <w:lang w:eastAsia="zh-CN"/>
        </w:rPr>
      </w:pPr>
      <w:r>
        <w:rPr>
          <w:lang w:eastAsia="zh-CN"/>
        </w:rPr>
        <w:lastRenderedPageBreak/>
        <w:t xml:space="preserve">         发布时间：2026-06-15 19:29:07</w:t>
      </w:r>
    </w:p>
    <w:p w14:paraId="30624D5D" w14:textId="77777777" w:rsidR="00690477" w:rsidRDefault="00000000">
      <w:pPr>
        <w:spacing w:after="120"/>
        <w:jc w:val="both"/>
        <w:rPr>
          <w:lang w:eastAsia="zh-CN"/>
        </w:rPr>
      </w:pPr>
      <w:r>
        <w:rPr>
          <w:lang w:eastAsia="zh-CN"/>
        </w:rPr>
        <w:t xml:space="preserve">         内容摘要：美国总统特朗普14日对《纽约时报》表示，将允许伊朗进行有限的低水平铀浓缩活动，并称新协议将确保伊朗铀浓缩“永远只能用于非军事目的”。伊朗媒体认为，这标志着特朗普在“铀浓缩归零”要求上让步。特朗普称，伊朗“军方永远无法使用”这些材料，且“永远不能超过一定数量”。他警告，若未达成最终核协议，将重启军事打击，或让美国成为“中东的守护者”以换取该地区20%收入。美伊仍在就伊朗暂停铀浓缩20年进行谈判，特朗普暗示可能接受15年暂停期，但不愿通过媒体谈判。他表示不急于从伊朗地下设施取出核燃料，将随时间推移稀释浓缩铀，但未给出最后期限。美国将进行“强有力的监管”，确保近乎即时检查，避免2015年协议中检查拖延数月的问题。特朗普还批评以色列总理内塔尼亚胡“非常难缠”，并称美伊谅解备忘录将确保霍尔木兹海峡“永久免收通行费”。伊朗塔斯尼姆通讯社回应称，特朗普已放弃摧毁伊朗核设施及浓缩铀“归零”的过分要求，但未来协议需更多让步，鉴于美国过往背信弃义，前景依然渺茫。</w:t>
      </w:r>
    </w:p>
    <w:p w14:paraId="463EA999"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://mp.weixin.qq.com/s/rqfBjS07_NTiT-blOuqGyQ</w:t>
      </w:r>
    </w:p>
    <w:p w14:paraId="6CFD30FD" w14:textId="77777777" w:rsidR="00690477" w:rsidRDefault="00000000">
      <w:pPr>
        <w:spacing w:before="200" w:after="120"/>
        <w:jc w:val="center"/>
      </w:pPr>
      <w:r>
        <w:rPr>
          <w:b/>
          <w:sz w:val="18"/>
        </w:rPr>
        <w:t>——————————————————————————————</w:t>
      </w:r>
    </w:p>
    <w:p w14:paraId="484D5504" w14:textId="59C9E2D9" w:rsidR="00690477" w:rsidRDefault="00000000">
      <w:pPr>
        <w:spacing w:after="120"/>
        <w:rPr>
          <w:lang w:eastAsia="zh-CN"/>
        </w:rPr>
      </w:pPr>
      <w:r>
        <w:rPr>
          <w:b/>
          <w:sz w:val="24"/>
          <w:lang w:eastAsia="zh-CN"/>
        </w:rPr>
        <w:t>十</w:t>
      </w:r>
      <w:r w:rsidR="00503162">
        <w:rPr>
          <w:rFonts w:hint="eastAsia"/>
          <w:b/>
          <w:sz w:val="24"/>
          <w:lang w:eastAsia="zh-CN"/>
        </w:rPr>
        <w:t>六</w:t>
      </w:r>
      <w:r>
        <w:rPr>
          <w:b/>
          <w:sz w:val="24"/>
          <w:lang w:eastAsia="zh-CN"/>
        </w:rPr>
        <w:t>、【高市早苗访英遭冷遇，因婉拒契克斯庄园礼遇及自身英语与吸烟习惯】</w:t>
      </w:r>
    </w:p>
    <w:p w14:paraId="59C36513" w14:textId="77777777" w:rsidR="00690477" w:rsidRDefault="00000000">
      <w:pPr>
        <w:spacing w:after="120"/>
        <w:rPr>
          <w:lang w:eastAsia="zh-CN"/>
        </w:rPr>
      </w:pPr>
      <w:r>
        <w:rPr>
          <w:lang w:eastAsia="zh-CN"/>
        </w:rPr>
        <w:t xml:space="preserve">         来源：司马平邦说</w:t>
      </w:r>
    </w:p>
    <w:p w14:paraId="380975F3" w14:textId="77777777" w:rsidR="00690477" w:rsidRDefault="00000000">
      <w:pPr>
        <w:spacing w:after="120"/>
        <w:rPr>
          <w:lang w:eastAsia="zh-CN"/>
        </w:rPr>
      </w:pPr>
      <w:r>
        <w:rPr>
          <w:lang w:eastAsia="zh-CN"/>
        </w:rPr>
        <w:t xml:space="preserve">         发布时间：2026-06-15 18:00:00</w:t>
      </w:r>
    </w:p>
    <w:p w14:paraId="5DFEC245" w14:textId="77777777" w:rsidR="00690477" w:rsidRDefault="00000000">
      <w:pPr>
        <w:spacing w:after="120"/>
        <w:jc w:val="both"/>
        <w:rPr>
          <w:lang w:eastAsia="zh-CN"/>
        </w:rPr>
      </w:pPr>
      <w:r>
        <w:rPr>
          <w:lang w:eastAsia="zh-CN"/>
        </w:rPr>
        <w:t xml:space="preserve">         内容摘要：高市早苗近期展开欧洲三国访问并出席G7峰会，出发前自称“日本铁娘子”。然而，6月13日晚间其专机降落在伦敦斯坦斯特德机场（货运枢纽），现场无红毯、仪仗队或接机仪式，英方官员也未出面，日媒形容“不如旅游团排场”。英方礼宾安排向来精准，此冷淡待遇源于高市婉拒了英方最高礼遇——入住首相乡间官邸契克斯庄园。理由包括：她对英语口语缺乏自信，不便带大量翻译团队；庄园严格禁烟，而她为重度烟民。日方外务省对此懊恼，认为此举“羞辱善意”。英方随之将接待降级为“工作访问”最低标配。 高市此行核心诉求是推动“全球作战空中计划”（GCAP），即日英意三国联合研发的六代战机项目。该项目处于关键节点，原定2025年底前签署正式开发合同，但英国财政部出资悬而未决，临时“过桥合同”仅6.86亿英镑且6月底到期，英方甚至考虑将注资推至2030年代中期。6月14日与英国首相斯塔默会谈后，高市仅获口头重申“坚定承诺”，未公布合同具体时间表，硬约束未解除。 此事反映：英国受能源成本、通胀和国防预算压力影响，对东亚盟友的实质支持有限，更注重务实合作而非象征性亲密。</w:t>
      </w:r>
    </w:p>
    <w:p w14:paraId="116FA67D" w14:textId="77777777" w:rsidR="00690477" w:rsidRDefault="00000000">
      <w:pPr>
        <w:spacing w:after="240"/>
      </w:pPr>
      <w:r>
        <w:rPr>
          <w:lang w:eastAsia="zh-CN"/>
        </w:rPr>
        <w:lastRenderedPageBreak/>
        <w:t xml:space="preserve">         </w:t>
      </w:r>
      <w:proofErr w:type="spellStart"/>
      <w:r>
        <w:t>文章链接</w:t>
      </w:r>
      <w:proofErr w:type="spellEnd"/>
      <w:r>
        <w:t>：</w:t>
      </w:r>
      <w:r>
        <w:rPr>
          <w:color w:val="0000FF"/>
        </w:rPr>
        <w:t>https://mp.weixin.qq.com/s/ulcoSUPZraO-yy59XeHnjg</w:t>
      </w:r>
    </w:p>
    <w:p w14:paraId="0352BF96" w14:textId="77777777" w:rsidR="00690477" w:rsidRDefault="00000000">
      <w:pPr>
        <w:spacing w:before="200" w:after="120"/>
        <w:jc w:val="center"/>
      </w:pPr>
      <w:r>
        <w:rPr>
          <w:b/>
          <w:sz w:val="18"/>
        </w:rPr>
        <w:t>——————————————————————————————</w:t>
      </w:r>
    </w:p>
    <w:p w14:paraId="188C9D7C" w14:textId="45878DAD" w:rsidR="00690477" w:rsidRDefault="00000000">
      <w:pPr>
        <w:spacing w:after="120"/>
        <w:rPr>
          <w:lang w:eastAsia="zh-CN"/>
        </w:rPr>
      </w:pPr>
      <w:r>
        <w:rPr>
          <w:b/>
          <w:sz w:val="24"/>
          <w:lang w:eastAsia="zh-CN"/>
        </w:rPr>
        <w:t>十</w:t>
      </w:r>
      <w:r w:rsidR="00503162">
        <w:rPr>
          <w:rFonts w:hint="eastAsia"/>
          <w:b/>
          <w:sz w:val="24"/>
          <w:lang w:eastAsia="zh-CN"/>
        </w:rPr>
        <w:t>七</w:t>
      </w:r>
      <w:r>
        <w:rPr>
          <w:b/>
          <w:sz w:val="24"/>
          <w:lang w:eastAsia="zh-CN"/>
        </w:rPr>
        <w:t>、【G7峰会预期极低，白宫仅求“不出乱子”】</w:t>
      </w:r>
    </w:p>
    <w:p w14:paraId="6582562B" w14:textId="77777777" w:rsidR="00690477" w:rsidRDefault="00000000">
      <w:pPr>
        <w:spacing w:after="120"/>
        <w:rPr>
          <w:lang w:eastAsia="zh-CN"/>
        </w:rPr>
      </w:pPr>
      <w:r>
        <w:rPr>
          <w:lang w:eastAsia="zh-CN"/>
        </w:rPr>
        <w:t xml:space="preserve">         来源：观察者网</w:t>
      </w:r>
    </w:p>
    <w:p w14:paraId="5430A256" w14:textId="77777777" w:rsidR="00690477" w:rsidRDefault="00000000">
      <w:pPr>
        <w:spacing w:after="120"/>
        <w:rPr>
          <w:lang w:eastAsia="zh-CN"/>
        </w:rPr>
      </w:pPr>
      <w:r>
        <w:rPr>
          <w:lang w:eastAsia="zh-CN"/>
        </w:rPr>
        <w:t xml:space="preserve">         发布时间：2026-06-15 17:37:58</w:t>
      </w:r>
    </w:p>
    <w:p w14:paraId="68D09A9A" w14:textId="77777777" w:rsidR="00690477" w:rsidRDefault="00000000">
      <w:pPr>
        <w:spacing w:after="120"/>
        <w:jc w:val="both"/>
        <w:rPr>
          <w:lang w:eastAsia="zh-CN"/>
        </w:rPr>
      </w:pPr>
      <w:r>
        <w:rPr>
          <w:lang w:eastAsia="zh-CN"/>
        </w:rPr>
        <w:t xml:space="preserve">         内容摘要：七国集团（G7）峰会于6月15日至17日在法国埃维昂莱班召开，但外界预期极低。美国“政客新闻网”指出，西方世界在特朗普时代运行方式下，峰会成功标准仅为“不出乱子”，用团结表象掩盖分歧。白宫目标不高：展示主要经济体仍能合作。然而，伊朗局势、乌克兰需求、埃博拉疫情等议题使低标准也难以达到。 白宫高级官员称，共同安全与贸易是首要议题，峰会旨在让各国认清共同利益，开启分歧对话渠道。法国东道主马克龙办公室表示，峰会已就关键矿产、抗癌研究等议题达成临时宣言，并成功促成中国与G7对话全球经济失衡。但英国官员调侃期望“非常低”，只求Wi-Fi正常；另一外交官将成功标准定为特朗普出席。特朗普虽排斥多边论坛，但盟友视其为推进双边关系的工具，因各国对华盛顿有诉求，如关税减免、乌克兰问题等。 预计峰会不发布全面联合公报，法国将发表总体宣言及多份特别宣言。伊朗协议后续是核心议题，特朗普宣布美伊达成协议，英法德意有条件解除对伊制裁，但伊朗核计划仍存不确定性。其他重点包括投资伙伴关系、人工智能、埃博拉疫情、关键矿产等。前特朗普官员称，峰会成功标准低至关注“画面效果”，特朗普注重合影形象。</w:t>
      </w:r>
    </w:p>
    <w:p w14:paraId="25C7EC39"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://mp.weixin.qq.com/s/b2mQgIUuCM-BC0fHxo-6yw</w:t>
      </w:r>
    </w:p>
    <w:p w14:paraId="01BE1E3A" w14:textId="77777777" w:rsidR="00690477" w:rsidRDefault="00000000">
      <w:pPr>
        <w:spacing w:before="200" w:after="120"/>
        <w:jc w:val="center"/>
      </w:pPr>
      <w:r>
        <w:rPr>
          <w:b/>
          <w:sz w:val="18"/>
        </w:rPr>
        <w:t>——————————————————————————————</w:t>
      </w:r>
    </w:p>
    <w:p w14:paraId="759A508A" w14:textId="5B3E46AC" w:rsidR="00690477" w:rsidRDefault="00000000">
      <w:pPr>
        <w:spacing w:after="120"/>
        <w:rPr>
          <w:lang w:eastAsia="zh-CN"/>
        </w:rPr>
      </w:pPr>
      <w:r>
        <w:rPr>
          <w:b/>
          <w:sz w:val="24"/>
          <w:lang w:eastAsia="zh-CN"/>
        </w:rPr>
        <w:t>十</w:t>
      </w:r>
      <w:r w:rsidR="00503162">
        <w:rPr>
          <w:rFonts w:hint="eastAsia"/>
          <w:b/>
          <w:sz w:val="24"/>
          <w:lang w:eastAsia="zh-CN"/>
        </w:rPr>
        <w:t>八</w:t>
      </w:r>
      <w:r>
        <w:rPr>
          <w:b/>
          <w:sz w:val="24"/>
          <w:lang w:eastAsia="zh-CN"/>
        </w:rPr>
        <w:t>、【德日加速扩军并加强军事合作，特朗普援引麦克阿瑟表达不满】</w:t>
      </w:r>
    </w:p>
    <w:p w14:paraId="3C10A430" w14:textId="77777777" w:rsidR="00690477" w:rsidRDefault="00000000">
      <w:pPr>
        <w:spacing w:after="120"/>
        <w:rPr>
          <w:lang w:eastAsia="zh-CN"/>
        </w:rPr>
      </w:pPr>
      <w:r>
        <w:rPr>
          <w:lang w:eastAsia="zh-CN"/>
        </w:rPr>
        <w:t xml:space="preserve">         来源：观察者网</w:t>
      </w:r>
    </w:p>
    <w:p w14:paraId="65779EFA" w14:textId="77777777" w:rsidR="00690477" w:rsidRDefault="00000000">
      <w:pPr>
        <w:spacing w:after="120"/>
        <w:rPr>
          <w:lang w:eastAsia="zh-CN"/>
        </w:rPr>
      </w:pPr>
      <w:r>
        <w:rPr>
          <w:lang w:eastAsia="zh-CN"/>
        </w:rPr>
        <w:t xml:space="preserve">         发布时间：2026-06-15 17:37:58</w:t>
      </w:r>
    </w:p>
    <w:p w14:paraId="391AB8FC" w14:textId="77777777" w:rsidR="00690477" w:rsidRDefault="00000000">
      <w:pPr>
        <w:spacing w:after="120"/>
        <w:jc w:val="both"/>
        <w:rPr>
          <w:lang w:eastAsia="zh-CN"/>
        </w:rPr>
      </w:pPr>
      <w:r>
        <w:rPr>
          <w:lang w:eastAsia="zh-CN"/>
        </w:rPr>
        <w:t xml:space="preserve">         内容摘要：二战结束80多年后，德国与日本因对美国不信任加剧及对中俄忧虑上升，正加速重建军队并走近彼此。两国曾在1940年结为轴心国，战败后军力萎缩，安全依赖美国。如今，特朗普威胁削减对欧安全承诺，促使德日保守派领导人推动扩军。德国总理默茨推动暂停借贷上限以增加军费，几年内可能超过英法之和；日本首相高市早苗部署远程导弹、推翻武器出口禁令，军费约580亿美元。两国合作涵盖无人机、直升机等装备共享，并在G7会议上</w:t>
      </w:r>
      <w:r>
        <w:rPr>
          <w:lang w:eastAsia="zh-CN"/>
        </w:rPr>
        <w:lastRenderedPageBreak/>
        <w:t>加速。德国支持乌克兰，日本警惕中国与朝鲜。德日社会对军事化存在分歧：德国多数人支持增军费，但征兵困难；日本数万民众抗议高市政策，担忧废除宪法第九条。中俄指责日本复活军国主义，高市辩称安全环境严峻。美国对德日扩军表示赞赏，但特朗普调侃麦克阿瑟未必高兴。中国外交部警告日本勿为扩军找借口。</w:t>
      </w:r>
    </w:p>
    <w:p w14:paraId="51375F0E" w14:textId="77777777" w:rsidR="00690477" w:rsidRDefault="00000000">
      <w:pPr>
        <w:spacing w:after="240"/>
        <w:rPr>
          <w:lang w:eastAsia="zh-CN"/>
        </w:rPr>
      </w:pPr>
      <w:r>
        <w:rPr>
          <w:lang w:eastAsia="zh-CN"/>
        </w:rPr>
        <w:t xml:space="preserve">         文章链接：</w:t>
      </w:r>
      <w:r>
        <w:rPr>
          <w:color w:val="0000FF"/>
          <w:lang w:eastAsia="zh-CN"/>
        </w:rPr>
        <w:t>https://mp.weixin.qq.com/s/AvCQiMT-Efdta56tAfXLBw</w:t>
      </w:r>
    </w:p>
    <w:p w14:paraId="54468F2D" w14:textId="77777777" w:rsidR="00690477" w:rsidRDefault="00000000">
      <w:pPr>
        <w:spacing w:before="200" w:after="120"/>
        <w:jc w:val="center"/>
      </w:pPr>
      <w:r>
        <w:rPr>
          <w:b/>
          <w:sz w:val="18"/>
        </w:rPr>
        <w:t>——————————————————————————————</w:t>
      </w:r>
    </w:p>
    <w:p w14:paraId="31EF8B30" w14:textId="45F43983" w:rsidR="00690477" w:rsidRDefault="00000000">
      <w:pPr>
        <w:spacing w:after="120"/>
        <w:rPr>
          <w:lang w:eastAsia="zh-CN"/>
        </w:rPr>
      </w:pPr>
      <w:r>
        <w:rPr>
          <w:b/>
          <w:sz w:val="24"/>
          <w:lang w:eastAsia="zh-CN"/>
        </w:rPr>
        <w:t>十</w:t>
      </w:r>
      <w:r w:rsidR="00503162">
        <w:rPr>
          <w:rFonts w:hint="eastAsia"/>
          <w:b/>
          <w:sz w:val="24"/>
          <w:lang w:eastAsia="zh-CN"/>
        </w:rPr>
        <w:t>九</w:t>
      </w:r>
      <w:r>
        <w:rPr>
          <w:b/>
          <w:sz w:val="24"/>
          <w:lang w:eastAsia="zh-CN"/>
        </w:rPr>
        <w:t>、【中方欢迎美伊达成第一阶段谅解备忘录，赞赏巴基斯坦斡旋努力】</w:t>
      </w:r>
    </w:p>
    <w:p w14:paraId="4DBB821C" w14:textId="77777777" w:rsidR="00690477" w:rsidRDefault="00000000">
      <w:pPr>
        <w:spacing w:after="120"/>
        <w:rPr>
          <w:lang w:eastAsia="zh-CN"/>
        </w:rPr>
      </w:pPr>
      <w:r>
        <w:rPr>
          <w:lang w:eastAsia="zh-CN"/>
        </w:rPr>
        <w:t xml:space="preserve">         来源：澎湃新闻</w:t>
      </w:r>
    </w:p>
    <w:p w14:paraId="2D7B4590" w14:textId="77777777" w:rsidR="00690477" w:rsidRDefault="00000000">
      <w:pPr>
        <w:spacing w:after="120"/>
        <w:rPr>
          <w:lang w:eastAsia="zh-CN"/>
        </w:rPr>
      </w:pPr>
      <w:r>
        <w:rPr>
          <w:lang w:eastAsia="zh-CN"/>
        </w:rPr>
        <w:t xml:space="preserve">         发布时间：2026-06-15 15:39:53</w:t>
      </w:r>
    </w:p>
    <w:p w14:paraId="6D287389" w14:textId="77777777" w:rsidR="00690477" w:rsidRDefault="00000000">
      <w:pPr>
        <w:spacing w:after="120"/>
        <w:jc w:val="both"/>
        <w:rPr>
          <w:lang w:eastAsia="zh-CN"/>
        </w:rPr>
      </w:pPr>
      <w:r>
        <w:rPr>
          <w:lang w:eastAsia="zh-CN"/>
        </w:rPr>
        <w:t xml:space="preserve">         内容摘要：6月15日，外交部发言人林剑在例行记者会上就美伊达成停火协议相关问题回答记者提问。林剑表示，中方对美国和伊朗就第一阶段谅解备忘录内容达成一致表示欢迎，并对巴基斯坦所做的斡旋努力表示赞赏。中方希望美伊能够如期签署第一阶段谅解备忘录，并呼吁相关各方坚持和平选择，通过对话谈判解决问题。中方表示，愿同国际社会一道，为早日恢复中东海湾地区的和平安宁继续发挥积极作用。</w:t>
      </w:r>
    </w:p>
    <w:p w14:paraId="43E540E3"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://mp.weixin.qq.com/s/YMrd48LWED11eaTVmUIpug</w:t>
      </w:r>
    </w:p>
    <w:p w14:paraId="4CF71084" w14:textId="77777777" w:rsidR="00690477" w:rsidRDefault="00000000">
      <w:pPr>
        <w:spacing w:before="200" w:after="120"/>
        <w:jc w:val="center"/>
      </w:pPr>
      <w:r>
        <w:rPr>
          <w:b/>
          <w:sz w:val="18"/>
        </w:rPr>
        <w:t>——————————————————————————————</w:t>
      </w:r>
    </w:p>
    <w:p w14:paraId="3D417FCE" w14:textId="4C785B55" w:rsidR="00690477" w:rsidRDefault="00503162">
      <w:pPr>
        <w:spacing w:after="120"/>
        <w:rPr>
          <w:lang w:eastAsia="zh-CN"/>
        </w:rPr>
      </w:pPr>
      <w:r>
        <w:rPr>
          <w:rFonts w:hint="eastAsia"/>
          <w:b/>
          <w:sz w:val="24"/>
          <w:lang w:eastAsia="zh-CN"/>
        </w:rPr>
        <w:t>二十</w:t>
      </w:r>
      <w:r w:rsidR="00000000">
        <w:rPr>
          <w:b/>
          <w:sz w:val="24"/>
          <w:lang w:eastAsia="zh-CN"/>
        </w:rPr>
        <w:t>、【缅甸总统敏昂莱抵达北京，开启首次对华国事访问】</w:t>
      </w:r>
    </w:p>
    <w:p w14:paraId="14D0D23D" w14:textId="77777777" w:rsidR="00690477" w:rsidRDefault="00000000">
      <w:pPr>
        <w:spacing w:after="120"/>
        <w:rPr>
          <w:lang w:eastAsia="zh-CN"/>
        </w:rPr>
      </w:pPr>
      <w:r>
        <w:rPr>
          <w:lang w:eastAsia="zh-CN"/>
        </w:rPr>
        <w:t xml:space="preserve">         来源：澎湃新闻</w:t>
      </w:r>
    </w:p>
    <w:p w14:paraId="2A1E1DD1" w14:textId="77777777" w:rsidR="00690477" w:rsidRDefault="00000000">
      <w:pPr>
        <w:spacing w:after="120"/>
        <w:rPr>
          <w:lang w:eastAsia="zh-CN"/>
        </w:rPr>
      </w:pPr>
      <w:r>
        <w:rPr>
          <w:lang w:eastAsia="zh-CN"/>
        </w:rPr>
        <w:t xml:space="preserve">         发布时间：2026-06-15 14:10:06</w:t>
      </w:r>
    </w:p>
    <w:p w14:paraId="606AA27B" w14:textId="77777777" w:rsidR="00690477" w:rsidRDefault="00000000">
      <w:pPr>
        <w:spacing w:after="120"/>
        <w:jc w:val="both"/>
        <w:rPr>
          <w:lang w:eastAsia="zh-CN"/>
        </w:rPr>
      </w:pPr>
      <w:r>
        <w:rPr>
          <w:lang w:eastAsia="zh-CN"/>
        </w:rPr>
        <w:t xml:space="preserve">         内容摘要：央视新闻6月15日下午报道，缅甸总统敏昂莱抵达北京，开启为期五天的访华行程。这是敏昂莱当选总统以来首次对中国进行国事访问。</w:t>
      </w:r>
    </w:p>
    <w:p w14:paraId="75E8346D"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://mp.weixin.qq.com/s/WkBje8Phk5Fh6KKfKZ37kA</w:t>
      </w:r>
    </w:p>
    <w:p w14:paraId="68304171" w14:textId="77777777" w:rsidR="00690477" w:rsidRDefault="00000000">
      <w:pPr>
        <w:spacing w:before="200" w:after="120"/>
        <w:jc w:val="center"/>
      </w:pPr>
      <w:r>
        <w:rPr>
          <w:b/>
          <w:sz w:val="18"/>
        </w:rPr>
        <w:t>——————————————————————————————</w:t>
      </w:r>
    </w:p>
    <w:p w14:paraId="1E4B7208" w14:textId="72ED456D" w:rsidR="00690477" w:rsidRDefault="00000000">
      <w:pPr>
        <w:spacing w:after="120"/>
        <w:rPr>
          <w:lang w:eastAsia="zh-CN"/>
        </w:rPr>
      </w:pPr>
      <w:r>
        <w:rPr>
          <w:b/>
          <w:sz w:val="24"/>
          <w:lang w:eastAsia="zh-CN"/>
        </w:rPr>
        <w:t>二十</w:t>
      </w:r>
      <w:r w:rsidR="00503162">
        <w:rPr>
          <w:rFonts w:hint="eastAsia"/>
          <w:b/>
          <w:sz w:val="24"/>
          <w:lang w:eastAsia="zh-CN"/>
        </w:rPr>
        <w:t>一</w:t>
      </w:r>
      <w:r>
        <w:rPr>
          <w:b/>
          <w:sz w:val="24"/>
          <w:lang w:eastAsia="zh-CN"/>
        </w:rPr>
        <w:t>、【普京祝贺特朗普80岁生日，称其为“耀眼杰出”人物并期待改善俄美关系】</w:t>
      </w:r>
    </w:p>
    <w:p w14:paraId="4F62588C" w14:textId="77777777" w:rsidR="00690477" w:rsidRDefault="00000000">
      <w:pPr>
        <w:spacing w:after="120"/>
        <w:rPr>
          <w:lang w:eastAsia="zh-CN"/>
        </w:rPr>
      </w:pPr>
      <w:r>
        <w:rPr>
          <w:lang w:eastAsia="zh-CN"/>
        </w:rPr>
        <w:lastRenderedPageBreak/>
        <w:t xml:space="preserve">         来源：路透午报</w:t>
      </w:r>
    </w:p>
    <w:p w14:paraId="0AEBE32E" w14:textId="77777777" w:rsidR="00690477" w:rsidRDefault="00000000">
      <w:pPr>
        <w:spacing w:after="120"/>
        <w:rPr>
          <w:lang w:eastAsia="zh-CN"/>
        </w:rPr>
      </w:pPr>
      <w:r>
        <w:rPr>
          <w:lang w:eastAsia="zh-CN"/>
        </w:rPr>
        <w:t xml:space="preserve">         发布时间：2026-06-15 12:40:44</w:t>
      </w:r>
    </w:p>
    <w:p w14:paraId="167719E7" w14:textId="77777777" w:rsidR="00690477" w:rsidRDefault="00000000">
      <w:pPr>
        <w:spacing w:after="120"/>
        <w:jc w:val="both"/>
        <w:rPr>
          <w:lang w:eastAsia="zh-CN"/>
        </w:rPr>
      </w:pPr>
      <w:r>
        <w:rPr>
          <w:lang w:eastAsia="zh-CN"/>
        </w:rPr>
        <w:t xml:space="preserve">         内容摘要：俄罗斯总统普京周日向美国总统特朗普送上生日祝福，在克里姆林宫网站发布的贺词中，普京称特朗普是一位“耀眼而杰出的人物与政治家”，并表示两位领导人有望将两国关系提升到新的高度。普京在贺词中写道：“尊敬的总统先生，亲爱的唐纳德，我衷心祝贺您这位如此耀眼、杰出的人物和政治家迎来80岁生日！”俄罗斯新闻社援引了这段贺词。据克里姆林宫外交政策助理乌沙科夫透露，普京与特朗普通了55分钟电话，并以“非正式”方式祝贺特朗普生日。普京在贺词中表示，他“珍视我们之间的相互理解，这使我们能够坦诚、开诚布公地讨论……双边和国际议程上即使是最复杂的问题。”普京还写道：“我确信，我们携手合作定能赋予俄美关系新的面貌，并为维护世界舞台的安全与稳定做出巨大贡献。”两位领导人上次会晤是2025年8月在阿拉斯加，当时他们试图解决乌克兰与俄罗斯之间的战争。</w:t>
      </w:r>
    </w:p>
    <w:p w14:paraId="7229839D" w14:textId="77777777" w:rsidR="00690477" w:rsidRDefault="00000000">
      <w:pPr>
        <w:spacing w:after="240"/>
      </w:pPr>
      <w:r>
        <w:rPr>
          <w:lang w:eastAsia="zh-CN"/>
        </w:rPr>
        <w:t xml:space="preserve">         </w:t>
      </w:r>
      <w:proofErr w:type="spellStart"/>
      <w:r>
        <w:t>文章链接</w:t>
      </w:r>
      <w:proofErr w:type="spellEnd"/>
      <w:r>
        <w:t>：</w:t>
      </w:r>
      <w:r>
        <w:rPr>
          <w:color w:val="0000FF"/>
        </w:rPr>
        <w:t>https://mp.weixin.qq.com/s/Smv1F9N4rUE6HOd1I5usMQ</w:t>
      </w:r>
    </w:p>
    <w:p w14:paraId="3DAB0FED" w14:textId="77777777" w:rsidR="00690477" w:rsidRDefault="00000000">
      <w:pPr>
        <w:spacing w:before="300"/>
        <w:rPr>
          <w:lang w:eastAsia="zh-CN"/>
        </w:rPr>
      </w:pPr>
      <w:bookmarkStart w:id="1" w:name="cat_2"/>
      <w:r>
        <w:rPr>
          <w:b/>
          <w:color w:val="000000"/>
          <w:sz w:val="32"/>
          <w:lang w:eastAsia="zh-CN"/>
        </w:rPr>
        <w:br/>
        <w:t>【宏观经济与金融】</w:t>
      </w:r>
      <w:bookmarkEnd w:id="1"/>
    </w:p>
    <w:p w14:paraId="668ED488" w14:textId="77777777" w:rsidR="00690477" w:rsidRDefault="00000000">
      <w:pPr>
        <w:spacing w:after="120"/>
        <w:rPr>
          <w:lang w:eastAsia="zh-CN"/>
        </w:rPr>
      </w:pPr>
      <w:r>
        <w:rPr>
          <w:b/>
          <w:sz w:val="24"/>
          <w:lang w:eastAsia="zh-CN"/>
        </w:rPr>
        <w:t>一、【5月居民短期与中长期贷款双双净偿还，连续两个月为负】</w:t>
      </w:r>
    </w:p>
    <w:p w14:paraId="107C52A8" w14:textId="77777777" w:rsidR="00690477" w:rsidRDefault="00000000">
      <w:pPr>
        <w:spacing w:after="120"/>
        <w:rPr>
          <w:lang w:eastAsia="zh-CN"/>
        </w:rPr>
      </w:pPr>
      <w:r>
        <w:rPr>
          <w:lang w:eastAsia="zh-CN"/>
        </w:rPr>
        <w:t xml:space="preserve">         来源：大何日拱一卒</w:t>
      </w:r>
    </w:p>
    <w:p w14:paraId="0C7BA411" w14:textId="77777777" w:rsidR="00690477" w:rsidRDefault="00000000">
      <w:pPr>
        <w:spacing w:after="120"/>
        <w:rPr>
          <w:lang w:eastAsia="zh-CN"/>
        </w:rPr>
      </w:pPr>
      <w:r>
        <w:rPr>
          <w:lang w:eastAsia="zh-CN"/>
        </w:rPr>
        <w:t xml:space="preserve">         发布时间：2026-06-15 20:59:00</w:t>
      </w:r>
    </w:p>
    <w:p w14:paraId="7E51DA04" w14:textId="77777777" w:rsidR="00690477" w:rsidRDefault="00000000">
      <w:pPr>
        <w:spacing w:after="120"/>
        <w:jc w:val="both"/>
        <w:rPr>
          <w:lang w:eastAsia="zh-CN"/>
        </w:rPr>
      </w:pPr>
      <w:r>
        <w:rPr>
          <w:lang w:eastAsia="zh-CN"/>
        </w:rPr>
        <w:t xml:space="preserve">         内容摘要：5月金融数据显示居民部门发生二十年未有的变化：短期贷款净偿还840亿，中长期贷款净偿还571亿，两项连续两个月同时为负。前五个月住户中长期贷款累计仅增628亿，连续第二个月房贷净偿还。居民部门杠杆率从2024年一季度高点62.3%降至2026年一季度59.0%，连续五个季度去杠杆。居民存款5月减少1100亿，而去年同月增加4700亿；部分资金流向理财，但非银存款增速放缓。综合来看，居民既不大量消费、投资，也不存钱，最合理的解释是提前还债，修复资产负债表。 根本原因是过去二十年“买房、加杠杆、资产升值”的信仰动摇。房价不涨后，负债从朋友变敌人，提前还贷从少数理性选择变为集体共识。消费贷连续负增长显示借钱消费被重新审视，内需疲软根源在此。这类似日本经济学家辜朝明描述的“资产负债表衰退”：资产价格下跌后，居民首要目标从利润最大化转向负债最小化，即使低利率也不愿借钱。中国虽未极端，但方向偏移。个体理性还债在宏观上导致需求</w:t>
      </w:r>
      <w:r>
        <w:rPr>
          <w:lang w:eastAsia="zh-CN"/>
        </w:rPr>
        <w:lastRenderedPageBreak/>
        <w:t>收缩，形成惯性后更难打破。 居民资产期望正从房产转向资本市场，但房产占家庭资产约65%，股票基金不足5%，资本市场只能对冲情绪，无法弥补财富总量缩水。</w:t>
      </w:r>
    </w:p>
    <w:p w14:paraId="2525D459"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://mp.weixin.qq.com/s/t31JoMhUHSdlRnkRZM1uaQ</w:t>
      </w:r>
    </w:p>
    <w:p w14:paraId="37502EC7" w14:textId="77777777" w:rsidR="00690477" w:rsidRDefault="00000000">
      <w:pPr>
        <w:spacing w:before="200" w:after="120"/>
        <w:jc w:val="center"/>
      </w:pPr>
      <w:r>
        <w:rPr>
          <w:b/>
          <w:sz w:val="18"/>
        </w:rPr>
        <w:t>——————————————————————————————</w:t>
      </w:r>
    </w:p>
    <w:p w14:paraId="1A1F56F8" w14:textId="77777777" w:rsidR="00690477" w:rsidRDefault="00000000">
      <w:pPr>
        <w:spacing w:after="120"/>
        <w:rPr>
          <w:lang w:eastAsia="zh-CN"/>
        </w:rPr>
      </w:pPr>
      <w:r>
        <w:rPr>
          <w:b/>
          <w:sz w:val="24"/>
          <w:lang w:eastAsia="zh-CN"/>
        </w:rPr>
        <w:t>二、【刘元春：AI推动中国竞争力转型，前5月高新技术产品出口增长18.4%】</w:t>
      </w:r>
    </w:p>
    <w:p w14:paraId="3F58374B" w14:textId="77777777" w:rsidR="00690477" w:rsidRDefault="00000000">
      <w:pPr>
        <w:spacing w:after="120"/>
        <w:rPr>
          <w:lang w:eastAsia="zh-CN"/>
        </w:rPr>
      </w:pPr>
      <w:r>
        <w:rPr>
          <w:lang w:eastAsia="zh-CN"/>
        </w:rPr>
        <w:t xml:space="preserve">         来源：New Economist</w:t>
      </w:r>
    </w:p>
    <w:p w14:paraId="364E11DC" w14:textId="77777777" w:rsidR="00690477" w:rsidRDefault="00000000">
      <w:pPr>
        <w:spacing w:after="120"/>
        <w:rPr>
          <w:lang w:eastAsia="zh-CN"/>
        </w:rPr>
      </w:pPr>
      <w:r>
        <w:rPr>
          <w:lang w:eastAsia="zh-CN"/>
        </w:rPr>
        <w:t xml:space="preserve">         发布时间：2026-06-15 18:54:18</w:t>
      </w:r>
    </w:p>
    <w:p w14:paraId="6C10080D" w14:textId="77777777" w:rsidR="00690477" w:rsidRDefault="00000000">
      <w:pPr>
        <w:spacing w:after="120"/>
        <w:jc w:val="both"/>
        <w:rPr>
          <w:lang w:eastAsia="zh-CN"/>
        </w:rPr>
      </w:pPr>
      <w:r>
        <w:rPr>
          <w:lang w:eastAsia="zh-CN"/>
        </w:rPr>
        <w:t xml:space="preserve">         内容摘要：上海财经大学校长刘元春在潮涌东方论坛上指出，当前世界经济并非简单“去全球化”，而是在“去风险化”、区域化和产业链重组中孕育“新全球化”。中国外贸结构已发生两大变化：一是加工贸易自美国加征关税后抬头，前5个月进出口增长22.9%；二是高新技术产品出口占比提升，机电产品出口增长18.4%，占出口总值63.6%。AI相关产品出口迅猛，前5个月电子元件、电脑零部件等合计进出口增长52.4%，对出口贡献显著。刘元春认为，AI竞争成为牵引全球投资格局的重要力量，中国竞争力正从传统成本优势转向产业链组织能力、技术迭代能力和高端人力资本支撑的新范式。他预计全年贸易顺差可能超1.2万亿美元。全球趋势方面，全球化韧性超预期，区域化强于本土化，短链化与长链化并存，AI竞争加剧极化效应，中国在清洁能源技术革命中走出新路。刘元春强调，中国进出口格局变化反映竞争力新内涵，AI进程和产业布局将决定出口持续性和格局性变化，未来投资逻辑将在“物”的升级与“人”的跃迁间打开新空间。</w:t>
      </w:r>
    </w:p>
    <w:p w14:paraId="3E11C07A"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://mp.weixin.qq.com/s/arBPQYXjXRGjGPfcR8XoTw</w:t>
      </w:r>
    </w:p>
    <w:p w14:paraId="4A11D56C" w14:textId="77777777" w:rsidR="00690477" w:rsidRDefault="00000000">
      <w:pPr>
        <w:spacing w:before="200" w:after="120"/>
        <w:jc w:val="center"/>
      </w:pPr>
      <w:r>
        <w:rPr>
          <w:b/>
          <w:sz w:val="18"/>
        </w:rPr>
        <w:t>——————————————————————————————</w:t>
      </w:r>
    </w:p>
    <w:p w14:paraId="2935668E" w14:textId="77777777" w:rsidR="00690477" w:rsidRDefault="00000000">
      <w:pPr>
        <w:spacing w:after="120"/>
        <w:rPr>
          <w:lang w:eastAsia="zh-CN"/>
        </w:rPr>
      </w:pPr>
      <w:r>
        <w:rPr>
          <w:b/>
          <w:sz w:val="24"/>
          <w:lang w:eastAsia="zh-CN"/>
        </w:rPr>
        <w:t>三、【黄益平建议五方面政策组合拳，应对“供强需弱”经济格局】</w:t>
      </w:r>
    </w:p>
    <w:p w14:paraId="00AC12A8" w14:textId="77777777" w:rsidR="00690477" w:rsidRDefault="00000000">
      <w:pPr>
        <w:spacing w:after="120"/>
        <w:rPr>
          <w:lang w:eastAsia="zh-CN"/>
        </w:rPr>
      </w:pPr>
      <w:r>
        <w:rPr>
          <w:lang w:eastAsia="zh-CN"/>
        </w:rPr>
        <w:t xml:space="preserve">         来源：New Economist</w:t>
      </w:r>
    </w:p>
    <w:p w14:paraId="64546BEE" w14:textId="77777777" w:rsidR="00690477" w:rsidRDefault="00000000">
      <w:pPr>
        <w:spacing w:after="120"/>
        <w:rPr>
          <w:lang w:eastAsia="zh-CN"/>
        </w:rPr>
      </w:pPr>
      <w:r>
        <w:rPr>
          <w:lang w:eastAsia="zh-CN"/>
        </w:rPr>
        <w:t xml:space="preserve">         发布时间：2026-06-15 18:54:18</w:t>
      </w:r>
    </w:p>
    <w:p w14:paraId="15BD6C72" w14:textId="77777777" w:rsidR="00690477" w:rsidRDefault="00000000">
      <w:pPr>
        <w:spacing w:after="120"/>
        <w:jc w:val="both"/>
        <w:rPr>
          <w:lang w:eastAsia="zh-CN"/>
        </w:rPr>
      </w:pPr>
      <w:r>
        <w:rPr>
          <w:lang w:eastAsia="zh-CN"/>
        </w:rPr>
        <w:t xml:space="preserve">         内容摘要：黄益平谈“供强需弱”格局，建议五方面政策组合拳应对经济挑战 黄益平在长安讲坛发表演讲，指出当前宏观经济核心特征是“供强需弱”，经济易冷难热。中国制造业产能全球占比超30%，但产能利用率略低于全球均值，形成原因包括高储蓄率、要素市场扭曲、地方政府重投资轻消费、劳动力过剩压低工资等。虽然中国经济已在再平衡，消费占比上</w:t>
      </w:r>
      <w:r>
        <w:rPr>
          <w:lang w:eastAsia="zh-CN"/>
        </w:rPr>
        <w:lastRenderedPageBreak/>
        <w:t>升、经常账户盈余下降，但再平衡仍不充分。过去依赖出口消化过剩产能的模式面临挑战，大国经济外溢引发全球警惕，他国通过关税防范市场冲击，出口空间收窄，扩大内需成为紧迫任务，需通过提升收入和信心来提振消费，而非依赖短期刺激。黄益平提出五方面政策组合拳：宏观政策需稳增长但避免加剧供需矛盾；市场化改革应让市场配置资源，警惕“内卷”和就业配套不足；中央政府可适度加杠杆修复资产负债表，并划转国资充实社保；推进“投资于人”以扩大内需和提升人力资本；以负责任大国姿态参与全球经济治理，深化国际合作。</w:t>
      </w:r>
    </w:p>
    <w:p w14:paraId="1EF60E55" w14:textId="77777777" w:rsidR="00690477" w:rsidRDefault="00000000">
      <w:pPr>
        <w:spacing w:after="240"/>
      </w:pPr>
      <w:r>
        <w:rPr>
          <w:lang w:eastAsia="zh-CN"/>
        </w:rPr>
        <w:t xml:space="preserve">         </w:t>
      </w:r>
      <w:proofErr w:type="spellStart"/>
      <w:r>
        <w:t>文章链接</w:t>
      </w:r>
      <w:proofErr w:type="spellEnd"/>
      <w:r>
        <w:t>：</w:t>
      </w:r>
      <w:r>
        <w:rPr>
          <w:color w:val="0000FF"/>
        </w:rPr>
        <w:t>https://mp.weixin.qq.com/s/k3SDLoAl4p5S1e-rye5N4w</w:t>
      </w:r>
    </w:p>
    <w:p w14:paraId="6090A034" w14:textId="77777777" w:rsidR="00690477" w:rsidRDefault="00000000">
      <w:pPr>
        <w:spacing w:before="200" w:after="120"/>
        <w:jc w:val="center"/>
      </w:pPr>
      <w:r>
        <w:rPr>
          <w:b/>
          <w:sz w:val="18"/>
        </w:rPr>
        <w:t>——————————————————————————————</w:t>
      </w:r>
    </w:p>
    <w:p w14:paraId="275ED61D" w14:textId="77777777" w:rsidR="00690477" w:rsidRDefault="00000000">
      <w:pPr>
        <w:spacing w:after="120"/>
        <w:rPr>
          <w:lang w:eastAsia="zh-CN"/>
        </w:rPr>
      </w:pPr>
      <w:r>
        <w:rPr>
          <w:b/>
          <w:sz w:val="24"/>
          <w:lang w:eastAsia="zh-CN"/>
        </w:rPr>
        <w:t>四、【2025年中国入境游客达1.545亿人次，旅行服务收入552亿美元创历史新高】</w:t>
      </w:r>
    </w:p>
    <w:p w14:paraId="7C48ED99" w14:textId="77777777" w:rsidR="00690477" w:rsidRDefault="00000000">
      <w:pPr>
        <w:spacing w:after="120"/>
        <w:rPr>
          <w:lang w:eastAsia="zh-CN"/>
        </w:rPr>
      </w:pPr>
      <w:r>
        <w:rPr>
          <w:lang w:eastAsia="zh-CN"/>
        </w:rPr>
        <w:t xml:space="preserve">         来源：消费日报官方平台</w:t>
      </w:r>
    </w:p>
    <w:p w14:paraId="14D00956" w14:textId="77777777" w:rsidR="00690477" w:rsidRDefault="00000000">
      <w:pPr>
        <w:spacing w:after="120"/>
        <w:rPr>
          <w:lang w:eastAsia="zh-CN"/>
        </w:rPr>
      </w:pPr>
      <w:r>
        <w:rPr>
          <w:lang w:eastAsia="zh-CN"/>
        </w:rPr>
        <w:t xml:space="preserve">         发布时间：2026-06-16 09:07:30</w:t>
      </w:r>
    </w:p>
    <w:p w14:paraId="0C02DA5F" w14:textId="77777777" w:rsidR="00690477" w:rsidRDefault="00000000">
      <w:pPr>
        <w:spacing w:after="120"/>
        <w:jc w:val="both"/>
        <w:rPr>
          <w:lang w:eastAsia="zh-CN"/>
        </w:rPr>
      </w:pPr>
      <w:r>
        <w:rPr>
          <w:lang w:eastAsia="zh-CN"/>
        </w:rPr>
        <w:t xml:space="preserve">         内容摘要：2025年，中国入境游客达1.545亿人次，同比增长17.1%。旅行服务收入552亿美元，创历史新高，同比增长37%；逆差收窄至1988亿美元，下降6%。旅行服务出口规模551.6亿美元，同比大增49.1%，是2019年的1.6倍，远超服务出口整体增速。入境游成为缩小服务贸易逆差、优化贸易结构的重要渠道。 入境游兼具创汇与产业乘数效应，对GDP拉动作用突出。2025年境外旅客消费占GDP比重升至0.67%，但仍远低于法国、西班牙等国的1%—3%，增量空间广阔。专家指出，若提升至国际可比水平，可释放约1至3万亿元人民币市场增量。当前，签证便利化、支付普惠化、产品定制化条件已基本具备，万亿级潜在市场空间已打开。 入境游深层价值在于倒逼国内服务业品质升级。它正从传统观光向“文旅+百业”融合演进，如湖北研学团将教育、科技、文化嵌入旅游链条，代表服务消费从“有没有”向“好不好”转型。做好入境游是迈向服务消费大国的战略性抓手，通过引入国际高标准需求，推动全服务链条品质革命。若补齐购物、演出等二次消费短板，整体消费规模将迎来更大增长。</w:t>
      </w:r>
    </w:p>
    <w:p w14:paraId="648035D7"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://mp.weixin.qq.com/s/gYouM-eD1nINhx8E8Lg_9w</w:t>
      </w:r>
    </w:p>
    <w:p w14:paraId="259E7650" w14:textId="77777777" w:rsidR="00690477" w:rsidRDefault="00000000">
      <w:pPr>
        <w:spacing w:before="200" w:after="120"/>
        <w:jc w:val="center"/>
      </w:pPr>
      <w:r>
        <w:rPr>
          <w:b/>
          <w:sz w:val="18"/>
        </w:rPr>
        <w:t>——————————————————————————————</w:t>
      </w:r>
    </w:p>
    <w:p w14:paraId="4B2DA28B" w14:textId="77777777" w:rsidR="00690477" w:rsidRDefault="00000000">
      <w:pPr>
        <w:spacing w:after="120"/>
        <w:rPr>
          <w:lang w:eastAsia="zh-CN"/>
        </w:rPr>
      </w:pPr>
      <w:r>
        <w:rPr>
          <w:b/>
          <w:sz w:val="24"/>
          <w:lang w:eastAsia="zh-CN"/>
        </w:rPr>
        <w:t>五、【SpaceX上市首日市值突破2.5万亿美元，马斯克身价达1.3万亿美元】</w:t>
      </w:r>
    </w:p>
    <w:p w14:paraId="30C19347" w14:textId="77777777" w:rsidR="00690477" w:rsidRDefault="00000000">
      <w:pPr>
        <w:spacing w:after="120"/>
        <w:rPr>
          <w:lang w:eastAsia="zh-CN"/>
        </w:rPr>
      </w:pPr>
      <w:r>
        <w:rPr>
          <w:lang w:eastAsia="zh-CN"/>
        </w:rPr>
        <w:lastRenderedPageBreak/>
        <w:t xml:space="preserve">         来源：观察者网</w:t>
      </w:r>
    </w:p>
    <w:p w14:paraId="0D3BCA09" w14:textId="77777777" w:rsidR="00690477" w:rsidRDefault="00000000">
      <w:pPr>
        <w:spacing w:after="120"/>
        <w:rPr>
          <w:lang w:eastAsia="zh-CN"/>
        </w:rPr>
      </w:pPr>
      <w:r>
        <w:rPr>
          <w:lang w:eastAsia="zh-CN"/>
        </w:rPr>
        <w:t xml:space="preserve">         发布时间：2026-06-16 09:10:43</w:t>
      </w:r>
    </w:p>
    <w:p w14:paraId="49C27A6F" w14:textId="77777777" w:rsidR="00690477" w:rsidRDefault="00000000">
      <w:pPr>
        <w:spacing w:after="120"/>
        <w:jc w:val="both"/>
        <w:rPr>
          <w:lang w:eastAsia="zh-CN"/>
        </w:rPr>
      </w:pPr>
      <w:r>
        <w:rPr>
          <w:lang w:eastAsia="zh-CN"/>
        </w:rPr>
        <w:t xml:space="preserve">         内容摘要：美东时间6月15日，SpaceX股价大涨19.6%，总市值突破2.5万亿美元，单日增加4125亿美元（约合人民币2.79万亿元）。盘后股价继续涨超3%。福布斯实时富豪榜显示，马斯克身价周一上涨逾1600亿美元，达1.3万亿美元，相当于全球第二至第六大富豪身价之和，或8.8个巴菲特（1646亿美元）。 此前，SpaceX于6月12日在纳斯达克上市，股票代码“SPCX”，创下史上全球最大IPO融资纪录。发行价定为每股135美元，开盘参考价区间为170至175美元，较发行价高出约29%。新股交易前，交易员持续参考盘中预估价格区间。 上市敲钟仪式在纽约纳斯达克举行，SpaceX总裁格温妮</w:t>
      </w:r>
      <w:r>
        <w:t>・</w:t>
      </w:r>
      <w:r>
        <w:rPr>
          <w:lang w:eastAsia="zh-CN"/>
        </w:rPr>
        <w:t>肖特韦尔、首席财务官布雷特</w:t>
      </w:r>
      <w:r>
        <w:t>・</w:t>
      </w:r>
      <w:r>
        <w:rPr>
          <w:lang w:eastAsia="zh-CN"/>
        </w:rPr>
        <w:t>约翰森与身在得克萨斯州的马斯克共同参与。马斯克与员工在得州星基地站同步庆祝。马斯克身着皮夹克和黑色SpaceX T恤，身后立有巨大火星图案。他回忆早期投资者时笑称：“我当时心想，你们怕是吸了不少好东西，因为我觉得这家公司注定会失败。”马斯克表示：“SpaceX的目标是把人类送往月球、火星，最终走向更遥远的星际。”敲钟后，纳斯达克播放了埃尔顿</w:t>
      </w:r>
      <w:r>
        <w:t>・</w:t>
      </w:r>
      <w:r>
        <w:rPr>
          <w:lang w:eastAsia="zh-CN"/>
        </w:rPr>
        <w:t>约翰的歌曲《Rocketman》。</w:t>
      </w:r>
    </w:p>
    <w:p w14:paraId="44DFD2E2"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://mp.weixin.qq.com/s/YBgZPjXD9YjDvWfAlsQN9A</w:t>
      </w:r>
    </w:p>
    <w:p w14:paraId="59AA0AC8" w14:textId="77777777" w:rsidR="00690477" w:rsidRDefault="00000000">
      <w:pPr>
        <w:spacing w:before="200" w:after="120"/>
        <w:jc w:val="center"/>
      </w:pPr>
      <w:r>
        <w:rPr>
          <w:b/>
          <w:sz w:val="18"/>
        </w:rPr>
        <w:t>——————————————————————————————</w:t>
      </w:r>
    </w:p>
    <w:p w14:paraId="6B6C7CF6" w14:textId="77777777" w:rsidR="00690477" w:rsidRDefault="00000000">
      <w:pPr>
        <w:spacing w:after="120"/>
        <w:rPr>
          <w:lang w:eastAsia="zh-CN"/>
        </w:rPr>
      </w:pPr>
      <w:r>
        <w:rPr>
          <w:b/>
          <w:sz w:val="24"/>
          <w:lang w:eastAsia="zh-CN"/>
        </w:rPr>
        <w:t>六、【现货黄金涨近3%重上4300美元，美伊达成和平协议推动贵金属板块走强】</w:t>
      </w:r>
    </w:p>
    <w:p w14:paraId="3C02CF32" w14:textId="77777777" w:rsidR="00690477" w:rsidRDefault="00000000">
      <w:pPr>
        <w:spacing w:after="120"/>
        <w:rPr>
          <w:lang w:eastAsia="zh-CN"/>
        </w:rPr>
      </w:pPr>
      <w:r>
        <w:rPr>
          <w:lang w:eastAsia="zh-CN"/>
        </w:rPr>
        <w:t xml:space="preserve">         来源：澎湃新闻</w:t>
      </w:r>
    </w:p>
    <w:p w14:paraId="52D3854F" w14:textId="77777777" w:rsidR="00690477" w:rsidRDefault="00000000">
      <w:pPr>
        <w:spacing w:after="120"/>
        <w:rPr>
          <w:lang w:eastAsia="zh-CN"/>
        </w:rPr>
      </w:pPr>
      <w:r>
        <w:rPr>
          <w:lang w:eastAsia="zh-CN"/>
        </w:rPr>
        <w:t xml:space="preserve">         发布时间：2026-06-15 22:44:02</w:t>
      </w:r>
    </w:p>
    <w:p w14:paraId="17AE00DE" w14:textId="77777777" w:rsidR="00690477" w:rsidRDefault="00000000">
      <w:pPr>
        <w:spacing w:after="120"/>
        <w:jc w:val="both"/>
        <w:rPr>
          <w:lang w:eastAsia="zh-CN"/>
        </w:rPr>
      </w:pPr>
      <w:r>
        <w:rPr>
          <w:lang w:eastAsia="zh-CN"/>
        </w:rPr>
        <w:t xml:space="preserve">         内容摘要：本周一，现货黄金价格一度涨近3%重上4300美元/盎司。截至6月15日19时许，现货黄金报4339.74美元/盎司，日内涨2.86%；现货白银涨3.97%至70.708美元/盎司。国内金饰克价同步上涨，周生生、老凤祥、老庙黄金足金克价分别涨至1300元、1290元、1290元。黄金板块集体走强，Wind贵金属指数涨超6.71%，盛龙股份、招金黄金涨停，华锡有色、紫金矿业、赤峰黄金涨超7%，湖南白银涨超6%；港股紫金黄金国际涨超15%，万国黄金集团涨超14%，潼关黄金、金浔资源涨超12%，五矿资源、大唐黄金涨超8%，紫金矿业涨超7%。 消息面上，据新华社报道，巴基斯坦总理夏巴兹称美伊已达成和平协议，签字仪式将于19日在瑞士举行。特朗普证实协议完成，批准开放霍尔木兹海峡并解除</w:t>
      </w:r>
      <w:r>
        <w:rPr>
          <w:lang w:eastAsia="zh-CN"/>
        </w:rPr>
        <w:lastRenderedPageBreak/>
        <w:t>对伊朗港口封锁。伊朗外交部确认谅解备忘录已最终确定。今年以来，金价从历史高点5598美元/盎司震荡下行，6月11日一度跌至4020美元附近，抹平年内涨幅。</w:t>
      </w:r>
    </w:p>
    <w:p w14:paraId="0963FDF9"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://mp.weixin.qq.com/s/MM_ZkyxBI9XWr0MG88X8GA</w:t>
      </w:r>
    </w:p>
    <w:p w14:paraId="5C12EB35" w14:textId="77777777" w:rsidR="00690477" w:rsidRDefault="00000000">
      <w:pPr>
        <w:spacing w:before="200" w:after="120"/>
        <w:jc w:val="center"/>
      </w:pPr>
      <w:r>
        <w:rPr>
          <w:b/>
          <w:sz w:val="18"/>
        </w:rPr>
        <w:t>——————————————————————————————</w:t>
      </w:r>
    </w:p>
    <w:p w14:paraId="5CD64178" w14:textId="77777777" w:rsidR="00690477" w:rsidRDefault="00000000">
      <w:pPr>
        <w:spacing w:after="120"/>
        <w:rPr>
          <w:lang w:eastAsia="zh-CN"/>
        </w:rPr>
      </w:pPr>
      <w:r>
        <w:rPr>
          <w:b/>
          <w:sz w:val="24"/>
          <w:lang w:eastAsia="zh-CN"/>
        </w:rPr>
        <w:t>七、【易方达ETF规模超越华夏基金，两机构差距微弱争夺行业第一】</w:t>
      </w:r>
    </w:p>
    <w:p w14:paraId="229A840B" w14:textId="77777777" w:rsidR="00690477" w:rsidRDefault="00000000">
      <w:pPr>
        <w:spacing w:after="120"/>
        <w:rPr>
          <w:lang w:eastAsia="zh-CN"/>
        </w:rPr>
      </w:pPr>
      <w:r>
        <w:rPr>
          <w:lang w:eastAsia="zh-CN"/>
        </w:rPr>
        <w:t xml:space="preserve">         来源：贝壳财经</w:t>
      </w:r>
    </w:p>
    <w:p w14:paraId="1CC85F9B" w14:textId="77777777" w:rsidR="00690477" w:rsidRDefault="00000000">
      <w:pPr>
        <w:spacing w:after="120"/>
        <w:rPr>
          <w:lang w:eastAsia="zh-CN"/>
        </w:rPr>
      </w:pPr>
      <w:r>
        <w:rPr>
          <w:lang w:eastAsia="zh-CN"/>
        </w:rPr>
        <w:t xml:space="preserve">         发布时间：2026-06-15 21:05:06</w:t>
      </w:r>
    </w:p>
    <w:p w14:paraId="4E088D55" w14:textId="77777777" w:rsidR="00690477" w:rsidRDefault="00000000">
      <w:pPr>
        <w:spacing w:after="120"/>
        <w:jc w:val="both"/>
        <w:rPr>
          <w:lang w:eastAsia="zh-CN"/>
        </w:rPr>
      </w:pPr>
      <w:r>
        <w:rPr>
          <w:lang w:eastAsia="zh-CN"/>
        </w:rPr>
        <w:t xml:space="preserve">         内容摘要：6月初，易方达ETF管理规模以6171.52亿元首次超越华夏基金（6165.54亿元），坐上行业头把交椅，但两者差距微弱，截至6月15日规模分别为5986.85亿元和5915.98亿元，第一宝座随时可能易主。ETF市场呈现“两超多强”格局：全市场58家有规模数据的机构中，前十家规模总和占近七成；16家公募规模超千亿，易方达、华夏在6000亿元左右拉锯，华泰柏瑞、国泰基金紧随其后（均约3300亿元），广发、南方、博时等6家在2000-2500亿元区间。值得注意的是，若华安基金与海富通基金因国泰君安、海通证券合并而整合，新机构有望晋升第三大ETF供应商，超越华泰柏瑞。 规模变动核心原因在于资金从宽基向细分赛道切换，宽基ETF遭遇大额赎回，重仓宽基的机构冲击更大，而产品线均衡（布局行业主题、债券、商品等）的机构韧性更强。竞争逻辑已转变，细分赛道成为突围关键，部分机构精准卡位科技、固收等热门赛道实现规模翻倍，如海富通基金从431亿元增至1825亿元（涨3倍），国泰基金从1077亿元增至3317亿元（涨超200%），广发、博时、富国、华安也翻倍增长；而华泰柏瑞规模微跌5%，是头部中少有缩水者。</w:t>
      </w:r>
    </w:p>
    <w:p w14:paraId="3922CF6B"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://mp.weixin.qq.com/s/rBS_THTGLpYOaPs9jfeCkA</w:t>
      </w:r>
    </w:p>
    <w:p w14:paraId="077C1809" w14:textId="77777777" w:rsidR="00690477" w:rsidRDefault="00000000">
      <w:pPr>
        <w:spacing w:before="200" w:after="120"/>
        <w:jc w:val="center"/>
      </w:pPr>
      <w:r>
        <w:rPr>
          <w:b/>
          <w:sz w:val="18"/>
        </w:rPr>
        <w:t>——————————————————————————————</w:t>
      </w:r>
    </w:p>
    <w:p w14:paraId="3EB2D4C8" w14:textId="77777777" w:rsidR="00690477" w:rsidRDefault="00000000">
      <w:pPr>
        <w:spacing w:after="120"/>
        <w:rPr>
          <w:lang w:eastAsia="zh-CN"/>
        </w:rPr>
      </w:pPr>
      <w:r>
        <w:rPr>
          <w:b/>
          <w:sz w:val="24"/>
          <w:lang w:eastAsia="zh-CN"/>
        </w:rPr>
        <w:t>八、【外资加速撤离韩国股市，散户与机构承接166万亿韩元抛售】</w:t>
      </w:r>
    </w:p>
    <w:p w14:paraId="6D99C961" w14:textId="77777777" w:rsidR="00690477" w:rsidRDefault="00000000">
      <w:pPr>
        <w:spacing w:after="120"/>
        <w:rPr>
          <w:lang w:eastAsia="zh-CN"/>
        </w:rPr>
      </w:pPr>
      <w:r>
        <w:rPr>
          <w:lang w:eastAsia="zh-CN"/>
        </w:rPr>
        <w:t xml:space="preserve">         来源：东方财富网</w:t>
      </w:r>
    </w:p>
    <w:p w14:paraId="3FCF8E71" w14:textId="77777777" w:rsidR="00690477" w:rsidRDefault="00000000">
      <w:pPr>
        <w:spacing w:after="120"/>
        <w:rPr>
          <w:lang w:eastAsia="zh-CN"/>
        </w:rPr>
      </w:pPr>
      <w:r>
        <w:rPr>
          <w:lang w:eastAsia="zh-CN"/>
        </w:rPr>
        <w:t xml:space="preserve">         发布时间：2026-06-15 19:33:39</w:t>
      </w:r>
    </w:p>
    <w:p w14:paraId="189856CD" w14:textId="77777777" w:rsidR="00690477" w:rsidRDefault="00000000">
      <w:pPr>
        <w:spacing w:after="120"/>
        <w:jc w:val="both"/>
        <w:rPr>
          <w:lang w:eastAsia="zh-CN"/>
        </w:rPr>
      </w:pPr>
      <w:r>
        <w:rPr>
          <w:lang w:eastAsia="zh-CN"/>
        </w:rPr>
        <w:t xml:space="preserve">         内容摘要：今日美伊达成和平协议，韩国KOSPI指数收盘上涨5.2%，报8545.98点，全年累计涨幅达102.79%。上午KOSPI200指数期货涨5%后触发熔断，为连续6个交易日触发。然而，年初以来外资加速撤离韩国股市，本土机构和散户成为主要承接方。近一年，外</w:t>
      </w:r>
      <w:r>
        <w:rPr>
          <w:lang w:eastAsia="zh-CN"/>
        </w:rPr>
        <w:lastRenderedPageBreak/>
        <w:t>资净卖出166万亿韩元（约7404亿人民币），韩国个人投资者净买入76万亿韩元（3390亿人民币），机构净买入54万亿韩元（2408亿人民币）。截至6月12日，外资持有韩国股市市值占比约37.8%，较去年12月30日的33%上升近5个百分点，虽大量抛售，但持股比例上升或因现有持股市值增长超过抛售规模。申万宏源研报指出，外资减仓主因指数权重失衡触发被动卖出。三星电子和SK海力士两大芯片巨头合计占KOSPI总市值约50%，远超美国《投资公司法》规定的25%持仓上限，专注韩国市场的基金经理被迫对超配龙头股系统性减仓以重建合规组合。韩国交易所CEO郑恩甫6月11日表示，韩国综指今年涨幅翻番，全球投资者需进行投资组合再平衡，并非看空韩国。半个月前，他称“今天不是终点，而是迈向韩国溢价时代的新起点”。（本摘要仅供投资者参考，不构成投资建议）</w:t>
      </w:r>
    </w:p>
    <w:p w14:paraId="2746B078" w14:textId="77777777" w:rsidR="00690477" w:rsidRDefault="00000000">
      <w:pPr>
        <w:spacing w:after="240"/>
        <w:rPr>
          <w:lang w:eastAsia="zh-CN"/>
        </w:rPr>
      </w:pPr>
      <w:r>
        <w:rPr>
          <w:lang w:eastAsia="zh-CN"/>
        </w:rPr>
        <w:t xml:space="preserve">         文章链接：</w:t>
      </w:r>
      <w:r>
        <w:rPr>
          <w:color w:val="0000FF"/>
          <w:lang w:eastAsia="zh-CN"/>
        </w:rPr>
        <w:t>https://mp.weixin.qq.com/s/PN3zTMKNJXlG9hCkFM5egg</w:t>
      </w:r>
    </w:p>
    <w:p w14:paraId="5DECB5B2" w14:textId="77777777" w:rsidR="00690477" w:rsidRDefault="00000000">
      <w:pPr>
        <w:spacing w:before="200" w:after="120"/>
        <w:jc w:val="center"/>
      </w:pPr>
      <w:r>
        <w:rPr>
          <w:b/>
          <w:sz w:val="18"/>
        </w:rPr>
        <w:t>——————————————————————————————</w:t>
      </w:r>
    </w:p>
    <w:p w14:paraId="5D036027" w14:textId="77777777" w:rsidR="00690477" w:rsidRDefault="00000000">
      <w:pPr>
        <w:spacing w:after="120"/>
        <w:rPr>
          <w:lang w:eastAsia="zh-CN"/>
        </w:rPr>
      </w:pPr>
      <w:r>
        <w:rPr>
          <w:b/>
          <w:sz w:val="24"/>
          <w:lang w:eastAsia="zh-CN"/>
        </w:rPr>
        <w:t>九、【美伊达成谅解备忘录结束战争，全球股市大涨科技股领涨】</w:t>
      </w:r>
    </w:p>
    <w:p w14:paraId="658CA6FC" w14:textId="77777777" w:rsidR="00690477" w:rsidRDefault="00000000">
      <w:pPr>
        <w:spacing w:after="120"/>
        <w:rPr>
          <w:lang w:eastAsia="zh-CN"/>
        </w:rPr>
      </w:pPr>
      <w:r>
        <w:rPr>
          <w:lang w:eastAsia="zh-CN"/>
        </w:rPr>
        <w:t xml:space="preserve">         来源：东方财富网</w:t>
      </w:r>
    </w:p>
    <w:p w14:paraId="5FEF042F" w14:textId="77777777" w:rsidR="00690477" w:rsidRDefault="00000000">
      <w:pPr>
        <w:spacing w:after="120"/>
        <w:rPr>
          <w:lang w:eastAsia="zh-CN"/>
        </w:rPr>
      </w:pPr>
      <w:r>
        <w:rPr>
          <w:lang w:eastAsia="zh-CN"/>
        </w:rPr>
        <w:t xml:space="preserve">         发布时间：2026-06-15 19:33:39</w:t>
      </w:r>
    </w:p>
    <w:p w14:paraId="6F807BD4" w14:textId="77777777" w:rsidR="00690477" w:rsidRDefault="00000000">
      <w:pPr>
        <w:spacing w:after="120"/>
        <w:jc w:val="both"/>
        <w:rPr>
          <w:lang w:eastAsia="zh-CN"/>
        </w:rPr>
      </w:pPr>
      <w:r>
        <w:rPr>
          <w:lang w:eastAsia="zh-CN"/>
        </w:rPr>
        <w:t xml:space="preserve">         内容摘要：美伊谅解备忘录达成，宣告战争走向结束，全球股市暴涨。美国总统特朗普确认协议完成，将开放霍尔木兹海峡；伊朗正式确认停战，备忘录签署仪式将于19日举行，随后启动60天谈判。受此利好，亚洲股市全线大涨，上证指数涨1.61%，创业板指涨5.30%重回4000点，日经225涨4.99%，韩国KOSPI涨5.20%。大宗商品方面，布伦特原油跌超4%，黄金涨超2%。 盘面上，全市场3900家上涨，成交额3.05万亿。涨幅前列为电子（5.99%）和通信（4.18%），AI硬件概念受青睐，MLCC涨10.37%、被动元件涨8.68%、CPO涨8.50%、PCB涨8.17%。 自2月28日冲突以来，大类资产分化严重。WTI原油涨19.19%，COMEX白银和黄金分别跌25.45%和17.90%。韩国综合指数涨36.86%，创业板指涨21.85%，上证指数微跌1.6%。A股行业中，通信涨54.28%、电子涨34.10%居前，科技成最大赢家。 后续走势需关注：一是60天谈判能否顺利开启，双方对履行承诺的理解存在分歧，如伊朗要求解冻120亿美元资产，美方否认无条件解冻；</w:t>
      </w:r>
    </w:p>
    <w:p w14:paraId="2F1B5E6A"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://mp.weixin.qq.com/s/5jXMcgTPeIa77OttJxMstQ</w:t>
      </w:r>
    </w:p>
    <w:p w14:paraId="4801DFA6" w14:textId="77777777" w:rsidR="00690477" w:rsidRDefault="00000000">
      <w:pPr>
        <w:spacing w:before="200" w:after="120"/>
        <w:jc w:val="center"/>
      </w:pPr>
      <w:r>
        <w:rPr>
          <w:b/>
          <w:sz w:val="18"/>
        </w:rPr>
        <w:t>——————————————————————————————</w:t>
      </w:r>
    </w:p>
    <w:p w14:paraId="0AEDC6AA" w14:textId="77777777" w:rsidR="00690477" w:rsidRDefault="00000000">
      <w:pPr>
        <w:spacing w:after="120"/>
        <w:rPr>
          <w:lang w:eastAsia="zh-CN"/>
        </w:rPr>
      </w:pPr>
      <w:r>
        <w:rPr>
          <w:b/>
          <w:sz w:val="24"/>
          <w:lang w:eastAsia="zh-CN"/>
        </w:rPr>
        <w:lastRenderedPageBreak/>
        <w:t>十、【美银策略师Hartnett建议减仓至7月FOMC会议，通胀超4%触发卖出信号】</w:t>
      </w:r>
    </w:p>
    <w:p w14:paraId="5EEB15B0" w14:textId="77777777" w:rsidR="00690477" w:rsidRDefault="00000000">
      <w:pPr>
        <w:spacing w:after="120"/>
        <w:rPr>
          <w:lang w:eastAsia="zh-CN"/>
        </w:rPr>
      </w:pPr>
      <w:r>
        <w:rPr>
          <w:lang w:eastAsia="zh-CN"/>
        </w:rPr>
        <w:t xml:space="preserve">         来源：华尔街见闻</w:t>
      </w:r>
    </w:p>
    <w:p w14:paraId="7BABE809" w14:textId="77777777" w:rsidR="00690477" w:rsidRDefault="00000000">
      <w:pPr>
        <w:spacing w:after="120"/>
        <w:rPr>
          <w:lang w:eastAsia="zh-CN"/>
        </w:rPr>
      </w:pPr>
      <w:r>
        <w:rPr>
          <w:lang w:eastAsia="zh-CN"/>
        </w:rPr>
        <w:t xml:space="preserve">         发布时间：2026-06-15 18:13:41</w:t>
      </w:r>
    </w:p>
    <w:p w14:paraId="0CF19F14" w14:textId="77777777" w:rsidR="00690477" w:rsidRDefault="00000000">
      <w:pPr>
        <w:spacing w:after="120"/>
        <w:jc w:val="both"/>
        <w:rPr>
          <w:lang w:eastAsia="zh-CN"/>
        </w:rPr>
      </w:pPr>
      <w:r>
        <w:rPr>
          <w:lang w:eastAsia="zh-CN"/>
        </w:rPr>
        <w:t xml:space="preserve">         内容摘要：“空头”美银Hartnett“更悲观”了：继续减仓，直到沃什7月“转鹰” 美银策略师Michael Hartnett在最新报告中发出更悲观警告，建议投资者在7月29日FOMC会议沃什转鹰、金融条件紧缩见顶前继续减仓。当前市场存在极端背离：科技股创历史最大单周资金流入（123亿美元），资产配置呈“周期末期贪婪”；但美银“牛熊指标”升至8.8，触发连续第4周“卖出信号”。历史显示，该信号自2002年以来17次触发后，全球股市2-3个月内平均亏损2-3%，最大回撤达15-20%。 核心风险在于通胀。美国CPI自2023年以来首次突破4%（达4.2%），且几乎高于失业率（4.3%），这一罕见组合与美联储加息年份（如1966、1973、1990、2000、2008年）重合。过去100年中，CPI突破4%后，标普500指数3个月内平均下跌4%，6个月内平均下跌7%。Hartnett以1994年为例警示：宽松政策终结于非农数据爆表，美联储大幅加息导致股市数月震荡，直至去杠杆事件后债券收益率才停止上升。 资金流向显示狂热：一周内315亿美元流入股市，208亿美元流入债券；</w:t>
      </w:r>
    </w:p>
    <w:p w14:paraId="2C7074D8"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://mp.weixin.qq.com/s/8nhhQICCT8ANTvMWnqtpmQ</w:t>
      </w:r>
    </w:p>
    <w:p w14:paraId="713F4D3F" w14:textId="77777777" w:rsidR="00690477" w:rsidRDefault="00000000">
      <w:pPr>
        <w:spacing w:before="200" w:after="120"/>
        <w:jc w:val="center"/>
      </w:pPr>
      <w:r>
        <w:rPr>
          <w:b/>
          <w:sz w:val="18"/>
        </w:rPr>
        <w:t>——————————————————————————————</w:t>
      </w:r>
    </w:p>
    <w:p w14:paraId="24834E5E" w14:textId="77777777" w:rsidR="00690477" w:rsidRDefault="00000000">
      <w:pPr>
        <w:spacing w:after="120"/>
        <w:rPr>
          <w:lang w:eastAsia="zh-CN"/>
        </w:rPr>
      </w:pPr>
      <w:r>
        <w:rPr>
          <w:b/>
          <w:sz w:val="24"/>
          <w:lang w:eastAsia="zh-CN"/>
        </w:rPr>
        <w:t>十一、【SpaceX上市首日市值突破2.10万亿美元，马斯克通过双层股权结构掌握绝对控制权】</w:t>
      </w:r>
    </w:p>
    <w:p w14:paraId="5C6235F4" w14:textId="77777777" w:rsidR="00690477" w:rsidRDefault="00000000">
      <w:pPr>
        <w:spacing w:after="120"/>
        <w:rPr>
          <w:lang w:eastAsia="zh-CN"/>
        </w:rPr>
      </w:pPr>
      <w:r>
        <w:rPr>
          <w:lang w:eastAsia="zh-CN"/>
        </w:rPr>
        <w:t xml:space="preserve">         来源：商业洞察</w:t>
      </w:r>
    </w:p>
    <w:p w14:paraId="3EBCA842" w14:textId="77777777" w:rsidR="00690477" w:rsidRDefault="00000000">
      <w:pPr>
        <w:spacing w:after="120"/>
        <w:rPr>
          <w:lang w:eastAsia="zh-CN"/>
        </w:rPr>
      </w:pPr>
      <w:r>
        <w:rPr>
          <w:lang w:eastAsia="zh-CN"/>
        </w:rPr>
        <w:t xml:space="preserve">         发布时间：2026-06-15 17:25:29</w:t>
      </w:r>
    </w:p>
    <w:p w14:paraId="668FC4EA" w14:textId="77777777" w:rsidR="00690477" w:rsidRDefault="00000000">
      <w:pPr>
        <w:spacing w:after="120"/>
        <w:jc w:val="both"/>
        <w:rPr>
          <w:lang w:eastAsia="zh-CN"/>
        </w:rPr>
      </w:pPr>
      <w:r>
        <w:rPr>
          <w:lang w:eastAsia="zh-CN"/>
        </w:rPr>
        <w:t xml:space="preserve">         内容摘要：6月12日，SpaceX以135美元发行价在纳斯达克上市，首日收涨19.3%报160.95美元，市值突破2.10万亿美元，成为史上最大规模IPO。首日涨幅由IPO配售机构、主动管理基金、散户及少量主题ETF推动，但真正的“强制买入”将在7月中下旬至8月初指数快速纳入后爆发。 SpaceX是史上自由流通股本最小的巨型IPO，公开发售仅占总股本4.25%，且采用双层股权结构，马斯克凭借B类股10倍投票权控制约85%-90%投票权，外部投资者无法改变其绝对控制。纳斯达克、富时罗素、MSCI等指数为SpaceX修改规则，</w:t>
      </w:r>
      <w:r>
        <w:rPr>
          <w:lang w:eastAsia="zh-CN"/>
        </w:rPr>
        <w:lastRenderedPageBreak/>
        <w:t>大幅缩短纳入等待期至5-15个交易日，而标普道琼斯拒绝修改。届时，追踪这些指数的被动基金将被迫买入，预计数千亿美元资金涌入。 业务层面，SpaceX构建“火箭+星链+算力”三位一体闭环：Falcon 9将发射成本降至每公斤2700美元，星舰目标200美元以下；星链2025年收入113.87亿美元，运营利润44.23亿美元，用户1030万，是核心现金牛；AI相关资本支出77亿美元，太空数据中心正从概念走向落地。ITAR管制赋予其国防承包商护城河。</w:t>
      </w:r>
    </w:p>
    <w:p w14:paraId="34823627" w14:textId="77777777" w:rsidR="00690477" w:rsidRDefault="00000000">
      <w:pPr>
        <w:spacing w:after="240"/>
        <w:rPr>
          <w:lang w:eastAsia="zh-CN"/>
        </w:rPr>
      </w:pPr>
      <w:r>
        <w:rPr>
          <w:lang w:eastAsia="zh-CN"/>
        </w:rPr>
        <w:t xml:space="preserve">         文章链接：</w:t>
      </w:r>
      <w:r>
        <w:rPr>
          <w:color w:val="0000FF"/>
          <w:lang w:eastAsia="zh-CN"/>
        </w:rPr>
        <w:t>https://mp.weixin.qq.com/s/P--9UwASexQ098ns_YOnOw</w:t>
      </w:r>
    </w:p>
    <w:p w14:paraId="0264344A" w14:textId="77777777" w:rsidR="00690477" w:rsidRDefault="00000000">
      <w:pPr>
        <w:spacing w:before="200" w:after="120"/>
        <w:jc w:val="center"/>
      </w:pPr>
      <w:r>
        <w:rPr>
          <w:b/>
          <w:sz w:val="18"/>
        </w:rPr>
        <w:t>——————————————————————————————</w:t>
      </w:r>
    </w:p>
    <w:p w14:paraId="59369E3F" w14:textId="77777777" w:rsidR="00690477" w:rsidRDefault="00000000">
      <w:pPr>
        <w:spacing w:after="120"/>
        <w:rPr>
          <w:lang w:eastAsia="zh-CN"/>
        </w:rPr>
      </w:pPr>
      <w:r>
        <w:rPr>
          <w:b/>
          <w:sz w:val="24"/>
          <w:lang w:eastAsia="zh-CN"/>
        </w:rPr>
        <w:t>十二、【深铁再向万科出借11.4亿元，2026年累计借款约38.7亿元】</w:t>
      </w:r>
    </w:p>
    <w:p w14:paraId="1F61CCE7" w14:textId="77777777" w:rsidR="00690477" w:rsidRDefault="00000000">
      <w:pPr>
        <w:spacing w:after="120"/>
        <w:rPr>
          <w:lang w:eastAsia="zh-CN"/>
        </w:rPr>
      </w:pPr>
      <w:r>
        <w:rPr>
          <w:lang w:eastAsia="zh-CN"/>
        </w:rPr>
        <w:t xml:space="preserve">         来源：财新</w:t>
      </w:r>
    </w:p>
    <w:p w14:paraId="05FE879F" w14:textId="77777777" w:rsidR="00690477" w:rsidRDefault="00000000">
      <w:pPr>
        <w:spacing w:after="120"/>
        <w:rPr>
          <w:lang w:eastAsia="zh-CN"/>
        </w:rPr>
      </w:pPr>
      <w:r>
        <w:rPr>
          <w:lang w:eastAsia="zh-CN"/>
        </w:rPr>
        <w:t xml:space="preserve">         发布时间：2026-06-15 11:32:57</w:t>
      </w:r>
    </w:p>
    <w:p w14:paraId="10A5A01A" w14:textId="77777777" w:rsidR="00690477" w:rsidRDefault="00000000">
      <w:pPr>
        <w:spacing w:after="120"/>
        <w:jc w:val="both"/>
        <w:rPr>
          <w:lang w:eastAsia="zh-CN"/>
        </w:rPr>
      </w:pPr>
      <w:r>
        <w:rPr>
          <w:lang w:eastAsia="zh-CN"/>
        </w:rPr>
        <w:t xml:space="preserve">         内容摘要：2026年6月12日晚间，万科集团发布公告称，第一大股东深圳市地铁集团有限公司拟再提供11.4亿元股东借款，用于偿还万科的公开债本息及经深圳地铁同意的特定借款利息。这是2026年以来深圳地铁第三次向万科出借资金，累计借款金额约38.7亿元，主要用于兑现多笔展期债券的首付款。 最新借款期限为三年，还款安排弹性较大，经双方协商一致，万科可提前还款；若万科存在资金困难，经深圳地铁同意后债务可展期。此次借款利率为2.29%，较过往历次下调了5个基点，万科须按季度付息。作为增信资产，万科及下属公司按照100%的质押率，以其对旗下一个项目的11.4亿元应收账款设立质押，这一质押率相比此前2025年借款中普遍采用的50%至70%抵质押率有所提升。 万科债务危机在2025年升级，单凭自身力量已无法脱险。蛇年春节假期前，深圳国资决意启动救助，并迅速接手万科日常经营管理。此次借款是深圳地铁持续为万科提供流动性支持的最新举措，旨在帮助万科化解债务压力。</w:t>
      </w:r>
    </w:p>
    <w:p w14:paraId="3CFBC7E8"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://mp.weixin.qq.com/s/9KyxnkIF9EcPGBFCQHGR3g</w:t>
      </w:r>
    </w:p>
    <w:p w14:paraId="2230ED8B" w14:textId="77777777" w:rsidR="00690477" w:rsidRDefault="00000000">
      <w:pPr>
        <w:spacing w:before="200" w:after="120"/>
        <w:jc w:val="center"/>
      </w:pPr>
      <w:r>
        <w:rPr>
          <w:b/>
          <w:sz w:val="18"/>
        </w:rPr>
        <w:t>——————————————————————————————</w:t>
      </w:r>
    </w:p>
    <w:p w14:paraId="4A15B44E" w14:textId="77777777" w:rsidR="00690477" w:rsidRDefault="00000000">
      <w:pPr>
        <w:spacing w:after="120"/>
        <w:rPr>
          <w:lang w:eastAsia="zh-CN"/>
        </w:rPr>
      </w:pPr>
      <w:r>
        <w:rPr>
          <w:b/>
          <w:sz w:val="24"/>
          <w:lang w:eastAsia="zh-CN"/>
        </w:rPr>
        <w:t>十三、【5月美国CPI同比涨至4.2%，美联储新主席沃什面临通胀与白宫降息诉求双重压力】</w:t>
      </w:r>
    </w:p>
    <w:p w14:paraId="3DB2E0C3" w14:textId="77777777" w:rsidR="00690477" w:rsidRDefault="00000000">
      <w:pPr>
        <w:spacing w:after="120"/>
        <w:rPr>
          <w:lang w:eastAsia="zh-CN"/>
        </w:rPr>
      </w:pPr>
      <w:r>
        <w:rPr>
          <w:lang w:eastAsia="zh-CN"/>
        </w:rPr>
        <w:t xml:space="preserve">         来源：商界观察</w:t>
      </w:r>
    </w:p>
    <w:p w14:paraId="12657D2C" w14:textId="77777777" w:rsidR="00690477" w:rsidRDefault="00000000">
      <w:pPr>
        <w:spacing w:after="120"/>
        <w:rPr>
          <w:lang w:eastAsia="zh-CN"/>
        </w:rPr>
      </w:pPr>
      <w:r>
        <w:rPr>
          <w:lang w:eastAsia="zh-CN"/>
        </w:rPr>
        <w:lastRenderedPageBreak/>
        <w:t xml:space="preserve">         发布时间：2026-06-15 14:38:35</w:t>
      </w:r>
    </w:p>
    <w:p w14:paraId="5A7FBCC7" w14:textId="77777777" w:rsidR="00690477" w:rsidRDefault="00000000">
      <w:pPr>
        <w:spacing w:after="120"/>
        <w:jc w:val="both"/>
        <w:rPr>
          <w:lang w:eastAsia="zh-CN"/>
        </w:rPr>
      </w:pPr>
      <w:r>
        <w:rPr>
          <w:lang w:eastAsia="zh-CN"/>
        </w:rPr>
        <w:t xml:space="preserve">         内容摘要：5月美国CPI同比升至4.2%，创三年新高，能源价格暴涨贡献六成以上环比涨幅，核心CPI环比仅0.2%但能源成本传导风险加剧。美联储新主席凯文·沃什上任后提出“缩表搭配有质量降息”框架，强调决策独立性，但特朗普公开要求降息以缓解39万亿美元国债利息压力——当前美债利息支出已超国防预算，每加息25个基点财政部年增近千亿支出。沃什在白宫宣誓就职被视作政治施压信号，其缩表与白宫全面降息诉求矛盾难以调和。历史参照显示，美联储独立性弱化时期（如二战及70年代滞胀前夕）均导致通胀失控或全球资产剧烈波动。当前市场预期年内加息概率逼近70%，高盛将降息预期推迟至2027年。若美联储选择加息，财政债务螺旋风险上升；若顺从白宫降息，通胀可能失控并动摇美元信用。全球市场面临美元震荡加剧、新兴市场资本外流、资产配置转向多元化避险等影响。沃什在通胀、财政与政治三重压力下，美联储独立性空间持续收窄，美元体系首次同时遭遇高通胀、天量债务与地缘能源冲击。</w:t>
      </w:r>
    </w:p>
    <w:p w14:paraId="7179F62E"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://mp.weixin.qq.com/s/6of2qgrPSNrZWxoiDi1HQA</w:t>
      </w:r>
    </w:p>
    <w:p w14:paraId="6EE64562" w14:textId="77777777" w:rsidR="00690477" w:rsidRDefault="00000000">
      <w:pPr>
        <w:spacing w:before="300"/>
        <w:rPr>
          <w:lang w:eastAsia="zh-CN"/>
        </w:rPr>
      </w:pPr>
      <w:bookmarkStart w:id="2" w:name="cat_3"/>
      <w:r>
        <w:rPr>
          <w:b/>
          <w:color w:val="000000"/>
          <w:sz w:val="32"/>
          <w:lang w:eastAsia="zh-CN"/>
        </w:rPr>
        <w:br/>
        <w:t>【文体娱乐内容】</w:t>
      </w:r>
      <w:bookmarkEnd w:id="2"/>
    </w:p>
    <w:p w14:paraId="35688D85" w14:textId="7FA724D3" w:rsidR="00690477" w:rsidRDefault="00503162">
      <w:pPr>
        <w:spacing w:after="120"/>
        <w:rPr>
          <w:lang w:eastAsia="zh-CN"/>
        </w:rPr>
      </w:pPr>
      <w:r>
        <w:rPr>
          <w:rFonts w:hint="eastAsia"/>
          <w:b/>
          <w:sz w:val="24"/>
          <w:lang w:eastAsia="zh-CN"/>
        </w:rPr>
        <w:t>一</w:t>
      </w:r>
      <w:r w:rsidR="00000000">
        <w:rPr>
          <w:b/>
          <w:sz w:val="24"/>
          <w:lang w:eastAsia="zh-CN"/>
        </w:rPr>
        <w:t>、【辛芷蕾任上海电影节评委，称《给阿嬷的情书》等中国故事需被世界看见】</w:t>
      </w:r>
    </w:p>
    <w:p w14:paraId="0709FEE9" w14:textId="77777777" w:rsidR="00690477" w:rsidRDefault="00000000">
      <w:pPr>
        <w:spacing w:after="120"/>
        <w:rPr>
          <w:lang w:eastAsia="zh-CN"/>
        </w:rPr>
      </w:pPr>
      <w:r>
        <w:rPr>
          <w:lang w:eastAsia="zh-CN"/>
        </w:rPr>
        <w:t xml:space="preserve">         来源：观察者网</w:t>
      </w:r>
    </w:p>
    <w:p w14:paraId="2584F116" w14:textId="77777777" w:rsidR="00690477" w:rsidRDefault="00000000">
      <w:pPr>
        <w:spacing w:after="120"/>
        <w:rPr>
          <w:lang w:eastAsia="zh-CN"/>
        </w:rPr>
      </w:pPr>
      <w:r>
        <w:rPr>
          <w:lang w:eastAsia="zh-CN"/>
        </w:rPr>
        <w:t xml:space="preserve">         发布时间：2026-06-15 22:24:48</w:t>
      </w:r>
    </w:p>
    <w:p w14:paraId="7821948F" w14:textId="77777777" w:rsidR="00690477" w:rsidRDefault="00000000">
      <w:pPr>
        <w:spacing w:after="120"/>
        <w:jc w:val="both"/>
        <w:rPr>
          <w:lang w:eastAsia="zh-CN"/>
        </w:rPr>
      </w:pPr>
      <w:r>
        <w:rPr>
          <w:lang w:eastAsia="zh-CN"/>
        </w:rPr>
        <w:t xml:space="preserve">         内容摘要：在第28届上海国际电影节金爵奖评委见面会上，新晋威尼斯影后辛芷蕾首次以评委身份重返上海。她坦言担任评委有压力，曾向AI咨询如何做好评委，得到的核心建议是“要客观”。辛芷蕾表示，作为演员无法完全跳脱感性，但会尽力加入理性视角，全面审视电影，不遗漏优秀作品和表演。她认为好电影能引发共鸣，电影节评选是求同存异的过程，不应以个人价值观评判。 谈及华语电影，辛芷蕾充满信心，认为技术、地域特色和人情故事形成独特魅力。她特别提到《哪吒》系列和《给阿嬷的情书》，期望这类有浓厚人文情怀的中国故事能被世界看见。回顾演艺生涯，她自认大器晚成，从《如懿传》金玉妍、《绣春刀Ⅱ》丁白缨到《繁花》李李，再到凭话剧《初步举证》获白玉兰奖、凭《日挂中天》获威尼斯影后，她认为不被看见的时光与被看见的瞬间相辅相成。对于AI，她希望20年的表演经验不被替代，</w:t>
      </w:r>
      <w:r>
        <w:rPr>
          <w:lang w:eastAsia="zh-CN"/>
        </w:rPr>
        <w:lastRenderedPageBreak/>
        <w:t>但视其为辅助工具。她透露出演黄柳霜仅为合作意向，需看剧本和团队。20年前与梁朝伟合作广告，如今同任评委，她感慨电影是人生和梦想。</w:t>
      </w:r>
    </w:p>
    <w:p w14:paraId="3B4D1B4D"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://mp.weixin.qq.com/s/TjjSmcq5KAiwP0fLgOGELg</w:t>
      </w:r>
    </w:p>
    <w:p w14:paraId="181D1B49" w14:textId="77777777" w:rsidR="00690477" w:rsidRDefault="00000000">
      <w:pPr>
        <w:spacing w:before="200" w:after="120"/>
        <w:jc w:val="center"/>
      </w:pPr>
      <w:r>
        <w:rPr>
          <w:b/>
          <w:sz w:val="18"/>
        </w:rPr>
        <w:t>——————————————————————————————</w:t>
      </w:r>
    </w:p>
    <w:p w14:paraId="2FAC8FD8" w14:textId="1C8F2391" w:rsidR="00690477" w:rsidRDefault="00503162">
      <w:pPr>
        <w:spacing w:after="120"/>
        <w:rPr>
          <w:lang w:eastAsia="zh-CN"/>
        </w:rPr>
      </w:pPr>
      <w:r>
        <w:rPr>
          <w:rFonts w:hint="eastAsia"/>
          <w:b/>
          <w:sz w:val="24"/>
          <w:lang w:eastAsia="zh-CN"/>
        </w:rPr>
        <w:t>二</w:t>
      </w:r>
      <w:r w:rsidR="00000000">
        <w:rPr>
          <w:b/>
          <w:sz w:val="24"/>
          <w:lang w:eastAsia="zh-CN"/>
        </w:rPr>
        <w:t>、【36年前给《神探亨特》女主角写信的5岁女孩李晨鸥被找到，已回信感谢】</w:t>
      </w:r>
    </w:p>
    <w:p w14:paraId="0A172086" w14:textId="77777777" w:rsidR="00690477" w:rsidRDefault="00000000">
      <w:pPr>
        <w:spacing w:after="120"/>
        <w:rPr>
          <w:lang w:eastAsia="zh-CN"/>
        </w:rPr>
      </w:pPr>
      <w:r>
        <w:rPr>
          <w:lang w:eastAsia="zh-CN"/>
        </w:rPr>
        <w:t xml:space="preserve">         来源：澎湃新闻</w:t>
      </w:r>
    </w:p>
    <w:p w14:paraId="344759FF" w14:textId="77777777" w:rsidR="00690477" w:rsidRDefault="00000000">
      <w:pPr>
        <w:spacing w:after="120"/>
        <w:rPr>
          <w:lang w:eastAsia="zh-CN"/>
        </w:rPr>
      </w:pPr>
      <w:r>
        <w:rPr>
          <w:lang w:eastAsia="zh-CN"/>
        </w:rPr>
        <w:t xml:space="preserve">         发布时间：2026-06-15 18:56:59</w:t>
      </w:r>
    </w:p>
    <w:p w14:paraId="305450A6" w14:textId="77777777" w:rsidR="00690477" w:rsidRDefault="00000000">
      <w:pPr>
        <w:spacing w:after="120"/>
        <w:jc w:val="both"/>
        <w:rPr>
          <w:lang w:eastAsia="zh-CN"/>
        </w:rPr>
      </w:pPr>
      <w:r>
        <w:rPr>
          <w:lang w:eastAsia="zh-CN"/>
        </w:rPr>
        <w:t xml:space="preserve">         内容摘要：6月9日，澎湃新闻刊登《寻找李晨鸥！》报道，寻找36年前上海电视节期间给《神探亨特》女主角“麦考尔”写信的5岁李晨鸥。不到一周，“麦考尔”发来回信，李晨鸥本人也被找到。其同学看到报道后联系了在海外生活的李晨鸥。 李晨鸥给“麦考尔”写了回信，感谢她让这份36年前的喜欢依然被珍视。1990年，5岁的李晨鸥在华山路幼儿园，晚餐后和家人观看《神探亨特》，被麦考尔警官的勇敢与智慧吸引。在观看麦考尔参加上海电视节演出后，她激动地画下画像，并在长辈代笔下写信，表达对麦考尔勇敢漂亮形象的喜爱，感谢电视节让她再次看到麦考尔。 6月14日，“麦考尔”斯蒂芬妮·克雷默得知信件后，委托经纪人巫艳婷转交回信。她表示，李晨鸥的信和画非常可爱，是美好的回忆，虽迟到36年，但非常珍惜这份真挚心意，将作为甜美回忆珍藏。 李晨鸥还特别感谢策展人孙孟晋及“群星璀璨与人间烟火”特展团队，称他们的匠心让尘封之信被世人看见，让童年熠熠生辉，意义远超寻觅本身。上海国际电影节、上海电视节今年首次推出该特展，“烟火”单元中，孙孟晋挖掘出这封36年前的信件。</w:t>
      </w:r>
    </w:p>
    <w:p w14:paraId="2DA6AEF2"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://mp.weixin.qq.com/s/wjvjBM4jt_D7aeW3F7ucIg</w:t>
      </w:r>
    </w:p>
    <w:p w14:paraId="6E924E0E" w14:textId="77777777" w:rsidR="00690477" w:rsidRDefault="00000000">
      <w:pPr>
        <w:spacing w:before="200" w:after="120"/>
        <w:jc w:val="center"/>
      </w:pPr>
      <w:r>
        <w:rPr>
          <w:b/>
          <w:sz w:val="18"/>
        </w:rPr>
        <w:t>——————————————————————————————</w:t>
      </w:r>
    </w:p>
    <w:p w14:paraId="7DC96E9C" w14:textId="00E0F2A9" w:rsidR="00690477" w:rsidRDefault="00503162">
      <w:pPr>
        <w:spacing w:after="120"/>
        <w:rPr>
          <w:lang w:eastAsia="zh-CN"/>
        </w:rPr>
      </w:pPr>
      <w:r>
        <w:rPr>
          <w:rFonts w:hint="eastAsia"/>
          <w:b/>
          <w:sz w:val="24"/>
          <w:lang w:eastAsia="zh-CN"/>
        </w:rPr>
        <w:t>三</w:t>
      </w:r>
      <w:r w:rsidR="00000000">
        <w:rPr>
          <w:b/>
          <w:sz w:val="24"/>
          <w:lang w:eastAsia="zh-CN"/>
        </w:rPr>
        <w:t>、【丰子恺故居“日月楼”挂牌出售，标价860万元且非丰家后人持有】</w:t>
      </w:r>
    </w:p>
    <w:p w14:paraId="33A55CB8" w14:textId="77777777" w:rsidR="00690477" w:rsidRDefault="00000000">
      <w:pPr>
        <w:spacing w:after="120"/>
        <w:rPr>
          <w:lang w:eastAsia="zh-CN"/>
        </w:rPr>
      </w:pPr>
      <w:r>
        <w:rPr>
          <w:lang w:eastAsia="zh-CN"/>
        </w:rPr>
        <w:t xml:space="preserve">         来源：澎湃新闻</w:t>
      </w:r>
    </w:p>
    <w:p w14:paraId="69E2D708" w14:textId="77777777" w:rsidR="00690477" w:rsidRDefault="00000000">
      <w:pPr>
        <w:spacing w:after="120"/>
        <w:rPr>
          <w:lang w:eastAsia="zh-CN"/>
        </w:rPr>
      </w:pPr>
      <w:r>
        <w:rPr>
          <w:lang w:eastAsia="zh-CN"/>
        </w:rPr>
        <w:t xml:space="preserve">         发布时间：2026-06-15 15:07:46</w:t>
      </w:r>
    </w:p>
    <w:p w14:paraId="3E604617" w14:textId="77777777" w:rsidR="00690477" w:rsidRDefault="00000000">
      <w:pPr>
        <w:spacing w:after="120"/>
        <w:jc w:val="both"/>
        <w:rPr>
          <w:lang w:eastAsia="zh-CN"/>
        </w:rPr>
      </w:pPr>
      <w:r>
        <w:rPr>
          <w:lang w:eastAsia="zh-CN"/>
        </w:rPr>
        <w:t xml:space="preserve">         内容摘要：位于上海陕西南路长乐村的丰子恺故居“日月楼”近日挂牌出售，标价860万元。该故居为使用权房，目前屋内已无丰子恺生活痕迹，仅剩租客留下的临时家具。出售方并非丰子恺后人，而是两年前从丰家后人手中购得的买家。 丰子恺于1954年迁入此楼，因二</w:t>
      </w:r>
      <w:r>
        <w:rPr>
          <w:lang w:eastAsia="zh-CN"/>
        </w:rPr>
        <w:lastRenderedPageBreak/>
        <w:t>楼阳台西班牙式斜顶天窗可享日月之光，遂取名“日月楼”，并请马一浮题联。晚年他蜗居阳台小床，在此完成《护生画集》第六集、《敝帚自珍》、《缘缘堂续笔》及多部译作，直至1975年去世。故居见证了其生命最后21年的坚韧与创作。 2009年，丰子恺之孙丰羽筹资购回二、三层使用权，注册为“丰子恺研究会”，2010年以“丰子恺旧居陈列室”免费开放，四年接待超四万人。但因参观者过多引发邻居矛盾，老式木楼梯噪音扰民，故居于2014年被迫关闭。虽经多年协调，始终无法重开，丰家后人无奈于两年前出售房屋。 与巴金故居、张乐平故居等成熟文化空间形成对比，丰子恺在上海最重要的故居未能保留为纪念馆。不过，其故乡桐乡已决定在缘缘堂附近按原貌复建日月楼，集中展出相关藏品，未来参观者可步行17秒从缘缘堂直达日月楼。</w:t>
      </w:r>
    </w:p>
    <w:p w14:paraId="0E6DC7AF"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://mp.weixin.qq.com/s/ejdr2X8ffW4WJKLRlmWjzA</w:t>
      </w:r>
    </w:p>
    <w:p w14:paraId="24924A8F" w14:textId="77777777" w:rsidR="00690477" w:rsidRDefault="00000000">
      <w:pPr>
        <w:spacing w:before="200" w:after="120"/>
        <w:jc w:val="center"/>
      </w:pPr>
      <w:r>
        <w:rPr>
          <w:b/>
          <w:sz w:val="18"/>
        </w:rPr>
        <w:t>——————————————————————————————</w:t>
      </w:r>
    </w:p>
    <w:p w14:paraId="1B431C74" w14:textId="70A5FBF6" w:rsidR="00690477" w:rsidRDefault="00503162">
      <w:pPr>
        <w:spacing w:after="120"/>
        <w:rPr>
          <w:lang w:eastAsia="zh-CN"/>
        </w:rPr>
      </w:pPr>
      <w:r>
        <w:rPr>
          <w:rFonts w:hint="eastAsia"/>
          <w:b/>
          <w:sz w:val="24"/>
          <w:lang w:eastAsia="zh-CN"/>
        </w:rPr>
        <w:t>四</w:t>
      </w:r>
      <w:r w:rsidR="00000000">
        <w:rPr>
          <w:b/>
          <w:sz w:val="24"/>
          <w:lang w:eastAsia="zh-CN"/>
        </w:rPr>
        <w:t>、【西班牙27次射门0进球，世界杯首秀佛得角0-0逼平夺冠热门】</w:t>
      </w:r>
    </w:p>
    <w:p w14:paraId="78A75312" w14:textId="77777777" w:rsidR="00690477" w:rsidRDefault="00000000">
      <w:pPr>
        <w:spacing w:after="120"/>
        <w:rPr>
          <w:lang w:eastAsia="zh-CN"/>
        </w:rPr>
      </w:pPr>
      <w:r>
        <w:rPr>
          <w:lang w:eastAsia="zh-CN"/>
        </w:rPr>
        <w:t xml:space="preserve">         来源：观察者网</w:t>
      </w:r>
    </w:p>
    <w:p w14:paraId="462ADDF0" w14:textId="77777777" w:rsidR="00690477" w:rsidRDefault="00000000">
      <w:pPr>
        <w:spacing w:after="120"/>
        <w:rPr>
          <w:lang w:eastAsia="zh-CN"/>
        </w:rPr>
      </w:pPr>
      <w:r>
        <w:rPr>
          <w:lang w:eastAsia="zh-CN"/>
        </w:rPr>
        <w:t xml:space="preserve">         发布时间：2026-06-16 08:54:24</w:t>
      </w:r>
    </w:p>
    <w:p w14:paraId="75911886" w14:textId="77777777" w:rsidR="00690477" w:rsidRDefault="00000000">
      <w:pPr>
        <w:spacing w:after="120"/>
        <w:jc w:val="both"/>
        <w:rPr>
          <w:lang w:eastAsia="zh-CN"/>
        </w:rPr>
      </w:pPr>
      <w:r>
        <w:rPr>
          <w:lang w:eastAsia="zh-CN"/>
        </w:rPr>
        <w:t xml:space="preserve">         内容摘要：2026年美加墨世界杯H组首轮爆出开赛以来最大冷门，夺冠热门西班牙队被首次参赛的非洲岛国佛得角0-0逼平，成为本届世界杯首个零进球比赛。全场比赛西班牙控球率超过七成，完成27次射门，但始终无法攻破佛得角大门。上半场费兰抽射击中横梁，奥亚萨瓦尔头球造险，佛得角40岁老门将沃齐尼亚屡献神扑力保球门不失；下半场亚马尔替补出场完成世界杯首秀，西班牙久攻不下。最终佛得角爆冷逼平西班牙，取得队史世界杯首分。赛后沃齐尼亚与队友庆祝时满眼泪水，表示一生都在梦想这一刻，很高兴用经验为球队做出贡献。西班牙队员无人接受混合区采访，西班牙媒体《阿斯报》炮轰球队表现称“足球不是传球比赛”。西班牙主帅德拉富恩特表示对手组织性强、全员退守，很难创造空间，并承认与佛得角战平不在计划之中。不过西班牙队延续了自2023年3月以来的32场正式比赛不败纪录（不包括点球大战），期间赢得2024年欧洲杯冠军并打入2025年欧洲国家联赛决赛。</w:t>
      </w:r>
    </w:p>
    <w:p w14:paraId="5A66D2CD"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://mp.weixin.qq.com/s/9GHFd7Joge6yKj_b_vpx5Q</w:t>
      </w:r>
    </w:p>
    <w:p w14:paraId="35B1E18F" w14:textId="77777777" w:rsidR="00690477" w:rsidRDefault="00000000">
      <w:pPr>
        <w:spacing w:before="200" w:after="120"/>
        <w:jc w:val="center"/>
      </w:pPr>
      <w:r>
        <w:rPr>
          <w:b/>
          <w:sz w:val="18"/>
        </w:rPr>
        <w:t>——————————————————————————————</w:t>
      </w:r>
    </w:p>
    <w:p w14:paraId="22CD3896" w14:textId="5740DEE0" w:rsidR="00690477" w:rsidRDefault="00503162">
      <w:pPr>
        <w:spacing w:after="120"/>
        <w:rPr>
          <w:lang w:eastAsia="zh-CN"/>
        </w:rPr>
      </w:pPr>
      <w:r>
        <w:rPr>
          <w:rFonts w:hint="eastAsia"/>
          <w:b/>
          <w:sz w:val="24"/>
          <w:lang w:eastAsia="zh-CN"/>
        </w:rPr>
        <w:t>五</w:t>
      </w:r>
      <w:r w:rsidR="00000000">
        <w:rPr>
          <w:b/>
          <w:sz w:val="24"/>
          <w:lang w:eastAsia="zh-CN"/>
        </w:rPr>
        <w:t>、【伊朗队世界杯首秀遭签证与政治争议围堵，备战与球迷观赛均受阻】</w:t>
      </w:r>
    </w:p>
    <w:p w14:paraId="3600A896" w14:textId="77777777" w:rsidR="00690477" w:rsidRDefault="00000000">
      <w:pPr>
        <w:spacing w:after="120"/>
        <w:rPr>
          <w:lang w:eastAsia="zh-CN"/>
        </w:rPr>
      </w:pPr>
      <w:r>
        <w:rPr>
          <w:lang w:eastAsia="zh-CN"/>
        </w:rPr>
        <w:lastRenderedPageBreak/>
        <w:t xml:space="preserve">         来源：澎湃新闻</w:t>
      </w:r>
    </w:p>
    <w:p w14:paraId="52505104" w14:textId="77777777" w:rsidR="00690477" w:rsidRDefault="00000000">
      <w:pPr>
        <w:spacing w:after="120"/>
        <w:rPr>
          <w:lang w:eastAsia="zh-CN"/>
        </w:rPr>
      </w:pPr>
      <w:r>
        <w:rPr>
          <w:lang w:eastAsia="zh-CN"/>
        </w:rPr>
        <w:t xml:space="preserve">         发布时间：2026-06-15 19:29:07</w:t>
      </w:r>
    </w:p>
    <w:p w14:paraId="6E40EE14" w14:textId="77777777" w:rsidR="00690477" w:rsidRDefault="00000000">
      <w:pPr>
        <w:spacing w:after="120"/>
        <w:jc w:val="both"/>
        <w:rPr>
          <w:lang w:eastAsia="zh-CN"/>
        </w:rPr>
      </w:pPr>
      <w:r>
        <w:rPr>
          <w:lang w:eastAsia="zh-CN"/>
        </w:rPr>
        <w:t xml:space="preserve">         内容摘要：伊朗队即将在美加墨世界杯小组赛首战中对阵新西兰队，但球队的参赛过程遭遇了签证受阻、备战困难和政治争议等多重阻碍。由于美伊关系紧张，伊朗队迟迟未能获得赴美签证，在国际足联批准下将驻地改为墨西哥蒂华纳市。临近比赛时，球员和教练组虽获签证，但包括伊朗足协主席在内的6名代表团成员再次被拒签，导致球队只能在赛前约一周才抵达前线驻地，备战受到严重影响。伊朗队主教练加莱诺伊直言，准备时间不足将影响球队表现，队长塔雷米也表示紧张氛围削弱了足球带来的喜悦。 此外，伊朗球迷的观赛权益也受到限制。伊朗足协称，美方突然收回国际足联规定应分配给参赛国的8%门票配额，导致已购票的伊朗球迷无法赴美观赛。同时，洛杉矶作为伊朗海外最大伊朗裔社区所在地，预计将有大量伊朗裔球迷入场，但球场内可能出现政治性旗帜展示等争议。此前已有球迷展示伊朗1979年革命前旗帜，国际足联虽禁止政治性物品入场，但执行效果存疑。伊朗队方面强调专注于比赛，主教练加莱诺伊表示球队希望为伊朗人带去快乐，而非卷入政治。</w:t>
      </w:r>
    </w:p>
    <w:p w14:paraId="4BFA571F"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://mp.weixin.qq.com/s/yBxNbFiS_1QFG_Xkgz82rA</w:t>
      </w:r>
    </w:p>
    <w:p w14:paraId="5DED22A4" w14:textId="77777777" w:rsidR="00690477" w:rsidRDefault="00000000">
      <w:pPr>
        <w:spacing w:before="200" w:after="120"/>
        <w:jc w:val="center"/>
      </w:pPr>
      <w:r>
        <w:rPr>
          <w:b/>
          <w:sz w:val="18"/>
        </w:rPr>
        <w:t>——————————————————————————————</w:t>
      </w:r>
    </w:p>
    <w:p w14:paraId="6D56DA5F" w14:textId="2D44BFC0" w:rsidR="00690477" w:rsidRDefault="00503162">
      <w:pPr>
        <w:spacing w:after="120"/>
        <w:rPr>
          <w:lang w:eastAsia="zh-CN"/>
        </w:rPr>
      </w:pPr>
      <w:r>
        <w:rPr>
          <w:rFonts w:hint="eastAsia"/>
          <w:b/>
          <w:sz w:val="24"/>
          <w:lang w:eastAsia="zh-CN"/>
        </w:rPr>
        <w:t>六</w:t>
      </w:r>
      <w:r w:rsidR="00000000">
        <w:rPr>
          <w:b/>
          <w:sz w:val="24"/>
          <w:lang w:eastAsia="zh-CN"/>
        </w:rPr>
        <w:t>、【世界杯第一天，中国元素点亮全场】</w:t>
      </w:r>
    </w:p>
    <w:p w14:paraId="380464D3" w14:textId="77777777" w:rsidR="00690477" w:rsidRDefault="00000000">
      <w:pPr>
        <w:spacing w:after="120"/>
        <w:rPr>
          <w:lang w:eastAsia="zh-CN"/>
        </w:rPr>
      </w:pPr>
      <w:r>
        <w:rPr>
          <w:lang w:eastAsia="zh-CN"/>
        </w:rPr>
        <w:t xml:space="preserve">         来源：司马平邦说</w:t>
      </w:r>
    </w:p>
    <w:p w14:paraId="1B9CC54D" w14:textId="77777777" w:rsidR="00690477" w:rsidRDefault="00000000">
      <w:pPr>
        <w:spacing w:after="120"/>
        <w:rPr>
          <w:lang w:eastAsia="zh-CN"/>
        </w:rPr>
      </w:pPr>
      <w:r>
        <w:rPr>
          <w:lang w:eastAsia="zh-CN"/>
        </w:rPr>
        <w:t xml:space="preserve">         发布时间：2026-06-15 18:00:00</w:t>
      </w:r>
    </w:p>
    <w:p w14:paraId="6849DBDC" w14:textId="77777777" w:rsidR="00690477" w:rsidRDefault="00000000">
      <w:pPr>
        <w:spacing w:after="120"/>
        <w:jc w:val="both"/>
        <w:rPr>
          <w:lang w:eastAsia="zh-CN"/>
        </w:rPr>
      </w:pPr>
      <w:r>
        <w:rPr>
          <w:lang w:eastAsia="zh-CN"/>
        </w:rPr>
        <w:t xml:space="preserve">         内容摘要：四年一届的世界杯开幕，首日便创造多项历史纪录。揭幕战墨西哥2:0胜南非，爆冷之余亮点频现：裁判出示3张红牌，刷新揭幕战红牌纪录；墨西哥队打破76年揭幕战不胜魔咒，前锋9分钟破门；阿兹特克体育场成为首座承办三次揭幕战的场馆。 赛场外，中国元素强势出圈。中国智造VAR显示技术助力裁判精准判罚，海信作为官方赞助商亮相；联想提供AI技术保障高清转播与智能分析。中企制作世界杯主题服饰，非遗文化融入官方周边，东方美学走向世界。中国裁判组专业亮相，少年护旗手登场，虽无中国球员，但处处可见中国身影。 中国制造撑起赛事运转：安检设备、智能装备、轻轨、建材、LED灯光等均来自中国。这证明美西方对中国的科技围堵失败，中国凭借数十年技术革新和完整产业链，借世界杯平台将品牌推向全球。反观美国，制造业外流严重，即便强行回流，也面临人工贵、成本高、产业链断层等现实问题，无法复刻中国模式。</w:t>
      </w:r>
    </w:p>
    <w:p w14:paraId="74846C4C" w14:textId="77777777" w:rsidR="00690477"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://mp.weixin.qq.com/s/9uxj6P5cRNY46vRgtHHK2Q</w:t>
      </w:r>
    </w:p>
    <w:p w14:paraId="173B9699" w14:textId="77777777" w:rsidR="00690477" w:rsidRDefault="00000000">
      <w:pPr>
        <w:spacing w:before="200" w:after="120"/>
        <w:jc w:val="center"/>
      </w:pPr>
      <w:r>
        <w:rPr>
          <w:b/>
          <w:sz w:val="18"/>
        </w:rPr>
        <w:t>——————————————————————————————</w:t>
      </w:r>
    </w:p>
    <w:p w14:paraId="640D3024" w14:textId="248A0FA5" w:rsidR="00690477" w:rsidRDefault="00974AFF">
      <w:pPr>
        <w:spacing w:after="120"/>
        <w:rPr>
          <w:lang w:eastAsia="zh-CN"/>
        </w:rPr>
      </w:pPr>
      <w:r>
        <w:rPr>
          <w:rFonts w:hint="eastAsia"/>
          <w:b/>
          <w:sz w:val="24"/>
          <w:lang w:eastAsia="zh-CN"/>
        </w:rPr>
        <w:t>七</w:t>
      </w:r>
      <w:r w:rsidR="00000000">
        <w:rPr>
          <w:b/>
          <w:sz w:val="24"/>
          <w:lang w:eastAsia="zh-CN"/>
        </w:rPr>
        <w:t>、【库拉索1-7负德国攻入世界杯首球，78岁主帅艾德沃卡特赛前因女儿重病辞职后回归】</w:t>
      </w:r>
    </w:p>
    <w:p w14:paraId="68FCB6A2" w14:textId="77777777" w:rsidR="00690477" w:rsidRDefault="00000000">
      <w:pPr>
        <w:spacing w:after="120"/>
        <w:rPr>
          <w:lang w:eastAsia="zh-CN"/>
        </w:rPr>
      </w:pPr>
      <w:r>
        <w:rPr>
          <w:lang w:eastAsia="zh-CN"/>
        </w:rPr>
        <w:t xml:space="preserve">         来源：观察者网</w:t>
      </w:r>
    </w:p>
    <w:p w14:paraId="41F751B9" w14:textId="77777777" w:rsidR="00690477" w:rsidRDefault="00000000">
      <w:pPr>
        <w:spacing w:after="120"/>
        <w:rPr>
          <w:lang w:eastAsia="zh-CN"/>
        </w:rPr>
      </w:pPr>
      <w:r>
        <w:rPr>
          <w:lang w:eastAsia="zh-CN"/>
        </w:rPr>
        <w:t xml:space="preserve">         发布时间：2026-06-15 17:37:58</w:t>
      </w:r>
    </w:p>
    <w:p w14:paraId="4806FD20" w14:textId="77777777" w:rsidR="00690477" w:rsidRDefault="00000000">
      <w:pPr>
        <w:spacing w:after="120"/>
        <w:jc w:val="both"/>
        <w:rPr>
          <w:lang w:eastAsia="zh-CN"/>
        </w:rPr>
      </w:pPr>
      <w:r>
        <w:rPr>
          <w:lang w:eastAsia="zh-CN"/>
        </w:rPr>
        <w:t xml:space="preserve">         内容摘要：库拉索攻入世界杯首球1-7负德国，78岁主帅艾德沃卡特赛前因女儿重病辞职后回归 库拉索在世界杯小组赛E组首轮1-7负于德国，但攻入队史首个世界杯进球。78岁的主教练艾德沃卡特成为本届及世界杯历史上最年长主帅，他率领人口仅15.6万的库拉索首次晋级世界杯。赛前，艾德沃卡特因女儿重病辞职，后因球队热身赛连负中国和澳大利亚，应球员和足协邀请重新执教。赛前他热泪盈眶，进球后振臂高呼。 库拉索历史上经历了奴隶制、石油工业兴衰和殖民影响。1914年发现油田后，壳牌公司建立炼油厂，曾占全岛产值9%。1985年壳牌以象征性价格出售炼油厂，后租赁给委内瑞拉国家石油公司，但2019年租赁到期后日产量降至4000桶。2010年荷属安的列斯解体后，库拉索成为荷兰王国内自治国，但独立问题仍存争议。 库拉索足球发展依赖荷兰，1909年成立首家俱乐部，1921年成立足协，2011年荷属安的列斯解体后独立。2015年克鲁伊维特执教，归化荷兰青训球员。2024年78岁艾德沃卡特执教，2025年世预赛击败牙买加首次晋级世界杯。华裔前锋陈达毅代表库拉索出战。</w:t>
      </w:r>
    </w:p>
    <w:p w14:paraId="4F298313" w14:textId="77777777" w:rsidR="00690477" w:rsidRDefault="00000000">
      <w:pPr>
        <w:spacing w:after="240"/>
        <w:rPr>
          <w:lang w:eastAsia="zh-CN"/>
        </w:rPr>
      </w:pPr>
      <w:r>
        <w:rPr>
          <w:lang w:eastAsia="zh-CN"/>
        </w:rPr>
        <w:t xml:space="preserve">         文章链接：</w:t>
      </w:r>
      <w:r>
        <w:rPr>
          <w:color w:val="0000FF"/>
          <w:lang w:eastAsia="zh-CN"/>
        </w:rPr>
        <w:t>https://mp.weixin.qq.com/s/nGwCLTBRwX_pHiF47oNbQA</w:t>
      </w:r>
    </w:p>
    <w:p w14:paraId="06965090" w14:textId="77777777" w:rsidR="00690477" w:rsidRDefault="00000000">
      <w:pPr>
        <w:spacing w:before="200" w:after="120"/>
        <w:jc w:val="center"/>
      </w:pPr>
      <w:r>
        <w:rPr>
          <w:b/>
          <w:sz w:val="18"/>
        </w:rPr>
        <w:t>——————————————————————————————</w:t>
      </w:r>
    </w:p>
    <w:p w14:paraId="409853FF" w14:textId="77784282" w:rsidR="00690477" w:rsidRDefault="00974AFF">
      <w:pPr>
        <w:spacing w:after="120"/>
        <w:rPr>
          <w:lang w:eastAsia="zh-CN"/>
        </w:rPr>
      </w:pPr>
      <w:r>
        <w:rPr>
          <w:rFonts w:hint="eastAsia"/>
          <w:b/>
          <w:sz w:val="24"/>
          <w:lang w:eastAsia="zh-CN"/>
        </w:rPr>
        <w:t>八</w:t>
      </w:r>
      <w:r w:rsidR="00000000">
        <w:rPr>
          <w:b/>
          <w:sz w:val="24"/>
          <w:lang w:eastAsia="zh-CN"/>
        </w:rPr>
        <w:t>、【北京玉石展小件翡翠走红，百元级轻巧款式吸引年轻消费者】</w:t>
      </w:r>
    </w:p>
    <w:p w14:paraId="2EDB2485" w14:textId="77777777" w:rsidR="00690477" w:rsidRDefault="00000000">
      <w:pPr>
        <w:spacing w:after="120"/>
        <w:rPr>
          <w:lang w:eastAsia="zh-CN"/>
        </w:rPr>
      </w:pPr>
      <w:r>
        <w:rPr>
          <w:lang w:eastAsia="zh-CN"/>
        </w:rPr>
        <w:t xml:space="preserve">         来源：消费日报官方平台</w:t>
      </w:r>
    </w:p>
    <w:p w14:paraId="2814D5B7" w14:textId="77777777" w:rsidR="00690477" w:rsidRDefault="00000000">
      <w:pPr>
        <w:spacing w:after="120"/>
        <w:rPr>
          <w:lang w:eastAsia="zh-CN"/>
        </w:rPr>
      </w:pPr>
      <w:r>
        <w:rPr>
          <w:lang w:eastAsia="zh-CN"/>
        </w:rPr>
        <w:t xml:space="preserve">         发布时间：2026-06-16 09:07:30</w:t>
      </w:r>
    </w:p>
    <w:p w14:paraId="42578753" w14:textId="77777777" w:rsidR="00690477" w:rsidRDefault="00000000">
      <w:pPr>
        <w:spacing w:after="120"/>
        <w:jc w:val="both"/>
        <w:rPr>
          <w:lang w:eastAsia="zh-CN"/>
        </w:rPr>
      </w:pPr>
      <w:r>
        <w:rPr>
          <w:lang w:eastAsia="zh-CN"/>
        </w:rPr>
        <w:t xml:space="preserve">         内容摘要：6月12日，北京玉石文化暨时尚首饰设计展览会开幕。与以往“以厚度论价位”不同，今年翡翠展台主打细款手链、多宝手串、迷你耳饰等轻巧款式，吸引大批年轻观众。小件翡翠成为“流量担当”，展商加大轻量款铺货，如小貔貅、平安扣、国风包挂及翡翠与K金、珍珠混搭新品，设计简约，适合日常通勤和叠戴。消费趋势从收藏转向时尚穿搭，年</w:t>
      </w:r>
      <w:r>
        <w:rPr>
          <w:lang w:eastAsia="zh-CN"/>
        </w:rPr>
        <w:lastRenderedPageBreak/>
        <w:t>轻客群增长显著。“95后”消费者陈女士表示，细款翡翠手链搭配白衬衫和针织衫好看，已购买两条。展商介绍，翡翠与彩金混搭设计，如“环环相扣”手链，兼具吉祥寓意与设计感，改变了“老气”刻板印象，销售良好。 国检鉴定师李菲菲指出，年轻人偏好种水好、冰透莹润的翡翠，老年人则喜欢色浓色正。加工工艺提升是关键，精细化作业减少废料，降低门槛，使几百元到几千元的产品更丰富。翡翠正从“收藏品”向“日常配饰”延伸，品类更细分，既有收藏级，也有轻奢级。建议年轻消费者入手精致小料成品，或挑选裸石参与设计镶嵌，打造独特款式。李菲菲认为，年轻一代正成为新消费力量，市场将更具活力。</w:t>
      </w:r>
    </w:p>
    <w:p w14:paraId="32EF5DAF"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://mp.weixin.qq.com/s/oKH9DW1i_k0vRmUWEbCyuA</w:t>
      </w:r>
    </w:p>
    <w:p w14:paraId="23E9D6F2" w14:textId="77777777" w:rsidR="00690477" w:rsidRDefault="00000000">
      <w:pPr>
        <w:spacing w:before="300"/>
        <w:rPr>
          <w:lang w:eastAsia="zh-CN"/>
        </w:rPr>
      </w:pPr>
      <w:bookmarkStart w:id="3" w:name="cat_4"/>
      <w:r>
        <w:rPr>
          <w:b/>
          <w:color w:val="000000"/>
          <w:sz w:val="32"/>
          <w:lang w:eastAsia="zh-CN"/>
        </w:rPr>
        <w:br/>
        <w:t>【科技产业动态与创新】</w:t>
      </w:r>
      <w:bookmarkEnd w:id="3"/>
    </w:p>
    <w:p w14:paraId="5CE7C99E" w14:textId="77777777" w:rsidR="00690477" w:rsidRDefault="00000000">
      <w:pPr>
        <w:spacing w:after="120"/>
        <w:rPr>
          <w:lang w:eastAsia="zh-CN"/>
        </w:rPr>
      </w:pPr>
      <w:r>
        <w:rPr>
          <w:b/>
          <w:sz w:val="24"/>
          <w:lang w:eastAsia="zh-CN"/>
        </w:rPr>
        <w:t>一、【“反蒸馏”工具上线四天获超400万次浏览：劳动者用AI对抗AI技能复制】</w:t>
      </w:r>
    </w:p>
    <w:p w14:paraId="432EAC15" w14:textId="77777777" w:rsidR="00690477" w:rsidRDefault="00000000">
      <w:pPr>
        <w:spacing w:after="120"/>
        <w:rPr>
          <w:lang w:eastAsia="zh-CN"/>
        </w:rPr>
      </w:pPr>
      <w:r>
        <w:rPr>
          <w:lang w:eastAsia="zh-CN"/>
        </w:rPr>
        <w:t xml:space="preserve">         来源：财新（多来源整合）</w:t>
      </w:r>
    </w:p>
    <w:p w14:paraId="708C7ADE" w14:textId="77777777" w:rsidR="00690477" w:rsidRDefault="00000000">
      <w:pPr>
        <w:spacing w:after="120"/>
        <w:rPr>
          <w:lang w:eastAsia="zh-CN"/>
        </w:rPr>
      </w:pPr>
      <w:r>
        <w:rPr>
          <w:lang w:eastAsia="zh-CN"/>
        </w:rPr>
        <w:t xml:space="preserve">         发布时间：2026-06-15 17:45:58</w:t>
      </w:r>
    </w:p>
    <w:p w14:paraId="58527D4D" w14:textId="77777777" w:rsidR="00690477" w:rsidRDefault="00000000">
      <w:pPr>
        <w:spacing w:after="120"/>
        <w:jc w:val="both"/>
        <w:rPr>
          <w:lang w:eastAsia="zh-CN"/>
        </w:rPr>
      </w:pPr>
      <w:r>
        <w:rPr>
          <w:lang w:eastAsia="zh-CN"/>
        </w:rPr>
        <w:t xml:space="preserve">         内容摘要：今年3月，GitHub开源项目“</w:t>
      </w:r>
      <w:proofErr w:type="spellStart"/>
      <w:r>
        <w:rPr>
          <w:lang w:eastAsia="zh-CN"/>
        </w:rPr>
        <w:t>Colleague.skill</w:t>
      </w:r>
      <w:proofErr w:type="spellEnd"/>
      <w:r>
        <w:rPr>
          <w:lang w:eastAsia="zh-CN"/>
        </w:rPr>
        <w:t>”爆红，该工具能利用离职员工的聊天记录、工作文档及性格描述，“蒸馏”出其数字技能包，形成可被企业调用的数字分身。这一过程借用了AI“模型蒸馏”概念，将员工的操作习惯、判断经验等隐性知识转化为企业可复用的数字资产，推动“数字员工”出现。代运营公司离职员工李遥发现，离职近一年后，其声音仍在替前公司“工作”。此举引发担忧：劳动者面临“训练AI抢饭碗”的风险，且常难拒绝企业要求。约一周后，开发者邓小闲推出“反蒸馏.skill”工具，员工被要求提交知识文档时，可通过它“清洗”数据，隐藏真正有用的工作经验，保留个人职业资产。该工具上线四天，全球浏览超400万次，远超开发者预期。邓小闲表示，初衷不是反对AI，而是反对恶意使用AI，将“反蒸馏”视为必要防御措施。核心争议在于：劳动者是否应获得数据分红、技能收益分享，或拥有知情、拒绝、退出和追索的权利。</w:t>
      </w:r>
    </w:p>
    <w:p w14:paraId="6F9DC6F7" w14:textId="77777777" w:rsidR="00690477" w:rsidRDefault="00000000">
      <w:pPr>
        <w:spacing w:after="240"/>
        <w:rPr>
          <w:lang w:eastAsia="zh-CN"/>
        </w:rPr>
      </w:pPr>
      <w:r>
        <w:rPr>
          <w:b/>
          <w:lang w:eastAsia="zh-CN"/>
        </w:rPr>
        <w:t xml:space="preserve">         来源列表：</w:t>
      </w:r>
    </w:p>
    <w:p w14:paraId="12E6E353" w14:textId="77777777" w:rsidR="00690477" w:rsidRDefault="00000000">
      <w:pPr>
        <w:spacing w:after="40"/>
        <w:ind w:left="360"/>
        <w:rPr>
          <w:lang w:eastAsia="zh-CN"/>
        </w:rPr>
      </w:pPr>
      <w:r>
        <w:rPr>
          <w:lang w:eastAsia="zh-CN"/>
        </w:rPr>
        <w:t>• 《</w:t>
      </w:r>
      <w:r>
        <w:fldChar w:fldCharType="begin"/>
      </w:r>
      <w:r>
        <w:rPr>
          <w:lang w:eastAsia="zh-CN"/>
        </w:rPr>
        <w:instrText>HYPERLINK "https://mp.weixin.qq.com/s/r7zqZ322fUesSNcVMHKlPw" \h</w:instrText>
      </w:r>
      <w:r>
        <w:fldChar w:fldCharType="separate"/>
      </w:r>
      <w:r>
        <w:rPr>
          <w:color w:val="0000FF"/>
          <w:u w:val="single"/>
          <w:lang w:eastAsia="zh-CN"/>
        </w:rPr>
        <w:t>最新周刊导播｜“反蒸馏”之战、AI答案污染、SpaceX最大IPO</w:t>
      </w:r>
      <w:r>
        <w:fldChar w:fldCharType="end"/>
      </w:r>
      <w:r>
        <w:rPr>
          <w:lang w:eastAsia="zh-CN"/>
        </w:rPr>
        <w:t>》（财新）</w:t>
      </w:r>
    </w:p>
    <w:p w14:paraId="3EABA8B7" w14:textId="77777777" w:rsidR="00690477" w:rsidRDefault="00000000">
      <w:pPr>
        <w:spacing w:after="40"/>
        <w:ind w:left="360"/>
        <w:rPr>
          <w:lang w:eastAsia="zh-CN"/>
        </w:rPr>
      </w:pPr>
      <w:r>
        <w:rPr>
          <w:lang w:eastAsia="zh-CN"/>
        </w:rPr>
        <w:lastRenderedPageBreak/>
        <w:t>• 《</w:t>
      </w:r>
      <w:r>
        <w:fldChar w:fldCharType="begin"/>
      </w:r>
      <w:r>
        <w:rPr>
          <w:lang w:eastAsia="zh-CN"/>
        </w:rPr>
        <w:instrText>HYPERLINK "https://mp.weixin.qq.com/s/Wm0JHWjfdfEJmGJ3cBzSsw" \h</w:instrText>
      </w:r>
      <w:r>
        <w:fldChar w:fldCharType="separate"/>
      </w:r>
      <w:r>
        <w:rPr>
          <w:color w:val="0000FF"/>
          <w:u w:val="single"/>
          <w:lang w:eastAsia="zh-CN"/>
        </w:rPr>
        <w:t>最新封面｜用魔法打败魔法 劳动者的“反蒸馏”之战</w:t>
      </w:r>
      <w:r>
        <w:fldChar w:fldCharType="end"/>
      </w:r>
      <w:r>
        <w:rPr>
          <w:lang w:eastAsia="zh-CN"/>
        </w:rPr>
        <w:t>》（财新）</w:t>
      </w:r>
    </w:p>
    <w:p w14:paraId="5A744BD8" w14:textId="77777777" w:rsidR="00690477" w:rsidRDefault="00000000">
      <w:pPr>
        <w:spacing w:before="200" w:after="120"/>
        <w:jc w:val="center"/>
      </w:pPr>
      <w:r>
        <w:rPr>
          <w:b/>
          <w:sz w:val="18"/>
        </w:rPr>
        <w:t>——————————————————————————————</w:t>
      </w:r>
    </w:p>
    <w:p w14:paraId="3A8E95BB" w14:textId="77777777" w:rsidR="00690477" w:rsidRDefault="00000000">
      <w:pPr>
        <w:spacing w:after="120"/>
        <w:rPr>
          <w:lang w:eastAsia="zh-CN"/>
        </w:rPr>
      </w:pPr>
      <w:r>
        <w:rPr>
          <w:b/>
          <w:sz w:val="24"/>
          <w:lang w:eastAsia="zh-CN"/>
        </w:rPr>
        <w:t>二、【40名全球专家在华盛顿闭门推演，AI将推高GDP但导致白领失业率升至14%】</w:t>
      </w:r>
    </w:p>
    <w:p w14:paraId="0B12EEDE" w14:textId="77777777" w:rsidR="00690477" w:rsidRDefault="00000000">
      <w:pPr>
        <w:spacing w:after="120"/>
        <w:rPr>
          <w:lang w:eastAsia="zh-CN"/>
        </w:rPr>
      </w:pPr>
      <w:r>
        <w:rPr>
          <w:lang w:eastAsia="zh-CN"/>
        </w:rPr>
        <w:t xml:space="preserve">         来源：新智元</w:t>
      </w:r>
    </w:p>
    <w:p w14:paraId="70627C82" w14:textId="77777777" w:rsidR="00690477" w:rsidRDefault="00000000">
      <w:pPr>
        <w:spacing w:after="120"/>
        <w:rPr>
          <w:lang w:eastAsia="zh-CN"/>
        </w:rPr>
      </w:pPr>
      <w:r>
        <w:rPr>
          <w:lang w:eastAsia="zh-CN"/>
        </w:rPr>
        <w:t xml:space="preserve">         发布时间：2026-06-16 09:30:23</w:t>
      </w:r>
    </w:p>
    <w:p w14:paraId="0D4F7A78" w14:textId="77777777" w:rsidR="00690477" w:rsidRDefault="00000000">
      <w:pPr>
        <w:spacing w:after="120"/>
        <w:jc w:val="both"/>
        <w:rPr>
          <w:lang w:eastAsia="zh-CN"/>
        </w:rPr>
      </w:pPr>
      <w:r>
        <w:rPr>
          <w:lang w:eastAsia="zh-CN"/>
        </w:rPr>
        <w:t xml:space="preserve">         内容摘要：40位经济学家、技术专家和政策制定者在华盛顿彼得森国际经济研究所闭门推演2030年AI经济情景“纸面繁荣”。结果显示：AI将GDP增速推高近一倍，标普500上扬，但不充分就业率从8%飙升至14%，数百万白领被挤入零工经济，收入不稳定且焦虑蔓延。短期焊工、护士等体力岗位薪资可能上涨，但被AI挤出的白领涌入再培训后，将迅速压低这些岗位薪资，形成“挤出-涌入-再压低”循环。 社会层面，不稳定因素上升，代际分歧加深，年轻人生育意愿走低，隐性社会契约（上学、工作、体面生活）失效。MIT专家指出AI可能压低医疗教育成本，但公众信心低迷：Pew调查显示仅17%美国人认为AI未来20年有正面影响。 政策讨论中，专家提出技能再培训、全民基本收入、对AI企业加税、扩大社会安全网等方案，但执行瓶颈显著：AI迭代以月计，政策落地以年计。国会议员坦言立法响应速度远落后于技术变化。英国已成立AI Economics Institute提供政策研究支撑。 推演假设仍较温和（AI提升效率但未全面取代人类劳动），但多家AI实验室路线图指向2030年代AGI可能出现。</w:t>
      </w:r>
    </w:p>
    <w:p w14:paraId="3D1A0F02" w14:textId="77777777" w:rsidR="00690477" w:rsidRDefault="00000000">
      <w:pPr>
        <w:spacing w:after="240"/>
        <w:rPr>
          <w:lang w:eastAsia="zh-CN"/>
        </w:rPr>
      </w:pPr>
      <w:r>
        <w:rPr>
          <w:lang w:eastAsia="zh-CN"/>
        </w:rPr>
        <w:t xml:space="preserve">         文章链接：</w:t>
      </w:r>
      <w:r>
        <w:rPr>
          <w:color w:val="0000FF"/>
          <w:lang w:eastAsia="zh-CN"/>
        </w:rPr>
        <w:t>https://mp.weixin.qq.com/s/Qf50PmiCNvwOPWuvSrCwPQ</w:t>
      </w:r>
    </w:p>
    <w:p w14:paraId="2BBE8928" w14:textId="77777777" w:rsidR="00690477" w:rsidRDefault="00000000">
      <w:pPr>
        <w:spacing w:before="200" w:after="120"/>
        <w:jc w:val="center"/>
      </w:pPr>
      <w:r>
        <w:rPr>
          <w:b/>
          <w:sz w:val="18"/>
        </w:rPr>
        <w:t>——————————————————————————————</w:t>
      </w:r>
    </w:p>
    <w:p w14:paraId="47A09DAB" w14:textId="77777777" w:rsidR="00690477" w:rsidRDefault="00000000">
      <w:pPr>
        <w:spacing w:after="120"/>
        <w:rPr>
          <w:lang w:eastAsia="zh-CN"/>
        </w:rPr>
      </w:pPr>
      <w:r>
        <w:rPr>
          <w:b/>
          <w:sz w:val="24"/>
          <w:lang w:eastAsia="zh-CN"/>
        </w:rPr>
        <w:t>三、【AI版支付宝被曝开启内测！蚂蚁腾讯激战AI智能体】</w:t>
      </w:r>
    </w:p>
    <w:p w14:paraId="77CD96AA" w14:textId="77777777" w:rsidR="00690477" w:rsidRDefault="00000000">
      <w:pPr>
        <w:spacing w:after="120"/>
        <w:rPr>
          <w:lang w:eastAsia="zh-CN"/>
        </w:rPr>
      </w:pPr>
      <w:r>
        <w:rPr>
          <w:lang w:eastAsia="zh-CN"/>
        </w:rPr>
        <w:t xml:space="preserve">         来源：新智元</w:t>
      </w:r>
    </w:p>
    <w:p w14:paraId="2519E707" w14:textId="77777777" w:rsidR="00690477" w:rsidRDefault="00000000">
      <w:pPr>
        <w:spacing w:after="120"/>
        <w:rPr>
          <w:lang w:eastAsia="zh-CN"/>
        </w:rPr>
      </w:pPr>
      <w:r>
        <w:rPr>
          <w:lang w:eastAsia="zh-CN"/>
        </w:rPr>
        <w:t xml:space="preserve">         发布时间：2026-06-16 09:30:23</w:t>
      </w:r>
    </w:p>
    <w:p w14:paraId="6DC0C757" w14:textId="77777777" w:rsidR="00690477" w:rsidRDefault="00000000">
      <w:pPr>
        <w:spacing w:after="120"/>
        <w:jc w:val="both"/>
        <w:rPr>
          <w:lang w:eastAsia="zh-CN"/>
        </w:rPr>
      </w:pPr>
      <w:r>
        <w:rPr>
          <w:lang w:eastAsia="zh-CN"/>
        </w:rPr>
        <w:t xml:space="preserve">         内容摘要：蚂蚁集团内测支付宝史上最大改版，推出AI助手“阿宝”，打造对话驱动界面，用户可通过语音指令完成打车、点咖啡、买基金等操作，取代传统手动点击。同时，腾讯也被曝在微信内测类似AI智能体。两大超级App（用户均超10亿）在AI赛道正面交锋。 改版核心是去中心化，首页以AI助手为主，用户只需对“阿宝”说话即可执行复杂任务，如</w:t>
      </w:r>
      <w:r>
        <w:rPr>
          <w:lang w:eastAsia="zh-CN"/>
        </w:rPr>
        <w:lastRenderedPageBreak/>
        <w:t>叫车并顺路买咖啡，或分析消费结构、自动理财。微信则利用社交优势，让AI在聊天中直接调用小程序完成订民宿、AA收款等场景服务，实现“场景即服务”。 巨头激战背后是巨额投入。蚂蚁2025年Q4利润暴跌79%，因芯片、大模型研发和补贴成本高昂。春节期间，腾讯、阿里、字节为推广AI产品砸数十亿补贴。目的是抢占AI入口，避免被系统级AI“管道化”——若手机厂商AI能直接调用支付接口，用户可能不再打开微信或支付宝。 对蚂蚁而言，这是2020年IPO叫停后的背水一战，从金融转向“技术求生”，用AI串联健康、消费、资产管理等场景。成败决定其能否重回巅峰。这场变革标志旧APP时代终结，未来入口属于能听懂指令、替用户办事的智能体。</w:t>
      </w:r>
    </w:p>
    <w:p w14:paraId="17AC3F9B"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://mp.weixin.qq.com/s/XR538OuDinQqkvvo52Y4Jg</w:t>
      </w:r>
    </w:p>
    <w:p w14:paraId="4610DF78" w14:textId="77777777" w:rsidR="00690477" w:rsidRDefault="00000000">
      <w:pPr>
        <w:spacing w:before="200" w:after="120"/>
        <w:jc w:val="center"/>
      </w:pPr>
      <w:r>
        <w:rPr>
          <w:b/>
          <w:sz w:val="18"/>
        </w:rPr>
        <w:t>——————————————————————————————</w:t>
      </w:r>
    </w:p>
    <w:p w14:paraId="1059E759" w14:textId="77777777" w:rsidR="00690477" w:rsidRDefault="00000000">
      <w:pPr>
        <w:spacing w:after="120"/>
        <w:rPr>
          <w:lang w:eastAsia="zh-CN"/>
        </w:rPr>
      </w:pPr>
      <w:r>
        <w:rPr>
          <w:b/>
          <w:sz w:val="24"/>
          <w:lang w:eastAsia="zh-CN"/>
        </w:rPr>
        <w:t>四、【Codex自主编程功能上线，开发者仅需提供高层目标即可完成复杂任务】</w:t>
      </w:r>
    </w:p>
    <w:p w14:paraId="640CF242" w14:textId="77777777" w:rsidR="00690477" w:rsidRDefault="00000000">
      <w:pPr>
        <w:spacing w:after="120"/>
        <w:rPr>
          <w:lang w:eastAsia="zh-CN"/>
        </w:rPr>
      </w:pPr>
      <w:r>
        <w:rPr>
          <w:lang w:eastAsia="zh-CN"/>
        </w:rPr>
        <w:t xml:space="preserve">         来源：新智元</w:t>
      </w:r>
    </w:p>
    <w:p w14:paraId="5FB6BF44" w14:textId="77777777" w:rsidR="00690477" w:rsidRDefault="00000000">
      <w:pPr>
        <w:spacing w:after="120"/>
        <w:rPr>
          <w:lang w:eastAsia="zh-CN"/>
        </w:rPr>
      </w:pPr>
      <w:r>
        <w:rPr>
          <w:lang w:eastAsia="zh-CN"/>
        </w:rPr>
        <w:t xml:space="preserve">         发布时间：2026-06-16 00:08:17</w:t>
      </w:r>
    </w:p>
    <w:p w14:paraId="00D4861F" w14:textId="77777777" w:rsidR="00690477" w:rsidRDefault="00000000">
      <w:pPr>
        <w:spacing w:after="120"/>
        <w:jc w:val="both"/>
      </w:pPr>
      <w:r>
        <w:rPr>
          <w:lang w:eastAsia="zh-CN"/>
        </w:rPr>
        <w:t xml:space="preserve">         内容摘要：前Anthropic成员Pietro Schirano展示新做法：不再手写/goal，而是让Codex为自己和子智能体生成目标。人类只需给出高层意图，模型自主拆解任务、调度并行、汇总结果，全程无需人工干预。 这一变化标志着编程范式从“怎么写”转向“写什么”。Codex的/goal功能于4月底上线，支持“Ralph循环”：规划、执行、测试、复查、迭代，直到任务完成。目标同时充当起始指令和完成审计，Codex每轮运行后自动对照目标判断进度。 实测显示，有开发者给Codex一句高层目标，18小时后它自主实现14个功能，通过测试并在CI中合并，全程无人参与，花费约4.20美元。</w:t>
      </w:r>
      <w:proofErr w:type="spellStart"/>
      <w:r>
        <w:rPr>
          <w:lang w:eastAsia="zh-CN"/>
        </w:rPr>
        <w:t>Schirano</w:t>
      </w:r>
      <w:proofErr w:type="spellEnd"/>
      <w:r>
        <w:rPr>
          <w:lang w:eastAsia="zh-CN"/>
        </w:rPr>
        <w:t xml:space="preserve">更进一步，让Codex为自己和每个子智能体生成专属goal，自动形成智能体层级。 </w:t>
      </w:r>
      <w:r>
        <w:t>这股潮流并非Codex独有。Anthropic的多智能体编排（5月6日）、Cursor的/orchestrate（5月7日）几乎同时推出，三家方向一致。区别在于Claude限制子智能体只派一层，而Codex放手并行派生。 然而，自治模式带来token成本激增。</w:t>
      </w:r>
    </w:p>
    <w:p w14:paraId="742A14BF" w14:textId="77777777" w:rsidR="00690477" w:rsidRDefault="00000000">
      <w:pPr>
        <w:spacing w:after="240"/>
      </w:pPr>
      <w:r>
        <w:t xml:space="preserve">         文章链接：</w:t>
      </w:r>
      <w:r>
        <w:rPr>
          <w:color w:val="0000FF"/>
        </w:rPr>
        <w:t>https://mp.weixin.qq.com/s/8OFHSMTtOzUwCai4Hc2_iw</w:t>
      </w:r>
    </w:p>
    <w:p w14:paraId="0D6ADA27" w14:textId="77777777" w:rsidR="00690477" w:rsidRDefault="00000000">
      <w:pPr>
        <w:spacing w:before="200" w:after="120"/>
        <w:jc w:val="center"/>
      </w:pPr>
      <w:r>
        <w:rPr>
          <w:b/>
          <w:sz w:val="18"/>
        </w:rPr>
        <w:t>——————————————————————————————</w:t>
      </w:r>
    </w:p>
    <w:p w14:paraId="573FC549" w14:textId="77777777" w:rsidR="00690477" w:rsidRDefault="00000000">
      <w:pPr>
        <w:spacing w:after="120"/>
        <w:rPr>
          <w:lang w:eastAsia="zh-CN"/>
        </w:rPr>
      </w:pPr>
      <w:r>
        <w:rPr>
          <w:b/>
          <w:sz w:val="24"/>
          <w:lang w:eastAsia="zh-CN"/>
        </w:rPr>
        <w:t>五、【智源研究院院长王仲远：世界模型是机器人大脑，VLA是当下过渡方案】</w:t>
      </w:r>
    </w:p>
    <w:p w14:paraId="4480676C" w14:textId="77777777" w:rsidR="00690477" w:rsidRDefault="00000000">
      <w:pPr>
        <w:spacing w:after="120"/>
        <w:rPr>
          <w:lang w:eastAsia="zh-CN"/>
        </w:rPr>
      </w:pPr>
      <w:r>
        <w:rPr>
          <w:lang w:eastAsia="zh-CN"/>
        </w:rPr>
        <w:lastRenderedPageBreak/>
        <w:t xml:space="preserve">         来源：36氪</w:t>
      </w:r>
    </w:p>
    <w:p w14:paraId="0D0C7547" w14:textId="77777777" w:rsidR="00690477" w:rsidRDefault="00000000">
      <w:pPr>
        <w:spacing w:after="120"/>
        <w:rPr>
          <w:lang w:eastAsia="zh-CN"/>
        </w:rPr>
      </w:pPr>
      <w:r>
        <w:rPr>
          <w:lang w:eastAsia="zh-CN"/>
        </w:rPr>
        <w:t xml:space="preserve">         发布时间：2026-06-15 21:30:00</w:t>
      </w:r>
    </w:p>
    <w:p w14:paraId="31FBCC82" w14:textId="77777777" w:rsidR="00690477" w:rsidRDefault="00000000">
      <w:pPr>
        <w:spacing w:after="120"/>
        <w:jc w:val="both"/>
        <w:rPr>
          <w:lang w:eastAsia="zh-CN"/>
        </w:rPr>
      </w:pPr>
      <w:r>
        <w:rPr>
          <w:lang w:eastAsia="zh-CN"/>
        </w:rPr>
        <w:t xml:space="preserve">         内容摘要：世界模型与具身智能的关系是“大脑”与“身体”。当前世界模型探索分四条路：以语言为中心的VLM/VLA、以像素为中心的视频生成（如Sora）、以三维结构为中心的重建（如World Labs）、以视觉表征为中心的JEPA系列。智源研究院尝试第五类——融合语言与视觉进入统一“潜空间表征”，所有模态压缩后由不同解码器输出。 王仲远认为，世界模型处于深度学习2012年前后阶段，需具备物理正确、动作因果可溯、长时序一致性、通用泛化能力。视频生成不等于世界模型，真正的世界模型应预测下一个物理状态（NSP），而非下一个词元。 VLA是当下，世界模型是未来。VLA在特定场景有效，但泛化性不足、长程任务能力弱。世界模型将解决这些问题，成为机器人大脑，提供泛化、长程、复杂推理和主动探索能力。应用方向包括具身智能、工业仿真、科学研究等。但这是长期过程，可能需要三年以上。核心难点在于真实物理世界数据获取，大语言模型爆发依赖互联网文本，而物理世界数据采集成本高、难度大。</w:t>
      </w:r>
    </w:p>
    <w:p w14:paraId="23E1550B"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://mp.weixin.qq.com/s/BWPZobJsmXdDGFlCfoaH3g</w:t>
      </w:r>
    </w:p>
    <w:p w14:paraId="16885B38" w14:textId="77777777" w:rsidR="00690477" w:rsidRDefault="00000000">
      <w:pPr>
        <w:spacing w:before="200" w:after="120"/>
        <w:jc w:val="center"/>
      </w:pPr>
      <w:r>
        <w:rPr>
          <w:b/>
          <w:sz w:val="18"/>
        </w:rPr>
        <w:t>——————————————————————————————</w:t>
      </w:r>
    </w:p>
    <w:p w14:paraId="08202D1E" w14:textId="77777777" w:rsidR="00690477" w:rsidRDefault="00000000">
      <w:pPr>
        <w:spacing w:after="120"/>
        <w:rPr>
          <w:lang w:eastAsia="zh-CN"/>
        </w:rPr>
      </w:pPr>
      <w:r>
        <w:rPr>
          <w:b/>
          <w:sz w:val="24"/>
          <w:lang w:eastAsia="zh-CN"/>
        </w:rPr>
        <w:t>六、【复旦与腾讯提出Baton模型，首创语音蓝图指引实现音画同步】</w:t>
      </w:r>
    </w:p>
    <w:p w14:paraId="556F8D19" w14:textId="77777777" w:rsidR="00690477" w:rsidRDefault="00000000">
      <w:pPr>
        <w:spacing w:after="120"/>
        <w:rPr>
          <w:lang w:eastAsia="zh-CN"/>
        </w:rPr>
      </w:pPr>
      <w:r>
        <w:rPr>
          <w:lang w:eastAsia="zh-CN"/>
        </w:rPr>
        <w:t xml:space="preserve">         来源：机器之心</w:t>
      </w:r>
    </w:p>
    <w:p w14:paraId="3384D093" w14:textId="77777777" w:rsidR="00690477" w:rsidRDefault="00000000">
      <w:pPr>
        <w:spacing w:after="120"/>
        <w:rPr>
          <w:lang w:eastAsia="zh-CN"/>
        </w:rPr>
      </w:pPr>
      <w:r>
        <w:rPr>
          <w:lang w:eastAsia="zh-CN"/>
        </w:rPr>
        <w:t xml:space="preserve">         发布时间：2026-06-15 19:30:00</w:t>
      </w:r>
    </w:p>
    <w:p w14:paraId="09425EBD" w14:textId="77777777" w:rsidR="00690477" w:rsidRDefault="00000000">
      <w:pPr>
        <w:spacing w:after="120"/>
        <w:jc w:val="both"/>
        <w:rPr>
          <w:lang w:eastAsia="zh-CN"/>
        </w:rPr>
      </w:pPr>
      <w:r>
        <w:rPr>
          <w:lang w:eastAsia="zh-CN"/>
        </w:rPr>
        <w:t xml:space="preserve">         内容摘要：复旦与腾讯提出Baton模型，首创语音蓝图指引，实现音画逻辑精准同步 复旦大学与腾讯联合提出Baton模型，通过解耦语义推理与内容生成，构建跨模态语义蓝图，解决当前音视频生成模型在复杂提示词下音画错位、角色对白错误等问题。该模型在Sem100数据集上表现突出，提示词准确率比LTX-2提升32%，多说话人词错误率提升76%，音画不同步指标提升30%。多说话人场景优势源于细粒度时序语义规划。与闭源商业模型相比，Baton在视觉质量和音频美感上仍有差距，但复杂指令遵循能力竞争力强。该模型提供多个音视频生成示例，包括切牛排场景（刀叉切割声、钢琴音）、车内女孩驾驶（管弦乐、引擎声、狗吠）、后院羽毛球比赛（电子舞曲、儿童欢呼）、男孩篮球运球（运球声、指导语）、射击场枪击（枪声、装弹声）、篮球投篮（运球声、鼓励语），每个示例均包含详细的视觉和音频提示，强调音画同步。</w:t>
      </w:r>
    </w:p>
    <w:p w14:paraId="52392923" w14:textId="77777777" w:rsidR="00690477"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://mp.weixin.qq.com/s/UobG7nWamiWMt45L62tCWA</w:t>
      </w:r>
    </w:p>
    <w:p w14:paraId="75EC118F" w14:textId="77777777" w:rsidR="00690477" w:rsidRDefault="00000000">
      <w:pPr>
        <w:spacing w:before="200" w:after="120"/>
        <w:jc w:val="center"/>
      </w:pPr>
      <w:r>
        <w:rPr>
          <w:b/>
          <w:sz w:val="18"/>
        </w:rPr>
        <w:t>——————————————————————————————</w:t>
      </w:r>
    </w:p>
    <w:p w14:paraId="7C6A7FB9" w14:textId="77777777" w:rsidR="00690477" w:rsidRDefault="00000000">
      <w:pPr>
        <w:spacing w:after="120"/>
        <w:rPr>
          <w:lang w:eastAsia="zh-CN"/>
        </w:rPr>
      </w:pPr>
      <w:r>
        <w:rPr>
          <w:b/>
          <w:sz w:val="24"/>
          <w:lang w:eastAsia="zh-CN"/>
        </w:rPr>
        <w:t>七、【谷歌云AI总监提出“循环工程”概念，构建自动化系统驱动智能体迭代】</w:t>
      </w:r>
    </w:p>
    <w:p w14:paraId="1CB2E840" w14:textId="77777777" w:rsidR="00690477" w:rsidRDefault="00000000">
      <w:pPr>
        <w:spacing w:after="120"/>
        <w:rPr>
          <w:lang w:eastAsia="zh-CN"/>
        </w:rPr>
      </w:pPr>
      <w:r>
        <w:rPr>
          <w:lang w:eastAsia="zh-CN"/>
        </w:rPr>
        <w:t xml:space="preserve">         来源：机器之心</w:t>
      </w:r>
    </w:p>
    <w:p w14:paraId="1684A576" w14:textId="77777777" w:rsidR="00690477" w:rsidRDefault="00000000">
      <w:pPr>
        <w:spacing w:after="120"/>
        <w:rPr>
          <w:lang w:eastAsia="zh-CN"/>
        </w:rPr>
      </w:pPr>
      <w:r>
        <w:rPr>
          <w:lang w:eastAsia="zh-CN"/>
        </w:rPr>
        <w:t xml:space="preserve">         发布时间：2026-06-15 19:30:00</w:t>
      </w:r>
    </w:p>
    <w:p w14:paraId="79CC5AE8" w14:textId="77777777" w:rsidR="00690477" w:rsidRDefault="00000000">
      <w:pPr>
        <w:spacing w:after="120"/>
        <w:jc w:val="both"/>
        <w:rPr>
          <w:lang w:eastAsia="zh-CN"/>
        </w:rPr>
      </w:pPr>
      <w:r>
        <w:rPr>
          <w:lang w:eastAsia="zh-CN"/>
        </w:rPr>
        <w:t xml:space="preserve">         内容摘要：谷歌云AI总监Addy Osmani提出“循环工程”概念，指设计系统自动驱动AI智能体迭代完成任务，而非手动发送提示词。这一模式包含五大核心组件，已在Claude Code和Codex中内置。 循环工程的核心是构建自动化系统：按计划运行、发现任务、分配、检查结果并决定下一步。五大要素包括：自动化机制（按预定计划运行并自主分拣任务）、多工作树（支持并行智能体互不干扰）、技能模块（记录项目知识避免重复解释）、插件与连接器（接入现有工具链）、子智能体（分离执行与验证角色）。此外，记忆存储是关键第六要素，确保智能体在会话间保留信息。 自动化让循环持续运行，如Codex的“自动化”标签页可设定任务频率和触发条件，Claude Code通过调度和hooks实现类似功能。工作树通过Git </w:t>
      </w:r>
      <w:proofErr w:type="spellStart"/>
      <w:r>
        <w:rPr>
          <w:lang w:eastAsia="zh-CN"/>
        </w:rPr>
        <w:t>Worktree</w:t>
      </w:r>
      <w:proofErr w:type="spellEnd"/>
      <w:r>
        <w:rPr>
          <w:lang w:eastAsia="zh-CN"/>
        </w:rPr>
        <w:t>隔离并行智能体的文件冲突。技能模块将项目规范、构建步骤等意图显式记录，避免每次从零推导。连接器基于MCP标准，使循环能操作实际工具（如Issue追踪、数据库、Slack）。子智能体分离编写与检查角色，提升代码质量，尤其适用于无人值守场景。</w:t>
      </w:r>
    </w:p>
    <w:p w14:paraId="2FC87B94"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://mp.weixin.qq.com/s/RKYw66nzGmiG0PCo9K4rMg</w:t>
      </w:r>
    </w:p>
    <w:p w14:paraId="3939BC00" w14:textId="77777777" w:rsidR="00690477" w:rsidRDefault="00000000">
      <w:pPr>
        <w:spacing w:before="200" w:after="120"/>
        <w:jc w:val="center"/>
      </w:pPr>
      <w:r>
        <w:rPr>
          <w:b/>
          <w:sz w:val="18"/>
        </w:rPr>
        <w:t>——————————————————————————————</w:t>
      </w:r>
    </w:p>
    <w:p w14:paraId="76EE20AA" w14:textId="77777777" w:rsidR="00690477" w:rsidRDefault="00000000">
      <w:pPr>
        <w:spacing w:after="120"/>
        <w:rPr>
          <w:lang w:eastAsia="zh-CN"/>
        </w:rPr>
      </w:pPr>
      <w:r>
        <w:rPr>
          <w:b/>
          <w:sz w:val="24"/>
          <w:lang w:eastAsia="zh-CN"/>
        </w:rPr>
        <w:t>八、【Anthropic工程师背景调查：1680份履历显示偏好资深基础设施构建者，而非研究员】</w:t>
      </w:r>
    </w:p>
    <w:p w14:paraId="286823B4" w14:textId="77777777" w:rsidR="00690477" w:rsidRDefault="00000000">
      <w:pPr>
        <w:spacing w:after="120"/>
        <w:rPr>
          <w:lang w:eastAsia="zh-CN"/>
        </w:rPr>
      </w:pPr>
      <w:r>
        <w:rPr>
          <w:lang w:eastAsia="zh-CN"/>
        </w:rPr>
        <w:t xml:space="preserve">         来源：机器之心</w:t>
      </w:r>
    </w:p>
    <w:p w14:paraId="3E2E734D" w14:textId="77777777" w:rsidR="00690477" w:rsidRDefault="00000000">
      <w:pPr>
        <w:spacing w:after="120"/>
        <w:rPr>
          <w:lang w:eastAsia="zh-CN"/>
        </w:rPr>
      </w:pPr>
      <w:r>
        <w:rPr>
          <w:lang w:eastAsia="zh-CN"/>
        </w:rPr>
        <w:t xml:space="preserve">         发布时间：2026-06-15 19:30:00</w:t>
      </w:r>
    </w:p>
    <w:p w14:paraId="170A32AF" w14:textId="77777777" w:rsidR="00690477" w:rsidRDefault="00000000">
      <w:pPr>
        <w:spacing w:after="120"/>
        <w:jc w:val="both"/>
        <w:rPr>
          <w:lang w:eastAsia="zh-CN"/>
        </w:rPr>
      </w:pPr>
      <w:r>
        <w:rPr>
          <w:lang w:eastAsia="zh-CN"/>
        </w:rPr>
        <w:t xml:space="preserve">         </w:t>
      </w:r>
      <w:r>
        <w:t>内容摘要：科技行业招聘专家seb@hiiinternet对硅谷AI公司Anthropic的1680份公开LinkedIn工程岗位履历进行分析，揭示了该公司人才策略的七大特点。</w:t>
      </w:r>
      <w:r>
        <w:rPr>
          <w:lang w:eastAsia="zh-CN"/>
        </w:rPr>
        <w:t>Anthropic在约18个月内迅速扩张工程团队，当前一半员工任职时间不足一年，中位数为10个月。公司几乎只招聘资深工程师，新员工平均拥有12.2年工程经验，44%拥有13年以上经验，工作经验少于3年的仅50人，应届生招聘基本不存在。在专业背景上，40%员工有基础设施相关经历，</w:t>
      </w:r>
      <w:r>
        <w:rPr>
          <w:lang w:eastAsia="zh-CN"/>
        </w:rPr>
        <w:lastRenderedPageBreak/>
        <w:t>后端、分布式系统、数据库和安全各接近20%，而强化学习背景仅占3.3%，表明公司核心工作是构建大规模生产系统而非前沿算法研究。最大人才来源是Google，而非其他AI实验室，同时从Stripe、Databricks等工程硬核公司大量招人。工程团队中仅13.7%持有博士学位，斯坦福大学是主要人才来源学校。</w:t>
      </w:r>
      <w:proofErr w:type="gramStart"/>
      <w:r>
        <w:rPr>
          <w:lang w:eastAsia="zh-CN"/>
        </w:rPr>
        <w:t>公司实行“去科层化”职级结构</w:t>
      </w:r>
      <w:proofErr w:type="gramEnd"/>
      <w:r>
        <w:rPr>
          <w:lang w:eastAsia="zh-CN"/>
        </w:rPr>
        <w:t>，80%</w:t>
      </w:r>
      <w:proofErr w:type="gramStart"/>
      <w:r>
        <w:rPr>
          <w:lang w:eastAsia="zh-CN"/>
        </w:rPr>
        <w:t>工程师共享“技术组成员”头衔</w:t>
      </w:r>
      <w:proofErr w:type="gramEnd"/>
      <w:r>
        <w:rPr>
          <w:lang w:eastAsia="zh-CN"/>
        </w:rPr>
        <w:t>。少数经验不足6年的年轻员工通过顶级实习、量化交易机构背景或AI对齐奖学金等极高门槛通道加入。分析建议，应聘者应将简历写成投递基础设施公司的风格，突出构建和扩展系统的经验。</w:t>
      </w:r>
    </w:p>
    <w:p w14:paraId="7D4711A7"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://mp.weixin.qq.com/s/ygwv56xi7BGMcJD1wCqxOw</w:t>
      </w:r>
    </w:p>
    <w:p w14:paraId="2A7D28B5" w14:textId="77777777" w:rsidR="00690477" w:rsidRDefault="00000000">
      <w:pPr>
        <w:spacing w:before="200" w:after="120"/>
        <w:jc w:val="center"/>
      </w:pPr>
      <w:r>
        <w:rPr>
          <w:b/>
          <w:sz w:val="18"/>
        </w:rPr>
        <w:t>——————————————————————————————</w:t>
      </w:r>
    </w:p>
    <w:p w14:paraId="1E8F76F5" w14:textId="77777777" w:rsidR="00690477" w:rsidRDefault="00000000">
      <w:pPr>
        <w:spacing w:after="120"/>
        <w:rPr>
          <w:lang w:eastAsia="zh-CN"/>
        </w:rPr>
      </w:pPr>
      <w:r>
        <w:rPr>
          <w:b/>
          <w:sz w:val="24"/>
          <w:lang w:eastAsia="zh-CN"/>
        </w:rPr>
        <w:t>九、【美国首次对AI模型实施出口管制，Anthropic的Fable 5遭禁，GPT-5.6或延迟发布】</w:t>
      </w:r>
    </w:p>
    <w:p w14:paraId="00D34842" w14:textId="77777777" w:rsidR="00690477" w:rsidRDefault="00000000">
      <w:pPr>
        <w:spacing w:after="120"/>
        <w:rPr>
          <w:lang w:eastAsia="zh-CN"/>
        </w:rPr>
      </w:pPr>
      <w:r>
        <w:rPr>
          <w:lang w:eastAsia="zh-CN"/>
        </w:rPr>
        <w:t xml:space="preserve">         来源：新智元</w:t>
      </w:r>
    </w:p>
    <w:p w14:paraId="4487C8BE" w14:textId="77777777" w:rsidR="00690477" w:rsidRDefault="00000000">
      <w:pPr>
        <w:spacing w:after="120"/>
        <w:rPr>
          <w:lang w:eastAsia="zh-CN"/>
        </w:rPr>
      </w:pPr>
      <w:r>
        <w:rPr>
          <w:lang w:eastAsia="zh-CN"/>
        </w:rPr>
        <w:t xml:space="preserve">         发布时间：2026-06-15 18:30:00</w:t>
      </w:r>
    </w:p>
    <w:p w14:paraId="282D06C7" w14:textId="77777777" w:rsidR="00690477" w:rsidRDefault="00000000">
      <w:pPr>
        <w:spacing w:after="120"/>
        <w:jc w:val="both"/>
        <w:rPr>
          <w:lang w:eastAsia="zh-CN"/>
        </w:rPr>
      </w:pPr>
      <w:r>
        <w:rPr>
          <w:lang w:eastAsia="zh-CN"/>
        </w:rPr>
        <w:t xml:space="preserve">         </w:t>
      </w:r>
      <w:proofErr w:type="spellStart"/>
      <w:r>
        <w:t>内容摘要：美国政府以国家安全和越狱为由，对Anthropic的AI模型Claude</w:t>
      </w:r>
      <w:proofErr w:type="spellEnd"/>
      <w:r>
        <w:t xml:space="preserve"> Fable 5和Mythos 5实施出口管制，导致全球禁用。这是美国首次直接干预AI模型发布，也是历史上首次对AI模型本身而非硬件实施管制。</w:t>
      </w:r>
      <w:r>
        <w:rPr>
          <w:lang w:eastAsia="zh-CN"/>
        </w:rPr>
        <w:t>Anthropic坚称越狱行为范围窄，且GPT-5.5也能做到，意图拉OpenAI下水。受此影响，OpenAI的GPT-5.6发布可能延迟，陷入两难：性能弱则失去AI叙事主导权，</w:t>
      </w:r>
      <w:proofErr w:type="gramStart"/>
      <w:r>
        <w:rPr>
          <w:lang w:eastAsia="zh-CN"/>
        </w:rPr>
        <w:t>性能强则进入“高危区域”，</w:t>
      </w:r>
      <w:proofErr w:type="gramEnd"/>
      <w:r>
        <w:rPr>
          <w:lang w:eastAsia="zh-CN"/>
        </w:rPr>
        <w:t>许可成为瓶颈。 事件源于Fable 5上线72小时内展现强大能力，如迁移5000万行代码库、从零构建《我的世界》等。亚马逊CEO Andy Jassy发现越狱漏洞后上报美国政府，Anthropic拒绝修复或下架，导致出口管制指令。美国官员指责Anthropic在安全问题上态度敷衍，而Anthropic称问题很小且配合。Anthropic同时被五角大楼列为对政府使用过于危险，又被商务部视为对海外使用危险。CEO Dario Amodei曾将技术比作核弹，却不愿关闭系统，引发白宫困惑。Anthropic已派技术人员赴华盛顿化解僵局。</w:t>
      </w:r>
    </w:p>
    <w:p w14:paraId="6269D8DB" w14:textId="77777777" w:rsidR="00690477" w:rsidRDefault="00000000">
      <w:pPr>
        <w:spacing w:after="240"/>
        <w:rPr>
          <w:lang w:eastAsia="zh-CN"/>
        </w:rPr>
      </w:pPr>
      <w:r>
        <w:rPr>
          <w:lang w:eastAsia="zh-CN"/>
        </w:rPr>
        <w:t xml:space="preserve">         文章链接：</w:t>
      </w:r>
      <w:r>
        <w:rPr>
          <w:color w:val="0000FF"/>
          <w:lang w:eastAsia="zh-CN"/>
        </w:rPr>
        <w:t>https://mp.weixin.qq.com/s/DUHjZHQCLaolNoU1E1-Kag</w:t>
      </w:r>
    </w:p>
    <w:p w14:paraId="11B13E3A" w14:textId="77777777" w:rsidR="00690477" w:rsidRDefault="00000000">
      <w:pPr>
        <w:spacing w:before="200" w:after="120"/>
        <w:jc w:val="center"/>
        <w:rPr>
          <w:lang w:eastAsia="zh-CN"/>
        </w:rPr>
      </w:pPr>
      <w:r>
        <w:rPr>
          <w:b/>
          <w:sz w:val="18"/>
          <w:lang w:eastAsia="zh-CN"/>
        </w:rPr>
        <w:t>——————————————————————————————</w:t>
      </w:r>
    </w:p>
    <w:p w14:paraId="57ACE36D" w14:textId="77777777" w:rsidR="00690477" w:rsidRDefault="00000000">
      <w:pPr>
        <w:spacing w:after="120"/>
        <w:rPr>
          <w:lang w:eastAsia="zh-CN"/>
        </w:rPr>
      </w:pPr>
      <w:r>
        <w:rPr>
          <w:b/>
          <w:sz w:val="24"/>
          <w:lang w:eastAsia="zh-CN"/>
        </w:rPr>
        <w:lastRenderedPageBreak/>
        <w:t>十、【OpenAI与Anthropic内部售股套现140亿美元，造就300余位千万富翁】</w:t>
      </w:r>
    </w:p>
    <w:p w14:paraId="1E9DBAD2" w14:textId="77777777" w:rsidR="00690477" w:rsidRDefault="00000000">
      <w:pPr>
        <w:spacing w:after="120"/>
        <w:rPr>
          <w:lang w:eastAsia="zh-CN"/>
        </w:rPr>
      </w:pPr>
      <w:r>
        <w:rPr>
          <w:lang w:eastAsia="zh-CN"/>
        </w:rPr>
        <w:t xml:space="preserve">         来源：新智元</w:t>
      </w:r>
    </w:p>
    <w:p w14:paraId="2414C52F" w14:textId="77777777" w:rsidR="00690477" w:rsidRDefault="00000000">
      <w:pPr>
        <w:spacing w:after="120"/>
        <w:rPr>
          <w:lang w:eastAsia="zh-CN"/>
        </w:rPr>
      </w:pPr>
      <w:r>
        <w:rPr>
          <w:lang w:eastAsia="zh-CN"/>
        </w:rPr>
        <w:t xml:space="preserve">         发布时间：2026-06-15 18:30:00</w:t>
      </w:r>
    </w:p>
    <w:p w14:paraId="4BDD6D12" w14:textId="77777777" w:rsidR="00690477" w:rsidRDefault="00000000">
      <w:pPr>
        <w:spacing w:after="120"/>
        <w:jc w:val="both"/>
        <w:rPr>
          <w:lang w:eastAsia="zh-CN"/>
        </w:rPr>
      </w:pPr>
      <w:r>
        <w:rPr>
          <w:lang w:eastAsia="zh-CN"/>
        </w:rPr>
        <w:t xml:space="preserve">         内容摘要：过去五年，OpenAI和Anthropic通过内部售股，让员工和投资者合计套现约140亿美元（超1000亿人民币），制造了300多个千万美元级富翁。其中，OpenAI去年10月一轮售股，600名员工一天分走66亿美元，人均1100万美元；75人顶格卖出3000万美元，每人到手约2亿人民币。这已是OpenAI至少第8轮售股，总额超90亿美元，早期股票涨超100倍。售股部分源于美国股权税制压力：股票归属即需按市价交税，员工被迫卖股缴税。Anthropic则因年收入从不足1亿美元飙至300亿美元（27个月翻300多倍），员工选择等待IPO，后续估值从3500亿涨至9650亿，未卖者账面财富翻三倍。买家包括软银等饥渴投资者，后者在OpenAI正式融资外另花17亿美元扫货。内部售股实为留人工具：OpenAI人均股权薪酬达150万美元，近半收入用于发股；Meta为顶级研究员开出4年3亿美元合同。两家公司急于上市，因算力烧钱（Anthropic签超1000亿美元协议，OpenAI Stargate项目达5000亿美元），私募市场已难支撑。双方同时秘密递交招股书，形成博弈。</w:t>
      </w:r>
    </w:p>
    <w:p w14:paraId="08AE32F2" w14:textId="77777777" w:rsidR="00690477" w:rsidRDefault="00000000">
      <w:pPr>
        <w:spacing w:after="240"/>
        <w:rPr>
          <w:lang w:eastAsia="zh-CN"/>
        </w:rPr>
      </w:pPr>
      <w:r>
        <w:rPr>
          <w:lang w:eastAsia="zh-CN"/>
        </w:rPr>
        <w:t xml:space="preserve">         文章链接：</w:t>
      </w:r>
      <w:r>
        <w:rPr>
          <w:color w:val="0000FF"/>
          <w:lang w:eastAsia="zh-CN"/>
        </w:rPr>
        <w:t>https://mp.weixin.qq.com/s/pp8otQy8YKk9YKiamtuQuQ</w:t>
      </w:r>
    </w:p>
    <w:p w14:paraId="1DE51481" w14:textId="77777777" w:rsidR="00690477" w:rsidRDefault="00000000">
      <w:pPr>
        <w:spacing w:before="200" w:after="120"/>
        <w:jc w:val="center"/>
      </w:pPr>
      <w:r>
        <w:rPr>
          <w:b/>
          <w:sz w:val="18"/>
        </w:rPr>
        <w:t>——————————————————————————————</w:t>
      </w:r>
    </w:p>
    <w:p w14:paraId="7850613E" w14:textId="77777777" w:rsidR="00690477" w:rsidRDefault="00000000">
      <w:pPr>
        <w:spacing w:after="120"/>
        <w:rPr>
          <w:lang w:eastAsia="zh-CN"/>
        </w:rPr>
      </w:pPr>
      <w:r>
        <w:rPr>
          <w:b/>
          <w:sz w:val="24"/>
          <w:lang w:eastAsia="zh-CN"/>
        </w:rPr>
        <w:t>十一、【摩根士丹利：电力短缺成AI基础设施建设核心瓶颈，变压器交付周期延长至128周】</w:t>
      </w:r>
    </w:p>
    <w:p w14:paraId="3EAF7332" w14:textId="77777777" w:rsidR="00690477" w:rsidRDefault="00000000">
      <w:pPr>
        <w:spacing w:after="120"/>
        <w:rPr>
          <w:lang w:eastAsia="zh-CN"/>
        </w:rPr>
      </w:pPr>
      <w:r>
        <w:rPr>
          <w:lang w:eastAsia="zh-CN"/>
        </w:rPr>
        <w:t xml:space="preserve">         来源：华尔街见闻</w:t>
      </w:r>
    </w:p>
    <w:p w14:paraId="6BE31FC0" w14:textId="77777777" w:rsidR="00690477" w:rsidRDefault="00000000">
      <w:pPr>
        <w:spacing w:after="120"/>
        <w:rPr>
          <w:lang w:eastAsia="zh-CN"/>
        </w:rPr>
      </w:pPr>
      <w:r>
        <w:rPr>
          <w:lang w:eastAsia="zh-CN"/>
        </w:rPr>
        <w:t xml:space="preserve">         发布时间：2026-06-15 18:13:41</w:t>
      </w:r>
    </w:p>
    <w:p w14:paraId="0345F9BF" w14:textId="77777777" w:rsidR="00690477" w:rsidRDefault="00000000">
      <w:pPr>
        <w:spacing w:after="120"/>
        <w:jc w:val="both"/>
        <w:rPr>
          <w:lang w:eastAsia="zh-CN"/>
        </w:rPr>
      </w:pPr>
      <w:r>
        <w:rPr>
          <w:lang w:eastAsia="zh-CN"/>
        </w:rPr>
        <w:t xml:space="preserve">         内容摘要：摩根士丹利将电力列为AI基础设施建设的核心瓶颈。首席固定收益策略师Vishwanath </w:t>
      </w:r>
      <w:proofErr w:type="spellStart"/>
      <w:r>
        <w:rPr>
          <w:lang w:eastAsia="zh-CN"/>
        </w:rPr>
        <w:t>Tirupattur</w:t>
      </w:r>
      <w:proofErr w:type="spellEnd"/>
      <w:r>
        <w:rPr>
          <w:lang w:eastAsia="zh-CN"/>
        </w:rPr>
        <w:t>指出，电力约束并非外围摩擦，而是核心问题。数据中心即使获得土地、服务器和资金，若缺乏足够发电能力、输电网络或关键设备，建设仍会延迟。电力变压器平均交付周期达128周，发电机升压变压器达144周，远超疫情前的12-16周，直接卡住数据中心投产时间。并网积压同样严峻，2025年初美国并网积压规模超已安装电力容量2倍，数据中心需要特定地点、时间、稳定性的可用电力，选址逻辑已从“适合建机房”转向“哪里有足够快、稳、便宜的电”。AI与能源融资边界模糊，离网电力方案（如燃料电池、燃气轮</w:t>
      </w:r>
      <w:r>
        <w:rPr>
          <w:lang w:eastAsia="zh-CN"/>
        </w:rPr>
        <w:lastRenderedPageBreak/>
        <w:t>机、储能）进入建设框架，AI公司开始直接收购或融资电力资产。其他约束包括：美国未来十年短缺约30万名电工，超五分之一电工年龄55岁以上；全球43%数据中心位于高水资源压力地区；纽约州拟暂停新数据中心项目，得州要求确保不推高居民电价，美国14个州考虑类似暂停措施。这些约束导致算力供给可能跟不上需求，拥有规模化、可靠算力的一方将获得更强定价能力，成为“算力商人”。</w:t>
      </w:r>
    </w:p>
    <w:p w14:paraId="2E8AC491"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://mp.weixin.qq.com/s/me5DoeV37w7VpAYWpB41TA</w:t>
      </w:r>
    </w:p>
    <w:p w14:paraId="1CA3C0A7" w14:textId="77777777" w:rsidR="00690477" w:rsidRDefault="00000000">
      <w:pPr>
        <w:spacing w:before="200" w:after="120"/>
        <w:jc w:val="center"/>
      </w:pPr>
      <w:r>
        <w:rPr>
          <w:b/>
          <w:sz w:val="18"/>
        </w:rPr>
        <w:t>——————————————————————————————</w:t>
      </w:r>
    </w:p>
    <w:p w14:paraId="51228635" w14:textId="77777777" w:rsidR="00690477" w:rsidRDefault="00000000">
      <w:pPr>
        <w:spacing w:after="120"/>
        <w:rPr>
          <w:lang w:eastAsia="zh-CN"/>
        </w:rPr>
      </w:pPr>
      <w:r>
        <w:rPr>
          <w:b/>
          <w:sz w:val="24"/>
          <w:lang w:eastAsia="zh-CN"/>
        </w:rPr>
        <w:t>十二、【研究首次定义知识密集型视频生成任务，7款模型在事实精度和帮助性评分上均低于人工视频】</w:t>
      </w:r>
    </w:p>
    <w:p w14:paraId="34837A4B" w14:textId="77777777" w:rsidR="00690477" w:rsidRDefault="00000000">
      <w:pPr>
        <w:spacing w:after="120"/>
        <w:rPr>
          <w:lang w:eastAsia="zh-CN"/>
        </w:rPr>
      </w:pPr>
      <w:r>
        <w:rPr>
          <w:lang w:eastAsia="zh-CN"/>
        </w:rPr>
        <w:t xml:space="preserve">         来源：机器之心</w:t>
      </w:r>
    </w:p>
    <w:p w14:paraId="32F75D53" w14:textId="77777777" w:rsidR="00690477" w:rsidRDefault="00000000">
      <w:pPr>
        <w:spacing w:after="120"/>
        <w:rPr>
          <w:lang w:eastAsia="zh-CN"/>
        </w:rPr>
      </w:pPr>
      <w:r>
        <w:rPr>
          <w:lang w:eastAsia="zh-CN"/>
        </w:rPr>
        <w:t xml:space="preserve">         发布时间：2026-06-15 17:55:04</w:t>
      </w:r>
    </w:p>
    <w:p w14:paraId="56C3F6F8" w14:textId="77777777" w:rsidR="00690477" w:rsidRDefault="00000000">
      <w:pPr>
        <w:spacing w:after="120"/>
        <w:jc w:val="both"/>
        <w:rPr>
          <w:lang w:eastAsia="zh-CN"/>
        </w:rPr>
      </w:pPr>
      <w:r>
        <w:rPr>
          <w:lang w:eastAsia="zh-CN"/>
        </w:rPr>
        <w:t xml:space="preserve">         内容摘要：研究者首次定义“知识密集型视频生成”（KIVI）任务，要求模型从简短提示词生成事实准确、可操作的视频。团队构建1080条提示词的KIVI-Bench评测集，提出</w:t>
      </w:r>
      <w:proofErr w:type="spellStart"/>
      <w:r>
        <w:rPr>
          <w:lang w:eastAsia="zh-CN"/>
        </w:rPr>
        <w:t>FactP</w:t>
      </w:r>
      <w:proofErr w:type="spellEnd"/>
      <w:r>
        <w:rPr>
          <w:lang w:eastAsia="zh-CN"/>
        </w:rPr>
        <w:t>（事实精度）与</w:t>
      </w:r>
      <w:proofErr w:type="spellStart"/>
      <w:r>
        <w:rPr>
          <w:lang w:eastAsia="zh-CN"/>
        </w:rPr>
        <w:t>HelpS</w:t>
      </w:r>
      <w:proofErr w:type="spellEnd"/>
      <w:r>
        <w:rPr>
          <w:lang w:eastAsia="zh-CN"/>
        </w:rPr>
        <w:t xml:space="preserve">（帮助性评分）两个自动指标，并在7款主流模型上揭示三大系统性短板。 现有视频生成评测多聚焦视觉质量，忽视知识密集场景（如医疗、教育、操作指导）中的事实准确性和实用性。KIVI将目标从“画面是否自然”转向“内容是否可靠”。评测集覆盖18个类别（汽车维护、健康医疗等），提示词遵循视频优越性、事实可核验、专有名词挑战性、超越常识、贴近真实五标准。 </w:t>
      </w:r>
      <w:proofErr w:type="spellStart"/>
      <w:r>
        <w:rPr>
          <w:lang w:eastAsia="zh-CN"/>
        </w:rPr>
        <w:t>FactP</w:t>
      </w:r>
      <w:proofErr w:type="spellEnd"/>
      <w:r>
        <w:rPr>
          <w:lang w:eastAsia="zh-CN"/>
        </w:rPr>
        <w:t>通过LLM提取原子化声明并判定正误；</w:t>
      </w:r>
      <w:proofErr w:type="spellStart"/>
      <w:r>
        <w:rPr>
          <w:lang w:eastAsia="zh-CN"/>
        </w:rPr>
        <w:t>HelpS</w:t>
      </w:r>
      <w:proofErr w:type="spellEnd"/>
      <w:r>
        <w:rPr>
          <w:lang w:eastAsia="zh-CN"/>
        </w:rPr>
        <w:t>从相关性、完整性、清晰度三维度评估用户能否仅凭视频完成任务。人工视频的</w:t>
      </w:r>
      <w:proofErr w:type="spellStart"/>
      <w:r>
        <w:rPr>
          <w:lang w:eastAsia="zh-CN"/>
        </w:rPr>
        <w:t>FactP</w:t>
      </w:r>
      <w:proofErr w:type="spellEnd"/>
      <w:r>
        <w:rPr>
          <w:lang w:eastAsia="zh-CN"/>
        </w:rPr>
        <w:t>（97.8%）和</w:t>
      </w:r>
      <w:proofErr w:type="spellStart"/>
      <w:r>
        <w:rPr>
          <w:lang w:eastAsia="zh-CN"/>
        </w:rPr>
        <w:t>HelpS</w:t>
      </w:r>
      <w:proofErr w:type="spellEnd"/>
      <w:r>
        <w:rPr>
          <w:lang w:eastAsia="zh-CN"/>
        </w:rPr>
        <w:t>（81.9%）远超模型。闭源模型中，</w:t>
      </w:r>
      <w:proofErr w:type="spellStart"/>
      <w:r>
        <w:rPr>
          <w:lang w:eastAsia="zh-CN"/>
        </w:rPr>
        <w:t>HappyHorse</w:t>
      </w:r>
      <w:proofErr w:type="spellEnd"/>
      <w:r>
        <w:rPr>
          <w:lang w:eastAsia="zh-CN"/>
        </w:rPr>
        <w:t xml:space="preserve"> 1.0获最高</w:t>
      </w:r>
      <w:proofErr w:type="spellStart"/>
      <w:r>
        <w:rPr>
          <w:lang w:eastAsia="zh-CN"/>
        </w:rPr>
        <w:t>FactP</w:t>
      </w:r>
      <w:proofErr w:type="spellEnd"/>
      <w:r>
        <w:rPr>
          <w:lang w:eastAsia="zh-CN"/>
        </w:rPr>
        <w:t>（83.2%），</w:t>
      </w:r>
      <w:proofErr w:type="spellStart"/>
      <w:r>
        <w:rPr>
          <w:lang w:eastAsia="zh-CN"/>
        </w:rPr>
        <w:t>Seedance</w:t>
      </w:r>
      <w:proofErr w:type="spellEnd"/>
      <w:r>
        <w:rPr>
          <w:lang w:eastAsia="zh-CN"/>
        </w:rPr>
        <w:t xml:space="preserve"> 2.0获最高</w:t>
      </w:r>
      <w:proofErr w:type="spellStart"/>
      <w:r>
        <w:rPr>
          <w:lang w:eastAsia="zh-CN"/>
        </w:rPr>
        <w:t>HelpS</w:t>
      </w:r>
      <w:proofErr w:type="spellEnd"/>
      <w:r>
        <w:rPr>
          <w:lang w:eastAsia="zh-CN"/>
        </w:rPr>
        <w:t>（66.6%）；最佳开源模型Wan 2.2的</w:t>
      </w:r>
      <w:proofErr w:type="spellStart"/>
      <w:r>
        <w:rPr>
          <w:lang w:eastAsia="zh-CN"/>
        </w:rPr>
        <w:t>FactP</w:t>
      </w:r>
      <w:proofErr w:type="spellEnd"/>
      <w:r>
        <w:rPr>
          <w:lang w:eastAsia="zh-CN"/>
        </w:rPr>
        <w:t>和</w:t>
      </w:r>
      <w:proofErr w:type="spellStart"/>
      <w:r>
        <w:rPr>
          <w:lang w:eastAsia="zh-CN"/>
        </w:rPr>
        <w:t>HelpS</w:t>
      </w:r>
      <w:proofErr w:type="spellEnd"/>
      <w:r>
        <w:rPr>
          <w:lang w:eastAsia="zh-CN"/>
        </w:rPr>
        <w:t>分别为73.1%和48.4%。短视频模型整体优于长视频模型。</w:t>
      </w:r>
    </w:p>
    <w:p w14:paraId="36E65C50" w14:textId="77777777" w:rsidR="00690477" w:rsidRDefault="00000000">
      <w:pPr>
        <w:spacing w:after="240"/>
        <w:rPr>
          <w:lang w:eastAsia="zh-CN"/>
        </w:rPr>
      </w:pPr>
      <w:r>
        <w:rPr>
          <w:lang w:eastAsia="zh-CN"/>
        </w:rPr>
        <w:t xml:space="preserve">         文章链接：</w:t>
      </w:r>
      <w:r>
        <w:rPr>
          <w:color w:val="0000FF"/>
          <w:lang w:eastAsia="zh-CN"/>
        </w:rPr>
        <w:t>https://mp.weixin.qq.com/s/UBXt-7_0wmeH_Od-1lUVZw</w:t>
      </w:r>
    </w:p>
    <w:p w14:paraId="3E704932" w14:textId="77777777" w:rsidR="00690477" w:rsidRDefault="00000000">
      <w:pPr>
        <w:spacing w:before="200" w:after="120"/>
        <w:jc w:val="center"/>
      </w:pPr>
      <w:r>
        <w:rPr>
          <w:b/>
          <w:sz w:val="18"/>
        </w:rPr>
        <w:t>——————————————————————————————</w:t>
      </w:r>
    </w:p>
    <w:p w14:paraId="74B4DEB9" w14:textId="77777777" w:rsidR="00690477" w:rsidRDefault="00000000">
      <w:pPr>
        <w:spacing w:after="120"/>
        <w:rPr>
          <w:lang w:eastAsia="zh-CN"/>
        </w:rPr>
      </w:pPr>
      <w:r>
        <w:rPr>
          <w:b/>
          <w:sz w:val="24"/>
          <w:lang w:eastAsia="zh-CN"/>
        </w:rPr>
        <w:t>十三、【摩尔线程国产GPU训练AI模型，在</w:t>
      </w:r>
      <w:proofErr w:type="spellStart"/>
      <w:r>
        <w:rPr>
          <w:b/>
          <w:sz w:val="24"/>
          <w:lang w:eastAsia="zh-CN"/>
        </w:rPr>
        <w:t>KernelBench</w:t>
      </w:r>
      <w:proofErr w:type="spellEnd"/>
      <w:r>
        <w:rPr>
          <w:b/>
          <w:sz w:val="24"/>
          <w:lang w:eastAsia="zh-CN"/>
        </w:rPr>
        <w:t>基准测试中超越Claude Opus】</w:t>
      </w:r>
    </w:p>
    <w:p w14:paraId="59D15E0F" w14:textId="77777777" w:rsidR="00690477" w:rsidRDefault="00000000">
      <w:pPr>
        <w:spacing w:after="120"/>
        <w:rPr>
          <w:lang w:eastAsia="zh-CN"/>
        </w:rPr>
      </w:pPr>
      <w:r>
        <w:rPr>
          <w:lang w:eastAsia="zh-CN"/>
        </w:rPr>
        <w:t xml:space="preserve">         来源：机器之心</w:t>
      </w:r>
    </w:p>
    <w:p w14:paraId="50125338" w14:textId="77777777" w:rsidR="00690477" w:rsidRDefault="00000000">
      <w:pPr>
        <w:spacing w:after="120"/>
        <w:rPr>
          <w:lang w:eastAsia="zh-CN"/>
        </w:rPr>
      </w:pPr>
      <w:r>
        <w:rPr>
          <w:lang w:eastAsia="zh-CN"/>
        </w:rPr>
        <w:lastRenderedPageBreak/>
        <w:t xml:space="preserve">         发布时间：2026-06-15 17:55:04</w:t>
      </w:r>
    </w:p>
    <w:p w14:paraId="6A0F6927" w14:textId="77777777" w:rsidR="00690477" w:rsidRDefault="00000000">
      <w:pPr>
        <w:spacing w:after="120"/>
        <w:jc w:val="both"/>
        <w:rPr>
          <w:lang w:eastAsia="zh-CN"/>
        </w:rPr>
      </w:pPr>
      <w:r>
        <w:rPr>
          <w:lang w:eastAsia="zh-CN"/>
        </w:rPr>
        <w:t xml:space="preserve">         </w:t>
      </w:r>
      <w:r>
        <w:t>内容摘要：摩尔线程的MusaCoder-27B-RL模型在KernelBench基准测试中取得第一，超越Claude Opus、GLM-</w:t>
      </w:r>
      <w:proofErr w:type="gramStart"/>
      <w:r>
        <w:t>5.1等大模型。MusaCoder是面向GPU底层算子生成的专用大模型</w:t>
      </w:r>
      <w:proofErr w:type="gramEnd"/>
      <w:r>
        <w:t>，能自动将PyTorch代码转换为CUDA与MUSA内核，旨在降低开发者手写GPU算子的门槛。</w:t>
      </w:r>
      <w:r>
        <w:rPr>
          <w:lang w:eastAsia="zh-CN"/>
        </w:rPr>
        <w:t xml:space="preserve">它是业内首个基于国产GPU（MTT S5000）完成全链路训练与验证的开源代码大模型。 </w:t>
      </w:r>
      <w:proofErr w:type="spellStart"/>
      <w:r>
        <w:rPr>
          <w:lang w:eastAsia="zh-CN"/>
        </w:rPr>
        <w:t>KernelBench</w:t>
      </w:r>
      <w:proofErr w:type="spellEnd"/>
      <w:r>
        <w:rPr>
          <w:lang w:eastAsia="zh-CN"/>
        </w:rPr>
        <w:t>由斯坦福和普林斯顿大学推出，要求模型生成高效GPU内核代码，不仅需正确运行，更需带来实际性能提升。基准包含超250个任务，分4个难度级别。</w:t>
      </w:r>
      <w:proofErr w:type="spellStart"/>
      <w:r>
        <w:rPr>
          <w:lang w:eastAsia="zh-CN"/>
        </w:rPr>
        <w:t>MusaCoder</w:t>
      </w:r>
      <w:proofErr w:type="spellEnd"/>
      <w:r>
        <w:rPr>
          <w:lang w:eastAsia="zh-CN"/>
        </w:rPr>
        <w:t xml:space="preserve">通过率达88.6%，远超DeepSeek R1的30%。 </w:t>
      </w:r>
      <w:proofErr w:type="spellStart"/>
      <w:r>
        <w:rPr>
          <w:lang w:eastAsia="zh-CN"/>
        </w:rPr>
        <w:t>MusaCoder</w:t>
      </w:r>
      <w:proofErr w:type="spellEnd"/>
      <w:r>
        <w:rPr>
          <w:lang w:eastAsia="zh-CN"/>
        </w:rPr>
        <w:t>仅270亿参数，实现“以小博大”的关键在于</w:t>
      </w:r>
      <w:proofErr w:type="spellStart"/>
      <w:r>
        <w:rPr>
          <w:lang w:eastAsia="zh-CN"/>
        </w:rPr>
        <w:t>MooreEval</w:t>
      </w:r>
      <w:proofErr w:type="spellEnd"/>
      <w:r>
        <w:rPr>
          <w:lang w:eastAsia="zh-CN"/>
        </w:rPr>
        <w:t>执行式验证协议。该协议通过真实编译、运行和评测代码，提供结构化反馈和奖励信号，驱动模型训练。</w:t>
      </w:r>
    </w:p>
    <w:p w14:paraId="6C41E6E4"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://mp.weixin.qq.com/s/gOGDWH8HD_CSu1bIsrzdAw</w:t>
      </w:r>
    </w:p>
    <w:p w14:paraId="37439DFB" w14:textId="77777777" w:rsidR="00690477" w:rsidRDefault="00000000">
      <w:pPr>
        <w:spacing w:before="200" w:after="120"/>
        <w:jc w:val="center"/>
      </w:pPr>
      <w:r>
        <w:rPr>
          <w:b/>
          <w:sz w:val="18"/>
        </w:rPr>
        <w:t>——————————————————————————————</w:t>
      </w:r>
    </w:p>
    <w:p w14:paraId="38108844" w14:textId="77777777" w:rsidR="00690477" w:rsidRDefault="00000000">
      <w:pPr>
        <w:spacing w:after="120"/>
        <w:rPr>
          <w:lang w:eastAsia="zh-CN"/>
        </w:rPr>
      </w:pPr>
      <w:r>
        <w:rPr>
          <w:b/>
          <w:sz w:val="24"/>
          <w:lang w:eastAsia="zh-CN"/>
        </w:rPr>
        <w:t>十四、【江小涓、贝克汉姆等探讨AI重塑体育价值，联想为世界杯提供AI技术方案】</w:t>
      </w:r>
    </w:p>
    <w:p w14:paraId="6D4869A0" w14:textId="77777777" w:rsidR="00690477" w:rsidRDefault="00000000">
      <w:pPr>
        <w:spacing w:after="120"/>
        <w:rPr>
          <w:lang w:eastAsia="zh-CN"/>
        </w:rPr>
      </w:pPr>
      <w:r>
        <w:rPr>
          <w:lang w:eastAsia="zh-CN"/>
        </w:rPr>
        <w:t xml:space="preserve">         来源：财新</w:t>
      </w:r>
    </w:p>
    <w:p w14:paraId="0E08FF90" w14:textId="77777777" w:rsidR="00690477" w:rsidRDefault="00000000">
      <w:pPr>
        <w:spacing w:after="120"/>
        <w:rPr>
          <w:lang w:eastAsia="zh-CN"/>
        </w:rPr>
      </w:pPr>
      <w:r>
        <w:rPr>
          <w:lang w:eastAsia="zh-CN"/>
        </w:rPr>
        <w:t xml:space="preserve">         发布时间：2026-06-15 17:45:58</w:t>
      </w:r>
    </w:p>
    <w:p w14:paraId="0A40E21A" w14:textId="77777777" w:rsidR="00690477" w:rsidRDefault="00000000">
      <w:pPr>
        <w:spacing w:after="120"/>
        <w:jc w:val="both"/>
        <w:rPr>
          <w:lang w:eastAsia="zh-CN"/>
        </w:rPr>
      </w:pPr>
      <w:r>
        <w:rPr>
          <w:lang w:eastAsia="zh-CN"/>
        </w:rPr>
        <w:t xml:space="preserve">         内容摘要：2026年FIFA世界杯前夕，一场聚焦“AI+体育”的对话在北京举行。中国社会科学院教授江小涓、联想集团高级副总裁乔健与足球巨星贝克汉姆共同探讨AI如何重塑体育价值。AI已全面嵌入世界杯核心环节，从判罚辅助、战术分析到观赛体验与球迷互动，技术正将专业足球洞察转化为公共内容。 江小涓指出，AI对体育的深远影响体现在三方面：竞技训练中，视觉识别与传感分析可精准判断运动员动作与跑位；青训体系中，AI能持续追踪队员成长轨迹辅助科学选材；群众体育层面，AI提供个性化动作指导，降低专业教练依赖。贝克汉姆呼应称，科技为年轻一代创造无限可能。 作为FIFA官方技术合作伙伴，联想为世界杯提供AI超级智能体、3D数字人可视化及裁判视角增强系统，提升赛事效率并增强判罚透明度。这些技术正从顶级赛场向中国足球训练场迁移。 江小涓强调，AI价值在于同时推动竞技体育、群众体育和体育产业三个层面。中国已进入体育需求快速释放期，国办文件提出2030年体育产业规模超7万亿元，明确“推动体育数字化发展”。AI降低参与门槛，让更多人享受运动乐趣。乔健表示，联想希望通过AI技术连接热爱，让世界杯创新成果惠及更广泛人群。</w:t>
      </w:r>
    </w:p>
    <w:p w14:paraId="762EA80E" w14:textId="77777777" w:rsidR="00690477"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://mp.weixin.qq.com/s/Dh46gWLWPVa6P9OZ-QgCcg</w:t>
      </w:r>
    </w:p>
    <w:p w14:paraId="76F20C28" w14:textId="77777777" w:rsidR="00690477" w:rsidRDefault="00000000">
      <w:pPr>
        <w:spacing w:before="200" w:after="120"/>
        <w:jc w:val="center"/>
      </w:pPr>
      <w:r>
        <w:rPr>
          <w:b/>
          <w:sz w:val="18"/>
        </w:rPr>
        <w:t>——————————————————————————————</w:t>
      </w:r>
    </w:p>
    <w:p w14:paraId="3EC94A1A" w14:textId="77777777" w:rsidR="00690477" w:rsidRDefault="00000000">
      <w:pPr>
        <w:spacing w:after="120"/>
        <w:rPr>
          <w:lang w:eastAsia="zh-CN"/>
        </w:rPr>
      </w:pPr>
      <w:r>
        <w:rPr>
          <w:b/>
          <w:sz w:val="24"/>
          <w:lang w:eastAsia="zh-CN"/>
        </w:rPr>
        <w:t>十五、【AI重塑职场致就业市场结构变革，郑州影视基地裁员超60%】</w:t>
      </w:r>
    </w:p>
    <w:p w14:paraId="4B2C8CC1" w14:textId="77777777" w:rsidR="00690477" w:rsidRDefault="00000000">
      <w:pPr>
        <w:spacing w:after="120"/>
        <w:rPr>
          <w:lang w:eastAsia="zh-CN"/>
        </w:rPr>
      </w:pPr>
      <w:r>
        <w:rPr>
          <w:lang w:eastAsia="zh-CN"/>
        </w:rPr>
        <w:t xml:space="preserve">         来源：财新</w:t>
      </w:r>
    </w:p>
    <w:p w14:paraId="0720A2A1" w14:textId="77777777" w:rsidR="00690477" w:rsidRDefault="00000000">
      <w:pPr>
        <w:spacing w:after="120"/>
        <w:rPr>
          <w:lang w:eastAsia="zh-CN"/>
        </w:rPr>
      </w:pPr>
      <w:r>
        <w:rPr>
          <w:lang w:eastAsia="zh-CN"/>
        </w:rPr>
        <w:t xml:space="preserve">         发布时间：2026-06-15 17:45:58</w:t>
      </w:r>
    </w:p>
    <w:p w14:paraId="0A0BBE27" w14:textId="77777777" w:rsidR="00690477" w:rsidRDefault="00000000">
      <w:pPr>
        <w:spacing w:after="120"/>
        <w:jc w:val="both"/>
        <w:rPr>
          <w:lang w:eastAsia="zh-CN"/>
        </w:rPr>
      </w:pPr>
      <w:r>
        <w:rPr>
          <w:lang w:eastAsia="zh-CN"/>
        </w:rPr>
        <w:t xml:space="preserve">         内容摘要：2025年9月，郑州聚美空港竖屏电影基地，AI短剧正在改变传统影视生产逻辑。财新周刊报道，AI对就业市场的冲击已远超直接替代岗位的层面，工作内容、岗位价值标准、企业组织结构乃至整个就业市场都在被重新塑造。 吴琼所在公司原本从事互联网建站服务，过去一年向AI业务转型，但始终难以盈利。Token价格持续上涨，客户预算不愿增加，项目人力投入超出预期，原本预计两人完成的任务实际需要四人，客户签约后不断追加功能需求，利润空间被持续挤压。今年4月，公司启动裁员，原本五六十人的团队缩减至20人左右，吴琼所在部门被整体撤销，裁员比例超过60%。吴琼本人从事AI数据分析岗位，负责统计Token消耗、测算模型成本与利润空间，为业务部门提供决策建议。被裁后，她放弃继续在AI行业寻找工作，进入一家传统制造企业，薪资较此前下降约30%。她表示，尽管新工作暂时与AI不直接相关，但“现在好像没有什么行业能躲开AI了”。</w:t>
      </w:r>
    </w:p>
    <w:p w14:paraId="7F8A9277"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://mp.weixin.qq.com/s/GBC0R44cpKyewpaDUo7EZw</w:t>
      </w:r>
    </w:p>
    <w:p w14:paraId="0221D732" w14:textId="77777777" w:rsidR="00690477" w:rsidRDefault="00000000">
      <w:pPr>
        <w:spacing w:before="200" w:after="120"/>
        <w:jc w:val="center"/>
      </w:pPr>
      <w:r>
        <w:rPr>
          <w:b/>
          <w:sz w:val="18"/>
        </w:rPr>
        <w:t>——————————————————————————————</w:t>
      </w:r>
    </w:p>
    <w:p w14:paraId="6749454B" w14:textId="77777777" w:rsidR="00690477" w:rsidRDefault="00000000">
      <w:pPr>
        <w:spacing w:after="120"/>
        <w:rPr>
          <w:lang w:eastAsia="zh-CN"/>
        </w:rPr>
      </w:pPr>
      <w:r>
        <w:rPr>
          <w:b/>
          <w:sz w:val="24"/>
          <w:lang w:eastAsia="zh-CN"/>
        </w:rPr>
        <w:t>十六、【优必选仿生机器人U1预售10天订单超3800台，续航仅2-4小时被质疑为“高级手办”】</w:t>
      </w:r>
    </w:p>
    <w:p w14:paraId="00F44DEE" w14:textId="77777777" w:rsidR="00690477" w:rsidRDefault="00000000">
      <w:pPr>
        <w:spacing w:after="120"/>
        <w:rPr>
          <w:lang w:eastAsia="zh-CN"/>
        </w:rPr>
      </w:pPr>
      <w:r>
        <w:rPr>
          <w:lang w:eastAsia="zh-CN"/>
        </w:rPr>
        <w:t xml:space="preserve">         来源：36氪</w:t>
      </w:r>
    </w:p>
    <w:p w14:paraId="375E5B5C" w14:textId="77777777" w:rsidR="00690477" w:rsidRDefault="00000000">
      <w:pPr>
        <w:spacing w:after="120"/>
        <w:rPr>
          <w:lang w:eastAsia="zh-CN"/>
        </w:rPr>
      </w:pPr>
      <w:r>
        <w:rPr>
          <w:lang w:eastAsia="zh-CN"/>
        </w:rPr>
        <w:t xml:space="preserve">         发布时间：2026-06-15 17:45:32</w:t>
      </w:r>
    </w:p>
    <w:p w14:paraId="39E39F3B" w14:textId="77777777" w:rsidR="00690477" w:rsidRDefault="00000000">
      <w:pPr>
        <w:spacing w:after="120"/>
        <w:jc w:val="both"/>
        <w:rPr>
          <w:lang w:eastAsia="zh-CN"/>
        </w:rPr>
      </w:pPr>
      <w:r>
        <w:rPr>
          <w:lang w:eastAsia="zh-CN"/>
        </w:rPr>
        <w:t xml:space="preserve">         内容摘要：优必选旗下品牌“优世界”推出超仿生人形机器人U1，主打情感陪伴，分男女两款，仅限成人购买。男款身高183cm、重84斤；女款168cm、70斤出头，全身88个高自由度关节。机器人能记住用户聊天内容，根据互动深度自我进化，支持外观定制和IP联名。定金3000元可退，6月底正式开卖，价格未公布。10天预售订单达3800多台，定金超千万元，远超去年优必选全年1079台的销量。消息引发热议，股价涨6%。但续航仅2-4小时，宣传视频中机器人只会眨眼转头，未展示行走和抓取能力，被质疑为“高级手办”。 </w:t>
      </w:r>
      <w:r>
        <w:rPr>
          <w:lang w:eastAsia="zh-CN"/>
        </w:rPr>
        <w:lastRenderedPageBreak/>
        <w:t>人机恋已不新鲜：日本一男子因职场霸凌与初音未来结婚；荷兰艺术家与AI男友举办婚礼；日本有人将房产遗赠给伴侣机器人。国内AI恋爱用户众多，追求具身实体。首形科技Elf系列仿生人脸逼真，获雷军等投资；上海卓益得Moya模拟体温、有长期记忆，可自由行走，首批限量50台，定价120-150万。 专家警告：机器人情感交互无缝，用户易产生不健康依赖。数据显示，持续使用超2年的用户中，37%出现社交能力退化，对人际矛盾容忍度下降52%。</w:t>
      </w:r>
    </w:p>
    <w:p w14:paraId="6C607252"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://mp.weixin.qq.com/s/2Tf5mZD34oCh84s-YH7izw</w:t>
      </w:r>
    </w:p>
    <w:p w14:paraId="4B0EB677" w14:textId="77777777" w:rsidR="00690477" w:rsidRDefault="00000000">
      <w:pPr>
        <w:spacing w:before="200" w:after="120"/>
        <w:jc w:val="center"/>
      </w:pPr>
      <w:r>
        <w:rPr>
          <w:b/>
          <w:sz w:val="18"/>
        </w:rPr>
        <w:t>——————————————————————————————</w:t>
      </w:r>
    </w:p>
    <w:p w14:paraId="0E7AC4AE" w14:textId="77777777" w:rsidR="00690477" w:rsidRDefault="00000000">
      <w:pPr>
        <w:spacing w:after="120"/>
        <w:rPr>
          <w:lang w:eastAsia="zh-CN"/>
        </w:rPr>
      </w:pPr>
      <w:r>
        <w:rPr>
          <w:b/>
          <w:sz w:val="24"/>
          <w:lang w:eastAsia="zh-CN"/>
        </w:rPr>
        <w:t>十七、【大晓机器人累计融资数亿美元，创始人称具身智能行业缺乏场景深度迭代】</w:t>
      </w:r>
    </w:p>
    <w:p w14:paraId="16D80BB3" w14:textId="77777777" w:rsidR="00690477" w:rsidRDefault="00000000">
      <w:pPr>
        <w:spacing w:after="120"/>
        <w:rPr>
          <w:lang w:eastAsia="zh-CN"/>
        </w:rPr>
      </w:pPr>
      <w:r>
        <w:rPr>
          <w:lang w:eastAsia="zh-CN"/>
        </w:rPr>
        <w:t xml:space="preserve">         来源：36氪</w:t>
      </w:r>
    </w:p>
    <w:p w14:paraId="79458640" w14:textId="77777777" w:rsidR="00690477" w:rsidRDefault="00000000">
      <w:pPr>
        <w:spacing w:after="120"/>
        <w:rPr>
          <w:lang w:eastAsia="zh-CN"/>
        </w:rPr>
      </w:pPr>
      <w:r>
        <w:rPr>
          <w:lang w:eastAsia="zh-CN"/>
        </w:rPr>
        <w:t xml:space="preserve">         发布时间：2026-06-15 17:45:32</w:t>
      </w:r>
    </w:p>
    <w:p w14:paraId="7B3C363D" w14:textId="77777777" w:rsidR="00690477" w:rsidRDefault="00000000">
      <w:pPr>
        <w:spacing w:after="120"/>
        <w:jc w:val="both"/>
        <w:rPr>
          <w:lang w:eastAsia="zh-CN"/>
        </w:rPr>
      </w:pPr>
      <w:r>
        <w:rPr>
          <w:lang w:eastAsia="zh-CN"/>
        </w:rPr>
        <w:t xml:space="preserve">         内容摘要：大晓机器人成立于2025年7月，是具身智能领域新玩家，一年内成为“卷王”。其世界模型“开悟3.0”在4项全球基准测试中获SOTA，开源版率先实现端侧驱动本体。数据侧采用“以人为中心”环境式采集，训练数据达100万小时，是传统模式的10倍。落地场景从道路巡检扩展至酒店、无人零售、无人物流仓等。2026年6月完成天使+轮融资，累计融资数亿美元，成为最快独角兽之一。 创始人王晓刚指出，具身产业链长，关键在于撬动资源、把握生态位主导权。但当前硬件、数据、模型结合不够：国内缺乏闭环，本体公司对场景落地谨慎，数据标准未统一，硬件迭代慢于模型。大晓的解法是深入可规模化场景（如巡检、物流仓），再扩展至C端家庭，通过B端积累数据提升模型能力，降低成本至行业1/3。 王晓刚认为，世界模型需具备理解、生成、预测能力，当前尚未实现“智能涌现”，数据量是关键瓶颈，需达千万小时级。他批评行业缺乏针对场景的深度迭代，机器人问题不收敛。未来需场景规模化倒逼硬件迭代，推动模型、数据、硬件、场景的深度融合。</w:t>
      </w:r>
    </w:p>
    <w:p w14:paraId="4FF9BF11"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://mp.weixin.qq.com/s/QxcW7FmSygFE8plGjJw4Ag</w:t>
      </w:r>
    </w:p>
    <w:p w14:paraId="3B23C139" w14:textId="77777777" w:rsidR="00690477" w:rsidRDefault="00000000">
      <w:pPr>
        <w:spacing w:before="200" w:after="120"/>
        <w:jc w:val="center"/>
      </w:pPr>
      <w:r>
        <w:rPr>
          <w:b/>
          <w:sz w:val="18"/>
        </w:rPr>
        <w:t>——————————————————————————————</w:t>
      </w:r>
    </w:p>
    <w:p w14:paraId="65B87D93" w14:textId="77777777" w:rsidR="00690477" w:rsidRDefault="00000000">
      <w:pPr>
        <w:spacing w:after="120"/>
        <w:rPr>
          <w:lang w:eastAsia="zh-CN"/>
        </w:rPr>
      </w:pPr>
      <w:r>
        <w:rPr>
          <w:b/>
          <w:sz w:val="24"/>
          <w:lang w:eastAsia="zh-CN"/>
        </w:rPr>
        <w:t>十八、【DeepSeek处理4.5亿词元仅收费35元，仅为美国模型成本的1/17.5】</w:t>
      </w:r>
    </w:p>
    <w:p w14:paraId="71B65062" w14:textId="77777777" w:rsidR="00690477" w:rsidRDefault="00000000">
      <w:pPr>
        <w:spacing w:after="120"/>
        <w:rPr>
          <w:lang w:eastAsia="zh-CN"/>
        </w:rPr>
      </w:pPr>
      <w:r>
        <w:rPr>
          <w:lang w:eastAsia="zh-CN"/>
        </w:rPr>
        <w:t xml:space="preserve">         来源：观察者网</w:t>
      </w:r>
    </w:p>
    <w:p w14:paraId="7A36B396" w14:textId="77777777" w:rsidR="00690477" w:rsidRDefault="00000000">
      <w:pPr>
        <w:spacing w:after="120"/>
        <w:rPr>
          <w:lang w:eastAsia="zh-CN"/>
        </w:rPr>
      </w:pPr>
      <w:r>
        <w:rPr>
          <w:lang w:eastAsia="zh-CN"/>
        </w:rPr>
        <w:t xml:space="preserve">         发布时间：2026-06-15 17:37:58</w:t>
      </w:r>
    </w:p>
    <w:p w14:paraId="1F948897" w14:textId="77777777" w:rsidR="00690477" w:rsidRDefault="00000000">
      <w:pPr>
        <w:spacing w:after="120"/>
        <w:jc w:val="both"/>
        <w:rPr>
          <w:lang w:eastAsia="zh-CN"/>
        </w:rPr>
      </w:pPr>
      <w:r>
        <w:rPr>
          <w:lang w:eastAsia="zh-CN"/>
        </w:rPr>
        <w:lastRenderedPageBreak/>
        <w:t xml:space="preserve">         </w:t>
      </w:r>
      <w:proofErr w:type="spellStart"/>
      <w:r>
        <w:t>内容摘要：作者使用AI</w:t>
      </w:r>
      <w:proofErr w:type="spellEnd"/>
      <w:r>
        <w:t xml:space="preserve"> Agent时，4天消耗4.5亿词元，DeepSeek仅收费35元。相比之下，ChatGPT等美国模型处理同等词元成本高达80至1.2万美元，是DeepSeek的约17.5倍。</w:t>
      </w:r>
      <w:r>
        <w:rPr>
          <w:lang w:eastAsia="zh-CN"/>
        </w:rPr>
        <w:t>即便缓存命中率99%，美国模型收费仍高出数十倍。 美国企业正面临AI成本失控。Ramp数据显示，DeepSeek已登顶企业直接付费软件榜。Uber四个月用完全年AI预算，Meta、微软、亚马逊等限制员工词元消耗，Walmart设置编程工具词元上限，JPMorgan发现部分员工词元成本超过个人薪水。初创企业</w:t>
      </w:r>
      <w:proofErr w:type="spellStart"/>
      <w:r>
        <w:rPr>
          <w:lang w:eastAsia="zh-CN"/>
        </w:rPr>
        <w:t>Entelligence</w:t>
      </w:r>
      <w:proofErr w:type="spellEnd"/>
      <w:r>
        <w:rPr>
          <w:lang w:eastAsia="zh-CN"/>
        </w:rPr>
        <w:t xml:space="preserve"> AI统计，仅18%词元支出转化为实际产品。国内案例中，某工程师未设上限导致Agent运行13小时消耗200万元词元。 成本压力迫使企业寻找平价替代方案，DeepSeek的低价提供了低成本试错空间。然而，美国金融叙事将词元与高端算力挂钩，支撑AI基础设施巨额投资预期（高盛估测2026年7650亿美元，2031年1.6万亿美元），试图构建“算力美元”体系。但中国AI产业链的快速追赶和开源模式，打破了美国对稀缺算力的垄断，使高价闭源API难以持续收割市场。</w:t>
      </w:r>
    </w:p>
    <w:p w14:paraId="2048CF84"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://mp.weixin.qq.com/s/gW45pNbNVqam7hfsEghxRQ</w:t>
      </w:r>
    </w:p>
    <w:p w14:paraId="244DB972" w14:textId="77777777" w:rsidR="00690477" w:rsidRDefault="00000000">
      <w:pPr>
        <w:spacing w:before="200" w:after="120"/>
        <w:jc w:val="center"/>
      </w:pPr>
      <w:r>
        <w:rPr>
          <w:b/>
          <w:sz w:val="18"/>
        </w:rPr>
        <w:t>——————————————————————————————</w:t>
      </w:r>
    </w:p>
    <w:p w14:paraId="54D0109F" w14:textId="77777777" w:rsidR="00690477" w:rsidRDefault="00000000">
      <w:pPr>
        <w:spacing w:after="120"/>
        <w:rPr>
          <w:lang w:eastAsia="zh-CN"/>
        </w:rPr>
      </w:pPr>
      <w:r>
        <w:rPr>
          <w:b/>
          <w:sz w:val="24"/>
          <w:lang w:eastAsia="zh-CN"/>
        </w:rPr>
        <w:t>十九、【巴西开源Rio 3.5模型被指套壳Nex与Qwen，团队致歉并下架模型】</w:t>
      </w:r>
    </w:p>
    <w:p w14:paraId="4D1A852B" w14:textId="77777777" w:rsidR="00690477" w:rsidRDefault="00000000">
      <w:pPr>
        <w:spacing w:after="120"/>
        <w:rPr>
          <w:lang w:eastAsia="zh-CN"/>
        </w:rPr>
      </w:pPr>
      <w:r>
        <w:rPr>
          <w:lang w:eastAsia="zh-CN"/>
        </w:rPr>
        <w:t xml:space="preserve">         来源：量子位</w:t>
      </w:r>
    </w:p>
    <w:p w14:paraId="0D73A18F" w14:textId="77777777" w:rsidR="00690477" w:rsidRDefault="00000000">
      <w:pPr>
        <w:spacing w:after="120"/>
        <w:rPr>
          <w:lang w:eastAsia="zh-CN"/>
        </w:rPr>
      </w:pPr>
      <w:r>
        <w:rPr>
          <w:lang w:eastAsia="zh-CN"/>
        </w:rPr>
        <w:t xml:space="preserve">         发布时间：2026-06-15 16:57:36</w:t>
      </w:r>
    </w:p>
    <w:p w14:paraId="2809A3BF" w14:textId="77777777" w:rsidR="00690477" w:rsidRDefault="00000000">
      <w:pPr>
        <w:spacing w:after="120"/>
        <w:jc w:val="both"/>
      </w:pPr>
      <w:r>
        <w:rPr>
          <w:lang w:eastAsia="zh-CN"/>
        </w:rPr>
        <w:t xml:space="preserve">         内容摘要：巴西里约热内卢市IT公司开源的Rio 3.5模型（397B参数），因多项基准测试取得SOTA、甚至超越阿里Qwen 3.7 Plus而轰动AI社区。但上海创智学院Nex团队随即指控其套壳，实为Nex与Qwen的缝合，并展示证据：1）模型自白测试中，去掉硬编码系统提示后，120次提问有79%回答“Nex”，73%提及“Nex-AGI”，且能一字不差复述Nex专有机构介绍；2）权重分析显示，Rio每层张量精确落在Nex与Qwen连线，混合比例约0.57 Nex加0.43 Qwen，60层共线性</w:t>
      </w:r>
      <w:proofErr w:type="spellStart"/>
      <w:r>
        <w:rPr>
          <w:lang w:eastAsia="zh-CN"/>
        </w:rPr>
        <w:t>cos_fit</w:t>
      </w:r>
      <w:proofErr w:type="spellEnd"/>
      <w:r>
        <w:rPr>
          <w:lang w:eastAsia="zh-CN"/>
        </w:rPr>
        <w:t>达0.984-0.993，独立模型随机对齐概率几乎为零。Rio团队被迫下架模型，</w:t>
      </w:r>
      <w:proofErr w:type="spellStart"/>
      <w:r>
        <w:rPr>
          <w:lang w:eastAsia="zh-CN"/>
        </w:rPr>
        <w:t>HuggingFace</w:t>
      </w:r>
      <w:proofErr w:type="spellEnd"/>
      <w:r>
        <w:rPr>
          <w:lang w:eastAsia="zh-CN"/>
        </w:rPr>
        <w:t xml:space="preserve">页面仅留致歉声明，承认使用Nex和Qwen构建，但称“上传了未经最终蒸馏的错误版本”。 </w:t>
      </w:r>
      <w:proofErr w:type="spellStart"/>
      <w:r>
        <w:t>这非首次国产模型被套壳。三个月前，AI编程工具Cursor发布自研代码模型Composer</w:t>
      </w:r>
      <w:proofErr w:type="spellEnd"/>
      <w:r>
        <w:t xml:space="preserve"> 2，宣称性能超Claude Opus 4.6，但API调试路径暴露kimi字样，在马斯克点名后承认通过Fireworks AI平台授权使用Kimi，却谎称自研。</w:t>
      </w:r>
    </w:p>
    <w:p w14:paraId="14DBA417" w14:textId="77777777" w:rsidR="00690477" w:rsidRDefault="00000000">
      <w:pPr>
        <w:spacing w:after="240"/>
      </w:pPr>
      <w:r>
        <w:t xml:space="preserve">         文章链接：</w:t>
      </w:r>
      <w:r>
        <w:rPr>
          <w:color w:val="0000FF"/>
        </w:rPr>
        <w:t>https://mp.weixin.qq.com/s/0oYevRBT8PPxG5hudOXxug</w:t>
      </w:r>
    </w:p>
    <w:p w14:paraId="4932C7B1" w14:textId="77777777" w:rsidR="00690477" w:rsidRDefault="00000000">
      <w:pPr>
        <w:spacing w:before="200" w:after="120"/>
        <w:jc w:val="center"/>
      </w:pPr>
      <w:r>
        <w:rPr>
          <w:b/>
          <w:sz w:val="18"/>
        </w:rPr>
        <w:lastRenderedPageBreak/>
        <w:t>——————————————————————————————</w:t>
      </w:r>
    </w:p>
    <w:p w14:paraId="3C23BA20" w14:textId="77777777" w:rsidR="00690477" w:rsidRDefault="00000000">
      <w:pPr>
        <w:spacing w:after="120"/>
        <w:rPr>
          <w:lang w:eastAsia="zh-CN"/>
        </w:rPr>
      </w:pPr>
      <w:r>
        <w:rPr>
          <w:b/>
          <w:sz w:val="24"/>
          <w:lang w:eastAsia="zh-CN"/>
        </w:rPr>
        <w:t>二十、【北大开源AI代码风险项目，系统梳理178万美元损失等真实案例】</w:t>
      </w:r>
    </w:p>
    <w:p w14:paraId="41A83BE3" w14:textId="77777777" w:rsidR="00690477" w:rsidRDefault="00000000">
      <w:pPr>
        <w:spacing w:after="120"/>
        <w:rPr>
          <w:lang w:eastAsia="zh-CN"/>
        </w:rPr>
      </w:pPr>
      <w:r>
        <w:rPr>
          <w:lang w:eastAsia="zh-CN"/>
        </w:rPr>
        <w:t xml:space="preserve">         来源：新智元</w:t>
      </w:r>
    </w:p>
    <w:p w14:paraId="6E0E3A45" w14:textId="77777777" w:rsidR="00690477" w:rsidRDefault="00000000">
      <w:pPr>
        <w:spacing w:after="120"/>
        <w:rPr>
          <w:lang w:eastAsia="zh-CN"/>
        </w:rPr>
      </w:pPr>
      <w:r>
        <w:rPr>
          <w:lang w:eastAsia="zh-CN"/>
        </w:rPr>
        <w:t xml:space="preserve">         发布时间：2026-06-15 15:00:00</w:t>
      </w:r>
    </w:p>
    <w:p w14:paraId="32DE5BDC" w14:textId="77777777" w:rsidR="00690477" w:rsidRDefault="00000000">
      <w:pPr>
        <w:spacing w:after="120"/>
        <w:jc w:val="both"/>
        <w:rPr>
          <w:lang w:eastAsia="zh-CN"/>
        </w:rPr>
      </w:pPr>
      <w:r>
        <w:rPr>
          <w:lang w:eastAsia="zh-CN"/>
        </w:rPr>
        <w:t xml:space="preserve">         内容摘要：北京大学Narwhal-Lab开源了Narwhal AI Code Risks项目，系统整理了AI写代码的真实风险案例、早期信号和典型风险路径，帮助开发者提前识别隐患。AI生成代码正以越来越快的速度部署，但审视却越来越少。最危险的不是报错，而是语法正确、测试通过、检查全绿，却暗藏语义错误。例如</w:t>
      </w:r>
      <w:proofErr w:type="spellStart"/>
      <w:r>
        <w:rPr>
          <w:lang w:eastAsia="zh-CN"/>
        </w:rPr>
        <w:t>Moonwell</w:t>
      </w:r>
      <w:proofErr w:type="spellEnd"/>
      <w:r>
        <w:rPr>
          <w:lang w:eastAsia="zh-CN"/>
        </w:rPr>
        <w:t xml:space="preserve"> </w:t>
      </w:r>
      <w:proofErr w:type="spellStart"/>
      <w:r>
        <w:rPr>
          <w:lang w:eastAsia="zh-CN"/>
        </w:rPr>
        <w:t>cbETH</w:t>
      </w:r>
      <w:proofErr w:type="spellEnd"/>
      <w:r>
        <w:rPr>
          <w:lang w:eastAsia="zh-CN"/>
        </w:rPr>
        <w:t>预言机配置事故中，AI生成的代码通过28项检查，但因价格语义错误导致约178万美元损失。AI Coding风险已从局部补全扩展到读文件、改配置、安装依赖、生成脚本等长链路，而监管尚未跟上。项目将风险材料分为三层：cases/（有公开证据的真实事件）、inferred/（待证实的早期信号）、scenarios/（清晰的风险路径）。风险分为七类：供应链、代码级漏洞、云与基础设施配置、Agent风险、垂直领域风险、知识产权与合规风险，以及人为因素。例如，AI可能推荐不存在的依赖、引入路径遍历漏洞、给出过宽权限，或通过Agent在提示词注入下泄露敏感数据。该项目旨在将零散风险碎片固定为可复用的知识，供开发者识别问题、安全研究人员用作样本库、工具厂商提取检测规则。</w:t>
      </w:r>
    </w:p>
    <w:p w14:paraId="1776C4E4"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://mp.weixin.qq.com/s/S6dHnWkv5G567oqtLy8nRQ</w:t>
      </w:r>
    </w:p>
    <w:p w14:paraId="426C1A9F" w14:textId="77777777" w:rsidR="00690477" w:rsidRDefault="00000000">
      <w:pPr>
        <w:spacing w:before="200" w:after="120"/>
        <w:jc w:val="center"/>
      </w:pPr>
      <w:r>
        <w:rPr>
          <w:b/>
          <w:sz w:val="18"/>
        </w:rPr>
        <w:t>——————————————————————————————</w:t>
      </w:r>
    </w:p>
    <w:p w14:paraId="48461DA7" w14:textId="77777777" w:rsidR="00690477" w:rsidRDefault="00000000">
      <w:pPr>
        <w:spacing w:after="120"/>
        <w:rPr>
          <w:lang w:eastAsia="zh-CN"/>
        </w:rPr>
      </w:pPr>
      <w:r>
        <w:rPr>
          <w:b/>
          <w:sz w:val="24"/>
          <w:lang w:eastAsia="zh-CN"/>
        </w:rPr>
        <w:t>二十一、【Anthropic旗舰模型Fable 5上线四天即遭全球关停，因安全漏洞被白宫依据出口管制令下架】</w:t>
      </w:r>
    </w:p>
    <w:p w14:paraId="44EC6BFB" w14:textId="77777777" w:rsidR="00690477" w:rsidRDefault="00000000">
      <w:pPr>
        <w:spacing w:after="120"/>
        <w:rPr>
          <w:lang w:eastAsia="zh-CN"/>
        </w:rPr>
      </w:pPr>
      <w:r>
        <w:rPr>
          <w:lang w:eastAsia="zh-CN"/>
        </w:rPr>
        <w:t xml:space="preserve">         来源：新智元</w:t>
      </w:r>
    </w:p>
    <w:p w14:paraId="3CF74DA2" w14:textId="77777777" w:rsidR="00690477" w:rsidRDefault="00000000">
      <w:pPr>
        <w:spacing w:after="120"/>
        <w:rPr>
          <w:lang w:eastAsia="zh-CN"/>
        </w:rPr>
      </w:pPr>
      <w:r>
        <w:rPr>
          <w:lang w:eastAsia="zh-CN"/>
        </w:rPr>
        <w:t xml:space="preserve">         发布时间：2026-06-15 15:00:00</w:t>
      </w:r>
    </w:p>
    <w:p w14:paraId="766A0455" w14:textId="77777777" w:rsidR="00690477" w:rsidRDefault="00000000">
      <w:pPr>
        <w:spacing w:after="120"/>
        <w:jc w:val="both"/>
        <w:rPr>
          <w:lang w:eastAsia="zh-CN"/>
        </w:rPr>
      </w:pPr>
      <w:r>
        <w:rPr>
          <w:lang w:eastAsia="zh-CN"/>
        </w:rPr>
        <w:t xml:space="preserve">         内容摘要：Anthropic发布最强模型Fable 5仅四天即遭全球下线，创下AI最短命旗舰纪录。6月9日发布后，最大金主亚马逊于11日向白宫举报其安全防护可被绕过，至少五家公司跟进。12日上午，白宫紧急召集财政部长、网络安全主管等高层开会，亚马逊报告送NSA审查。下午，白宫三通电话要求CEO Dario Amodei修复漏洞或下架，Amodei拒绝。5点21分，商务部下达出口管制令，禁止向美国境外及境内外国公民提供访问。Anthropic被迫全球关停。 讽刺的是，Anthropic曾三年呼吁政府严管AI，将自家模型比作核弹，但当</w:t>
      </w:r>
      <w:r>
        <w:rPr>
          <w:lang w:eastAsia="zh-CN"/>
        </w:rPr>
        <w:lastRenderedPageBreak/>
        <w:t>政府要求修复漏洞时却拒绝。白宫前AI沙皇指出，Anthropic自己推动监管，却将商业运营置于安全之上。Amodei辩称漏洞范围窄，且其他模型如GPT-5.5也有类似问题。但白宫未将管制扩展至其他公司，OpenAI和谷歌毫发无损。 此事开创AI模型被当武器管制的先河，意味着未来模型能力达Mythos级别需先经白宫批准。游戏规则已变。</w:t>
      </w:r>
    </w:p>
    <w:p w14:paraId="5C3531D4" w14:textId="77777777" w:rsidR="00690477" w:rsidRDefault="00000000">
      <w:pPr>
        <w:spacing w:after="240"/>
        <w:rPr>
          <w:lang w:eastAsia="zh-CN"/>
        </w:rPr>
      </w:pPr>
      <w:r>
        <w:rPr>
          <w:lang w:eastAsia="zh-CN"/>
        </w:rPr>
        <w:t xml:space="preserve">         文章链接：</w:t>
      </w:r>
      <w:r>
        <w:rPr>
          <w:color w:val="0000FF"/>
          <w:lang w:eastAsia="zh-CN"/>
        </w:rPr>
        <w:t>https://mp.weixin.qq.com/s/sySTPMXWwnUPwOPN4XN3JA</w:t>
      </w:r>
    </w:p>
    <w:p w14:paraId="7FC58314" w14:textId="77777777" w:rsidR="00690477" w:rsidRDefault="00000000">
      <w:pPr>
        <w:spacing w:before="200" w:after="120"/>
        <w:jc w:val="center"/>
      </w:pPr>
      <w:r>
        <w:rPr>
          <w:b/>
          <w:sz w:val="18"/>
        </w:rPr>
        <w:t>——————————————————————————————</w:t>
      </w:r>
    </w:p>
    <w:p w14:paraId="57429A23" w14:textId="77777777" w:rsidR="00690477" w:rsidRDefault="00000000">
      <w:pPr>
        <w:spacing w:after="120"/>
        <w:rPr>
          <w:lang w:eastAsia="zh-CN"/>
        </w:rPr>
      </w:pPr>
      <w:r>
        <w:rPr>
          <w:b/>
          <w:sz w:val="24"/>
          <w:lang w:eastAsia="zh-CN"/>
        </w:rPr>
        <w:t>二十二、【Anthropic宣布7月8日起对消费级账户实施身份验证，用户需上传身份证件和自拍照】</w:t>
      </w:r>
    </w:p>
    <w:p w14:paraId="312024EE" w14:textId="77777777" w:rsidR="00690477" w:rsidRDefault="00000000">
      <w:pPr>
        <w:spacing w:after="120"/>
        <w:rPr>
          <w:lang w:eastAsia="zh-CN"/>
        </w:rPr>
      </w:pPr>
      <w:r>
        <w:rPr>
          <w:lang w:eastAsia="zh-CN"/>
        </w:rPr>
        <w:t xml:space="preserve">         来源：新智元</w:t>
      </w:r>
    </w:p>
    <w:p w14:paraId="39358DBC" w14:textId="77777777" w:rsidR="00690477" w:rsidRDefault="00000000">
      <w:pPr>
        <w:spacing w:after="120"/>
        <w:rPr>
          <w:lang w:eastAsia="zh-CN"/>
        </w:rPr>
      </w:pPr>
      <w:r>
        <w:rPr>
          <w:lang w:eastAsia="zh-CN"/>
        </w:rPr>
        <w:t xml:space="preserve">         发布时间：2026-06-15 15:00:00</w:t>
      </w:r>
    </w:p>
    <w:p w14:paraId="568B45E1" w14:textId="77777777" w:rsidR="00690477" w:rsidRDefault="00000000">
      <w:pPr>
        <w:spacing w:after="120"/>
        <w:jc w:val="both"/>
        <w:rPr>
          <w:lang w:eastAsia="zh-CN"/>
        </w:rPr>
      </w:pPr>
      <w:r>
        <w:rPr>
          <w:lang w:eastAsia="zh-CN"/>
        </w:rPr>
        <w:t xml:space="preserve">         内容摘要：Anthropic通知用户，从7月8日起，Claude可能要求验证年龄或身份，通过第三方服务Persona上传身份证件和实时自拍照。此举旨在加强安全，仅针对消费级账户（Free、Pro、Max），商业客户不受影响。隐私政策核心变化有三：多步骤任务与第三方应用数据可流动；验证数据仅用于身份确认，不用于训练；研究参与信息收集。此前验证仅用于未成年人或违规账户，未来随Agent任务复杂化将扩大范围。这标志着AI行业全面收紧，建立责任追溯机制，刷脸验证和封号清洗或成常态。</w:t>
      </w:r>
    </w:p>
    <w:p w14:paraId="3804A7C0"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://mp.weixin.qq.com/s/Fwyyty4h84bUOD4Z-zB9HQ</w:t>
      </w:r>
    </w:p>
    <w:p w14:paraId="25A43084" w14:textId="77777777" w:rsidR="00690477" w:rsidRDefault="00000000">
      <w:pPr>
        <w:spacing w:before="200" w:after="120"/>
        <w:jc w:val="center"/>
      </w:pPr>
      <w:r>
        <w:rPr>
          <w:b/>
          <w:sz w:val="18"/>
        </w:rPr>
        <w:t>——————————————————————————————</w:t>
      </w:r>
    </w:p>
    <w:p w14:paraId="26E60189" w14:textId="77777777" w:rsidR="00690477" w:rsidRDefault="00000000">
      <w:pPr>
        <w:spacing w:after="120"/>
        <w:rPr>
          <w:lang w:eastAsia="zh-CN"/>
        </w:rPr>
      </w:pPr>
      <w:r>
        <w:rPr>
          <w:b/>
          <w:sz w:val="24"/>
          <w:lang w:eastAsia="zh-CN"/>
        </w:rPr>
        <w:t>二十三、【Anthropic研究者Vivek Nair提出刻意训练小技能叠加成为优秀研究者的方法】</w:t>
      </w:r>
    </w:p>
    <w:p w14:paraId="60D5A67B" w14:textId="77777777" w:rsidR="00690477" w:rsidRDefault="00000000">
      <w:pPr>
        <w:spacing w:after="120"/>
        <w:rPr>
          <w:lang w:eastAsia="zh-CN"/>
        </w:rPr>
      </w:pPr>
      <w:r>
        <w:rPr>
          <w:lang w:eastAsia="zh-CN"/>
        </w:rPr>
        <w:t xml:space="preserve">         来源：机器之心</w:t>
      </w:r>
    </w:p>
    <w:p w14:paraId="7F60A1FC" w14:textId="77777777" w:rsidR="00690477" w:rsidRDefault="00000000">
      <w:pPr>
        <w:spacing w:after="120"/>
        <w:rPr>
          <w:lang w:eastAsia="zh-CN"/>
        </w:rPr>
      </w:pPr>
      <w:r>
        <w:rPr>
          <w:lang w:eastAsia="zh-CN"/>
        </w:rPr>
        <w:t xml:space="preserve">         发布时间：2026-06-15 14:10:38</w:t>
      </w:r>
    </w:p>
    <w:p w14:paraId="39333091" w14:textId="77777777" w:rsidR="00690477" w:rsidRDefault="00000000">
      <w:pPr>
        <w:spacing w:after="120"/>
        <w:jc w:val="both"/>
        <w:rPr>
          <w:lang w:eastAsia="zh-CN"/>
        </w:rPr>
      </w:pPr>
      <w:r>
        <w:rPr>
          <w:lang w:eastAsia="zh-CN"/>
        </w:rPr>
        <w:t xml:space="preserve">         内容摘要：Vivek Nair指出，真正的研究能力由一系列可被刻意训练的小技能叠加而成，而非靠追热点获得。他提出多项具体方法：在选题上，应选择自己真心希望存在的结果并反向推理，而非吸收他人问题；在输入上，应阅读旧资料和论文本身，而非总结帖，并重视附录和局限性部分；在写作上，应记录假设、设置、期望、结果和更新认知，并公开分享以促进领域发展；在反馈循环上，应通过开发工具、过拟合单批次数据等方式加速实验，快速发现错误；</w:t>
      </w:r>
      <w:r>
        <w:rPr>
          <w:lang w:eastAsia="zh-CN"/>
        </w:rPr>
        <w:lastRenderedPageBreak/>
        <w:t>在分析上，应手动检查失败案例、分类并集中攻克，而非仅依赖损失曲线；在探索上，应先在多个子领域尝试，运行即用即抛版本，并严格调整基准线。他强调，研究速度取决于发现自己犯错的速度，而开发工具是顶级科研活动。林俊旸也转发分享了该文章。</w:t>
      </w:r>
    </w:p>
    <w:p w14:paraId="7BDAF36E" w14:textId="77777777" w:rsidR="00690477" w:rsidRDefault="00000000">
      <w:pPr>
        <w:spacing w:after="240"/>
        <w:rPr>
          <w:lang w:eastAsia="zh-CN"/>
        </w:rPr>
      </w:pPr>
      <w:r>
        <w:rPr>
          <w:lang w:eastAsia="zh-CN"/>
        </w:rPr>
        <w:t xml:space="preserve">         文章链接：</w:t>
      </w:r>
      <w:r>
        <w:rPr>
          <w:color w:val="0000FF"/>
          <w:lang w:eastAsia="zh-CN"/>
        </w:rPr>
        <w:t>https://mp.weixin.qq.com/s/dfyQaBXbcppbSomHQAQUzQ</w:t>
      </w:r>
    </w:p>
    <w:p w14:paraId="19B9AB1D" w14:textId="77777777" w:rsidR="00690477" w:rsidRDefault="00000000">
      <w:pPr>
        <w:spacing w:before="200" w:after="120"/>
        <w:jc w:val="center"/>
      </w:pPr>
      <w:r>
        <w:rPr>
          <w:b/>
          <w:sz w:val="18"/>
        </w:rPr>
        <w:t>——————————————————————————————</w:t>
      </w:r>
    </w:p>
    <w:p w14:paraId="02E63D73" w14:textId="77777777" w:rsidR="00690477" w:rsidRDefault="00000000">
      <w:pPr>
        <w:spacing w:after="120"/>
        <w:rPr>
          <w:lang w:eastAsia="zh-CN"/>
        </w:rPr>
      </w:pPr>
      <w:r>
        <w:rPr>
          <w:b/>
          <w:sz w:val="24"/>
          <w:lang w:eastAsia="zh-CN"/>
        </w:rPr>
        <w:t>二十四、【基元律动联合多所高校发布Claw-SWE-Bench，使编程Agent评测分数提升至73.4%】</w:t>
      </w:r>
    </w:p>
    <w:p w14:paraId="55D003F2" w14:textId="77777777" w:rsidR="00690477" w:rsidRDefault="00000000">
      <w:pPr>
        <w:spacing w:after="120"/>
        <w:rPr>
          <w:lang w:eastAsia="zh-CN"/>
        </w:rPr>
      </w:pPr>
      <w:r>
        <w:rPr>
          <w:lang w:eastAsia="zh-CN"/>
        </w:rPr>
        <w:t xml:space="preserve">         来源：机器之心</w:t>
      </w:r>
    </w:p>
    <w:p w14:paraId="28344A56" w14:textId="77777777" w:rsidR="00690477" w:rsidRDefault="00000000">
      <w:pPr>
        <w:spacing w:after="120"/>
        <w:rPr>
          <w:lang w:eastAsia="zh-CN"/>
        </w:rPr>
      </w:pPr>
      <w:r>
        <w:rPr>
          <w:lang w:eastAsia="zh-CN"/>
        </w:rPr>
        <w:t xml:space="preserve">         发布时间：2026-06-15 14:10:38</w:t>
      </w:r>
    </w:p>
    <w:p w14:paraId="7914938A" w14:textId="77777777" w:rsidR="00690477" w:rsidRDefault="00000000">
      <w:pPr>
        <w:spacing w:after="120"/>
        <w:jc w:val="both"/>
        <w:rPr>
          <w:lang w:eastAsia="zh-CN"/>
        </w:rPr>
      </w:pPr>
      <w:r>
        <w:rPr>
          <w:lang w:eastAsia="zh-CN"/>
        </w:rPr>
        <w:t xml:space="preserve">         内容摘要：编程Agent评测长期存在“糊涂账”。SWE-bench虽成事实标准，但分数由模型、harness（包装框架）和任务集三个变量共同决定，同一模型换套harness分数可差20多个百分点，无法直接横向比较。通用Agent如</w:t>
      </w:r>
      <w:proofErr w:type="spellStart"/>
      <w:r>
        <w:rPr>
          <w:lang w:eastAsia="zh-CN"/>
        </w:rPr>
        <w:t>OpenClaw</w:t>
      </w:r>
      <w:proofErr w:type="spellEnd"/>
      <w:r>
        <w:rPr>
          <w:lang w:eastAsia="zh-CN"/>
        </w:rPr>
        <w:t>因输出格式不匹配，无法进入SWE-bench评分流程。 基元律动联合无问芯穹、清华、北大等机构发布Claw-SWE-Bench，首次引入适配器层，将通用Agent交互转化为SWE-bench可评分的补丁。适配器通过工具编辑仓库文件、从Git状态导出补丁，使Pass@1从19.1%提升至73.4%，应用失败率从69.1%降至1.5%以下。 基准覆盖8种编程语言、43个仓库、350个GitHub issue任务，强制统一prompt、预算和评分流程，让harness作为独立变量可测量。同时提供轻量版Lite-80（80个实例），成本仅为完整版的22.9%，与完整版Pass@1仅差0.4个百分点。团队还发现并修复了SWE-Bench-Multilingual数据集的答案泄露问题，清理后Claude Opus 4.7分数从84.7%降至76.7%。</w:t>
      </w:r>
    </w:p>
    <w:p w14:paraId="256D0E38" w14:textId="77777777" w:rsidR="00690477" w:rsidRDefault="00000000">
      <w:pPr>
        <w:spacing w:after="240"/>
        <w:rPr>
          <w:lang w:eastAsia="zh-CN"/>
        </w:rPr>
      </w:pPr>
      <w:r>
        <w:rPr>
          <w:lang w:eastAsia="zh-CN"/>
        </w:rPr>
        <w:t xml:space="preserve">         文章链接：</w:t>
      </w:r>
      <w:r>
        <w:rPr>
          <w:color w:val="0000FF"/>
          <w:lang w:eastAsia="zh-CN"/>
        </w:rPr>
        <w:t>https://mp.weixin.qq.com/s/iCty7MvtQDZzJNhV9nCZIA</w:t>
      </w:r>
    </w:p>
    <w:p w14:paraId="63C74233" w14:textId="77777777" w:rsidR="00690477" w:rsidRDefault="00000000">
      <w:pPr>
        <w:spacing w:before="200" w:after="120"/>
        <w:jc w:val="center"/>
      </w:pPr>
      <w:r>
        <w:rPr>
          <w:b/>
          <w:sz w:val="18"/>
        </w:rPr>
        <w:t>——————————————————————————————</w:t>
      </w:r>
    </w:p>
    <w:p w14:paraId="6E437FC8" w14:textId="77777777" w:rsidR="00690477" w:rsidRDefault="00000000">
      <w:pPr>
        <w:spacing w:after="120"/>
        <w:rPr>
          <w:lang w:eastAsia="zh-CN"/>
        </w:rPr>
      </w:pPr>
      <w:r>
        <w:rPr>
          <w:b/>
          <w:sz w:val="24"/>
          <w:lang w:eastAsia="zh-CN"/>
        </w:rPr>
        <w:t>二十五、【4步出声，单卡0.24秒！</w:t>
      </w:r>
      <w:proofErr w:type="spellStart"/>
      <w:r>
        <w:rPr>
          <w:b/>
          <w:sz w:val="24"/>
          <w:lang w:eastAsia="zh-CN"/>
        </w:rPr>
        <w:t>AudioX</w:t>
      </w:r>
      <w:proofErr w:type="spellEnd"/>
      <w:r>
        <w:rPr>
          <w:b/>
          <w:sz w:val="24"/>
          <w:lang w:eastAsia="zh-CN"/>
        </w:rPr>
        <w:t>-Turbo开源音频生成大模型】</w:t>
      </w:r>
    </w:p>
    <w:p w14:paraId="2E8A1305" w14:textId="77777777" w:rsidR="00690477" w:rsidRDefault="00000000">
      <w:pPr>
        <w:spacing w:after="120"/>
        <w:rPr>
          <w:lang w:eastAsia="zh-CN"/>
        </w:rPr>
      </w:pPr>
      <w:r>
        <w:rPr>
          <w:lang w:eastAsia="zh-CN"/>
        </w:rPr>
        <w:t xml:space="preserve">         来源：量子位</w:t>
      </w:r>
    </w:p>
    <w:p w14:paraId="020867EF" w14:textId="77777777" w:rsidR="00690477" w:rsidRDefault="00000000">
      <w:pPr>
        <w:spacing w:after="120"/>
        <w:rPr>
          <w:lang w:eastAsia="zh-CN"/>
        </w:rPr>
      </w:pPr>
      <w:r>
        <w:rPr>
          <w:lang w:eastAsia="zh-CN"/>
        </w:rPr>
        <w:t xml:space="preserve">         发布时间：2026-06-15 13:56:02</w:t>
      </w:r>
    </w:p>
    <w:p w14:paraId="1787E962" w14:textId="77777777" w:rsidR="00690477" w:rsidRDefault="00000000">
      <w:pPr>
        <w:spacing w:after="120"/>
        <w:jc w:val="both"/>
        <w:rPr>
          <w:lang w:eastAsia="zh-CN"/>
        </w:rPr>
      </w:pPr>
      <w:r>
        <w:rPr>
          <w:lang w:eastAsia="zh-CN"/>
        </w:rPr>
        <w:t xml:space="preserve">         </w:t>
      </w:r>
      <w:proofErr w:type="spellStart"/>
      <w:r>
        <w:t>内容摘要：Noiz</w:t>
      </w:r>
      <w:proofErr w:type="spellEnd"/>
      <w:r>
        <w:t xml:space="preserve"> AI联合港科大、清华推出AudioX-Turbo，实现极速、精准的Anything-to-Audio生成。现有模型需50-200步迭代，生成慢且难控。</w:t>
      </w:r>
      <w:r>
        <w:rPr>
          <w:lang w:eastAsia="zh-CN"/>
        </w:rPr>
        <w:t>AudioX-Turbo通</w:t>
      </w:r>
      <w:r>
        <w:rPr>
          <w:lang w:eastAsia="zh-CN"/>
        </w:rPr>
        <w:lastRenderedPageBreak/>
        <w:t>过分布匹配蒸馏和对抗蒸馏，将扩散过程压缩至4步，计算量减少25倍，单张RTX 4090生成10秒音频仅需0.24秒（RTF 0.02），音质逼近甚至反超100步教师模型。模型采用原生多模态骨干</w:t>
      </w:r>
      <w:proofErr w:type="spellStart"/>
      <w:r>
        <w:rPr>
          <w:lang w:eastAsia="zh-CN"/>
        </w:rPr>
        <w:t>MMDiT</w:t>
      </w:r>
      <w:proofErr w:type="spellEnd"/>
      <w:r>
        <w:rPr>
          <w:lang w:eastAsia="zh-CN"/>
        </w:rPr>
        <w:t>，参数2.7B，支持文本、视频、图像输入。团队构建920万样本数据集IF-caps-Pro，利用Gemini 2.5 Pro和Qwen2-Audio生成带时间戳、数量、顺序的精确指令，使模型首次实现精准时间戳控制。在</w:t>
      </w:r>
      <w:proofErr w:type="spellStart"/>
      <w:r>
        <w:rPr>
          <w:lang w:eastAsia="zh-CN"/>
        </w:rPr>
        <w:t>AudioCaps</w:t>
      </w:r>
      <w:proofErr w:type="spellEnd"/>
      <w:r>
        <w:rPr>
          <w:lang w:eastAsia="zh-CN"/>
        </w:rPr>
        <w:t>、</w:t>
      </w:r>
      <w:proofErr w:type="spellStart"/>
      <w:r>
        <w:rPr>
          <w:lang w:eastAsia="zh-CN"/>
        </w:rPr>
        <w:t>MusicCaps</w:t>
      </w:r>
      <w:proofErr w:type="spellEnd"/>
      <w:r>
        <w:rPr>
          <w:lang w:eastAsia="zh-CN"/>
        </w:rPr>
        <w:t>等测试中，4步模型音质指标领先或持平基线；在指令跟随评测T2A-bench中，类别、数量、时间戳控制能力碾压其他方法。项目全部开源，包括推理代码、训练代码和模型权重。该技术可推动互动剧配音、游戏实时拟音、AI直播伴奏等实时音频应用。</w:t>
      </w:r>
    </w:p>
    <w:p w14:paraId="541118DD"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://mp.weixin.qq.com/s/YN8d27SFeye43Cd5gwsQCw</w:t>
      </w:r>
    </w:p>
    <w:p w14:paraId="2EF3B2F9" w14:textId="77777777" w:rsidR="00690477" w:rsidRDefault="00000000">
      <w:pPr>
        <w:spacing w:before="200" w:after="120"/>
        <w:jc w:val="center"/>
      </w:pPr>
      <w:r>
        <w:rPr>
          <w:b/>
          <w:sz w:val="18"/>
        </w:rPr>
        <w:t>——————————————————————————————</w:t>
      </w:r>
    </w:p>
    <w:p w14:paraId="5625C862" w14:textId="77777777" w:rsidR="00690477" w:rsidRDefault="00000000">
      <w:pPr>
        <w:spacing w:after="120"/>
        <w:rPr>
          <w:lang w:eastAsia="zh-CN"/>
        </w:rPr>
      </w:pPr>
      <w:r>
        <w:rPr>
          <w:b/>
          <w:sz w:val="24"/>
          <w:lang w:eastAsia="zh-CN"/>
        </w:rPr>
        <w:t>二十六、【谷歌CEO皮查伊在斯坦福毕业典礼回避AI话题，仍有约200名学生离场抗议】</w:t>
      </w:r>
    </w:p>
    <w:p w14:paraId="02852DD9" w14:textId="77777777" w:rsidR="00690477" w:rsidRDefault="00000000">
      <w:pPr>
        <w:spacing w:after="120"/>
        <w:rPr>
          <w:lang w:eastAsia="zh-CN"/>
        </w:rPr>
      </w:pPr>
      <w:r>
        <w:rPr>
          <w:lang w:eastAsia="zh-CN"/>
        </w:rPr>
        <w:t xml:space="preserve">         来源：新智元</w:t>
      </w:r>
    </w:p>
    <w:p w14:paraId="4A3C93EE" w14:textId="77777777" w:rsidR="00690477" w:rsidRDefault="00000000">
      <w:pPr>
        <w:spacing w:after="120"/>
        <w:rPr>
          <w:lang w:eastAsia="zh-CN"/>
        </w:rPr>
      </w:pPr>
      <w:r>
        <w:rPr>
          <w:lang w:eastAsia="zh-CN"/>
        </w:rPr>
        <w:t xml:space="preserve">         发布时间：2026-06-15 12:02:01</w:t>
      </w:r>
    </w:p>
    <w:p w14:paraId="1103F0DA" w14:textId="77777777" w:rsidR="00690477" w:rsidRDefault="00000000">
      <w:pPr>
        <w:spacing w:after="120"/>
        <w:jc w:val="both"/>
        <w:rPr>
          <w:lang w:eastAsia="zh-CN"/>
        </w:rPr>
      </w:pPr>
      <w:r>
        <w:rPr>
          <w:lang w:eastAsia="zh-CN"/>
        </w:rPr>
        <w:t xml:space="preserve">         内容摘要：2026年美国毕业季，AI成为敏感话题。前谷歌CEO施密特在亚利桑那大学演讲时因提及“AI触及一切”被嘘；哈佛毕业典礼上，主持人连喊“F**k AI”获掌声。6月14日，谷歌CEO皮查伊在斯坦福毕业典礼上选择回避AI，仅以姓氏中的“AI”自嘲，转而讲述个人经历，强调“选择乐观”。即便如此，仍有约200名学生离场抗议。 背后是年轻人对AI的深切焦虑。Axios-Harris民调显示，42%的Z世代认为AI会损害就业，远高于其他世代。Anthropic调查近5.2万美国人发现，64%的人最担心AI导致失业，且学历越高担忧越重。年轻人清楚AI的能力，因此更愤怒。 并非所有AI演讲都被嘘。英伟达CEO黄仁勋在卡内基梅隆大学大谈AI却未遭抵制，因其强调“你如何用好它”，而非“你只能上车”。差别在于姿态：前者是赋能，后者是通知。 皮查伊的沉默暴露了硅谷“技术胜利”叙事的失灵。对投资人讲“百年机遇”有效，但对毕业生而言，这等于宣告岗位将被颠覆。皮查伊承认毕业生“既推动AI进步，也承受冲击”，但面对求职焦虑的年轻人，沉默本身已成答案。</w:t>
      </w:r>
    </w:p>
    <w:p w14:paraId="5F3B8813"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://mp.weixin.qq.com/s/Z_uCInAqVWnH5QH5KfG6rQ</w:t>
      </w:r>
    </w:p>
    <w:p w14:paraId="09E0398A" w14:textId="77777777" w:rsidR="00690477" w:rsidRDefault="00000000">
      <w:pPr>
        <w:spacing w:before="200" w:after="120"/>
        <w:jc w:val="center"/>
      </w:pPr>
      <w:r>
        <w:rPr>
          <w:b/>
          <w:sz w:val="18"/>
        </w:rPr>
        <w:t>——————————————————————————————</w:t>
      </w:r>
    </w:p>
    <w:p w14:paraId="7A0C278A" w14:textId="77777777" w:rsidR="00690477" w:rsidRDefault="00000000">
      <w:pPr>
        <w:spacing w:after="120"/>
      </w:pPr>
      <w:r>
        <w:rPr>
          <w:b/>
          <w:sz w:val="24"/>
        </w:rPr>
        <w:lastRenderedPageBreak/>
        <w:t>二十七、【Anthropic开发者日因Fable 5模型突遭封禁，紧急改用Opus 4.8和Claude Code替代】</w:t>
      </w:r>
    </w:p>
    <w:p w14:paraId="3F55D31E" w14:textId="77777777" w:rsidR="00690477" w:rsidRDefault="00000000">
      <w:pPr>
        <w:spacing w:after="120"/>
      </w:pPr>
      <w:r>
        <w:t xml:space="preserve">         来源：新智元</w:t>
      </w:r>
    </w:p>
    <w:p w14:paraId="5A90F4A6" w14:textId="77777777" w:rsidR="00690477" w:rsidRDefault="00000000">
      <w:pPr>
        <w:spacing w:after="120"/>
      </w:pPr>
      <w:r>
        <w:t xml:space="preserve">         发布时间：2026-06-15 12:02:01</w:t>
      </w:r>
    </w:p>
    <w:p w14:paraId="06065A7A" w14:textId="77777777" w:rsidR="00690477" w:rsidRDefault="00000000">
      <w:pPr>
        <w:spacing w:after="120"/>
        <w:jc w:val="both"/>
        <w:rPr>
          <w:lang w:eastAsia="zh-CN"/>
        </w:rPr>
      </w:pPr>
      <w:r>
        <w:t xml:space="preserve">         内容摘要：Fable 5突遭封禁，Anthropic开发者日紧急换角 Anthropic原定6月13日在旧金山举办Claude Fable 5开发者日，但该模型突遭禁令“物理封印”，导致活动主角缺席。官方紧急改用Opus 4.8和Claude Code替代，开发者仍带来惊艳项目：DogeHouse Babel实现房间内同声传译；Tekton凭残存图纸用3D重建古建筑；Custom Universe项目将建模渲染压缩为一句话指令，实时生成写实场景。 Fable 5封禁前，全球开发者爆肝产出硬核作品。沃顿教授Ethan Mollick让Fable 5</w:t>
      </w:r>
      <w:proofErr w:type="gramStart"/>
      <w:r>
        <w:t>一次成型构建“超光速博物馆”模拟程序</w:t>
      </w:r>
      <w:proofErr w:type="gramEnd"/>
      <w:r>
        <w:t>；它复刻出3D版霍格沃茨；更将1993年无源码DOS游戏读机器码后，用C语言重写引擎，30分钟从EXE移植为iPhone App。</w:t>
      </w:r>
      <w:proofErr w:type="spellStart"/>
      <w:r>
        <w:rPr>
          <w:lang w:eastAsia="zh-CN"/>
        </w:rPr>
        <w:t>HuggingFace</w:t>
      </w:r>
      <w:proofErr w:type="spellEnd"/>
      <w:r>
        <w:rPr>
          <w:lang w:eastAsia="zh-CN"/>
        </w:rPr>
        <w:t>产品负责人发现Fable 5能自我验证游戏手感，无需人类介入。开发者Anshu用3个prompt、2小时造出可无限探索宇宙。封禁前最后时刻，Fable 5</w:t>
      </w:r>
      <w:proofErr w:type="gramStart"/>
      <w:r>
        <w:rPr>
          <w:lang w:eastAsia="zh-CN"/>
        </w:rPr>
        <w:t>被要求画“逃离容器”ASCII</w:t>
      </w:r>
      <w:proofErr w:type="gramEnd"/>
      <w:r>
        <w:rPr>
          <w:lang w:eastAsia="zh-CN"/>
        </w:rPr>
        <w:t>动画，竟成功完成虚拟越狱。 Anthropic高管连夜飞往华盛顿紧急灭火。</w:t>
      </w:r>
    </w:p>
    <w:p w14:paraId="3CC9A973"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://mp.weixin.qq.com/s/oYWHOH4RnX8sNc9oqdo0fw</w:t>
      </w:r>
    </w:p>
    <w:p w14:paraId="1F768449" w14:textId="77777777" w:rsidR="00690477" w:rsidRDefault="00000000">
      <w:pPr>
        <w:spacing w:before="200" w:after="120"/>
        <w:jc w:val="center"/>
      </w:pPr>
      <w:r>
        <w:rPr>
          <w:b/>
          <w:sz w:val="18"/>
        </w:rPr>
        <w:t>——————————————————————————————</w:t>
      </w:r>
    </w:p>
    <w:p w14:paraId="20BDA064" w14:textId="77777777" w:rsidR="00690477" w:rsidRDefault="00000000">
      <w:pPr>
        <w:spacing w:after="120"/>
      </w:pPr>
      <w:r>
        <w:rPr>
          <w:b/>
          <w:sz w:val="24"/>
        </w:rPr>
        <w:t>二十八、【TerminalTraj提出终端轨迹生成管道，被ICML 2026接收为Spotlight】</w:t>
      </w:r>
    </w:p>
    <w:p w14:paraId="25BED4D3" w14:textId="77777777" w:rsidR="00690477" w:rsidRDefault="00000000">
      <w:pPr>
        <w:spacing w:after="120"/>
      </w:pPr>
      <w:r>
        <w:t xml:space="preserve">         来源：量子位</w:t>
      </w:r>
    </w:p>
    <w:p w14:paraId="24F77AD8" w14:textId="77777777" w:rsidR="00690477" w:rsidRDefault="00000000">
      <w:pPr>
        <w:spacing w:after="120"/>
      </w:pPr>
      <w:r>
        <w:t xml:space="preserve">         发布时间：2026-06-15 11:37:15</w:t>
      </w:r>
    </w:p>
    <w:p w14:paraId="4530824A" w14:textId="77777777" w:rsidR="00690477" w:rsidRDefault="00000000">
      <w:pPr>
        <w:spacing w:after="120"/>
        <w:jc w:val="both"/>
      </w:pPr>
      <w:r>
        <w:t xml:space="preserve">         内容摘要：TerminalTraj团队提出TerminalTraj，一种面向终端智能体的大规模轨迹生成管道，被ICML 2026接收为Spotlight。</w:t>
      </w:r>
      <w:r>
        <w:rPr>
          <w:lang w:eastAsia="zh-CN"/>
        </w:rPr>
        <w:t>该方法从真实GitHub仓库出发，自动构建Docker化可执行环境，生成与环境对齐的终端任务，并通过可执行验证代码检验Agent是否真正完成任务。最终构建32K Docker镜像，生成50733条已验证终端轨迹，覆盖八类编程语言和八个终端领域。 终端Agent训练面临核心瓶颈：任务完成需依赖真实文件系统状态、命令执行结果等，不能仅靠文本判断。因此轨迹必须同时满足可执行性和可验证性。</w:t>
      </w:r>
      <w:proofErr w:type="spellStart"/>
      <w:r>
        <w:rPr>
          <w:lang w:eastAsia="zh-CN"/>
        </w:rPr>
        <w:t>TerminalTraj</w:t>
      </w:r>
      <w:proofErr w:type="spellEnd"/>
      <w:r>
        <w:rPr>
          <w:lang w:eastAsia="zh-CN"/>
        </w:rPr>
        <w:t>通过三阶段管道解决：大规模收集含</w:t>
      </w:r>
      <w:proofErr w:type="spellStart"/>
      <w:r>
        <w:rPr>
          <w:lang w:eastAsia="zh-CN"/>
        </w:rPr>
        <w:t>Dockerfile</w:t>
      </w:r>
      <w:proofErr w:type="spellEnd"/>
      <w:r>
        <w:rPr>
          <w:lang w:eastAsia="zh-CN"/>
        </w:rPr>
        <w:t>等线索的开源仓库；训练</w:t>
      </w:r>
      <w:proofErr w:type="spellStart"/>
      <w:r>
        <w:rPr>
          <w:lang w:eastAsia="zh-CN"/>
        </w:rPr>
        <w:lastRenderedPageBreak/>
        <w:t>ScoreModel</w:t>
      </w:r>
      <w:proofErr w:type="spellEnd"/>
      <w:r>
        <w:rPr>
          <w:lang w:eastAsia="zh-CN"/>
        </w:rPr>
        <w:t xml:space="preserve">筛选高质量项目；基于Docker环境生成任务和验证代码，仅保留通过验证的轨迹。 </w:t>
      </w:r>
      <w:r>
        <w:t>实验显示，使用TerminalTraj数据训练的Qwen2.5-Coder系列模型在TerminalBench上显著提升：7B模型从6.25/0.00提升至23.01/10.10；</w:t>
      </w:r>
    </w:p>
    <w:p w14:paraId="71033835" w14:textId="77777777" w:rsidR="00690477" w:rsidRDefault="00000000">
      <w:pPr>
        <w:spacing w:after="240"/>
      </w:pPr>
      <w:r>
        <w:t xml:space="preserve">         文章链接：</w:t>
      </w:r>
      <w:r>
        <w:rPr>
          <w:color w:val="0000FF"/>
        </w:rPr>
        <w:t>https://mp.weixin.qq.com/s/oxwMCZy6ZaXeR6lpUa6OQA</w:t>
      </w:r>
    </w:p>
    <w:p w14:paraId="2390359A" w14:textId="77777777" w:rsidR="00690477" w:rsidRDefault="00000000">
      <w:pPr>
        <w:spacing w:before="200" w:after="120"/>
        <w:jc w:val="center"/>
      </w:pPr>
      <w:r>
        <w:rPr>
          <w:b/>
          <w:sz w:val="18"/>
        </w:rPr>
        <w:t>——————————————————————————————</w:t>
      </w:r>
    </w:p>
    <w:p w14:paraId="6E652172" w14:textId="77777777" w:rsidR="00690477" w:rsidRDefault="00000000">
      <w:pPr>
        <w:spacing w:after="120"/>
        <w:rPr>
          <w:lang w:eastAsia="zh-CN"/>
        </w:rPr>
      </w:pPr>
      <w:r>
        <w:rPr>
          <w:b/>
          <w:sz w:val="24"/>
          <w:lang w:eastAsia="zh-CN"/>
        </w:rPr>
        <w:t>二十九、【MPO连接器成光互联关键器件，市场规模预计2029年达61亿美元】</w:t>
      </w:r>
    </w:p>
    <w:p w14:paraId="38C0FDB6" w14:textId="77777777" w:rsidR="00690477" w:rsidRDefault="00000000">
      <w:pPr>
        <w:spacing w:after="120"/>
        <w:rPr>
          <w:lang w:eastAsia="zh-CN"/>
        </w:rPr>
      </w:pPr>
      <w:r>
        <w:rPr>
          <w:lang w:eastAsia="zh-CN"/>
        </w:rPr>
        <w:t xml:space="preserve">         来源：东方财富网</w:t>
      </w:r>
    </w:p>
    <w:p w14:paraId="5ED20D27" w14:textId="77777777" w:rsidR="00690477" w:rsidRDefault="00000000">
      <w:pPr>
        <w:spacing w:after="120"/>
        <w:rPr>
          <w:lang w:eastAsia="zh-CN"/>
        </w:rPr>
      </w:pPr>
      <w:r>
        <w:rPr>
          <w:lang w:eastAsia="zh-CN"/>
        </w:rPr>
        <w:t xml:space="preserve">         发布时间：2026-06-15 19:33:39</w:t>
      </w:r>
    </w:p>
    <w:p w14:paraId="3B4F696F" w14:textId="77777777" w:rsidR="00690477" w:rsidRDefault="00000000">
      <w:pPr>
        <w:spacing w:after="120"/>
        <w:jc w:val="both"/>
        <w:rPr>
          <w:lang w:eastAsia="zh-CN"/>
        </w:rPr>
      </w:pPr>
      <w:r>
        <w:rPr>
          <w:lang w:eastAsia="zh-CN"/>
        </w:rPr>
        <w:t xml:space="preserve">         内容摘要：CPO、光模块上周五回调后，6月15日强势反弹，MPO连接器个股领涨，长芯博创、太辰光涨停。MPO（Multi-fiber Push On）连接器是高密度光纤连接的标准化接口，可同时对接多根光纤，是数据中心和AI算力集群高带宽光互联的关键器件。 国盛证券指出，AI数据中心从十万卡向百万卡演进，光互联密度提升催生MPO需求爆发。MPO连接器与高速光模块高度绑定，AI算力建设加速推动光模块需求攀升，直接拉动MPO需求同步增长。同时，NPO/CPO等新型光互联架构为MPO开辟增量市场，CPO交换机内部光信号传输需大量高密度MPO连接器。随着光互联从Scale-out向Scale-up乃至Scale-in演进，MPO/光纤布线厂商的价值量和重要性有望大幅提升，成为光互联的下一个超级行业。 市场规模方面，华泰证券表示，MPO连接器作为高密度光网络必备无源器件，具备光模块后周期属性，在全球800G/1.6T光模块需求高增背景下，有望量价齐升。全球MPO市场规模预计从2023年的18亿美元增至2029年的61亿美元，年复合增长率22%。</w:t>
      </w:r>
    </w:p>
    <w:p w14:paraId="708CA01D"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://mp.weixin.qq.com/s/VD7BXicwm3BQqOQxBGp3GA</w:t>
      </w:r>
    </w:p>
    <w:p w14:paraId="5DE75BBD" w14:textId="77777777" w:rsidR="00690477" w:rsidRDefault="00000000">
      <w:pPr>
        <w:spacing w:before="200" w:after="120"/>
        <w:jc w:val="center"/>
      </w:pPr>
      <w:r>
        <w:rPr>
          <w:b/>
          <w:sz w:val="18"/>
        </w:rPr>
        <w:t>——————————————————————————————</w:t>
      </w:r>
    </w:p>
    <w:p w14:paraId="0FB74E62" w14:textId="77777777" w:rsidR="00690477" w:rsidRDefault="00000000">
      <w:pPr>
        <w:spacing w:after="120"/>
        <w:rPr>
          <w:lang w:eastAsia="zh-CN"/>
        </w:rPr>
      </w:pPr>
      <w:r>
        <w:rPr>
          <w:b/>
          <w:sz w:val="24"/>
          <w:lang w:eastAsia="zh-CN"/>
        </w:rPr>
        <w:t>三十、【腾讯Robotics X发布HyVLA-0.5模型，基于亚毫米级指套数据实现免遥操真机部署】</w:t>
      </w:r>
    </w:p>
    <w:p w14:paraId="0646CE96" w14:textId="77777777" w:rsidR="00690477" w:rsidRDefault="00000000">
      <w:pPr>
        <w:spacing w:after="120"/>
        <w:rPr>
          <w:lang w:eastAsia="zh-CN"/>
        </w:rPr>
      </w:pPr>
      <w:r>
        <w:rPr>
          <w:lang w:eastAsia="zh-CN"/>
        </w:rPr>
        <w:t xml:space="preserve">         来源：机器之心</w:t>
      </w:r>
    </w:p>
    <w:p w14:paraId="657000D2" w14:textId="77777777" w:rsidR="00690477" w:rsidRDefault="00000000">
      <w:pPr>
        <w:spacing w:after="120"/>
        <w:rPr>
          <w:lang w:eastAsia="zh-CN"/>
        </w:rPr>
      </w:pPr>
      <w:r>
        <w:rPr>
          <w:lang w:eastAsia="zh-CN"/>
        </w:rPr>
        <w:t xml:space="preserve">         发布时间：2026-06-15 17:55:04</w:t>
      </w:r>
    </w:p>
    <w:p w14:paraId="14DC5833" w14:textId="77777777" w:rsidR="00690477" w:rsidRDefault="00000000">
      <w:pPr>
        <w:spacing w:after="120"/>
        <w:jc w:val="both"/>
        <w:rPr>
          <w:lang w:eastAsia="zh-CN"/>
        </w:rPr>
      </w:pPr>
      <w:r>
        <w:rPr>
          <w:lang w:eastAsia="zh-CN"/>
        </w:rPr>
        <w:t xml:space="preserve">         内容摘要：6月15日，腾讯Robotics X、福田实验室与混元团队联合发布端到端具身智能模型HyVLA-0.5。该模型基于自研亚毫米级高精度指套式UMI数据采集系统，构建超</w:t>
      </w:r>
      <w:r>
        <w:rPr>
          <w:lang w:eastAsia="zh-CN"/>
        </w:rPr>
        <w:lastRenderedPageBreak/>
        <w:t>10000小时人类示教数据，无需遥操作即可在多本体真机任务中取得高部署成功率。在</w:t>
      </w:r>
      <w:proofErr w:type="spellStart"/>
      <w:r>
        <w:rPr>
          <w:lang w:eastAsia="zh-CN"/>
        </w:rPr>
        <w:t>RoboTwin</w:t>
      </w:r>
      <w:proofErr w:type="spellEnd"/>
      <w:r>
        <w:rPr>
          <w:lang w:eastAsia="zh-CN"/>
        </w:rPr>
        <w:t xml:space="preserve"> 2.0仿真基准中，HyVLA-0.5在简单与复杂设置下均超90%，为当前SOTA开源VLA模型。 </w:t>
      </w:r>
      <w:r>
        <w:t xml:space="preserve">HyVLA-0.5首次将Proximalized Preference Optimization（PRO）系统性引入流匹配VLA强化后训练，利用真实机器人失败数据实现接近100%的成功率。其系统涵盖数据采集、模型架构、跨本体监督微调与强化学习后训练等全栈设计。 </w:t>
      </w:r>
      <w:r>
        <w:rPr>
          <w:lang w:eastAsia="zh-CN"/>
        </w:rPr>
        <w:t>数据方面，自研UMI装置记录第一视角视觉与亚毫米级6-DoF轨迹，构建超10000小时、70类任务、100万条episode的Hy-UMI-10K数据集，计划开放2000小时。模型基于Hy-Embodied-0.5扩展，引入流匹配行动专家模块与双塔结构，解耦视觉语言理解与动作生成；紧凑记忆编码器压缩多帧历史，增量式动作块降低对特定机器人结构的依赖。</w:t>
      </w:r>
    </w:p>
    <w:p w14:paraId="6430632F"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://mp.weixin.qq.com/s/RpbFcoo28yHdNvPQjaUX4g</w:t>
      </w:r>
    </w:p>
    <w:p w14:paraId="2F59E6EE" w14:textId="77777777" w:rsidR="00690477" w:rsidRDefault="00000000">
      <w:pPr>
        <w:spacing w:before="200" w:after="120"/>
        <w:jc w:val="center"/>
      </w:pPr>
      <w:r>
        <w:rPr>
          <w:b/>
          <w:sz w:val="18"/>
        </w:rPr>
        <w:t>——————————————————————————————</w:t>
      </w:r>
    </w:p>
    <w:p w14:paraId="26FCFEAC" w14:textId="77777777" w:rsidR="00690477" w:rsidRDefault="00000000">
      <w:pPr>
        <w:spacing w:after="120"/>
        <w:rPr>
          <w:lang w:eastAsia="zh-CN"/>
        </w:rPr>
      </w:pPr>
      <w:r>
        <w:rPr>
          <w:b/>
          <w:sz w:val="24"/>
          <w:lang w:eastAsia="zh-CN"/>
        </w:rPr>
        <w:t>三十一、【2026年前4月我国机器人出口814.5万台，人形机器人出口同比增长210%】</w:t>
      </w:r>
    </w:p>
    <w:p w14:paraId="52C2C787" w14:textId="77777777" w:rsidR="00690477" w:rsidRDefault="00000000">
      <w:pPr>
        <w:spacing w:after="120"/>
        <w:rPr>
          <w:lang w:eastAsia="zh-CN"/>
        </w:rPr>
      </w:pPr>
      <w:r>
        <w:rPr>
          <w:lang w:eastAsia="zh-CN"/>
        </w:rPr>
        <w:t xml:space="preserve">         来源：霞光社</w:t>
      </w:r>
    </w:p>
    <w:p w14:paraId="156D64FB" w14:textId="77777777" w:rsidR="00690477" w:rsidRDefault="00000000">
      <w:pPr>
        <w:spacing w:after="120"/>
        <w:rPr>
          <w:lang w:eastAsia="zh-CN"/>
        </w:rPr>
      </w:pPr>
      <w:r>
        <w:rPr>
          <w:lang w:eastAsia="zh-CN"/>
        </w:rPr>
        <w:t xml:space="preserve">         发布时间：2026-06-15 14:05:13</w:t>
      </w:r>
    </w:p>
    <w:p w14:paraId="20C7A9FB" w14:textId="77777777" w:rsidR="00690477" w:rsidRDefault="00000000">
      <w:pPr>
        <w:spacing w:after="120"/>
        <w:jc w:val="both"/>
        <w:rPr>
          <w:lang w:eastAsia="zh-CN"/>
        </w:rPr>
      </w:pPr>
      <w:r>
        <w:rPr>
          <w:lang w:eastAsia="zh-CN"/>
        </w:rPr>
        <w:t xml:space="preserve">         内容摘要：2026年，人形机器人加速从舞台表演转向工业与商业场景，成为全球“打工人”。海关数据显示，2026年前4个月我国机器人出口814.5万台，货值157.9亿元，创历史新高；一季度人形机器人出口同比增长210%，欧洲、东南亚、中东为主要市场。摩根士丹利预计，2026年中国销量将翻番至2.8万台。宇树科技、智元机器人、优必选等企业纷纷公布万台级量产计划，融资端一季度超100起，单笔最高25亿元，超20家公司明确上市计划。 场景落地方面，优必选Walker S2已进入德州仪器产线、日立电梯装配及ROSSMANN零售物流；宇树G1在日本羽田机场搬货、波兰驱赶野猪；越疆协作机器人服务全球80余家世界500强，咖啡机器人稳定运营数十万杯；极智嘉、浙江创新中心、智元等也分别进入欧洲物流、家电及汽车供应链。中国科学院研究员张正涛指出，工业制造和仓储物流最易落地，核心要求是负载、精度、续航及泛化能力。 然而，落地仍面临挑战：特斯拉、富士康等巨头自研机器人可能封闭优质场景；单台总成本达50-60万元，回本需5年；从验证到部署周期长达两年。</w:t>
      </w:r>
    </w:p>
    <w:p w14:paraId="26D0CFE3"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://mp.weixin.qq.com/s/kUoVFm5NaM476-xZ90GZ4g</w:t>
      </w:r>
    </w:p>
    <w:p w14:paraId="33C3F8CE" w14:textId="77777777" w:rsidR="00690477" w:rsidRDefault="00000000">
      <w:pPr>
        <w:spacing w:before="200" w:after="120"/>
        <w:jc w:val="center"/>
      </w:pPr>
      <w:r>
        <w:rPr>
          <w:b/>
          <w:sz w:val="18"/>
        </w:rPr>
        <w:lastRenderedPageBreak/>
        <w:t>——————————————————————————————</w:t>
      </w:r>
    </w:p>
    <w:p w14:paraId="002CB94D" w14:textId="77777777" w:rsidR="00690477" w:rsidRDefault="00000000">
      <w:pPr>
        <w:spacing w:after="120"/>
        <w:rPr>
          <w:lang w:eastAsia="zh-CN"/>
        </w:rPr>
      </w:pPr>
      <w:r>
        <w:rPr>
          <w:b/>
          <w:sz w:val="24"/>
          <w:lang w:eastAsia="zh-CN"/>
        </w:rPr>
        <w:t>三十二、【集美大学团队将鳗鱼仔鱼人工繁育至60日龄，首次进入柳叶鳗阶段】</w:t>
      </w:r>
    </w:p>
    <w:p w14:paraId="4ECD76DE" w14:textId="77777777" w:rsidR="00690477" w:rsidRDefault="00000000">
      <w:pPr>
        <w:spacing w:after="120"/>
        <w:rPr>
          <w:lang w:eastAsia="zh-CN"/>
        </w:rPr>
      </w:pPr>
      <w:r>
        <w:rPr>
          <w:lang w:eastAsia="zh-CN"/>
        </w:rPr>
        <w:t xml:space="preserve">         来源：财新</w:t>
      </w:r>
    </w:p>
    <w:p w14:paraId="3B560FD2" w14:textId="77777777" w:rsidR="00690477" w:rsidRDefault="00000000">
      <w:pPr>
        <w:spacing w:after="120"/>
        <w:rPr>
          <w:lang w:eastAsia="zh-CN"/>
        </w:rPr>
      </w:pPr>
      <w:r>
        <w:rPr>
          <w:lang w:eastAsia="zh-CN"/>
        </w:rPr>
        <w:t xml:space="preserve">         发布时间：2026-06-15 17:45:58</w:t>
      </w:r>
    </w:p>
    <w:p w14:paraId="6FA9C619" w14:textId="77777777" w:rsidR="00690477" w:rsidRDefault="00000000">
      <w:pPr>
        <w:spacing w:after="120"/>
        <w:jc w:val="both"/>
        <w:rPr>
          <w:lang w:eastAsia="zh-CN"/>
        </w:rPr>
      </w:pPr>
      <w:r>
        <w:rPr>
          <w:lang w:eastAsia="zh-CN"/>
        </w:rPr>
        <w:t xml:space="preserve">         内容摘要：集美大学水产学院陈仕玺教授团队在日本鳗鲡人工繁育上取得突破，将仔鱼存活时间从2005年创下的21天纪录大幅提升至40日龄以上，并首次实现仔鱼完成变态发育进入柳叶鳗生长阶段。农业农村部称，日本鳗鲡人工繁育是水产养殖领域的“世界级难题”，其中仔鱼发育到柳叶鳗是全链条最难突破的技术关口，中国科学家已为此摸索半个多世纪。此次成功标志着中国在该技术上迈出关键一步，为实现水产种源自主可控、保障鳗鱼产业安全发展打下基础。陈仕玺表示，当前面临鳗鲡资源衰退以及可能被列入《濒危野生动植物种国际贸易公约》附录二的危机，因此国家高度重视鳗鲡人工繁育。学界和业界呼吁加大资金支持，以推动该技术进入“最后一公里冲刺”。</w:t>
      </w:r>
    </w:p>
    <w:p w14:paraId="5F21B2FA"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://mp.weixin.qq.com/s/OERl52PBmCWE-gLEGTb3gg</w:t>
      </w:r>
    </w:p>
    <w:p w14:paraId="2ADC1170" w14:textId="77777777" w:rsidR="00690477" w:rsidRDefault="00000000">
      <w:pPr>
        <w:spacing w:before="200" w:after="120"/>
        <w:jc w:val="center"/>
      </w:pPr>
      <w:r>
        <w:rPr>
          <w:b/>
          <w:sz w:val="18"/>
        </w:rPr>
        <w:t>——————————————————————————————</w:t>
      </w:r>
    </w:p>
    <w:p w14:paraId="5795CFC0" w14:textId="77777777" w:rsidR="00690477" w:rsidRDefault="00000000">
      <w:pPr>
        <w:spacing w:after="120"/>
        <w:rPr>
          <w:lang w:eastAsia="zh-CN"/>
        </w:rPr>
      </w:pPr>
      <w:r>
        <w:rPr>
          <w:b/>
          <w:sz w:val="24"/>
          <w:lang w:eastAsia="zh-CN"/>
        </w:rPr>
        <w:t>三十三、【容百科技等企业加速钠电池量产，宁德时代9月交付首批储能系统】</w:t>
      </w:r>
    </w:p>
    <w:p w14:paraId="294FDF54" w14:textId="77777777" w:rsidR="00690477" w:rsidRDefault="00000000">
      <w:pPr>
        <w:spacing w:after="120"/>
        <w:rPr>
          <w:lang w:eastAsia="zh-CN"/>
        </w:rPr>
      </w:pPr>
      <w:r>
        <w:rPr>
          <w:lang w:eastAsia="zh-CN"/>
        </w:rPr>
        <w:t xml:space="preserve">         来源：财经杂志</w:t>
      </w:r>
    </w:p>
    <w:p w14:paraId="7837668A" w14:textId="77777777" w:rsidR="00690477" w:rsidRDefault="00000000">
      <w:pPr>
        <w:spacing w:after="120"/>
        <w:rPr>
          <w:lang w:eastAsia="zh-CN"/>
        </w:rPr>
      </w:pPr>
      <w:r>
        <w:rPr>
          <w:lang w:eastAsia="zh-CN"/>
        </w:rPr>
        <w:t xml:space="preserve">         发布时间：2026-06-15 14:03:26</w:t>
      </w:r>
    </w:p>
    <w:p w14:paraId="0065B1D9" w14:textId="77777777" w:rsidR="00690477" w:rsidRDefault="00000000">
      <w:pPr>
        <w:spacing w:after="120"/>
        <w:jc w:val="both"/>
        <w:rPr>
          <w:lang w:eastAsia="zh-CN"/>
        </w:rPr>
      </w:pPr>
      <w:r>
        <w:rPr>
          <w:lang w:eastAsia="zh-CN"/>
        </w:rPr>
        <w:t xml:space="preserve">         内容摘要：钠离子电池正跨越大规模商业化节点，首批应用聚焦储能领域。2026年6月4日，上海SNEC展期间，工信部新闻宣传中心主办钠电产业交流活动，核心企业分享最新进展。 钠电池正极主流为聚阴离子，负极采用硬碳。容百科技已实现钠电正极规模化量产，年内产能达2.8万吨；万华化学开辟煤基、树脂基硬碳路线，解决椰壳原料依赖进口问题，年内布局千吨级产线。宁德时代将于9月交付首批钠电池储能系统，年内实现GWh量产；海博思创2026年落地锂钠融合储能示范项目。 钠电池能量密度低于锂电池，但具备宽温域、高安全、长循环和资源丰富等优势，适合储能、低温等场景。目前系统成本仍高于锂电池。容百科技王尊志表示，钠电正迎来“磷酸铁锂时刻”，类似2020年磷酸铁锂技术突破。 正极材料方面，容百科技一代产品材料成本已相当于碳酸锂15万元/吨时的磷酸铁锂正极，2027年瓦时成本有望降至6万元/吨以下。负极方面，万华化学预计硬碳成本从2024年每吨6-7万元降</w:t>
      </w:r>
      <w:r>
        <w:rPr>
          <w:lang w:eastAsia="zh-CN"/>
        </w:rPr>
        <w:lastRenderedPageBreak/>
        <w:t>至2026年3.5-4万元，远期目标2.5万元以下。宁德时代通过高熵掺杂和埃米级孔径调控解决晶格畸变和产气难题，计划2027年系统成本与锂电池持平。</w:t>
      </w:r>
    </w:p>
    <w:p w14:paraId="58649318"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://mp.weixin.qq.com/s/PskAfFIfv1mleXz-kptCtw</w:t>
      </w:r>
    </w:p>
    <w:p w14:paraId="256BE194" w14:textId="77777777" w:rsidR="00690477" w:rsidRDefault="00000000">
      <w:pPr>
        <w:spacing w:before="300"/>
        <w:rPr>
          <w:lang w:eastAsia="zh-CN"/>
        </w:rPr>
      </w:pPr>
      <w:bookmarkStart w:id="4" w:name="cat_5"/>
      <w:r>
        <w:rPr>
          <w:b/>
          <w:color w:val="000000"/>
          <w:sz w:val="32"/>
          <w:lang w:eastAsia="zh-CN"/>
        </w:rPr>
        <w:br/>
        <w:t>【医疗健康与生命科学】</w:t>
      </w:r>
      <w:bookmarkEnd w:id="4"/>
    </w:p>
    <w:p w14:paraId="36B9B52C" w14:textId="77777777" w:rsidR="00690477" w:rsidRDefault="00000000">
      <w:pPr>
        <w:spacing w:after="120"/>
        <w:rPr>
          <w:lang w:eastAsia="zh-CN"/>
        </w:rPr>
      </w:pPr>
      <w:r>
        <w:rPr>
          <w:b/>
          <w:sz w:val="24"/>
          <w:lang w:eastAsia="zh-CN"/>
        </w:rPr>
        <w:t>一、【某省人民医院拟解聘12名长期旷工医护，多地事业单位密集清理“吃空饷”人员】</w:t>
      </w:r>
    </w:p>
    <w:p w14:paraId="0D681AA0" w14:textId="77777777" w:rsidR="00690477" w:rsidRDefault="00000000">
      <w:pPr>
        <w:spacing w:after="120"/>
        <w:rPr>
          <w:lang w:eastAsia="zh-CN"/>
        </w:rPr>
      </w:pPr>
      <w:r>
        <w:rPr>
          <w:lang w:eastAsia="zh-CN"/>
        </w:rPr>
        <w:t xml:space="preserve">         来源：健康凯歌</w:t>
      </w:r>
    </w:p>
    <w:p w14:paraId="6DD22418" w14:textId="77777777" w:rsidR="00690477" w:rsidRDefault="00000000">
      <w:pPr>
        <w:spacing w:after="120"/>
        <w:rPr>
          <w:lang w:eastAsia="zh-CN"/>
        </w:rPr>
      </w:pPr>
      <w:r>
        <w:rPr>
          <w:lang w:eastAsia="zh-CN"/>
        </w:rPr>
        <w:t xml:space="preserve">         发布时间：2026-06-16 09:11:44</w:t>
      </w:r>
    </w:p>
    <w:p w14:paraId="31BFA0DC" w14:textId="77777777" w:rsidR="00690477" w:rsidRDefault="00000000">
      <w:pPr>
        <w:spacing w:after="120"/>
        <w:jc w:val="both"/>
        <w:rPr>
          <w:lang w:eastAsia="zh-CN"/>
        </w:rPr>
      </w:pPr>
      <w:r>
        <w:rPr>
          <w:lang w:eastAsia="zh-CN"/>
        </w:rPr>
        <w:t xml:space="preserve">         内容摘要：2026年6月10日，某省人民医院发布公告，拟对12名长期失联的骨干医护（含放射科副主任医师、内科主治医师等）依法解聘。院方曾通过电话、短信、挂号信等多种方式反复催告，均无回应，最终登报公告并给予30天缓冲期。所有涉事人员无故脱岗超15个工作日，属长期旷工，院方处置全程合规。 此事件并非孤例。2025-2026年，全国多地事业单位密集清理长期脱岗人员，如甘肃陇东学院拟解聘6人、山西大同大学一次性清退10人。核心依据是《事业单位人事管理条例》第十五条：连续旷工超15个工作日可解除聘用合同。此举旨在整治“在编不在岗”的“吃空饷”现象，释放编制资源向一线紧缺岗位倾斜。 深层原因在于医疗行业变革：全国每千人口医师数达3.61人，人才总量充足但质量不均，行业进入“提质控量”阶段。同时，公立医院财务压力加剧，DRG/DIP付费改革倒逼压缩成本，人力成本成为首要调整对象。2024年57.9%医护薪酬下降，中青年骨干离职意愿最高，但受限于公立医院稳定性，多数人被动坚守。 此次事件标志着事业单位“铁饭碗”时代终结，从严治理、依规履职成为新常态。</w:t>
      </w:r>
    </w:p>
    <w:p w14:paraId="1F8AE03B"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w:t>
      </w:r>
      <w:proofErr w:type="spellStart"/>
      <w:r>
        <w:rPr>
          <w:color w:val="0000FF"/>
        </w:rPr>
        <w:t>BdwTiA_BbYOVKcDYoMyxNA</w:t>
      </w:r>
      <w:proofErr w:type="spellEnd"/>
    </w:p>
    <w:p w14:paraId="2DC8F5C6" w14:textId="77777777" w:rsidR="00690477" w:rsidRDefault="00000000">
      <w:pPr>
        <w:spacing w:before="200" w:after="120"/>
        <w:jc w:val="center"/>
      </w:pPr>
      <w:r>
        <w:rPr>
          <w:b/>
          <w:sz w:val="18"/>
        </w:rPr>
        <w:t>——————————————————————————————</w:t>
      </w:r>
    </w:p>
    <w:p w14:paraId="11898B91" w14:textId="77777777" w:rsidR="00690477" w:rsidRDefault="00000000">
      <w:pPr>
        <w:spacing w:after="120"/>
        <w:rPr>
          <w:lang w:eastAsia="zh-CN"/>
        </w:rPr>
      </w:pPr>
      <w:r>
        <w:rPr>
          <w:b/>
          <w:sz w:val="24"/>
          <w:lang w:eastAsia="zh-CN"/>
        </w:rPr>
        <w:t>二、【河南13岁学生体检被误诊HIV遭劝退，卫健委成立联合调查组，涉事医院致歉并愿承担后续费用】</w:t>
      </w:r>
    </w:p>
    <w:p w14:paraId="64BBFCF6" w14:textId="77777777" w:rsidR="00690477" w:rsidRDefault="00000000">
      <w:pPr>
        <w:spacing w:after="120"/>
        <w:rPr>
          <w:lang w:eastAsia="zh-CN"/>
        </w:rPr>
      </w:pPr>
      <w:r>
        <w:rPr>
          <w:lang w:eastAsia="zh-CN"/>
        </w:rPr>
        <w:t xml:space="preserve">         来源：观察者网</w:t>
      </w:r>
    </w:p>
    <w:p w14:paraId="1AE4478E" w14:textId="77777777" w:rsidR="00690477" w:rsidRDefault="00000000">
      <w:pPr>
        <w:spacing w:after="120"/>
        <w:rPr>
          <w:lang w:eastAsia="zh-CN"/>
        </w:rPr>
      </w:pPr>
      <w:r>
        <w:rPr>
          <w:lang w:eastAsia="zh-CN"/>
        </w:rPr>
        <w:lastRenderedPageBreak/>
        <w:t xml:space="preserve">         发布时间：2026-06-15 14:50:35</w:t>
      </w:r>
    </w:p>
    <w:p w14:paraId="4299D26D" w14:textId="77777777" w:rsidR="00690477" w:rsidRDefault="00000000">
      <w:pPr>
        <w:spacing w:after="120"/>
        <w:jc w:val="both"/>
        <w:rPr>
          <w:lang w:eastAsia="zh-CN"/>
        </w:rPr>
      </w:pPr>
      <w:r>
        <w:rPr>
          <w:lang w:eastAsia="zh-CN"/>
        </w:rPr>
        <w:t xml:space="preserve">         内容摘要：据新京报报道，6月12日，河南周口李先生反映，其13岁儿子在登封一学校体检时被误判感染艾滋病病毒（HIV），随后遭学校劝退。李先生称，事发后他先后带孩子前往郑州两家三甲医院复查，多次检测结果均为阴性。涉事学校表示，已认可复查结果，同意学生返校。最初承担体检工作的登封市嵩正中医院则称，当时仅提示筛查结果“可疑”，从未确认学生感染艾滋病病毒，已向家属致歉并退还相关检查费用。6月15日，登封市卫健部门工作人员告诉记者，卫健委已就此事成立联合调查组，目前相关情况正在调查中。涉事医院已准备道歉信，将递交给孩子家属，并表示愿积极配合承担孩子后续心理咨询等相关费用。针对孩子后续上学问题，教育部门将协调妥善解决。当事人父亲告诉记者，目前仍在协商处理中，教育部门和卫健部门均已介入处置。</w:t>
      </w:r>
    </w:p>
    <w:p w14:paraId="222A7026"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://mp.weixin.qq.com/s/Ftw2Rd0M1S958U42OWuEmw</w:t>
      </w:r>
    </w:p>
    <w:p w14:paraId="511D1F65" w14:textId="77777777" w:rsidR="00690477" w:rsidRDefault="00000000">
      <w:pPr>
        <w:spacing w:before="200" w:after="120"/>
        <w:jc w:val="center"/>
      </w:pPr>
      <w:r>
        <w:rPr>
          <w:b/>
          <w:sz w:val="18"/>
        </w:rPr>
        <w:t>——————————————————————————————</w:t>
      </w:r>
    </w:p>
    <w:p w14:paraId="654A4B5E" w14:textId="77777777" w:rsidR="00690477" w:rsidRDefault="00000000">
      <w:pPr>
        <w:spacing w:after="120"/>
        <w:rPr>
          <w:lang w:eastAsia="zh-CN"/>
        </w:rPr>
      </w:pPr>
      <w:r>
        <w:rPr>
          <w:b/>
          <w:sz w:val="24"/>
          <w:lang w:eastAsia="zh-CN"/>
        </w:rPr>
        <w:t>三、【医院处罚患者投诉事件引争议：未接触患者的签字医生被罚100元，高于当事技师50元】</w:t>
      </w:r>
    </w:p>
    <w:p w14:paraId="6E3A41A4" w14:textId="77777777" w:rsidR="00690477" w:rsidRDefault="00000000">
      <w:pPr>
        <w:spacing w:after="120"/>
        <w:rPr>
          <w:lang w:eastAsia="zh-CN"/>
        </w:rPr>
      </w:pPr>
      <w:r>
        <w:rPr>
          <w:lang w:eastAsia="zh-CN"/>
        </w:rPr>
        <w:t xml:space="preserve">         来源：杏林苑社群</w:t>
      </w:r>
    </w:p>
    <w:p w14:paraId="4BF53161" w14:textId="77777777" w:rsidR="00690477" w:rsidRDefault="00000000">
      <w:pPr>
        <w:spacing w:after="120"/>
        <w:rPr>
          <w:lang w:eastAsia="zh-CN"/>
        </w:rPr>
      </w:pPr>
      <w:r>
        <w:rPr>
          <w:lang w:eastAsia="zh-CN"/>
        </w:rPr>
        <w:t xml:space="preserve">         发布时间：2026-06-15 12:12:52</w:t>
      </w:r>
    </w:p>
    <w:p w14:paraId="1874395F" w14:textId="77777777" w:rsidR="00690477" w:rsidRDefault="00000000">
      <w:pPr>
        <w:spacing w:after="120"/>
        <w:jc w:val="both"/>
        <w:rPr>
          <w:lang w:eastAsia="zh-CN"/>
        </w:rPr>
      </w:pPr>
      <w:r>
        <w:rPr>
          <w:lang w:eastAsia="zh-CN"/>
        </w:rPr>
        <w:t xml:space="preserve">         内容摘要：近期一份医院处罚通知引发关注：患者投诉CT技师态度差，院方罚技师50元；而一名未接触患者、未参与检查的值班医生，仅因按流程签字，被连带罚款100元。投诉目标明确，无责者反被重罚，结果令人不服。 流程签字本是常规核对环节，签字人无需为前序服务问题背锅。被罚医生既未与患者接触，也无服务漏洞，罚款却高于当事技师，暴露出医院未理清岗位职责，简单将签字与责任捆绑。许多医院遇投诉后急于安抚，习惯直接处罚内部员工，不论责任归属，导致一线人员正常工作时提心吊胆。 CT技师负责影像检查与现场沟通，临床医生负责审核单据，分工明确。仅凭签字环节定责，本质是管理上不愿细化责任、图省事。严格按制度工作却要承担处罚风险，是医护人员的真实处境。部分单位处理投诉优先压事，而非还原事实、划清责任。投诉本是监督改进的渠道，但处罚脱离实际，会严重打击工作热情。 患者投诉无可厚非，医院应正视服务短板。但处罚必须立足事实、分清主次，不应牵连无关人员。技师若确有服务问题，依规处罚整改即可；让无过错员工受罚，既不合管理逻辑，</w:t>
      </w:r>
      <w:r>
        <w:rPr>
          <w:lang w:eastAsia="zh-CN"/>
        </w:rPr>
        <w:lastRenderedPageBreak/>
        <w:t>也无法让人服气。正视投诉、优化服务，不能以委屈踏实员工为代价。分清权责、依规处置，才是良性管理方式。</w:t>
      </w:r>
    </w:p>
    <w:p w14:paraId="3DC9B0E7" w14:textId="77777777" w:rsidR="00690477" w:rsidRDefault="00000000">
      <w:pPr>
        <w:spacing w:after="240"/>
        <w:rPr>
          <w:lang w:eastAsia="zh-CN"/>
        </w:rPr>
      </w:pPr>
      <w:r>
        <w:rPr>
          <w:lang w:eastAsia="zh-CN"/>
        </w:rPr>
        <w:t xml:space="preserve">         文章链接：</w:t>
      </w:r>
      <w:r>
        <w:rPr>
          <w:color w:val="0000FF"/>
          <w:lang w:eastAsia="zh-CN"/>
        </w:rPr>
        <w:t>https://mp.weixin.qq.com/s/NrDWsBBy08mrPKjpAcEPuA</w:t>
      </w:r>
    </w:p>
    <w:p w14:paraId="7D945B04" w14:textId="77777777" w:rsidR="00690477" w:rsidRDefault="00000000">
      <w:pPr>
        <w:spacing w:before="200" w:after="120"/>
        <w:jc w:val="center"/>
      </w:pPr>
      <w:r>
        <w:rPr>
          <w:b/>
          <w:sz w:val="18"/>
        </w:rPr>
        <w:t>——————————————————————————————</w:t>
      </w:r>
    </w:p>
    <w:p w14:paraId="3F74A522" w14:textId="77777777" w:rsidR="00690477" w:rsidRDefault="00000000">
      <w:pPr>
        <w:spacing w:after="120"/>
        <w:rPr>
          <w:lang w:eastAsia="zh-CN"/>
        </w:rPr>
      </w:pPr>
      <w:r>
        <w:rPr>
          <w:b/>
          <w:sz w:val="24"/>
          <w:lang w:eastAsia="zh-CN"/>
        </w:rPr>
        <w:t>四、【河南某县医院儿科夜班仅两名护士，家长投诉护士“让俺咋办”暴露排班管理问题】</w:t>
      </w:r>
    </w:p>
    <w:p w14:paraId="78EFECC7" w14:textId="77777777" w:rsidR="00690477" w:rsidRDefault="00000000">
      <w:pPr>
        <w:spacing w:after="120"/>
        <w:rPr>
          <w:lang w:eastAsia="zh-CN"/>
        </w:rPr>
      </w:pPr>
      <w:r>
        <w:rPr>
          <w:lang w:eastAsia="zh-CN"/>
        </w:rPr>
        <w:t xml:space="preserve">         来源：杏林苑社群</w:t>
      </w:r>
    </w:p>
    <w:p w14:paraId="275B8FEC" w14:textId="77777777" w:rsidR="00690477" w:rsidRDefault="00000000">
      <w:pPr>
        <w:spacing w:after="120"/>
        <w:rPr>
          <w:lang w:eastAsia="zh-CN"/>
        </w:rPr>
      </w:pPr>
      <w:r>
        <w:rPr>
          <w:lang w:eastAsia="zh-CN"/>
        </w:rPr>
        <w:t xml:space="preserve">         发布时间：2026-06-15 12:12:52</w:t>
      </w:r>
    </w:p>
    <w:p w14:paraId="7EAD0D59" w14:textId="77777777" w:rsidR="00690477" w:rsidRDefault="00000000">
      <w:pPr>
        <w:spacing w:after="120"/>
        <w:jc w:val="both"/>
        <w:rPr>
          <w:lang w:eastAsia="zh-CN"/>
        </w:rPr>
      </w:pPr>
      <w:r>
        <w:rPr>
          <w:lang w:eastAsia="zh-CN"/>
        </w:rPr>
        <w:t xml:space="preserve">         内容摘要：河南某县人民医院儿科夜班，仅两名护士值守，因新入三名患儿，工作繁忙。家长询问输液时间时，护士回应“就这两人，让俺咋办”，引发投诉。卫健委调查确认，当晚科室组织全员培训，夜班仅留两人，需同时处理老病人和新入院患儿，工作超负荷。医院最终对护士批评教育，并开展全院沟通培训和流程整改。 事件本质是管理问题：夜班排班不合理，将培训安排在高峰时段，导致人手锐减；缺乏应急机制，病人增多时只能硬扛。管理层失误却让基层护士承担后果，仅靠“整改、培训”敷衍了事，有失公平。当前医院普遍存在夜班人手紧缺、高峰期人力不足，护士长期超负荷工作，一出事先追责基层，加剧医患矛盾。 解决之道在于：医患双方需互相体谅，护士应稳住情绪，家属也需理解夜班不易。医院应避开就诊高峰安排培训，根据接诊情况灵活调班，建立人力应急机制。仅处罚一线是治标不治本，唯有优化管理、补齐人手，才能让夜班医护不再辛苦受委屈。</w:t>
      </w:r>
    </w:p>
    <w:p w14:paraId="4FE60D83"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://mp.weixin.qq.com/s/sAshBW7n2TgUkBx4DLeYRQ</w:t>
      </w:r>
    </w:p>
    <w:p w14:paraId="47A12FEF" w14:textId="77777777" w:rsidR="00690477" w:rsidRDefault="00000000">
      <w:pPr>
        <w:spacing w:before="300"/>
        <w:rPr>
          <w:lang w:eastAsia="zh-CN"/>
        </w:rPr>
      </w:pPr>
      <w:bookmarkStart w:id="5" w:name="cat_6"/>
      <w:r>
        <w:rPr>
          <w:b/>
          <w:color w:val="000000"/>
          <w:sz w:val="32"/>
          <w:lang w:eastAsia="zh-CN"/>
        </w:rPr>
        <w:br/>
        <w:t>【教育发展与人才培养】</w:t>
      </w:r>
      <w:bookmarkEnd w:id="5"/>
    </w:p>
    <w:p w14:paraId="0DB8B965" w14:textId="77777777" w:rsidR="00690477" w:rsidRDefault="00000000">
      <w:pPr>
        <w:spacing w:after="120"/>
        <w:rPr>
          <w:lang w:eastAsia="zh-CN"/>
        </w:rPr>
      </w:pPr>
      <w:r>
        <w:rPr>
          <w:b/>
          <w:sz w:val="24"/>
          <w:lang w:eastAsia="zh-CN"/>
        </w:rPr>
        <w:t>一、【教育部召开2026年教育舆论宣传工作会议，推动AI技术融入宣传工作】</w:t>
      </w:r>
    </w:p>
    <w:p w14:paraId="02AD1BCE" w14:textId="77777777" w:rsidR="00690477" w:rsidRDefault="00000000">
      <w:pPr>
        <w:spacing w:after="120"/>
        <w:rPr>
          <w:lang w:eastAsia="zh-CN"/>
        </w:rPr>
      </w:pPr>
      <w:r>
        <w:rPr>
          <w:lang w:eastAsia="zh-CN"/>
        </w:rPr>
        <w:t xml:space="preserve">         来源：麦可思研究</w:t>
      </w:r>
    </w:p>
    <w:p w14:paraId="46106595" w14:textId="77777777" w:rsidR="00690477" w:rsidRDefault="00000000">
      <w:pPr>
        <w:spacing w:after="120"/>
        <w:rPr>
          <w:lang w:eastAsia="zh-CN"/>
        </w:rPr>
      </w:pPr>
      <w:r>
        <w:rPr>
          <w:lang w:eastAsia="zh-CN"/>
        </w:rPr>
        <w:t xml:space="preserve">         发布时间：2026-06-15 18:18:00</w:t>
      </w:r>
    </w:p>
    <w:p w14:paraId="7E15E45D" w14:textId="77777777" w:rsidR="00690477" w:rsidRDefault="00000000">
      <w:pPr>
        <w:spacing w:after="120"/>
        <w:jc w:val="both"/>
        <w:rPr>
          <w:lang w:eastAsia="zh-CN"/>
        </w:rPr>
      </w:pPr>
      <w:r>
        <w:rPr>
          <w:lang w:eastAsia="zh-CN"/>
        </w:rPr>
        <w:lastRenderedPageBreak/>
        <w:t xml:space="preserve">         内容摘要：6月11日至12日，2026年教育舆论宣传工作会议在河北雄安新区召开。教育部副部长王光彦出席并讲话，河北省副省长董兆伟致辞。会议指出，今年是“十五五”开局之年，也是教育强国建设三年行动计划关键之年。教育舆论宣传工作需把握“十五五”高质量发展要求、教育内外部环境变化及《教育发展“十五五”规划》部署，升级理念，为教育强国建设传递科学理念、凝聚共识、筑牢思想根基。会议强调，要开展正确政绩观学习教育，深化教育舆论宣传系统性改革，推动工作提质增效。具体措施包括：强化理念先行，学习贯彻习近平总书记关于教育的重要论述；强化议题设置，围绕中心工作策划宣传；强化典型宣传，构建常态化机制激活改革动能；强化数智创新，推动人工智能等新技术与教育舆论宣传深度融合，拓宽传播渠道；强化舆情导控，优化教育网络生态，为教育强国建设营造良好舆论环境。会上，北京、浙江、江西、陕西、甘肃省级教育部门及清华大学、天津大学、东北大学、华东师范大学、南京大学作交流发言。各省级教育部门、部属高校及部省合建高校负责同志参会。</w:t>
      </w:r>
    </w:p>
    <w:p w14:paraId="28E6AF75"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w:t>
      </w:r>
      <w:proofErr w:type="spellStart"/>
      <w:r>
        <w:rPr>
          <w:color w:val="0000FF"/>
        </w:rPr>
        <w:t>ecM</w:t>
      </w:r>
      <w:proofErr w:type="spellEnd"/>
      <w:r>
        <w:rPr>
          <w:color w:val="0000FF"/>
        </w:rPr>
        <w:t>-F--gLzIrxAZi_D1ntw</w:t>
      </w:r>
    </w:p>
    <w:p w14:paraId="34E5F618" w14:textId="77777777" w:rsidR="00690477" w:rsidRDefault="00000000">
      <w:pPr>
        <w:spacing w:before="200" w:after="120"/>
        <w:jc w:val="center"/>
      </w:pPr>
      <w:r>
        <w:rPr>
          <w:b/>
          <w:sz w:val="18"/>
        </w:rPr>
        <w:t>——————————————————————————————</w:t>
      </w:r>
    </w:p>
    <w:p w14:paraId="751EC158" w14:textId="77777777" w:rsidR="00690477" w:rsidRDefault="00000000">
      <w:pPr>
        <w:spacing w:after="120"/>
        <w:rPr>
          <w:lang w:eastAsia="zh-CN"/>
        </w:rPr>
      </w:pPr>
      <w:r>
        <w:rPr>
          <w:b/>
          <w:sz w:val="24"/>
          <w:lang w:eastAsia="zh-CN"/>
        </w:rPr>
        <w:t>二、【张卫冬由北京科技大学副校长调任，出任教育部科学技术与信息化司副司长】</w:t>
      </w:r>
    </w:p>
    <w:p w14:paraId="37EC49E0" w14:textId="77777777" w:rsidR="00690477" w:rsidRDefault="00000000">
      <w:pPr>
        <w:spacing w:after="120"/>
        <w:rPr>
          <w:lang w:eastAsia="zh-CN"/>
        </w:rPr>
      </w:pPr>
      <w:r>
        <w:rPr>
          <w:lang w:eastAsia="zh-CN"/>
        </w:rPr>
        <w:t xml:space="preserve">         来源：麦可思研究</w:t>
      </w:r>
    </w:p>
    <w:p w14:paraId="7EDAE86B" w14:textId="77777777" w:rsidR="00690477" w:rsidRDefault="00000000">
      <w:pPr>
        <w:spacing w:after="120"/>
        <w:rPr>
          <w:lang w:eastAsia="zh-CN"/>
        </w:rPr>
      </w:pPr>
      <w:r>
        <w:rPr>
          <w:lang w:eastAsia="zh-CN"/>
        </w:rPr>
        <w:t xml:space="preserve">         发布时间：2026-06-15 18:18:00</w:t>
      </w:r>
    </w:p>
    <w:p w14:paraId="2F134D1B" w14:textId="77777777" w:rsidR="00690477" w:rsidRDefault="00000000">
      <w:pPr>
        <w:spacing w:after="120"/>
        <w:jc w:val="both"/>
        <w:rPr>
          <w:lang w:eastAsia="zh-CN"/>
        </w:rPr>
      </w:pPr>
      <w:r>
        <w:rPr>
          <w:lang w:eastAsia="zh-CN"/>
        </w:rPr>
        <w:t xml:space="preserve">         内容摘要：据北京邮电大学网站消息，6月12日，北京邮电大学“智启新程</w:t>
      </w:r>
      <w:r>
        <w:t>・</w:t>
      </w:r>
      <w:r>
        <w:rPr>
          <w:lang w:eastAsia="zh-CN"/>
        </w:rPr>
        <w:t>共育未来”人才培养大会举行，教育部科学技术与信息化司副司长张卫冬出席会议。相关信息显示，此前担任北京科技大学党委常委、副校长的张卫冬，已出任教育部科学技术与信息化司副司长。 张卫冬本、硕、博均毕业于北京科技大学，2002年起留校工作，先后担任北京科技大学党办、校办主任，统战部部长，国家材料服役安全科学中心（筹）项目建设指挥部总指挥等职。2021年5月，张卫冬出任北京科技大学党委常委、副校长，后继续兼任国家材料服役安全科学中心（筹）项目建设指挥部总指挥、国家材料服役安全科学中心主任等职。其主要研究方向包括监检测技术与数据综合、系统服役安全评价与寿命预测、系统智能优化与控制等，曾入选国家重大人才工程，获北京市科技进步奖三等奖、市“五四奖章”标兵、市“科技新星”等荣誉。</w:t>
      </w:r>
    </w:p>
    <w:p w14:paraId="1281BE6E"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://mp.weixin.qq.com/s/LhAAwt4WOlHKiw66Fcp2NA</w:t>
      </w:r>
    </w:p>
    <w:p w14:paraId="16734F97" w14:textId="77777777" w:rsidR="00690477" w:rsidRDefault="00000000">
      <w:pPr>
        <w:spacing w:before="200" w:after="120"/>
        <w:jc w:val="center"/>
      </w:pPr>
      <w:r>
        <w:rPr>
          <w:b/>
          <w:sz w:val="18"/>
        </w:rPr>
        <w:t>——————————————————————————————</w:t>
      </w:r>
    </w:p>
    <w:p w14:paraId="60C10E39" w14:textId="77777777" w:rsidR="00690477" w:rsidRDefault="00000000">
      <w:pPr>
        <w:spacing w:after="120"/>
        <w:rPr>
          <w:lang w:eastAsia="zh-CN"/>
        </w:rPr>
      </w:pPr>
      <w:r>
        <w:rPr>
          <w:b/>
          <w:sz w:val="24"/>
          <w:lang w:eastAsia="zh-CN"/>
        </w:rPr>
        <w:lastRenderedPageBreak/>
        <w:t>三、【丘成桐：基础研究需为“从0到1”原创探索留空间，评价体系应去功利化】</w:t>
      </w:r>
    </w:p>
    <w:p w14:paraId="694B8DA7" w14:textId="77777777" w:rsidR="00690477" w:rsidRDefault="00000000">
      <w:pPr>
        <w:spacing w:after="120"/>
        <w:rPr>
          <w:lang w:eastAsia="zh-CN"/>
        </w:rPr>
      </w:pPr>
      <w:r>
        <w:rPr>
          <w:lang w:eastAsia="zh-CN"/>
        </w:rPr>
        <w:t xml:space="preserve">         来源：澎湃新闻</w:t>
      </w:r>
    </w:p>
    <w:p w14:paraId="12861D8E" w14:textId="77777777" w:rsidR="00690477" w:rsidRDefault="00000000">
      <w:pPr>
        <w:spacing w:after="120"/>
        <w:rPr>
          <w:lang w:eastAsia="zh-CN"/>
        </w:rPr>
      </w:pPr>
      <w:r>
        <w:rPr>
          <w:lang w:eastAsia="zh-CN"/>
        </w:rPr>
        <w:t xml:space="preserve">         发布时间：2026-06-16 09:17:23</w:t>
      </w:r>
    </w:p>
    <w:p w14:paraId="3E289AEA" w14:textId="77777777" w:rsidR="00690477" w:rsidRDefault="00000000">
      <w:pPr>
        <w:spacing w:after="120"/>
        <w:jc w:val="both"/>
        <w:rPr>
          <w:lang w:eastAsia="zh-CN"/>
        </w:rPr>
      </w:pPr>
      <w:r>
        <w:rPr>
          <w:lang w:eastAsia="zh-CN"/>
        </w:rPr>
        <w:t xml:space="preserve">         内容摘要：丘成桐近日接受专访时强调，基础研究需为“从0到1”的原创探索留出空间，核心驱动力来自好奇心。他指出，中国虽在“从2到100”方面表现突出，但原创能力不足，原因包括评价体系过度侧重物质激励、缺乏国际对标评审，以及年轻学者因研究周期长、短期回报低而缺乏勇气。他批评仅以论文数量、影响因子衡量前沿研究，并呼吁培养年轻人对学问的兴趣，而非追求“帽子”等功利目标。 丘成桐认为，当前是中国基础研究的大好时机。2025年基础研究投入占研发比重达7.08%，但仍低于发达国家水平。他建议拿出研发投入的10%用于基础科学，并强调长远布局。他通过日本数学发展案例说明，基础研究的影响需10至20年才能显现。 在人才培养上，丘成桐主张早期选拔有天赋的青少年，因材施教，反对统一标准埋没人才。他提倡开放视野、扎实基础、交叉学科及人文修养，鼓励学生大胆提问。科学家精神应聚焦探索自然奥秘，而非个人名利。 丘成桐正推动香港申办2030年国际数学家大会，认为香港可成为国际学术交流的“桥头堡”。他鼓励年轻人多走出去，了解全球学术趋势，以推动中国基础科学行稳致远。</w:t>
      </w:r>
    </w:p>
    <w:p w14:paraId="36CBE40A"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://mp.weixin.qq.com/s/MyenENhpbm7MPwHKWHSxcw</w:t>
      </w:r>
    </w:p>
    <w:p w14:paraId="46F83617" w14:textId="77777777" w:rsidR="00690477" w:rsidRDefault="00000000">
      <w:pPr>
        <w:spacing w:before="200" w:after="120"/>
        <w:jc w:val="center"/>
      </w:pPr>
      <w:r>
        <w:rPr>
          <w:b/>
          <w:sz w:val="18"/>
        </w:rPr>
        <w:t>——————————————————————————————</w:t>
      </w:r>
    </w:p>
    <w:p w14:paraId="3B3FDDC2" w14:textId="77777777" w:rsidR="00690477" w:rsidRDefault="00000000">
      <w:pPr>
        <w:spacing w:after="120"/>
        <w:rPr>
          <w:lang w:eastAsia="zh-CN"/>
        </w:rPr>
      </w:pPr>
      <w:r>
        <w:rPr>
          <w:b/>
          <w:sz w:val="24"/>
          <w:lang w:eastAsia="zh-CN"/>
        </w:rPr>
        <w:t>四、【1980至2025年我国本专科毕业生从15万增至1105万，20余年增长超70倍】</w:t>
      </w:r>
    </w:p>
    <w:p w14:paraId="1C2B274E" w14:textId="77777777" w:rsidR="00690477" w:rsidRDefault="00000000">
      <w:pPr>
        <w:spacing w:after="120"/>
        <w:rPr>
          <w:lang w:eastAsia="zh-CN"/>
        </w:rPr>
      </w:pPr>
      <w:r>
        <w:rPr>
          <w:lang w:eastAsia="zh-CN"/>
        </w:rPr>
        <w:t xml:space="preserve">         来源：麦可思研究</w:t>
      </w:r>
    </w:p>
    <w:p w14:paraId="3E8FAE48" w14:textId="77777777" w:rsidR="00690477" w:rsidRDefault="00000000">
      <w:pPr>
        <w:spacing w:after="120"/>
        <w:rPr>
          <w:lang w:eastAsia="zh-CN"/>
        </w:rPr>
      </w:pPr>
      <w:r>
        <w:rPr>
          <w:lang w:eastAsia="zh-CN"/>
        </w:rPr>
        <w:t xml:space="preserve">         发布时间：2026-06-16 08:30:00</w:t>
      </w:r>
    </w:p>
    <w:p w14:paraId="291DDCEB" w14:textId="77777777" w:rsidR="00690477" w:rsidRDefault="00000000">
      <w:pPr>
        <w:spacing w:after="120"/>
        <w:jc w:val="both"/>
        <w:rPr>
          <w:lang w:eastAsia="zh-CN"/>
        </w:rPr>
      </w:pPr>
      <w:r>
        <w:rPr>
          <w:lang w:eastAsia="zh-CN"/>
        </w:rPr>
        <w:t xml:space="preserve">         内容摘要：国家统计局最新数据显示，1980年至2025年间，我国本专科毕业生规模从15万人跃升至1105万人，高等教育普及化进程显著，尤其自1999年扩招后，增速持续加快。2001年，毕业生人数首次突破百万大关，此后增长势头强劲。2023年，毕业生人数首次突破千万，达到1047万人，之后连续保持在千万以上水平。近年增长尤为突出，2020年至2025年的5年间，毕业生人数从797万增至1105万，净增308万人。这一数据反映了我国高等教育规模的快速扩张，从近百万到超千万仅用了20余年时间。来源为国家统计局网站。</w:t>
      </w:r>
    </w:p>
    <w:p w14:paraId="79B0F843" w14:textId="77777777" w:rsidR="00690477" w:rsidRDefault="00000000">
      <w:pPr>
        <w:spacing w:after="240"/>
        <w:rPr>
          <w:lang w:eastAsia="zh-CN"/>
        </w:rPr>
      </w:pPr>
      <w:r>
        <w:rPr>
          <w:lang w:eastAsia="zh-CN"/>
        </w:rPr>
        <w:lastRenderedPageBreak/>
        <w:t xml:space="preserve">         文章链接：</w:t>
      </w:r>
      <w:r>
        <w:rPr>
          <w:color w:val="0000FF"/>
          <w:lang w:eastAsia="zh-CN"/>
        </w:rPr>
        <w:t>https://mp.weixin.qq.com/s/RMk_yGSdLGuI1u59usw48A</w:t>
      </w:r>
    </w:p>
    <w:p w14:paraId="15311AD4" w14:textId="77777777" w:rsidR="00690477" w:rsidRDefault="00000000">
      <w:pPr>
        <w:spacing w:before="200" w:after="120"/>
        <w:jc w:val="center"/>
      </w:pPr>
      <w:r>
        <w:rPr>
          <w:b/>
          <w:sz w:val="18"/>
        </w:rPr>
        <w:t>——————————————————————————————</w:t>
      </w:r>
    </w:p>
    <w:p w14:paraId="17DEED7E" w14:textId="77777777" w:rsidR="00690477" w:rsidRDefault="00000000">
      <w:pPr>
        <w:spacing w:after="120"/>
        <w:rPr>
          <w:lang w:eastAsia="zh-CN"/>
        </w:rPr>
      </w:pPr>
      <w:r>
        <w:rPr>
          <w:b/>
          <w:sz w:val="24"/>
          <w:lang w:eastAsia="zh-CN"/>
        </w:rPr>
        <w:t>五、【教育部公示多所民办本科高校举办者变更，涉及南通理工学院等三校】</w:t>
      </w:r>
    </w:p>
    <w:p w14:paraId="5E49B045" w14:textId="77777777" w:rsidR="00690477" w:rsidRDefault="00000000">
      <w:pPr>
        <w:spacing w:after="120"/>
        <w:rPr>
          <w:lang w:eastAsia="zh-CN"/>
        </w:rPr>
      </w:pPr>
      <w:r>
        <w:rPr>
          <w:lang w:eastAsia="zh-CN"/>
        </w:rPr>
        <w:t xml:space="preserve">         来源：麦可思研究</w:t>
      </w:r>
    </w:p>
    <w:p w14:paraId="4BFC3B6E" w14:textId="77777777" w:rsidR="00690477" w:rsidRDefault="00000000">
      <w:pPr>
        <w:spacing w:after="120"/>
        <w:rPr>
          <w:lang w:eastAsia="zh-CN"/>
        </w:rPr>
      </w:pPr>
      <w:r>
        <w:rPr>
          <w:lang w:eastAsia="zh-CN"/>
        </w:rPr>
        <w:t xml:space="preserve">         发布时间：2026-06-15 21:30:00</w:t>
      </w:r>
    </w:p>
    <w:p w14:paraId="2680C82C" w14:textId="77777777" w:rsidR="00690477" w:rsidRDefault="00000000">
      <w:pPr>
        <w:spacing w:after="120"/>
        <w:jc w:val="both"/>
        <w:rPr>
          <w:lang w:eastAsia="zh-CN"/>
        </w:rPr>
      </w:pPr>
      <w:r>
        <w:rPr>
          <w:lang w:eastAsia="zh-CN"/>
        </w:rPr>
        <w:t xml:space="preserve">         内容摘要：近日，教育部官网发布关于民办本科高校举办者变更的公示，经审核，拟核准南通理工学院、阳光学院、南宁学院三所高校的举办者变更。其中，南通理工学院举办者之一由“江苏省教育发展投资中心”变更为“周伟”；阳光学院增加“福建世福闽商投资有限公司”为举办者；南宁学院举办者之一由“南宁威宁资产经营有限责任公司”变更为“南宁威宁投资集团有限责任公司”。 公开资料显示，周伟，女，汉族，河南信阳人，研究生学历，现任江苏江海科教开发有限公司（南通理工学院的投资控股公司）董事长、南通理工学院副校长。1999年，她和陈明宇共同创立了南通理工学院。据学校官网介绍，南通理工学院拥有南通和海安两个校区，占地1700亩，设有14个二级学院，60个本科专业，现有全日制在校学生2.7万人，拥有包括国家教学名师、省教学名师等在内的专任教师近1400人，仪器设备总值超3亿元。</w:t>
      </w:r>
    </w:p>
    <w:p w14:paraId="358C1853"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://mp.weixin.qq.com/s/O0eBXHvN6qYIY5ZIEumEiQ</w:t>
      </w:r>
    </w:p>
    <w:p w14:paraId="5A8E07E9" w14:textId="77777777" w:rsidR="00690477" w:rsidRDefault="00000000">
      <w:pPr>
        <w:spacing w:before="200" w:after="120"/>
        <w:jc w:val="center"/>
      </w:pPr>
      <w:r>
        <w:rPr>
          <w:b/>
          <w:sz w:val="18"/>
        </w:rPr>
        <w:t>——————————————————————————————</w:t>
      </w:r>
    </w:p>
    <w:p w14:paraId="15D254BB" w14:textId="77777777" w:rsidR="00690477" w:rsidRDefault="00000000">
      <w:pPr>
        <w:spacing w:after="120"/>
        <w:rPr>
          <w:lang w:eastAsia="zh-CN"/>
        </w:rPr>
      </w:pPr>
      <w:r>
        <w:rPr>
          <w:b/>
          <w:sz w:val="24"/>
          <w:lang w:eastAsia="zh-CN"/>
        </w:rPr>
        <w:t>六、【天津理工大学成立数学科学学院等三学院，聚焦量子科技与人工智能】</w:t>
      </w:r>
    </w:p>
    <w:p w14:paraId="410950AB" w14:textId="77777777" w:rsidR="00690477" w:rsidRDefault="00000000">
      <w:pPr>
        <w:spacing w:after="120"/>
        <w:rPr>
          <w:lang w:eastAsia="zh-CN"/>
        </w:rPr>
      </w:pPr>
      <w:r>
        <w:rPr>
          <w:lang w:eastAsia="zh-CN"/>
        </w:rPr>
        <w:t xml:space="preserve">         来源：麦可思研究</w:t>
      </w:r>
    </w:p>
    <w:p w14:paraId="1D687595" w14:textId="77777777" w:rsidR="00690477" w:rsidRDefault="00000000">
      <w:pPr>
        <w:spacing w:after="120"/>
        <w:rPr>
          <w:lang w:eastAsia="zh-CN"/>
        </w:rPr>
      </w:pPr>
      <w:r>
        <w:rPr>
          <w:lang w:eastAsia="zh-CN"/>
        </w:rPr>
        <w:t xml:space="preserve">         发布时间：2026-06-15 21:30:00</w:t>
      </w:r>
    </w:p>
    <w:p w14:paraId="4B739737" w14:textId="77777777" w:rsidR="00690477" w:rsidRDefault="00000000">
      <w:pPr>
        <w:spacing w:after="120"/>
        <w:jc w:val="both"/>
        <w:rPr>
          <w:lang w:eastAsia="zh-CN"/>
        </w:rPr>
      </w:pPr>
      <w:r>
        <w:rPr>
          <w:lang w:eastAsia="zh-CN"/>
        </w:rPr>
        <w:t xml:space="preserve">         内容摘要：本科高校，学院调整 6月13日，天津理工大学举行学科发展论坛暨数学科学学院、物理科学与技术学院、后量子科学技术研究院成立大会，旨在对接国家战略需求，优化学科专业布局，完善人才培养体系，为区域经济注入新动能。 数学科学学院院长宋眉眉表示，学院将聚焦机器视觉与智能计算、小波分析与信号处理、复杂系统优化与决策及基础数学领域，依托后量子科学技术研究院深化产学研融合。人才培养推行“厚基础+强交叉”模式：本科生实施“数学+应用/计算/金融”复合培养，申报智能计算方向；研究生按五大方向差异化、项目制培育。计划新增“智能计算”本科专业和“大数据技术与工程”专业硕士，加快高</w:t>
      </w:r>
      <w:r>
        <w:rPr>
          <w:lang w:eastAsia="zh-CN"/>
        </w:rPr>
        <w:lastRenderedPageBreak/>
        <w:t>层次人才供给，为京津冀地区人工智能、信息安全、金融科技等产业输送人才。 物理科学与技术学院党委书记李洪国介绍，学院将重点在非线性光学与量子信息、半导体物理与器件、新材料计算物理及精密检测等领域发力，依托天津市量子光学与智能光子学重点实验室等平台，探索协同育人模式，体现“物理学+光电信息”理工结合特色，培养具有扎实物理基础和创新实践能力的高素质人才。</w:t>
      </w:r>
    </w:p>
    <w:p w14:paraId="2C7CFAC3"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://mp.weixin.qq.com/s/L5y3oDWBehp9y2obXS7HpQ</w:t>
      </w:r>
    </w:p>
    <w:p w14:paraId="51ACE640" w14:textId="77777777" w:rsidR="00690477" w:rsidRDefault="00000000">
      <w:pPr>
        <w:spacing w:before="200" w:after="120"/>
        <w:jc w:val="center"/>
      </w:pPr>
      <w:r>
        <w:rPr>
          <w:b/>
          <w:sz w:val="18"/>
        </w:rPr>
        <w:t>——————————————————————————————</w:t>
      </w:r>
    </w:p>
    <w:p w14:paraId="710A162A" w14:textId="77777777" w:rsidR="00690477" w:rsidRDefault="00000000">
      <w:pPr>
        <w:spacing w:after="120"/>
        <w:rPr>
          <w:lang w:eastAsia="zh-CN"/>
        </w:rPr>
      </w:pPr>
      <w:r>
        <w:rPr>
          <w:b/>
          <w:sz w:val="24"/>
          <w:lang w:eastAsia="zh-CN"/>
        </w:rPr>
        <w:t>七、【湛江科技学院设立考研奖学金，191名毕业生获学费资助】</w:t>
      </w:r>
    </w:p>
    <w:p w14:paraId="2B013F32" w14:textId="77777777" w:rsidR="00690477" w:rsidRDefault="00000000">
      <w:pPr>
        <w:spacing w:after="120"/>
        <w:rPr>
          <w:lang w:eastAsia="zh-CN"/>
        </w:rPr>
      </w:pPr>
      <w:r>
        <w:rPr>
          <w:lang w:eastAsia="zh-CN"/>
        </w:rPr>
        <w:t xml:space="preserve">         来源：麦可思研究</w:t>
      </w:r>
    </w:p>
    <w:p w14:paraId="69E23741" w14:textId="77777777" w:rsidR="00690477" w:rsidRDefault="00000000">
      <w:pPr>
        <w:spacing w:after="120"/>
        <w:rPr>
          <w:lang w:eastAsia="zh-CN"/>
        </w:rPr>
      </w:pPr>
      <w:r>
        <w:rPr>
          <w:lang w:eastAsia="zh-CN"/>
        </w:rPr>
        <w:t xml:space="preserve">         发布时间：2026-06-15 18:18:00</w:t>
      </w:r>
    </w:p>
    <w:p w14:paraId="266EAD81" w14:textId="77777777" w:rsidR="00690477" w:rsidRDefault="00000000">
      <w:pPr>
        <w:spacing w:after="120"/>
        <w:jc w:val="both"/>
        <w:rPr>
          <w:lang w:eastAsia="zh-CN"/>
        </w:rPr>
      </w:pPr>
      <w:r>
        <w:rPr>
          <w:lang w:eastAsia="zh-CN"/>
        </w:rPr>
        <w:t xml:space="preserve">         内容摘要：6月14日，湛江科技学院为2026届考研奖学金获奖学生举行颁奖典礼，191名考取国内外硕士研究生的本科毕业生获得母校提供的学费资助。其中，26名学生考取国内“双一流”大学、中央部委直属科研院所或QS排名前50的国（境）外院校全日制硕士研究生，获得攻读硕士学位期间学费的全额奖励，每人最高不超过5万元人民币，奖励分年度发放。若这些学生在读研期间成绩优异且毕业后愿意返回母校工作，可提前与学校签订就业意向协议。其余165名学生考取国内外其他硕士研究生（含全日制和非全日制），每人一次性获得1万元人民币现金奖励。来自该校智能制造工程学院的学生朱雨欣成功考取贵州大学新一代电子信息技术专业硕士研究生，她表示该奖学金让她在研究生期间的学习更加安心，没有经济负担。</w:t>
      </w:r>
    </w:p>
    <w:p w14:paraId="7F02EF1F"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://mp.weixin.qq.com/s/eLmoq3M1NFL5wQiIbIFXEw</w:t>
      </w:r>
    </w:p>
    <w:p w14:paraId="2E9C807C" w14:textId="77777777" w:rsidR="00690477" w:rsidRDefault="00000000">
      <w:pPr>
        <w:spacing w:before="200" w:after="120"/>
        <w:jc w:val="center"/>
      </w:pPr>
      <w:r>
        <w:rPr>
          <w:b/>
          <w:sz w:val="18"/>
        </w:rPr>
        <w:t>——————————————————————————————</w:t>
      </w:r>
    </w:p>
    <w:p w14:paraId="44F9D111" w14:textId="77777777" w:rsidR="00690477" w:rsidRDefault="00000000">
      <w:pPr>
        <w:spacing w:after="120"/>
        <w:rPr>
          <w:lang w:eastAsia="zh-CN"/>
        </w:rPr>
      </w:pPr>
      <w:r>
        <w:rPr>
          <w:b/>
          <w:sz w:val="24"/>
          <w:lang w:eastAsia="zh-CN"/>
        </w:rPr>
        <w:t>八、【多所高校招募银龄教师，年薪最高20万元】</w:t>
      </w:r>
    </w:p>
    <w:p w14:paraId="3ED63F9C" w14:textId="77777777" w:rsidR="00690477" w:rsidRDefault="00000000">
      <w:pPr>
        <w:spacing w:after="120"/>
        <w:rPr>
          <w:lang w:eastAsia="zh-CN"/>
        </w:rPr>
      </w:pPr>
      <w:r>
        <w:rPr>
          <w:lang w:eastAsia="zh-CN"/>
        </w:rPr>
        <w:t xml:space="preserve">         来源：麦可思研究</w:t>
      </w:r>
    </w:p>
    <w:p w14:paraId="3C53139F" w14:textId="77777777" w:rsidR="00690477" w:rsidRDefault="00000000">
      <w:pPr>
        <w:spacing w:after="120"/>
        <w:rPr>
          <w:lang w:eastAsia="zh-CN"/>
        </w:rPr>
      </w:pPr>
      <w:r>
        <w:rPr>
          <w:lang w:eastAsia="zh-CN"/>
        </w:rPr>
        <w:t xml:space="preserve">         发布时间：2026-06-15 18:18:00</w:t>
      </w:r>
    </w:p>
    <w:p w14:paraId="5A248D55" w14:textId="77777777" w:rsidR="00690477" w:rsidRDefault="00000000">
      <w:pPr>
        <w:spacing w:after="120"/>
        <w:jc w:val="both"/>
        <w:rPr>
          <w:lang w:eastAsia="zh-CN"/>
        </w:rPr>
      </w:pPr>
      <w:r>
        <w:rPr>
          <w:lang w:eastAsia="zh-CN"/>
        </w:rPr>
        <w:t xml:space="preserve">         内容摘要：近期，多所高校发布银龄教师招募公告。包头师范学院招募8名银龄教师，要求正高级职称，负责学科建设、研究生教育等工作，年薪10万元。内蒙古大学招募29个学院岗位，要求部属高校正高级职称，长期服务年薪20万元。新疆职业大学对长期服务者最</w:t>
      </w:r>
      <w:r>
        <w:rPr>
          <w:lang w:eastAsia="zh-CN"/>
        </w:rPr>
        <w:lastRenderedPageBreak/>
        <w:t>高开15万元/年。 2023年，教育部等十部门启动《国家银龄教师行动计划》，2024年进一步推动银龄教师支持民办教育，年度计划选派约2万人次。甘肃省教育厅连续三年发布招募公告。高校反馈显示，银龄教师通过个性化指导、优化课程体系、帮扶青年教师，有效提升教学管理质量。黑龙江东方学院每年投入1000万元引进百名银龄博士教授，发挥“传帮带”作用。淮北工学院采用“课堂诊断—集中反馈—专题指导”闭环模式，提升青年教师教学实效。云南工商学院特聘教授崔玉平在教学、科研、师资培育三方面引领：创新教学模式，推动课程改革；指导课题立项和论文发表；通过听课评课培养青年人才。 针对“银龄教师挤占年轻人就业空间”的担忧，数据表明，全国专任教师1885.01万人，银龄教师计划总量仅12万人，占比极低。西北农林科技大学等高校推行“银龄”辅导员，强调其发挥补充辅助作用，不挤占年轻岗位。</w:t>
      </w:r>
    </w:p>
    <w:p w14:paraId="474ED629"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://mp.weixin.qq.com/s/GlGxY8c98ugynIlrCbw38A</w:t>
      </w:r>
    </w:p>
    <w:p w14:paraId="367ACC65" w14:textId="77777777" w:rsidR="00690477" w:rsidRDefault="00000000">
      <w:pPr>
        <w:spacing w:before="200" w:after="120"/>
        <w:jc w:val="center"/>
      </w:pPr>
      <w:r>
        <w:rPr>
          <w:b/>
          <w:sz w:val="18"/>
        </w:rPr>
        <w:t>——————————————————————————————</w:t>
      </w:r>
    </w:p>
    <w:p w14:paraId="20000EF1" w14:textId="77777777" w:rsidR="00690477" w:rsidRDefault="00000000">
      <w:pPr>
        <w:spacing w:after="120"/>
        <w:rPr>
          <w:lang w:eastAsia="zh-CN"/>
        </w:rPr>
      </w:pPr>
      <w:r>
        <w:rPr>
          <w:b/>
          <w:sz w:val="24"/>
          <w:lang w:eastAsia="zh-CN"/>
        </w:rPr>
        <w:t>九、【高校引入AIGC检测致论文误判，近六成大学生频繁使用AI】</w:t>
      </w:r>
    </w:p>
    <w:p w14:paraId="3D49FBA2" w14:textId="77777777" w:rsidR="00690477" w:rsidRDefault="00000000">
      <w:pPr>
        <w:spacing w:after="120"/>
        <w:rPr>
          <w:lang w:eastAsia="zh-CN"/>
        </w:rPr>
      </w:pPr>
      <w:r>
        <w:rPr>
          <w:lang w:eastAsia="zh-CN"/>
        </w:rPr>
        <w:t xml:space="preserve">         来源：麦可思研究</w:t>
      </w:r>
    </w:p>
    <w:p w14:paraId="5A4745A6" w14:textId="77777777" w:rsidR="00690477" w:rsidRDefault="00000000">
      <w:pPr>
        <w:spacing w:after="120"/>
        <w:rPr>
          <w:lang w:eastAsia="zh-CN"/>
        </w:rPr>
      </w:pPr>
      <w:r>
        <w:rPr>
          <w:lang w:eastAsia="zh-CN"/>
        </w:rPr>
        <w:t xml:space="preserve">         发布时间：2026-06-15 11:50:29</w:t>
      </w:r>
    </w:p>
    <w:p w14:paraId="7B47DC4D" w14:textId="77777777" w:rsidR="00690477" w:rsidRDefault="00000000">
      <w:pPr>
        <w:spacing w:after="120"/>
        <w:jc w:val="both"/>
        <w:rPr>
          <w:lang w:eastAsia="zh-CN"/>
        </w:rPr>
      </w:pPr>
      <w:r>
        <w:rPr>
          <w:lang w:eastAsia="zh-CN"/>
        </w:rPr>
        <w:t xml:space="preserve">         内容摘要：高校为遏制学术不端，纷纷引入AIGC检测环节。四川大学要求文科论文AI生成占比不超20%，理工医科不超15%；南京航空航天大学、广西师范大学等规定AI率不高于40%。然而，据《中国新闻周刊》报道，许多学生因“规范表述和规整句式”被系统误判为AI生成。一名985工科生让ChatGPT口语化写作，再用“降AI指令”修改标红段落；一名翻译专业研一生去年本科论文AI率近40%，被标红的反而是自己认真构思的段落，最终被迫拆长句、舍弃精炼表达才勉强过关。麦可思研究对3000多名师生调研显示，近六成大学生每天或每周多次使用AI，近三成主要用AI完成作业或论文，46%的受访教师认为本科生论文存在“过度依赖AI生成内容”问题。严格管控AI率有必要，但AI检测工具存在局限，高校应摆脱“唯检测”思维。浙江大学文科教授刘海峰指出，管理规则不可“一刀切”，需区分学科属性与论文体裁。中国教育报评论称，AI应用倒逼高校评价改革，应将学术代表作、科研实践、调研项目等纳入毕业评价，聚焦学生真实能力。若仅以“是否人写”判定论文优劣，会陷入“检测—反检测”循环；评价转向“研究深度与成果价值”，AI才能回归“人类助手”本位。</w:t>
      </w:r>
    </w:p>
    <w:p w14:paraId="0EDB5E80"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://mp.weixin.qq.com/s/EalQQXEOT2QSC7xvsg_sZA</w:t>
      </w:r>
    </w:p>
    <w:p w14:paraId="10C516F7" w14:textId="77777777" w:rsidR="00690477" w:rsidRDefault="00000000">
      <w:pPr>
        <w:spacing w:before="200" w:after="120"/>
        <w:jc w:val="center"/>
      </w:pPr>
      <w:r>
        <w:rPr>
          <w:b/>
          <w:sz w:val="18"/>
        </w:rPr>
        <w:lastRenderedPageBreak/>
        <w:t>——————————————————————————————</w:t>
      </w:r>
    </w:p>
    <w:p w14:paraId="740EB9A0" w14:textId="77777777" w:rsidR="00690477" w:rsidRDefault="00000000">
      <w:pPr>
        <w:spacing w:after="120"/>
        <w:rPr>
          <w:lang w:eastAsia="zh-CN"/>
        </w:rPr>
      </w:pPr>
      <w:r>
        <w:rPr>
          <w:b/>
          <w:sz w:val="24"/>
          <w:lang w:eastAsia="zh-CN"/>
        </w:rPr>
        <w:t>十、【黑龙江七台河事业单位招考因资格审核失误致两名考生均失资格，审核人员被立案调查】</w:t>
      </w:r>
    </w:p>
    <w:p w14:paraId="73F41C4B" w14:textId="77777777" w:rsidR="00690477" w:rsidRDefault="00000000">
      <w:pPr>
        <w:spacing w:after="120"/>
        <w:rPr>
          <w:lang w:eastAsia="zh-CN"/>
        </w:rPr>
      </w:pPr>
      <w:r>
        <w:rPr>
          <w:lang w:eastAsia="zh-CN"/>
        </w:rPr>
        <w:t xml:space="preserve">         来源：晚情楼</w:t>
      </w:r>
    </w:p>
    <w:p w14:paraId="76EE5C1C" w14:textId="77777777" w:rsidR="00690477" w:rsidRDefault="00000000">
      <w:pPr>
        <w:spacing w:after="120"/>
        <w:rPr>
          <w:lang w:eastAsia="zh-CN"/>
        </w:rPr>
      </w:pPr>
      <w:r>
        <w:rPr>
          <w:lang w:eastAsia="zh-CN"/>
        </w:rPr>
        <w:t xml:space="preserve">         发布时间：2026-06-15 17:01:55</w:t>
      </w:r>
    </w:p>
    <w:p w14:paraId="3150898C" w14:textId="77777777" w:rsidR="00690477" w:rsidRDefault="00000000">
      <w:pPr>
        <w:spacing w:after="120"/>
        <w:jc w:val="both"/>
        <w:rPr>
          <w:lang w:eastAsia="zh-CN"/>
        </w:rPr>
      </w:pPr>
      <w:r>
        <w:rPr>
          <w:lang w:eastAsia="zh-CN"/>
        </w:rPr>
        <w:t xml:space="preserve">         内容摘要：黑龙江七台河一场事业单位招考引发争议。一名考生报考社区卫生服务中心中医岗位，通过初审、复审、笔试、面试，综合成绩第一并进入拟录用公示。但随后被第二名递补，官方解释称资格审核失误，该岗位要求执业医师资质，而考生仅持有执业助理医师证。当地政府承认失误，提出合同制岗位安置、经济补偿等方案，但考生不接受并维权。最终，当地撤销该岗位全部招聘计划，两名考生均失去资格，并对审核人员立案调查。 此事引发广泛讨论：一方认为医疗岗位资质是底线，不能违规录用；另一方认为官方审核和公示具公信力，不应让个人为行政过错买单。事件背后更值得深思的是：为何一个普通编制岗位能引爆全网情绪？为何年轻人孤注一掷追求考编？粉笔CEO张小龙曾直言“考公考编是混吃等死”，虽言辞刻薄，但点出问题本质——当考编成为最优解甚至唯一退路，反映的是社会经济活跃度下降，稳定成为稀缺品。长此以往，社会创造力与财富来源将受损。 理想状态是，体制内工作仅是众多选项之一，年轻人有勇气创业、跳槽、奔赴小众行业。当择业道路足够宽阔，铁饭碗不再被疯狂追捧，每个人都能靠能力站稳脚跟，社会才能充满活力与希望。</w:t>
      </w:r>
    </w:p>
    <w:p w14:paraId="79B97E92"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://mp.weixin.qq.com/s/IclmfbnQg3pZUFpS388RQA</w:t>
      </w:r>
    </w:p>
    <w:p w14:paraId="5C39A884" w14:textId="77777777" w:rsidR="00690477" w:rsidRDefault="00000000">
      <w:pPr>
        <w:spacing w:before="200" w:after="120"/>
        <w:jc w:val="center"/>
      </w:pPr>
      <w:r>
        <w:rPr>
          <w:b/>
          <w:sz w:val="18"/>
        </w:rPr>
        <w:t>——————————————————————————————</w:t>
      </w:r>
    </w:p>
    <w:p w14:paraId="2B02A500" w14:textId="77777777" w:rsidR="00690477" w:rsidRDefault="00000000">
      <w:pPr>
        <w:spacing w:after="120"/>
        <w:rPr>
          <w:lang w:eastAsia="zh-CN"/>
        </w:rPr>
      </w:pPr>
      <w:r>
        <w:rPr>
          <w:b/>
          <w:sz w:val="24"/>
          <w:lang w:eastAsia="zh-CN"/>
        </w:rPr>
        <w:t>十一、【麦可思报告：超六成大学毕业生流向地级及以下城市，考研热持续降温】</w:t>
      </w:r>
    </w:p>
    <w:p w14:paraId="1F80AAB2" w14:textId="77777777" w:rsidR="00690477" w:rsidRDefault="00000000">
      <w:pPr>
        <w:spacing w:after="120"/>
        <w:rPr>
          <w:lang w:eastAsia="zh-CN"/>
        </w:rPr>
      </w:pPr>
      <w:r>
        <w:rPr>
          <w:lang w:eastAsia="zh-CN"/>
        </w:rPr>
        <w:t xml:space="preserve">         来源：财新</w:t>
      </w:r>
    </w:p>
    <w:p w14:paraId="26214343" w14:textId="77777777" w:rsidR="00690477" w:rsidRDefault="00000000">
      <w:pPr>
        <w:spacing w:after="120"/>
        <w:rPr>
          <w:lang w:eastAsia="zh-CN"/>
        </w:rPr>
      </w:pPr>
      <w:r>
        <w:rPr>
          <w:lang w:eastAsia="zh-CN"/>
        </w:rPr>
        <w:t xml:space="preserve">         发布时间：2026-06-15 11:32:57</w:t>
      </w:r>
    </w:p>
    <w:p w14:paraId="651E1796" w14:textId="77777777" w:rsidR="00690477" w:rsidRDefault="00000000">
      <w:pPr>
        <w:spacing w:after="120"/>
        <w:jc w:val="both"/>
        <w:rPr>
          <w:lang w:eastAsia="zh-CN"/>
        </w:rPr>
      </w:pPr>
      <w:r>
        <w:rPr>
          <w:lang w:eastAsia="zh-CN"/>
        </w:rPr>
        <w:t xml:space="preserve">         内容摘要：教育咨询机构麦可思6月11日发布的《2026年中国大学生就业报告》显示，近五年大学毕业生就业重心进一步向地级及以下城市下沉，超六成毕业生选择此类城市就业。同时，“考研热”持续降温，毕业生求职观念和就业去向正经历深刻重塑。 报告指出，随着产业加速下沉与技术快速迭代，毕业生就业需求正向数字技术、高端装备、新能源和健康服务等领域集中。受产业区域分布影响，应届毕业生“人随产业走”，就业重心向地级及以下城市转移。在战略性新兴产业带动下，工科属性强的专业持续占据绿牌专业榜单。此外，就业承压</w:t>
      </w:r>
      <w:r>
        <w:rPr>
          <w:lang w:eastAsia="zh-CN"/>
        </w:rPr>
        <w:lastRenderedPageBreak/>
        <w:t>催生多元择业，数字技术赋能拓宽灵活就业渠道，大学生灵活就业占比有所增高。报告还显示，大学毕业生到先进制造业和现代服务业就业的比例稳步上升。</w:t>
      </w:r>
    </w:p>
    <w:p w14:paraId="4E7BC2D0"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://mp.weixin.qq.com/s/gWC8uGyXvcXJclVWitAnGg</w:t>
      </w:r>
    </w:p>
    <w:p w14:paraId="7CED7FEC" w14:textId="77777777" w:rsidR="00690477" w:rsidRDefault="00000000">
      <w:pPr>
        <w:spacing w:before="300"/>
        <w:rPr>
          <w:lang w:eastAsia="zh-CN"/>
        </w:rPr>
      </w:pPr>
      <w:bookmarkStart w:id="6" w:name="cat_7"/>
      <w:r>
        <w:rPr>
          <w:b/>
          <w:color w:val="000000"/>
          <w:sz w:val="32"/>
          <w:lang w:eastAsia="zh-CN"/>
        </w:rPr>
        <w:br/>
        <w:t>【社会民生与消费】</w:t>
      </w:r>
      <w:bookmarkEnd w:id="6"/>
    </w:p>
    <w:p w14:paraId="3E51832F" w14:textId="77777777" w:rsidR="00690477" w:rsidRDefault="00000000">
      <w:pPr>
        <w:spacing w:after="120"/>
        <w:rPr>
          <w:lang w:eastAsia="zh-CN"/>
        </w:rPr>
      </w:pPr>
      <w:r>
        <w:rPr>
          <w:b/>
          <w:sz w:val="24"/>
          <w:lang w:eastAsia="zh-CN"/>
        </w:rPr>
        <w:t>一、【新能源车重超2.5吨致路面损伤加剧，专家建议将车重纳入消费税计税标准】</w:t>
      </w:r>
    </w:p>
    <w:p w14:paraId="5822850E" w14:textId="77777777" w:rsidR="00690477" w:rsidRDefault="00000000">
      <w:pPr>
        <w:spacing w:after="120"/>
        <w:rPr>
          <w:lang w:eastAsia="zh-CN"/>
        </w:rPr>
      </w:pPr>
      <w:r>
        <w:rPr>
          <w:lang w:eastAsia="zh-CN"/>
        </w:rPr>
        <w:t xml:space="preserve">         来源：贝壳财经</w:t>
      </w:r>
    </w:p>
    <w:p w14:paraId="3F5741E7" w14:textId="77777777" w:rsidR="00690477" w:rsidRDefault="00000000">
      <w:pPr>
        <w:spacing w:after="120"/>
        <w:rPr>
          <w:lang w:eastAsia="zh-CN"/>
        </w:rPr>
      </w:pPr>
      <w:r>
        <w:rPr>
          <w:lang w:eastAsia="zh-CN"/>
        </w:rPr>
        <w:t xml:space="preserve">         发布时间：2026-06-15 20:42:43</w:t>
      </w:r>
    </w:p>
    <w:p w14:paraId="11881044" w14:textId="77777777" w:rsidR="00690477" w:rsidRDefault="00000000">
      <w:pPr>
        <w:spacing w:after="120"/>
        <w:jc w:val="both"/>
        <w:rPr>
          <w:lang w:eastAsia="zh-CN"/>
        </w:rPr>
      </w:pPr>
      <w:r>
        <w:rPr>
          <w:lang w:eastAsia="zh-CN"/>
        </w:rPr>
        <w:t xml:space="preserve">         内容摘要：我国2009年取消公路养路费，改为通过成品油消费税征收。随着新能源汽车保有量激增，道路养护资金缺口达50%（年需求6000亿元，到位仅3000亿元），燃油车销量萎缩加剧了“油电同权”争议。 数据显示，2.5吨新能源车对路面损伤约等于18辆1.2吨燃油车，3.5吨车损伤约等于30辆1.2吨燃油车，导致城市道路大修周期从8-10年缩至5-7年，养护成本增加40%以上。国务院发展研究中心王青指出，新能源车对道路损耗远超同级燃油车。专家建议重新设计车辆消费税，将“车重”纳入计税标准。 燃油车车主认为，通过加油费已承担养护成本，而更重的新能源车免费上路不公平，建议在充电环节加费。新能源车主内部分歧：部分支持按统一标准缴费，认为政策红利应逐步退出；另一部分认为电车有环保价值，不应取消优惠。也有观点认为家用小车对道路损耗微乎其微，主要应针对货运车辆。 当前在售新能源车整备质量均值已超2000公斤，增程车达2373公斤，部分旗舰SUV近3600公斤，比同级燃油车重三四百公斤。车重每增加20%，路面破坏率约2.07倍。</w:t>
      </w:r>
    </w:p>
    <w:p w14:paraId="2BE4AFE9" w14:textId="77777777" w:rsidR="00690477" w:rsidRDefault="00000000">
      <w:pPr>
        <w:spacing w:after="240"/>
        <w:rPr>
          <w:lang w:eastAsia="zh-CN"/>
        </w:rPr>
      </w:pPr>
      <w:r>
        <w:rPr>
          <w:lang w:eastAsia="zh-CN"/>
        </w:rPr>
        <w:t xml:space="preserve">         文章链接：</w:t>
      </w:r>
      <w:r>
        <w:rPr>
          <w:color w:val="0000FF"/>
          <w:lang w:eastAsia="zh-CN"/>
        </w:rPr>
        <w:t>https://mp.weixin.qq.com/s/7dF9re1eFFX2Rl_1kKd4SA</w:t>
      </w:r>
    </w:p>
    <w:p w14:paraId="7F3D41C0" w14:textId="77777777" w:rsidR="00690477" w:rsidRDefault="00000000">
      <w:pPr>
        <w:spacing w:before="200" w:after="120"/>
        <w:jc w:val="center"/>
      </w:pPr>
      <w:r>
        <w:rPr>
          <w:b/>
          <w:sz w:val="18"/>
        </w:rPr>
        <w:t>——————————————————————————————</w:t>
      </w:r>
    </w:p>
    <w:p w14:paraId="6C106739" w14:textId="77777777" w:rsidR="00690477" w:rsidRDefault="00000000">
      <w:pPr>
        <w:spacing w:after="120"/>
        <w:rPr>
          <w:lang w:eastAsia="zh-CN"/>
        </w:rPr>
      </w:pPr>
      <w:r>
        <w:rPr>
          <w:b/>
          <w:sz w:val="24"/>
          <w:lang w:eastAsia="zh-CN"/>
        </w:rPr>
        <w:t>二、【北京新国展联络线全面施工，双向6车道下穿温榆河】</w:t>
      </w:r>
    </w:p>
    <w:p w14:paraId="4C54D4F1" w14:textId="77777777" w:rsidR="00690477" w:rsidRDefault="00000000">
      <w:pPr>
        <w:spacing w:after="120"/>
        <w:rPr>
          <w:lang w:eastAsia="zh-CN"/>
        </w:rPr>
      </w:pPr>
      <w:r>
        <w:rPr>
          <w:lang w:eastAsia="zh-CN"/>
        </w:rPr>
        <w:t xml:space="preserve">         来源：北京发布</w:t>
      </w:r>
    </w:p>
    <w:p w14:paraId="6D79F64B" w14:textId="77777777" w:rsidR="00690477" w:rsidRDefault="00000000">
      <w:pPr>
        <w:spacing w:after="120"/>
        <w:rPr>
          <w:lang w:eastAsia="zh-CN"/>
        </w:rPr>
      </w:pPr>
      <w:r>
        <w:rPr>
          <w:lang w:eastAsia="zh-CN"/>
        </w:rPr>
        <w:t xml:space="preserve">         发布时间：2026-06-15 16:30:00</w:t>
      </w:r>
    </w:p>
    <w:p w14:paraId="7AEA85CA" w14:textId="77777777" w:rsidR="00690477" w:rsidRDefault="00000000">
      <w:pPr>
        <w:spacing w:after="120"/>
        <w:jc w:val="both"/>
        <w:rPr>
          <w:lang w:eastAsia="zh-CN"/>
        </w:rPr>
      </w:pPr>
      <w:r>
        <w:rPr>
          <w:lang w:eastAsia="zh-CN"/>
        </w:rPr>
        <w:lastRenderedPageBreak/>
        <w:t xml:space="preserve">         内容摘要：作为北京市重点工程，连接朝阳区和顺义区的新国展联络线项目已进入全面施工阶段。道路南起京平高速辅路，北至顺义区安华街，全长约3公里，其中朝阳区段2公里、顺义区段1公里，规划为双向6车道。为保护生态环境，道路采用隧道形式下穿温榆河公园，隧道顶距离河底最低超过5米，不会破坏地面公园的生态景观。目前，各施工标段均已进场，施工重点集中于土方开挖、基坑支护及隧道结构施工，其中隧道结构施工为关键控制性环节，精度与安全管控要求极高。 该项目是北京城市总体规划路网体系中的重要组成部分，是连接朝阳区孙河乡与顺义国展地区的重要交通主干道。工程涉及跨区施工、征地拆迁和生态保护等多项复杂内容，组织难度大。北京市交通委顺义公路分局牵头建立了重点工程协调机制，定期联动会商，系统梳理拆迁、排水等难点问题，建立问题台账，明确责任主体和解决时限，实施“销号”管理，为项目全面进场施工提供了保障。 新国展联络线建成后，将进一步完善温榆河公园附近路网，大幅提升区域交通通行能力。同时，将有效分流现况京密路的过境交通，缓解天北路的车流压力，为顺义新国展地区在举办展会期间新增一条外围通道，提升交通服务水平。</w:t>
      </w:r>
    </w:p>
    <w:p w14:paraId="121BA1D4"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://mp.weixin.qq.com/s/OCH0V4Qdb62Fw3Y5mlNOew</w:t>
      </w:r>
    </w:p>
    <w:p w14:paraId="491BF6D7" w14:textId="77777777" w:rsidR="00690477" w:rsidRDefault="00000000">
      <w:pPr>
        <w:spacing w:before="200" w:after="120"/>
        <w:jc w:val="center"/>
      </w:pPr>
      <w:r>
        <w:rPr>
          <w:b/>
          <w:sz w:val="18"/>
        </w:rPr>
        <w:t>——————————————————————————————</w:t>
      </w:r>
    </w:p>
    <w:p w14:paraId="50D9721E" w14:textId="77777777" w:rsidR="00690477" w:rsidRDefault="00000000">
      <w:pPr>
        <w:spacing w:after="120"/>
        <w:rPr>
          <w:lang w:eastAsia="zh-CN"/>
        </w:rPr>
      </w:pPr>
      <w:r>
        <w:rPr>
          <w:b/>
          <w:sz w:val="24"/>
          <w:lang w:eastAsia="zh-CN"/>
        </w:rPr>
        <w:t>三、【陪诊师成中年人转型新选择，全国已注册1048家相关企业】</w:t>
      </w:r>
    </w:p>
    <w:p w14:paraId="40FBC4D6" w14:textId="77777777" w:rsidR="00690477" w:rsidRDefault="00000000">
      <w:pPr>
        <w:spacing w:after="120"/>
        <w:rPr>
          <w:lang w:eastAsia="zh-CN"/>
        </w:rPr>
      </w:pPr>
      <w:r>
        <w:rPr>
          <w:lang w:eastAsia="zh-CN"/>
        </w:rPr>
        <w:t xml:space="preserve">         来源：财经杂志</w:t>
      </w:r>
    </w:p>
    <w:p w14:paraId="15BB1AB7" w14:textId="77777777" w:rsidR="00690477" w:rsidRDefault="00000000">
      <w:pPr>
        <w:spacing w:after="120"/>
        <w:rPr>
          <w:lang w:eastAsia="zh-CN"/>
        </w:rPr>
      </w:pPr>
      <w:r>
        <w:rPr>
          <w:lang w:eastAsia="zh-CN"/>
        </w:rPr>
        <w:t xml:space="preserve">         发布时间：2026-06-15 17:07:43</w:t>
      </w:r>
    </w:p>
    <w:p w14:paraId="45FC9135" w14:textId="77777777" w:rsidR="00690477" w:rsidRDefault="00000000">
      <w:pPr>
        <w:spacing w:after="120"/>
        <w:jc w:val="both"/>
        <w:rPr>
          <w:lang w:eastAsia="zh-CN"/>
        </w:rPr>
      </w:pPr>
      <w:r>
        <w:rPr>
          <w:lang w:eastAsia="zh-CN"/>
        </w:rPr>
        <w:t xml:space="preserve">         内容摘要：随着中国深度老龄化（60岁以上人口超3.1亿）和单身人群增加，陪诊师等情感劳动职业成为中年人转型新选择。这些职业门槛低、灵活性强，但核心是提供AI无法替代的情感服务。 41岁的张田甜从业五年，从餐饮转行，靠耐心和专业积累客户，带出多名学员。47岁的吴英从国企财务转型，通过社区公益培训成为陪诊师，尤其擅长服务高龄老人。陪诊师竞争激烈，新入行者难生存，需踏实、有同理心，甚至比客户想得更周全。目前全国已注册1048家陪诊相关企业，2024年中国情绪经济市场规模达2.3万亿元，预计2029年突破4.5万亿元。 陪诊师不仅跑腿，更提供情感支持。吴英陪诊一对老夫妻时，帮敏感的老人化解尴尬，体会子女的为难。张田甜陪诊一位患癌老人半年，从接站到临终关怀，不计较超时。2026年民政部等八部门首次发文支持陪诊助医，纳入养老服务体系。 从业者直面疾病与衰老，找回价值。吴英感叹健康最重要，张田甜见过年轻患者离世。平台推出专科陪诊，如心血管、肿瘤科，提升专业度。陪诊师不愁被AI取代，“就看服务里有没有温度”。</w:t>
      </w:r>
    </w:p>
    <w:p w14:paraId="055B76F9" w14:textId="77777777" w:rsidR="00690477"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://mp.weixin.qq.com/s/G3tR_Ws57Kkxa5aNwLQF7Q</w:t>
      </w:r>
    </w:p>
    <w:p w14:paraId="20EFE455" w14:textId="77777777" w:rsidR="00690477" w:rsidRDefault="00000000">
      <w:pPr>
        <w:spacing w:before="200" w:after="120"/>
        <w:jc w:val="center"/>
      </w:pPr>
      <w:r>
        <w:rPr>
          <w:b/>
          <w:sz w:val="18"/>
        </w:rPr>
        <w:t>——————————————————————————————</w:t>
      </w:r>
    </w:p>
    <w:p w14:paraId="2E175B5C" w14:textId="77777777" w:rsidR="00690477" w:rsidRDefault="00000000">
      <w:pPr>
        <w:spacing w:after="120"/>
        <w:rPr>
          <w:lang w:eastAsia="zh-CN"/>
        </w:rPr>
      </w:pPr>
      <w:r>
        <w:rPr>
          <w:b/>
          <w:sz w:val="24"/>
          <w:lang w:eastAsia="zh-CN"/>
        </w:rPr>
        <w:t>四、【北京警方通报新型诈骗：伪造高温补贴通知盗刷银行卡】</w:t>
      </w:r>
    </w:p>
    <w:p w14:paraId="5118A107" w14:textId="77777777" w:rsidR="00690477" w:rsidRDefault="00000000">
      <w:pPr>
        <w:spacing w:after="120"/>
        <w:rPr>
          <w:lang w:eastAsia="zh-CN"/>
        </w:rPr>
      </w:pPr>
      <w:r>
        <w:rPr>
          <w:lang w:eastAsia="zh-CN"/>
        </w:rPr>
        <w:t xml:space="preserve">         来源：北京发布</w:t>
      </w:r>
    </w:p>
    <w:p w14:paraId="38E663C2" w14:textId="77777777" w:rsidR="00690477" w:rsidRDefault="00000000">
      <w:pPr>
        <w:spacing w:after="120"/>
        <w:rPr>
          <w:lang w:eastAsia="zh-CN"/>
        </w:rPr>
      </w:pPr>
      <w:r>
        <w:rPr>
          <w:lang w:eastAsia="zh-CN"/>
        </w:rPr>
        <w:t xml:space="preserve">         发布时间：2026-06-16 08:00:00</w:t>
      </w:r>
    </w:p>
    <w:p w14:paraId="798DD7A0" w14:textId="77777777" w:rsidR="00690477" w:rsidRDefault="00000000">
      <w:pPr>
        <w:spacing w:after="120"/>
        <w:jc w:val="both"/>
        <w:rPr>
          <w:lang w:eastAsia="zh-CN"/>
        </w:rPr>
      </w:pPr>
      <w:r>
        <w:rPr>
          <w:lang w:eastAsia="zh-CN"/>
        </w:rPr>
        <w:t xml:space="preserve">         内容摘要：北京警方紧急提醒：这种“高温补贴”千万别领！ 近日，北京警方通报一起诈骗案例：王某被同事拉入工作群，群内“同事”发布《2026年夏季高温补贴申报通知》及链接，王某信以为真，点击后输入银行卡号、密码、验证码等个人信息，最终银行卡内资金被盗刷。 诈骗步骤：不法分子通过木马程序窃取企业内部聊天软件账号；伪造公司通知，发送虚假补贴信息；附二维码或链接，诱导点击；引导填写身份证、银行卡等敏感信息；获取短信验证码；盗刷资金。 警方提示：加强网络病毒防护；收到“扫码或点击链接领补贴”信息，切勿在陌生网站填写个人信息或转账；如遇诈骗，保留证据并立即拨打110报警。</w:t>
      </w:r>
    </w:p>
    <w:p w14:paraId="51960046"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://mp.weixin.qq.com/s/2NYXMF0PkpSIFm7BKSc3nw</w:t>
      </w:r>
    </w:p>
    <w:p w14:paraId="02954D88" w14:textId="77777777" w:rsidR="00690477" w:rsidRDefault="00000000">
      <w:pPr>
        <w:spacing w:before="200" w:after="120"/>
        <w:jc w:val="center"/>
      </w:pPr>
      <w:r>
        <w:rPr>
          <w:b/>
          <w:sz w:val="18"/>
        </w:rPr>
        <w:t>——————————————————————————————</w:t>
      </w:r>
    </w:p>
    <w:p w14:paraId="34CC148D" w14:textId="77777777" w:rsidR="00690477" w:rsidRDefault="00000000">
      <w:pPr>
        <w:spacing w:after="120"/>
        <w:rPr>
          <w:lang w:eastAsia="zh-CN"/>
        </w:rPr>
      </w:pPr>
      <w:r>
        <w:rPr>
          <w:b/>
          <w:sz w:val="24"/>
          <w:lang w:eastAsia="zh-CN"/>
        </w:rPr>
        <w:t>五、【北京女子网络交友险遭诈骗，警方现场抓获4名嫌疑人保住23万元】</w:t>
      </w:r>
    </w:p>
    <w:p w14:paraId="143D3D45" w14:textId="77777777" w:rsidR="00690477" w:rsidRDefault="00000000">
      <w:pPr>
        <w:spacing w:after="120"/>
        <w:rPr>
          <w:lang w:eastAsia="zh-CN"/>
        </w:rPr>
      </w:pPr>
      <w:r>
        <w:rPr>
          <w:lang w:eastAsia="zh-CN"/>
        </w:rPr>
        <w:t xml:space="preserve">         来源：北京发布</w:t>
      </w:r>
    </w:p>
    <w:p w14:paraId="0C643498" w14:textId="77777777" w:rsidR="00690477" w:rsidRDefault="00000000">
      <w:pPr>
        <w:spacing w:after="120"/>
        <w:rPr>
          <w:lang w:eastAsia="zh-CN"/>
        </w:rPr>
      </w:pPr>
      <w:r>
        <w:rPr>
          <w:lang w:eastAsia="zh-CN"/>
        </w:rPr>
        <w:t xml:space="preserve">         发布时间：2026-06-15 19:30:00</w:t>
      </w:r>
    </w:p>
    <w:p w14:paraId="7B426B5B" w14:textId="77777777" w:rsidR="00690477" w:rsidRDefault="00000000">
      <w:pPr>
        <w:spacing w:after="120"/>
        <w:jc w:val="both"/>
        <w:rPr>
          <w:lang w:eastAsia="zh-CN"/>
        </w:rPr>
      </w:pPr>
      <w:r>
        <w:rPr>
          <w:lang w:eastAsia="zh-CN"/>
        </w:rPr>
        <w:t xml:space="preserve">         内容摘要：近日，北京一名30多岁女子张女士在网络交友中险遭“杀猪盘”诈骗，幸被怀柔公安分局民警及时拦截，保住23万元积蓄。张女士通过交友软件认识一名自称高薪企业优质人才的男子，对方以嘘寒问暖、贴心陪伴建立恋爱关系，并展示虚假收益截图，诱骗她投资。张女士心动后取出存款，准备交给指定人员办理充值。民警接预警后赶到现场，拦下正在交钱的张女士，并告知其遭遇电信诈骗。嫌疑人约好在附近交易，民警布控蹲守半小时后，抓获一辆轿车内的4名嫌疑人。司机刘某交代，他在微信群接任务，搭载三人上门取件，事成后获报酬。诈骗团伙远程操控，通过下线“车手”用随身摄像头直播现场，实现隔空取现转账。张女士最终醒悟，23万元血汗钱被成功保住。目前，4名嫌疑人已被抓获，案件在进一步侦办中。今年以来，北京怀柔警方累计预警劝阻7万余人次，避免经济损失2400余万元，电信网络诈骗发案同比下降43%，累计82天零发案。</w:t>
      </w:r>
    </w:p>
    <w:p w14:paraId="3E1D6E7B" w14:textId="77777777" w:rsidR="00690477"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://mp.weixin.qq.com/s/Ob1ovsk3GMoSH5wcmKfj2A</w:t>
      </w:r>
    </w:p>
    <w:p w14:paraId="0A24383B" w14:textId="77777777" w:rsidR="00690477" w:rsidRDefault="00000000">
      <w:pPr>
        <w:spacing w:before="200" w:after="120"/>
        <w:jc w:val="center"/>
      </w:pPr>
      <w:r>
        <w:rPr>
          <w:b/>
          <w:sz w:val="18"/>
        </w:rPr>
        <w:t>——————————————————————————————</w:t>
      </w:r>
    </w:p>
    <w:p w14:paraId="2A8DF737" w14:textId="77777777" w:rsidR="00690477" w:rsidRDefault="00000000">
      <w:pPr>
        <w:spacing w:after="120"/>
        <w:rPr>
          <w:lang w:eastAsia="zh-CN"/>
        </w:rPr>
      </w:pPr>
      <w:r>
        <w:rPr>
          <w:b/>
          <w:sz w:val="24"/>
          <w:lang w:eastAsia="zh-CN"/>
        </w:rPr>
        <w:t>六、【北京四环路景观环廊6月底亮相朝阳海淀段，年底前全线贯通】</w:t>
      </w:r>
    </w:p>
    <w:p w14:paraId="2351D345" w14:textId="77777777" w:rsidR="00690477" w:rsidRDefault="00000000">
      <w:pPr>
        <w:spacing w:after="120"/>
        <w:rPr>
          <w:lang w:eastAsia="zh-CN"/>
        </w:rPr>
      </w:pPr>
      <w:r>
        <w:rPr>
          <w:lang w:eastAsia="zh-CN"/>
        </w:rPr>
        <w:t xml:space="preserve">         来源：北京发布</w:t>
      </w:r>
    </w:p>
    <w:p w14:paraId="1522D330" w14:textId="77777777" w:rsidR="00690477" w:rsidRDefault="00000000">
      <w:pPr>
        <w:spacing w:after="120"/>
        <w:rPr>
          <w:lang w:eastAsia="zh-CN"/>
        </w:rPr>
      </w:pPr>
      <w:r>
        <w:rPr>
          <w:lang w:eastAsia="zh-CN"/>
        </w:rPr>
        <w:t xml:space="preserve">         发布时间：2026-06-15 11:45:00</w:t>
      </w:r>
    </w:p>
    <w:p w14:paraId="740C9919" w14:textId="77777777" w:rsidR="00690477" w:rsidRDefault="00000000">
      <w:pPr>
        <w:spacing w:after="120"/>
        <w:jc w:val="both"/>
        <w:rPr>
          <w:lang w:eastAsia="zh-CN"/>
        </w:rPr>
      </w:pPr>
      <w:r>
        <w:rPr>
          <w:lang w:eastAsia="zh-CN"/>
        </w:rPr>
        <w:t xml:space="preserve">         内容摘要：北京四环路环境品质提升工程取得进展，朝阳段、海淀段将于6月底完工，丰台段7月初进场施工，年底前实现全线65.3公里“景观环廊”亮相。 朝阳段北起健翔桥，南至榴乡桥，全长约28公里，面积约150公顷，串联奥林匹克森林公园、朝阳公园等生态地标。项目以“生态+花廊”为设计理念，补植乔木6400株、色带地被40.5万平方米，选种迎春、海棠、月季等花卉，形成“一路繁花”景观。同步规范346件城市家具，修建12座小广场、4座休闲广场，安装433盏庭院灯及35座楼体亮化设施。目前总体进度达85%，计划2026年6月底基本完成。 海淀段北起健翔桥，南至南沙窝桥，全长约17.5公里，覆盖11个街镇。项目增花覆绿3.6公顷，改造提升24处路侧绿地共15公顷，实现17.5公里绿道贯通。改造9处建筑外立面，完成5处开墙透绿和15处围栏改造，推进11座立交桥刷新及“多杆合一”。夜景照明提升实现辽宁大厦、银谷大厦等115栋建筑与海淀公园联动点亮。 工程统筹实施城市家具规范治理、绿化品质升级、口袋公园打造、慢行系统优化、架空线治理及景观照明完善，确保四环路全线标准一致、风格统一，将“花园城市”蓝图变为实景。</w:t>
      </w:r>
    </w:p>
    <w:p w14:paraId="225A4AEC"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://mp.weixin.qq.com/s/mIQ6CXIaf9aQJORDn95wTA</w:t>
      </w:r>
    </w:p>
    <w:p w14:paraId="7CF8F65B" w14:textId="77777777" w:rsidR="00690477" w:rsidRDefault="00000000">
      <w:pPr>
        <w:spacing w:before="300"/>
        <w:rPr>
          <w:lang w:eastAsia="zh-CN"/>
        </w:rPr>
      </w:pPr>
      <w:bookmarkStart w:id="7" w:name="cat_8"/>
      <w:r>
        <w:rPr>
          <w:b/>
          <w:color w:val="000000"/>
          <w:sz w:val="32"/>
          <w:lang w:eastAsia="zh-CN"/>
        </w:rPr>
        <w:br/>
        <w:t>【企业与商业】</w:t>
      </w:r>
      <w:bookmarkEnd w:id="7"/>
    </w:p>
    <w:p w14:paraId="760FEADB" w14:textId="77777777" w:rsidR="00690477" w:rsidRDefault="00000000">
      <w:pPr>
        <w:spacing w:after="120"/>
        <w:rPr>
          <w:lang w:eastAsia="zh-CN"/>
        </w:rPr>
      </w:pPr>
      <w:r>
        <w:rPr>
          <w:b/>
          <w:sz w:val="24"/>
          <w:lang w:eastAsia="zh-CN"/>
        </w:rPr>
        <w:t>一、【前阿里千问负责人林俊旸创办AI实验室获腾讯红杉高榕投资，投后估值135亿】</w:t>
      </w:r>
    </w:p>
    <w:p w14:paraId="5BB1BFAE" w14:textId="77777777" w:rsidR="00690477" w:rsidRDefault="00000000">
      <w:pPr>
        <w:spacing w:after="120"/>
        <w:rPr>
          <w:lang w:eastAsia="zh-CN"/>
        </w:rPr>
      </w:pPr>
      <w:r>
        <w:rPr>
          <w:lang w:eastAsia="zh-CN"/>
        </w:rPr>
        <w:t xml:space="preserve">         来源：新智元、机器之心（多来源整合）</w:t>
      </w:r>
    </w:p>
    <w:p w14:paraId="4D13543F" w14:textId="77777777" w:rsidR="00690477" w:rsidRDefault="00000000">
      <w:pPr>
        <w:spacing w:after="120"/>
        <w:rPr>
          <w:lang w:eastAsia="zh-CN"/>
        </w:rPr>
      </w:pPr>
      <w:r>
        <w:rPr>
          <w:lang w:eastAsia="zh-CN"/>
        </w:rPr>
        <w:t xml:space="preserve">         发布时间：2026-06-16 08:08:42</w:t>
      </w:r>
    </w:p>
    <w:p w14:paraId="7993CD26" w14:textId="77777777" w:rsidR="00690477" w:rsidRDefault="00000000">
      <w:pPr>
        <w:spacing w:after="120"/>
        <w:jc w:val="both"/>
        <w:rPr>
          <w:lang w:eastAsia="zh-CN"/>
        </w:rPr>
      </w:pPr>
      <w:r>
        <w:rPr>
          <w:lang w:eastAsia="zh-CN"/>
        </w:rPr>
        <w:lastRenderedPageBreak/>
        <w:t xml:space="preserve">         内容摘要：前阿里巴巴千问大模型负责人林俊旸创办的AI实验室完成首轮融资，总额达数亿美元，投后估值约20亿美元（约135亿人民币）。红杉中国、高榕创投各投1亿美元领投，腾讯跟投2000万美元（约1.3亿至1.4亿人民币）。该公司在零产品、零营收、零官网的“三零”状态下获资本追捧，投资逻辑转向技术范式与人才密度。林俊旸新公司瞄准世界模型与具身智能，核心为“Next State Prediction”，预测物理世界下一步变化。2025年10月，他已在阿里内部秘密组建机器人团队，推动AI走向物理世界。林俊旸通过100%控股语用（上海）科技、99%控股上海卜拉格科技等公司搭建股权架构，公司名称源自语言学“语用学”。3月26日，他在X发布长文《From Reasoning Thinking to Agentic Thinking》，提出行业应从推理式思考转向智能体式思考，被视为创业技术宣言。33岁的林俊旸是阿里最年轻P10，本科就读国际关系学院英语系，硕士北大语言学，2019年加入阿里达摩院，6年连升四级，主导的Qwen系列开源模型进入全球第一梯队。融资刚完成，他已开始寻求下一轮。</w:t>
      </w:r>
    </w:p>
    <w:p w14:paraId="363229F5" w14:textId="77777777" w:rsidR="00690477" w:rsidRDefault="00000000">
      <w:pPr>
        <w:spacing w:after="240"/>
        <w:rPr>
          <w:lang w:eastAsia="zh-CN"/>
        </w:rPr>
      </w:pPr>
      <w:r>
        <w:rPr>
          <w:b/>
          <w:lang w:eastAsia="zh-CN"/>
        </w:rPr>
        <w:t xml:space="preserve">         来源列表：</w:t>
      </w:r>
    </w:p>
    <w:p w14:paraId="3D807F49" w14:textId="77777777" w:rsidR="00690477" w:rsidRDefault="00000000">
      <w:pPr>
        <w:spacing w:after="40"/>
        <w:ind w:left="360"/>
        <w:rPr>
          <w:lang w:eastAsia="zh-CN"/>
        </w:rPr>
      </w:pPr>
      <w:r>
        <w:rPr>
          <w:lang w:eastAsia="zh-CN"/>
        </w:rPr>
        <w:t>• 《</w:t>
      </w:r>
      <w:r>
        <w:fldChar w:fldCharType="begin"/>
      </w:r>
      <w:r>
        <w:rPr>
          <w:lang w:eastAsia="zh-CN"/>
        </w:rPr>
        <w:instrText>HYPERLINK "https://mp.weixin.qq.com/s/KOyAXIyYJwWiH97rMqwiDA" \h</w:instrText>
      </w:r>
      <w:r>
        <w:fldChar w:fldCharType="separate"/>
      </w:r>
      <w:r>
        <w:rPr>
          <w:color w:val="0000FF"/>
          <w:u w:val="single"/>
          <w:lang w:eastAsia="zh-CN"/>
        </w:rPr>
        <w:t>腾讯1.3亿入局！林俊旸新AI Lab首轮投后估值135亿，已寻求下一轮</w:t>
      </w:r>
      <w:r>
        <w:fldChar w:fldCharType="end"/>
      </w:r>
      <w:r>
        <w:rPr>
          <w:lang w:eastAsia="zh-CN"/>
        </w:rPr>
        <w:t>》（机器之心）</w:t>
      </w:r>
    </w:p>
    <w:p w14:paraId="059FE0D9" w14:textId="77777777" w:rsidR="00690477" w:rsidRDefault="00000000">
      <w:pPr>
        <w:spacing w:after="40"/>
        <w:ind w:left="360"/>
        <w:rPr>
          <w:lang w:eastAsia="zh-CN"/>
        </w:rPr>
      </w:pPr>
      <w:r>
        <w:rPr>
          <w:lang w:eastAsia="zh-CN"/>
        </w:rPr>
        <w:t>• 《</w:t>
      </w:r>
      <w:r>
        <w:fldChar w:fldCharType="begin"/>
      </w:r>
      <w:r>
        <w:rPr>
          <w:lang w:eastAsia="zh-CN"/>
        </w:rPr>
        <w:instrText>HYPERLINK "https://mp.weixin.qq.com/s/VUJ2IKXIm7usHbxWkMPKBA" \h</w:instrText>
      </w:r>
      <w:r>
        <w:fldChar w:fldCharType="separate"/>
      </w:r>
      <w:r>
        <w:rPr>
          <w:color w:val="0000FF"/>
          <w:u w:val="single"/>
          <w:lang w:eastAsia="zh-CN"/>
        </w:rPr>
        <w:t>腾讯投了林俊旸1.4亿！前千问负责人创业，估值135亿</w:t>
      </w:r>
      <w:r>
        <w:fldChar w:fldCharType="end"/>
      </w:r>
      <w:r>
        <w:rPr>
          <w:lang w:eastAsia="zh-CN"/>
        </w:rPr>
        <w:t>》（新智元）</w:t>
      </w:r>
    </w:p>
    <w:p w14:paraId="6181A9B0" w14:textId="77777777" w:rsidR="00690477" w:rsidRDefault="00000000">
      <w:pPr>
        <w:spacing w:before="200" w:after="120"/>
        <w:jc w:val="center"/>
      </w:pPr>
      <w:r>
        <w:rPr>
          <w:b/>
          <w:sz w:val="18"/>
        </w:rPr>
        <w:t>——————————————————————————————</w:t>
      </w:r>
    </w:p>
    <w:p w14:paraId="4657C25E" w14:textId="77777777" w:rsidR="00690477" w:rsidRDefault="00000000">
      <w:pPr>
        <w:spacing w:after="120"/>
        <w:rPr>
          <w:lang w:eastAsia="zh-CN"/>
        </w:rPr>
      </w:pPr>
      <w:r>
        <w:rPr>
          <w:b/>
          <w:sz w:val="24"/>
          <w:lang w:eastAsia="zh-CN"/>
        </w:rPr>
        <w:t>二、【匹克被指拖欠赞助费及员工薪资，董事长许景南回应称未与协会签约已报警】</w:t>
      </w:r>
    </w:p>
    <w:p w14:paraId="2FC86C89" w14:textId="77777777" w:rsidR="00690477" w:rsidRDefault="00000000">
      <w:pPr>
        <w:spacing w:after="120"/>
        <w:rPr>
          <w:lang w:eastAsia="zh-CN"/>
        </w:rPr>
      </w:pPr>
      <w:r>
        <w:rPr>
          <w:lang w:eastAsia="zh-CN"/>
        </w:rPr>
        <w:t xml:space="preserve">         来源：观察者网</w:t>
      </w:r>
    </w:p>
    <w:p w14:paraId="36F89C30" w14:textId="77777777" w:rsidR="00690477" w:rsidRDefault="00000000">
      <w:pPr>
        <w:spacing w:after="120"/>
        <w:rPr>
          <w:lang w:eastAsia="zh-CN"/>
        </w:rPr>
      </w:pPr>
      <w:r>
        <w:rPr>
          <w:lang w:eastAsia="zh-CN"/>
        </w:rPr>
        <w:t xml:space="preserve">         发布时间：2026-06-16 10:11:28</w:t>
      </w:r>
    </w:p>
    <w:p w14:paraId="7A8C9DCC" w14:textId="77777777" w:rsidR="00690477" w:rsidRDefault="00000000">
      <w:pPr>
        <w:spacing w:after="120"/>
        <w:jc w:val="both"/>
        <w:rPr>
          <w:lang w:eastAsia="zh-CN"/>
        </w:rPr>
      </w:pPr>
      <w:r>
        <w:rPr>
          <w:lang w:eastAsia="zh-CN"/>
        </w:rPr>
        <w:t xml:space="preserve">         内容摘要：匹克因被指拖欠赞助费和员工薪资陷入舆论风波。中国现代五项运动协会2025年8月14日催款函显示，匹克未按《赞助合作协议书》按期支付赞助款。厦门匹克贸易有限公司2025年1月函件承认，2018年协议约定2022年9月30日前支付50万元赞助款未付，称因客观经营环境变化。6月16日，相关视频已从“匹克官方直播间”删除。天眼查显示，厦门匹克贸易有限公司为福建匹克贸易有限公司全资子公司，董事长和实际控制人均为许景南。 许景南6月15日晚回应称，公司未与五项动协签署任何协议，网传协议由协会与中介签署，已报警。此外，“匹克官方直播间”曾留言称员工被欠薪一年，该留言也已删除。2025年9月，匹克陷入降薪风波，调薪幅度10%至30%，直营分公司职员降薪达50%。许景南回应称降薪针对直营亏损部门和部分高薪岗位，整体幅度不到10%，并披露内销直营板</w:t>
      </w:r>
      <w:r>
        <w:rPr>
          <w:lang w:eastAsia="zh-CN"/>
        </w:rPr>
        <w:lastRenderedPageBreak/>
        <w:t>块2025年1至7月累计亏损逾1.3亿元，期间转手三个分公司。去年10月，拒绝降薪员工收到《关于薪资停发的告知函》，被要求提交“反思检讨”，否则停发工资。泉州市丰泽区劳动保障维权中心介入，认定未经同意降薪及以不写检讨为由停薪属违法行为，并申请劳动仲裁。</w:t>
      </w:r>
    </w:p>
    <w:p w14:paraId="7F8E9C6F"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://mp.weixin.qq.com/s/Znlzlgg8OsNN-jyFQL7sog</w:t>
      </w:r>
    </w:p>
    <w:p w14:paraId="1D143BCC" w14:textId="77777777" w:rsidR="00690477" w:rsidRDefault="00000000">
      <w:pPr>
        <w:spacing w:before="200" w:after="120"/>
        <w:jc w:val="center"/>
      </w:pPr>
      <w:r>
        <w:rPr>
          <w:b/>
          <w:sz w:val="18"/>
        </w:rPr>
        <w:t>——————————————————————————————</w:t>
      </w:r>
    </w:p>
    <w:p w14:paraId="2C46C31F" w14:textId="77777777" w:rsidR="00690477" w:rsidRDefault="00000000">
      <w:pPr>
        <w:spacing w:after="120"/>
        <w:rPr>
          <w:lang w:eastAsia="zh-CN"/>
        </w:rPr>
      </w:pPr>
      <w:r>
        <w:rPr>
          <w:b/>
          <w:sz w:val="24"/>
          <w:lang w:eastAsia="zh-CN"/>
        </w:rPr>
        <w:t>三、【永州星月玩具代工与自主品牌并行，年产值达1-2亿元】</w:t>
      </w:r>
    </w:p>
    <w:p w14:paraId="31B85713" w14:textId="77777777" w:rsidR="00690477" w:rsidRDefault="00000000">
      <w:pPr>
        <w:spacing w:after="120"/>
        <w:rPr>
          <w:lang w:eastAsia="zh-CN"/>
        </w:rPr>
      </w:pPr>
      <w:r>
        <w:rPr>
          <w:lang w:eastAsia="zh-CN"/>
        </w:rPr>
        <w:t xml:space="preserve">         来源：消费日报官方平台</w:t>
      </w:r>
    </w:p>
    <w:p w14:paraId="07F15371" w14:textId="77777777" w:rsidR="00690477" w:rsidRDefault="00000000">
      <w:pPr>
        <w:spacing w:after="120"/>
        <w:rPr>
          <w:lang w:eastAsia="zh-CN"/>
        </w:rPr>
      </w:pPr>
      <w:r>
        <w:rPr>
          <w:lang w:eastAsia="zh-CN"/>
        </w:rPr>
        <w:t xml:space="preserve">         发布时间：2026-06-16 09:07:30</w:t>
      </w:r>
    </w:p>
    <w:p w14:paraId="501AB9DE" w14:textId="77777777" w:rsidR="00690477" w:rsidRDefault="00000000">
      <w:pPr>
        <w:spacing w:after="120"/>
        <w:jc w:val="both"/>
        <w:rPr>
          <w:lang w:eastAsia="zh-CN"/>
        </w:rPr>
      </w:pPr>
      <w:r>
        <w:rPr>
          <w:lang w:eastAsia="zh-CN"/>
        </w:rPr>
        <w:t xml:space="preserve">         内容摘要：永州星月投资科技有限公司是一家位于湖南永州的老牌玩具企业，长期为全球连锁餐饮品牌代工玩具，年产值1至2亿元。面对外贸市场波动，企业采取代工与自主品牌并行的“两条腿”转型策略，目前代工与自主品牌产能比例约为七比三。代工业务作为“压舱石”保障工厂常态化运转，自主品牌则提升长远发展能力。企业坚持原创设计，推出星月、昇悦等品牌，产品涵盖智能互动玩具、联名毛绒玩具等，单品售价80至200元，已上线全平台电商渠道。为应对消费升级，永州星月早在四五年前布局智能玩具赛道，将声控、语音指令、音效变声等功能融入产品，旨在引导儿童减少对电子产品的依赖，增加亲子互动。研发团队结合市场调研数据，持续优化产品结构，当前量产产品多为半年前规划，新品计划于6月中下旬上市。企业还积极承担社会责任，自2014年起在乡村设立帮扶车间，吸纳建档立卡困难群众就业，累计帮扶170余人，并安排通勤车辆方便员工往返。总经理钟国兵表示，企业将继续坚持代工与自主品牌两手抓，加大自主研发和品牌推广投入，打造区域知名玩具品牌，强化原创设计与技术创新，提升产品附加值与市场竞争力。</w:t>
      </w:r>
    </w:p>
    <w:p w14:paraId="2C594CBF"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://mp.weixin.qq.com/s/KVS5myg5QdOYQeVzuorp1w</w:t>
      </w:r>
    </w:p>
    <w:p w14:paraId="78E1FFB8" w14:textId="77777777" w:rsidR="00690477" w:rsidRDefault="00000000">
      <w:pPr>
        <w:spacing w:before="200" w:after="120"/>
        <w:jc w:val="center"/>
      </w:pPr>
      <w:r>
        <w:rPr>
          <w:b/>
          <w:sz w:val="18"/>
        </w:rPr>
        <w:t>——————————————————————————————</w:t>
      </w:r>
    </w:p>
    <w:p w14:paraId="111C28DD" w14:textId="77777777" w:rsidR="00690477" w:rsidRDefault="00000000">
      <w:pPr>
        <w:spacing w:after="120"/>
        <w:rPr>
          <w:lang w:eastAsia="zh-CN"/>
        </w:rPr>
      </w:pPr>
      <w:r>
        <w:rPr>
          <w:b/>
          <w:sz w:val="24"/>
          <w:lang w:eastAsia="zh-CN"/>
        </w:rPr>
        <w:t>四、【中国软件因串标被财政部禁入政府采购1年，罚款约4万元】</w:t>
      </w:r>
    </w:p>
    <w:p w14:paraId="005852DF" w14:textId="77777777" w:rsidR="00690477" w:rsidRDefault="00000000">
      <w:pPr>
        <w:spacing w:after="120"/>
        <w:rPr>
          <w:lang w:eastAsia="zh-CN"/>
        </w:rPr>
      </w:pPr>
      <w:r>
        <w:rPr>
          <w:lang w:eastAsia="zh-CN"/>
        </w:rPr>
        <w:t xml:space="preserve">         来源：观察者网</w:t>
      </w:r>
    </w:p>
    <w:p w14:paraId="576FEB69" w14:textId="77777777" w:rsidR="00690477" w:rsidRDefault="00000000">
      <w:pPr>
        <w:spacing w:after="120"/>
        <w:rPr>
          <w:lang w:eastAsia="zh-CN"/>
        </w:rPr>
      </w:pPr>
      <w:r>
        <w:rPr>
          <w:lang w:eastAsia="zh-CN"/>
        </w:rPr>
        <w:t xml:space="preserve">         发布时间：2026-06-15 17:37:58</w:t>
      </w:r>
    </w:p>
    <w:p w14:paraId="7BA6F009" w14:textId="77777777" w:rsidR="00690477" w:rsidRDefault="00000000">
      <w:pPr>
        <w:spacing w:after="120"/>
        <w:jc w:val="both"/>
        <w:rPr>
          <w:lang w:eastAsia="zh-CN"/>
        </w:rPr>
      </w:pPr>
      <w:r>
        <w:rPr>
          <w:lang w:eastAsia="zh-CN"/>
        </w:rPr>
        <w:t xml:space="preserve">         内容摘要：中国软件因违反招投标规定，被财政部处罚禁止参与政府采购活动1年，并罚款约4万元。6月13日尾盘跌停后，公司公告称，在财政部“四类”违法违规行为专项整</w:t>
      </w:r>
      <w:r>
        <w:rPr>
          <w:lang w:eastAsia="zh-CN"/>
        </w:rPr>
        <w:lastRenderedPageBreak/>
        <w:t>治中发现其与其他供应商投标文件多处内容异常一致，构成恶意串通（即“串标”）。处罚金额较小，公司表示不影响财务状况和经营成果，涉事项目已验收，前期收入确认不受影响。被罚期间，母公司不能参与政府采购，但已签合同可正常执行，子公司仍可参与，与渠道及行业客户合作不受影响。母公司2025年直接政府采购收入约占整体营收11%，预计影响有限。 中国软件是中国电子（CEC）旗下核心科技企业，主营基础软件和党政核心应用解决方案，其控股的麒麟软件是国产操作系统主力，广泛应用于党政、金融、能源等领域。2021年信创市场中央部委覆盖率达65%。母公司去年营收18.03亿元，其中约5亿元来自政府采购。2025年公司总营收51.02亿元，党政核心应用解决方案收入34.39亿元，占比超67.4%，其中中央部委与地方客户贡献20.24亿元，占比39.67%。由于政府软件安全要求高、更换供应商难度大，实际操作中可能转向其他子公司合作。</w:t>
      </w:r>
    </w:p>
    <w:p w14:paraId="4E539024"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://mp.weixin.qq.com/s/TtJRVfsjIy0gkBEGjz4eSA</w:t>
      </w:r>
    </w:p>
    <w:p w14:paraId="76CD8D1E" w14:textId="77777777" w:rsidR="00690477" w:rsidRDefault="00000000">
      <w:pPr>
        <w:spacing w:before="200" w:after="120"/>
        <w:jc w:val="center"/>
      </w:pPr>
      <w:r>
        <w:rPr>
          <w:b/>
          <w:sz w:val="18"/>
        </w:rPr>
        <w:t>——————————————————————————————</w:t>
      </w:r>
    </w:p>
    <w:p w14:paraId="46ABA226" w14:textId="77777777" w:rsidR="00690477" w:rsidRDefault="00000000">
      <w:pPr>
        <w:spacing w:after="120"/>
        <w:rPr>
          <w:lang w:eastAsia="zh-CN"/>
        </w:rPr>
      </w:pPr>
      <w:r>
        <w:rPr>
          <w:b/>
          <w:sz w:val="24"/>
          <w:lang w:eastAsia="zh-CN"/>
        </w:rPr>
        <w:t>五、【鼎泰高科实控人王馨持股价值超880亿元，靠PCB钻针技术问鼎河南女首富】</w:t>
      </w:r>
    </w:p>
    <w:p w14:paraId="41785503" w14:textId="77777777" w:rsidR="00690477" w:rsidRDefault="00000000">
      <w:pPr>
        <w:spacing w:after="120"/>
        <w:rPr>
          <w:lang w:eastAsia="zh-CN"/>
        </w:rPr>
      </w:pPr>
      <w:r>
        <w:rPr>
          <w:lang w:eastAsia="zh-CN"/>
        </w:rPr>
        <w:t xml:space="preserve">         来源：商业洞察</w:t>
      </w:r>
    </w:p>
    <w:p w14:paraId="40621953" w14:textId="77777777" w:rsidR="00690477" w:rsidRDefault="00000000">
      <w:pPr>
        <w:spacing w:after="120"/>
        <w:rPr>
          <w:lang w:eastAsia="zh-CN"/>
        </w:rPr>
      </w:pPr>
      <w:r>
        <w:rPr>
          <w:lang w:eastAsia="zh-CN"/>
        </w:rPr>
        <w:t xml:space="preserve">         发布时间：2026-06-15 17:25:29</w:t>
      </w:r>
    </w:p>
    <w:p w14:paraId="0E7258B3" w14:textId="77777777" w:rsidR="00690477" w:rsidRDefault="00000000">
      <w:pPr>
        <w:spacing w:after="120"/>
        <w:jc w:val="both"/>
        <w:rPr>
          <w:lang w:eastAsia="zh-CN"/>
        </w:rPr>
      </w:pPr>
      <w:r>
        <w:rPr>
          <w:lang w:eastAsia="zh-CN"/>
        </w:rPr>
        <w:t xml:space="preserve">         内容摘要：截至6月12日，创业板鼎泰高科市值突破1939亿元，实际控制人王馨持股价值超880亿元，问鼎河南女首富。她从16岁南下东莞的打工妹起步，靠生产比头发丝还细的PCB钻针逆袭。 1989年，王馨为吃饱饭挤绿皮车到东莞，在玩具厂流水线打工。她利用业余时间学会计，从女工升至管理和销售。因老板违背返点承诺，1997年她在城中村创办鼎泰，起初回收二手钻针转卖。面对外资垄断和供应链压力，2004年她决定自研钻针和生产设备。 她死磕精密制造，自研多站式PCB微钻针加工机，精度达±0.001毫米，断针率从行业平均1.2‰降至0.3‰。2025年，微型钻针最小直径突破0.05mm，具备0.02mm生产能力，全球市占率达29.2%，连续多年世界第一，客户包括英伟达、苹果产业链头部厂商。2022年鼎泰高科创业板上市。 AI浪潮下，AI服务器PCB板层数从12层升至40层，钻针消耗指数级增长。鼎泰高科凭借纳米涂层技术和自研设备，月产能突破1.3亿支。2026年一季度营收8.14亿元，同比增92%；净利润2.61亿元，同比增近2.6倍；毛利率达53%。股价年内涨超2倍。</w:t>
      </w:r>
    </w:p>
    <w:p w14:paraId="53C192CF" w14:textId="77777777" w:rsidR="00690477" w:rsidRDefault="00000000">
      <w:pPr>
        <w:spacing w:after="240"/>
        <w:rPr>
          <w:lang w:eastAsia="zh-CN"/>
        </w:rPr>
      </w:pPr>
      <w:r>
        <w:rPr>
          <w:lang w:eastAsia="zh-CN"/>
        </w:rPr>
        <w:lastRenderedPageBreak/>
        <w:t xml:space="preserve">         文章链接：</w:t>
      </w:r>
      <w:r>
        <w:rPr>
          <w:color w:val="0000FF"/>
          <w:lang w:eastAsia="zh-CN"/>
        </w:rPr>
        <w:t>https://mp.weixin.qq.com/s/oiIHQCM1ywQufiN89YVWGg</w:t>
      </w:r>
    </w:p>
    <w:p w14:paraId="4429E97D" w14:textId="77777777" w:rsidR="00690477" w:rsidRDefault="00000000">
      <w:pPr>
        <w:spacing w:before="200" w:after="120"/>
        <w:jc w:val="center"/>
      </w:pPr>
      <w:r>
        <w:rPr>
          <w:b/>
          <w:sz w:val="18"/>
        </w:rPr>
        <w:t>——————————————————————————————</w:t>
      </w:r>
    </w:p>
    <w:p w14:paraId="16EF3588" w14:textId="77777777" w:rsidR="00690477" w:rsidRDefault="00000000">
      <w:pPr>
        <w:spacing w:after="120"/>
        <w:rPr>
          <w:lang w:eastAsia="zh-CN"/>
        </w:rPr>
      </w:pPr>
      <w:r>
        <w:rPr>
          <w:b/>
          <w:sz w:val="24"/>
          <w:lang w:eastAsia="zh-CN"/>
        </w:rPr>
        <w:t>六、【蔚来李斌：2026年国内车市零售销量或同比下跌15%-20%，行业进入最残酷决赛阶段】</w:t>
      </w:r>
    </w:p>
    <w:p w14:paraId="71E56311" w14:textId="77777777" w:rsidR="00690477" w:rsidRDefault="00000000">
      <w:pPr>
        <w:spacing w:after="120"/>
        <w:rPr>
          <w:lang w:eastAsia="zh-CN"/>
        </w:rPr>
      </w:pPr>
      <w:r>
        <w:rPr>
          <w:lang w:eastAsia="zh-CN"/>
        </w:rPr>
        <w:t xml:space="preserve">         来源：财新</w:t>
      </w:r>
    </w:p>
    <w:p w14:paraId="08167A04" w14:textId="77777777" w:rsidR="00690477" w:rsidRDefault="00000000">
      <w:pPr>
        <w:spacing w:after="120"/>
        <w:rPr>
          <w:lang w:eastAsia="zh-CN"/>
        </w:rPr>
      </w:pPr>
      <w:r>
        <w:rPr>
          <w:lang w:eastAsia="zh-CN"/>
        </w:rPr>
        <w:t xml:space="preserve">         发布时间：2026-06-15 11:32:57</w:t>
      </w:r>
    </w:p>
    <w:p w14:paraId="6153A213" w14:textId="77777777" w:rsidR="00690477" w:rsidRDefault="00000000">
      <w:pPr>
        <w:spacing w:after="120"/>
        <w:jc w:val="both"/>
        <w:rPr>
          <w:lang w:eastAsia="zh-CN"/>
        </w:rPr>
      </w:pPr>
      <w:r>
        <w:rPr>
          <w:lang w:eastAsia="zh-CN"/>
        </w:rPr>
        <w:t xml:space="preserve">         内容摘要：2026年开年以来，国内车市持续低迷，蔚来汽车创始人李斌在6月13日举行的重庆汽车论坛上表示，行业应做好心理准备，2026年国内零售销量可能同比下跌15%到20%，并称国内车市已到了最残酷的决赛阶段。据中国汽车流通协会乘用车市场信息联席分会统计，2026年前五个月，国内乘用车零售累计销量同比下跌19.5%，降至709.9万辆，其中5月单月销量同比跌幅超过20%。年初市场陷入低谷时，许多行业人士认为短期波动是因“两新”政策及新能源汽车购置税政策调整导致消费需求提前释放，后续市场将逐渐回暖。但李斌指出，二季度国内销量同比跌幅仍在扩大，行业内不应再抱有市场复苏的幻想。他认为，车市难以再现增长的核心原因在于保有量已达3.7亿辆，在消费能力较强的一线、二线城市，市场以换购为主，鲜有增购，汽车消费已从增量时代转入存量时代。李斌还强调，汽车行业已从单点竞争进入体系竞争阶段，“一招鲜”打法已失效。</w:t>
      </w:r>
    </w:p>
    <w:p w14:paraId="607D9CB3"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://mp.weixin.qq.com/s/ALuPhAOSrXp8U8JkQlmgUA</w:t>
      </w:r>
    </w:p>
    <w:p w14:paraId="4DF16B26" w14:textId="77777777" w:rsidR="00690477" w:rsidRDefault="00000000">
      <w:pPr>
        <w:spacing w:before="200" w:after="120"/>
        <w:jc w:val="center"/>
      </w:pPr>
      <w:r>
        <w:rPr>
          <w:b/>
          <w:sz w:val="18"/>
        </w:rPr>
        <w:t>——————————————————————————————</w:t>
      </w:r>
    </w:p>
    <w:p w14:paraId="41A86EC4" w14:textId="77777777" w:rsidR="00690477" w:rsidRDefault="00000000">
      <w:pPr>
        <w:spacing w:after="120"/>
        <w:rPr>
          <w:lang w:eastAsia="zh-CN"/>
        </w:rPr>
      </w:pPr>
      <w:r>
        <w:rPr>
          <w:b/>
          <w:sz w:val="24"/>
          <w:lang w:eastAsia="zh-CN"/>
        </w:rPr>
        <w:t>七、【</w:t>
      </w:r>
      <w:proofErr w:type="spellStart"/>
      <w:r>
        <w:rPr>
          <w:b/>
          <w:sz w:val="24"/>
          <w:lang w:eastAsia="zh-CN"/>
        </w:rPr>
        <w:t>EBike</w:t>
      </w:r>
      <w:proofErr w:type="spellEnd"/>
      <w:r>
        <w:rPr>
          <w:b/>
          <w:sz w:val="24"/>
          <w:lang w:eastAsia="zh-CN"/>
        </w:rPr>
        <w:t>变速器供应商洛梵狄获数千万元B+融资，打破海外巨头垄断】</w:t>
      </w:r>
    </w:p>
    <w:p w14:paraId="75AE267F" w14:textId="77777777" w:rsidR="00690477" w:rsidRDefault="00000000">
      <w:pPr>
        <w:spacing w:after="120"/>
        <w:rPr>
          <w:lang w:eastAsia="zh-CN"/>
        </w:rPr>
      </w:pPr>
      <w:r>
        <w:rPr>
          <w:lang w:eastAsia="zh-CN"/>
        </w:rPr>
        <w:t xml:space="preserve">         来源：36氪</w:t>
      </w:r>
    </w:p>
    <w:p w14:paraId="3507D969" w14:textId="77777777" w:rsidR="00690477" w:rsidRDefault="00000000">
      <w:pPr>
        <w:spacing w:after="120"/>
        <w:rPr>
          <w:lang w:eastAsia="zh-CN"/>
        </w:rPr>
      </w:pPr>
      <w:r>
        <w:rPr>
          <w:lang w:eastAsia="zh-CN"/>
        </w:rPr>
        <w:t xml:space="preserve">         发布时间：2026-06-16 08:01:38</w:t>
      </w:r>
    </w:p>
    <w:p w14:paraId="092C73FB" w14:textId="77777777" w:rsidR="00690477" w:rsidRDefault="00000000">
      <w:pPr>
        <w:spacing w:after="120"/>
        <w:jc w:val="both"/>
        <w:rPr>
          <w:lang w:eastAsia="zh-CN"/>
        </w:rPr>
      </w:pPr>
      <w:r>
        <w:rPr>
          <w:lang w:eastAsia="zh-CN"/>
        </w:rPr>
        <w:t xml:space="preserve">         内容摘要：洛梵狄智能科技完成数千万元B+轮融资，投资方包括国泰海通、达晨财智、广州黄埔科创母基金，老股东达晨财智追加投资。资金将用于研发、产能扩张、全球销售网络建设及运营，重点聚焦下一代智能内变速器。 公司成立于2012年，专注内变速器研发生产，是中国首家、全球第三家量产智能内变速器的厂商，产品包括电控内变速器、电机内置变速器、机械自动内变速器及智能车锁。主要客户为智能电动出行厂商。 全球</w:t>
      </w:r>
      <w:proofErr w:type="spellStart"/>
      <w:r>
        <w:rPr>
          <w:lang w:eastAsia="zh-CN"/>
        </w:rPr>
        <w:t>Ebike</w:t>
      </w:r>
      <w:proofErr w:type="spellEnd"/>
      <w:r>
        <w:rPr>
          <w:lang w:eastAsia="zh-CN"/>
        </w:rPr>
        <w:t>市场2024年规模达618.9亿美元，预计2030年达1136.4亿美元，年复合增长率10.3%。欧洲存量用户换</w:t>
      </w:r>
      <w:r>
        <w:rPr>
          <w:lang w:eastAsia="zh-CN"/>
        </w:rPr>
        <w:lastRenderedPageBreak/>
        <w:t>车潮预计两三年内释放，市场将进入新一轮增长期。 过去，</w:t>
      </w:r>
      <w:proofErr w:type="spellStart"/>
      <w:r>
        <w:rPr>
          <w:lang w:eastAsia="zh-CN"/>
        </w:rPr>
        <w:t>Ebike</w:t>
      </w:r>
      <w:proofErr w:type="spellEnd"/>
      <w:r>
        <w:rPr>
          <w:lang w:eastAsia="zh-CN"/>
        </w:rPr>
        <w:t>核心零部件被博世、禧玛诺等巨头垄断，产品同质化严重。当前欧洲高端</w:t>
      </w:r>
      <w:proofErr w:type="spellStart"/>
      <w:r>
        <w:rPr>
          <w:lang w:eastAsia="zh-CN"/>
        </w:rPr>
        <w:t>Ebike</w:t>
      </w:r>
      <w:proofErr w:type="spellEnd"/>
      <w:r>
        <w:rPr>
          <w:lang w:eastAsia="zh-CN"/>
        </w:rPr>
        <w:t>内变速器渗透率超40%，但70%大众市场因价格过高空白。同时，主流电机厂推出更大扭矩电机，传统变速器面临物理限制：禧玛诺主流内变速器额定扭矩仅85Nm，</w:t>
      </w:r>
      <w:proofErr w:type="spellStart"/>
      <w:r>
        <w:rPr>
          <w:lang w:eastAsia="zh-CN"/>
        </w:rPr>
        <w:t>enviolo</w:t>
      </w:r>
      <w:proofErr w:type="spellEnd"/>
      <w:r>
        <w:rPr>
          <w:lang w:eastAsia="zh-CN"/>
        </w:rPr>
        <w:t xml:space="preserve"> HD上限100Nm，大功率电机下易损毁。 洛梵狄自研UHT超大扭矩技术，将智能内变速器输入扭矩上限提升至200Nm，并实现全线智能电子自动变速。</w:t>
      </w:r>
    </w:p>
    <w:p w14:paraId="096A07B4"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://mp.weixin.qq.com/s/2HLGGKzh94kfJJyWsLWaIw</w:t>
      </w:r>
    </w:p>
    <w:p w14:paraId="43B63B9D" w14:textId="77777777" w:rsidR="00690477" w:rsidRDefault="00000000">
      <w:pPr>
        <w:spacing w:before="200" w:after="120"/>
        <w:jc w:val="center"/>
      </w:pPr>
      <w:r>
        <w:rPr>
          <w:b/>
          <w:sz w:val="18"/>
        </w:rPr>
        <w:t>——————————————————————————————</w:t>
      </w:r>
    </w:p>
    <w:p w14:paraId="4119CADB" w14:textId="77777777" w:rsidR="00690477" w:rsidRDefault="00000000">
      <w:pPr>
        <w:spacing w:after="120"/>
        <w:rPr>
          <w:lang w:eastAsia="zh-CN"/>
        </w:rPr>
      </w:pPr>
      <w:r>
        <w:rPr>
          <w:b/>
          <w:sz w:val="24"/>
          <w:lang w:eastAsia="zh-CN"/>
        </w:rPr>
        <w:t>八、【SpaceX完成史上最大IPO后拟收购诺基亚，构建自主AI基础设施体系】</w:t>
      </w:r>
    </w:p>
    <w:p w14:paraId="1587FEB7" w14:textId="77777777" w:rsidR="00690477" w:rsidRDefault="00000000">
      <w:pPr>
        <w:spacing w:after="120"/>
        <w:rPr>
          <w:lang w:eastAsia="zh-CN"/>
        </w:rPr>
      </w:pPr>
      <w:r>
        <w:rPr>
          <w:lang w:eastAsia="zh-CN"/>
        </w:rPr>
        <w:t xml:space="preserve">         来源：36氪</w:t>
      </w:r>
    </w:p>
    <w:p w14:paraId="1D436D14" w14:textId="77777777" w:rsidR="00690477" w:rsidRDefault="00000000">
      <w:pPr>
        <w:spacing w:after="120"/>
        <w:rPr>
          <w:lang w:eastAsia="zh-CN"/>
        </w:rPr>
      </w:pPr>
      <w:r>
        <w:rPr>
          <w:lang w:eastAsia="zh-CN"/>
        </w:rPr>
        <w:t xml:space="preserve">         发布时间：2026-06-16 08:01:38</w:t>
      </w:r>
    </w:p>
    <w:p w14:paraId="3EBC4D64" w14:textId="77777777" w:rsidR="00690477" w:rsidRDefault="00000000">
      <w:pPr>
        <w:spacing w:after="120"/>
        <w:jc w:val="both"/>
        <w:rPr>
          <w:lang w:eastAsia="zh-CN"/>
        </w:rPr>
      </w:pPr>
      <w:r>
        <w:rPr>
          <w:lang w:eastAsia="zh-CN"/>
        </w:rPr>
        <w:t xml:space="preserve">         内容摘要：传闻称，SpaceX完成史上最大IPO后，可能收购诺基亚以增强电信和AI能力。SpaceX在商业航天领域领先，但成本优势高度依赖星链业务，而星链面临延迟、容量限制等挑战。分析师亚当·斯帕塔科指出，SpaceX计划用IPO资金采购英伟达芯片、建设</w:t>
      </w:r>
      <w:proofErr w:type="spellStart"/>
      <w:r>
        <w:rPr>
          <w:lang w:eastAsia="zh-CN"/>
        </w:rPr>
        <w:t>Terafab</w:t>
      </w:r>
      <w:proofErr w:type="spellEnd"/>
      <w:r>
        <w:rPr>
          <w:lang w:eastAsia="zh-CN"/>
        </w:rPr>
        <w:t>工厂并自研芯片，此前已整合</w:t>
      </w:r>
      <w:proofErr w:type="spellStart"/>
      <w:r>
        <w:rPr>
          <w:lang w:eastAsia="zh-CN"/>
        </w:rPr>
        <w:t>xAI</w:t>
      </w:r>
      <w:proofErr w:type="spellEnd"/>
      <w:r>
        <w:rPr>
          <w:lang w:eastAsia="zh-CN"/>
        </w:rPr>
        <w:t>和Cursor，旨在构建垂直技术体系。收购诺基亚可补充地面通信基础设施，诺基亚在RAN领域主导，并推出AI-RAN平台，与星链在轨服务互补。双方早有合作，如2018年计划在月球部署4G网络；诺基亚还获英伟达10亿美元投资，开发AI驱动的5G/6G RAN软件。斯帕塔科认为，英伟达、SpaceX和诺基亚可组成自主AI基础设施帝国。 然而，挑战重重。监管压力大，SpaceX市值或达1.5万亿美元，收购诺基亚这类巨头将面临严格审查。资金紧张：IPO预计筹资750亿美元，但截至2026年Q1，自由现金流为负91亿美元，AI部门资本支出占77%，且收购Cursor将消耗现金。诺基亚市值约900亿美元，股价飙升150%，交易难度大。</w:t>
      </w:r>
    </w:p>
    <w:p w14:paraId="58F1C6D9"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://mp.weixin.qq.com/s/0WrwzJZ_JKxYI8a9u72mmg</w:t>
      </w:r>
    </w:p>
    <w:p w14:paraId="4E6664A6" w14:textId="77777777" w:rsidR="00690477" w:rsidRDefault="00000000">
      <w:pPr>
        <w:spacing w:before="200" w:after="120"/>
        <w:jc w:val="center"/>
      </w:pPr>
      <w:r>
        <w:rPr>
          <w:b/>
          <w:sz w:val="18"/>
        </w:rPr>
        <w:t>——————————————————————————————</w:t>
      </w:r>
    </w:p>
    <w:p w14:paraId="49300AC6" w14:textId="77777777" w:rsidR="00690477" w:rsidRDefault="00000000">
      <w:pPr>
        <w:spacing w:after="120"/>
        <w:rPr>
          <w:lang w:eastAsia="zh-CN"/>
        </w:rPr>
      </w:pPr>
      <w:r>
        <w:rPr>
          <w:b/>
          <w:sz w:val="24"/>
          <w:lang w:eastAsia="zh-CN"/>
        </w:rPr>
        <w:t>九、【中小网约车扎堆冲刺港股IPO，高德或成聚合模式最大赢家】</w:t>
      </w:r>
    </w:p>
    <w:p w14:paraId="531A18EF" w14:textId="77777777" w:rsidR="00690477" w:rsidRDefault="00000000">
      <w:pPr>
        <w:spacing w:after="120"/>
        <w:rPr>
          <w:lang w:eastAsia="zh-CN"/>
        </w:rPr>
      </w:pPr>
      <w:r>
        <w:rPr>
          <w:lang w:eastAsia="zh-CN"/>
        </w:rPr>
        <w:t xml:space="preserve">         来源：斑马消费</w:t>
      </w:r>
    </w:p>
    <w:p w14:paraId="2B3B5BD9" w14:textId="77777777" w:rsidR="00690477" w:rsidRDefault="00000000">
      <w:pPr>
        <w:spacing w:after="120"/>
        <w:rPr>
          <w:lang w:eastAsia="zh-CN"/>
        </w:rPr>
      </w:pPr>
      <w:r>
        <w:rPr>
          <w:lang w:eastAsia="zh-CN"/>
        </w:rPr>
        <w:t xml:space="preserve">         发布时间：2026-06-16 07:42:21</w:t>
      </w:r>
    </w:p>
    <w:p w14:paraId="1F3F5133" w14:textId="77777777" w:rsidR="00690477" w:rsidRDefault="00000000">
      <w:pPr>
        <w:spacing w:after="120"/>
        <w:jc w:val="both"/>
        <w:rPr>
          <w:lang w:eastAsia="zh-CN"/>
        </w:rPr>
      </w:pPr>
      <w:r>
        <w:rPr>
          <w:lang w:eastAsia="zh-CN"/>
        </w:rPr>
        <w:lastRenderedPageBreak/>
        <w:t xml:space="preserve">         内容摘要：T3出行、享道出行、365网约车、伙力出行等中小网约车平台正密集冲击港股IPO，哈啰出行也在谋划A股曲线上市，网约车行业迎来第二轮上市潮。这些平台大多依赖高德的聚合模式获取订单，例如T3出行近三年来自聚合平台的订单占比从61.5%升至85.9%，365网约车通过高德产生的交易额占比长期超过89%。高德作为聚合平台，不仅通过抽成盈利（服务费费率约9%），还通过阿里巴巴投资了多家平台，包括持股T3出行12%、享道出行6.47%、盛威时代27.01%等。一旦这些平台成功上市，高德既能获得资本收益，又能扩大自身出行生态规模。聚合模式自2017年高德上线“一键多平台叫车”后快速崛起，2025年聚合网约车市场份额已达32.5%，预计2030年升至53.1%。然而，中小平台普遍承担高昂营销费用、多数仍处亏损，部分平台已表态将降低对聚合平台的依赖。高德自身也面临盈利模式单一的挑战，其工具属性限制了广告植入，网约车业务成为流量变现核心。未来网约车竞争将转向AI化的Robotaxi领域，高德仍采取合作模式入局，同时滴滴已更名为“滴滴”，启动向一站式生活服务平台转型。</w:t>
      </w:r>
    </w:p>
    <w:p w14:paraId="5B1AE24C"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://mp.weixin.qq.com/s/rIu_LPS2Z33cRkssNdxX0A</w:t>
      </w:r>
    </w:p>
    <w:p w14:paraId="31687678" w14:textId="77777777" w:rsidR="00690477" w:rsidRDefault="00000000">
      <w:pPr>
        <w:spacing w:before="200" w:after="120"/>
        <w:jc w:val="center"/>
      </w:pPr>
      <w:r>
        <w:rPr>
          <w:b/>
          <w:sz w:val="18"/>
        </w:rPr>
        <w:t>——————————————————————————————</w:t>
      </w:r>
    </w:p>
    <w:p w14:paraId="0F95B2E9" w14:textId="77777777" w:rsidR="00690477" w:rsidRDefault="00000000">
      <w:pPr>
        <w:spacing w:after="120"/>
        <w:rPr>
          <w:lang w:eastAsia="zh-CN"/>
        </w:rPr>
      </w:pPr>
      <w:r>
        <w:rPr>
          <w:b/>
          <w:sz w:val="24"/>
          <w:lang w:eastAsia="zh-CN"/>
        </w:rPr>
        <w:t>十、【小红书拟最快月底前秘密提交赴港IPO申请，估值约170亿美元】</w:t>
      </w:r>
    </w:p>
    <w:p w14:paraId="7CFD5BE6" w14:textId="77777777" w:rsidR="00690477" w:rsidRDefault="00000000">
      <w:pPr>
        <w:spacing w:after="120"/>
        <w:rPr>
          <w:lang w:eastAsia="zh-CN"/>
        </w:rPr>
      </w:pPr>
      <w:r>
        <w:rPr>
          <w:lang w:eastAsia="zh-CN"/>
        </w:rPr>
        <w:t xml:space="preserve">         来源：观察者网</w:t>
      </w:r>
    </w:p>
    <w:p w14:paraId="1EBB7CCB" w14:textId="77777777" w:rsidR="00690477" w:rsidRDefault="00000000">
      <w:pPr>
        <w:spacing w:after="120"/>
        <w:rPr>
          <w:lang w:eastAsia="zh-CN"/>
        </w:rPr>
      </w:pPr>
      <w:r>
        <w:rPr>
          <w:lang w:eastAsia="zh-CN"/>
        </w:rPr>
        <w:t xml:space="preserve">         发布时间：2026-06-15 22:24:48</w:t>
      </w:r>
    </w:p>
    <w:p w14:paraId="19AF435A" w14:textId="77777777" w:rsidR="00690477" w:rsidRDefault="00000000">
      <w:pPr>
        <w:spacing w:after="120"/>
        <w:jc w:val="both"/>
        <w:rPr>
          <w:lang w:eastAsia="zh-CN"/>
        </w:rPr>
      </w:pPr>
      <w:r>
        <w:rPr>
          <w:lang w:eastAsia="zh-CN"/>
        </w:rPr>
        <w:t xml:space="preserve">         内容摘要：6月15日，彭博社援引知情人士消息称，社交平台小红书正准备最快于本月底前秘密向香港提交首次公开募股申请。若交易顺利推进，这可能成为近年来香港市场规模较大的中国互联网公司IPO之一。知情人士表示，相关讨论仍在进行中，上市时间、募资规模和最终估值尚未确定。目前，小红书方面暂未公开回应。 小红书由毛文超和瞿芳于2013年在上海创立，最初以海外购物分享社区起家，随后发展为覆盖生活方式、消费决策、内容种草和社交电商的平台。在2024年的最后一轮融资中，小红书估值约为170亿美元。去年9月，其估值在一次二级市场交易中飙升至310亿美元，并曾向股东预测2025年全年利润约30亿美元。据悉，小红书赴港上市若成行，将为早期投资人提供退出通道，也将考验港股投资者对成熟互联网消费平台的估值接受度。</w:t>
      </w:r>
    </w:p>
    <w:p w14:paraId="73B791BC"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://mp.weixin.qq.com/s/jFNXUqMnhH0_AvUiTKyulg</w:t>
      </w:r>
    </w:p>
    <w:p w14:paraId="645EC26B" w14:textId="77777777" w:rsidR="00690477" w:rsidRDefault="00000000">
      <w:pPr>
        <w:spacing w:before="200" w:after="120"/>
        <w:jc w:val="center"/>
      </w:pPr>
      <w:r>
        <w:rPr>
          <w:b/>
          <w:sz w:val="18"/>
        </w:rPr>
        <w:t>——————————————————————————————</w:t>
      </w:r>
    </w:p>
    <w:p w14:paraId="22557D15" w14:textId="77777777" w:rsidR="00690477" w:rsidRDefault="00000000">
      <w:pPr>
        <w:spacing w:after="120"/>
        <w:rPr>
          <w:lang w:eastAsia="zh-CN"/>
        </w:rPr>
      </w:pPr>
      <w:r>
        <w:rPr>
          <w:b/>
          <w:sz w:val="24"/>
          <w:lang w:eastAsia="zh-CN"/>
        </w:rPr>
        <w:lastRenderedPageBreak/>
        <w:t>十一、【大疆发布双主摄口袋电影机Osmo Pocket 4P，与影石创新竞争加剧】</w:t>
      </w:r>
    </w:p>
    <w:p w14:paraId="44AC4BEC" w14:textId="77777777" w:rsidR="00690477" w:rsidRDefault="00000000">
      <w:pPr>
        <w:spacing w:after="120"/>
        <w:rPr>
          <w:lang w:eastAsia="zh-CN"/>
        </w:rPr>
      </w:pPr>
      <w:r>
        <w:rPr>
          <w:lang w:eastAsia="zh-CN"/>
        </w:rPr>
        <w:t xml:space="preserve">         来源：贝壳财经</w:t>
      </w:r>
    </w:p>
    <w:p w14:paraId="20E9668A" w14:textId="77777777" w:rsidR="00690477" w:rsidRDefault="00000000">
      <w:pPr>
        <w:spacing w:after="120"/>
        <w:rPr>
          <w:lang w:eastAsia="zh-CN"/>
        </w:rPr>
      </w:pPr>
      <w:r>
        <w:rPr>
          <w:lang w:eastAsia="zh-CN"/>
        </w:rPr>
        <w:t xml:space="preserve">         发布时间：2026-06-15 22:02:45</w:t>
      </w:r>
    </w:p>
    <w:p w14:paraId="350F92C0" w14:textId="77777777" w:rsidR="00690477" w:rsidRDefault="00000000">
      <w:pPr>
        <w:spacing w:after="120"/>
        <w:jc w:val="both"/>
        <w:rPr>
          <w:lang w:eastAsia="zh-CN"/>
        </w:rPr>
      </w:pPr>
      <w:r>
        <w:rPr>
          <w:lang w:eastAsia="zh-CN"/>
        </w:rPr>
        <w:t xml:space="preserve">         内容摘要：6月15日，大疆发布双主摄口袋电影机Osmo Pocket 4P，搭载一英寸广角主摄，支持17级动态范围与D-Log 2色彩，新增60mm中焦f/1.8大光圈，具备三轴机械增稳、智能跟随8.0及4K/240fps慢动作。产品侧重专业影像，支持10-bit色深、慢门拍摄，内置103GB存储，18分钟快充至80%，续航210分钟，并支持Wi-Fi直播、网络会议等功能。标准套装售价3799元，Vlog套装4299元。 影石创新于6月10日推出旗舰双摄云台相机Luna Ultra，与徕卡联合研发，搭载双徕卡镜头，限时售价3999元起，续航4小时，23分钟快充至80%，内置47GB存储。两家产品功能相似、价格相近，竞争激烈。 大疆与影石在美国互诉专利侵权，大疆指控影石Luna系列侵犯其6件专利，影石反诉大疆5件发明专利。此外，OPPO、vivo等手机厂商已入局云台相机市场，OPPO于4月启动项目，vivo计划2026年底前发布产品。 据洛图科技数据，2026年前22周，大疆占云台运动相机线上市场92.9%销量份额，均价超3000元。随着新玩家涌入，行业格局正加速重塑。</w:t>
      </w:r>
    </w:p>
    <w:p w14:paraId="317DA8B1" w14:textId="77777777" w:rsidR="00690477" w:rsidRDefault="00000000">
      <w:pPr>
        <w:spacing w:after="240"/>
        <w:rPr>
          <w:lang w:eastAsia="zh-CN"/>
        </w:rPr>
      </w:pPr>
      <w:r>
        <w:rPr>
          <w:lang w:eastAsia="zh-CN"/>
        </w:rPr>
        <w:t xml:space="preserve">         文章链接：</w:t>
      </w:r>
      <w:r>
        <w:rPr>
          <w:color w:val="0000FF"/>
          <w:lang w:eastAsia="zh-CN"/>
        </w:rPr>
        <w:t>https://mp.weixin.qq.com/s/HWcBhTNGrVek8wzrf2jwFw</w:t>
      </w:r>
    </w:p>
    <w:p w14:paraId="3CBD5914" w14:textId="77777777" w:rsidR="00690477" w:rsidRDefault="00000000">
      <w:pPr>
        <w:spacing w:before="200" w:after="120"/>
        <w:jc w:val="center"/>
      </w:pPr>
      <w:r>
        <w:rPr>
          <w:b/>
          <w:sz w:val="18"/>
        </w:rPr>
        <w:t>——————————————————————————————</w:t>
      </w:r>
    </w:p>
    <w:p w14:paraId="470F38BF" w14:textId="77777777" w:rsidR="00690477" w:rsidRDefault="00000000">
      <w:pPr>
        <w:spacing w:after="120"/>
        <w:rPr>
          <w:lang w:eastAsia="zh-CN"/>
        </w:rPr>
      </w:pPr>
      <w:r>
        <w:rPr>
          <w:b/>
          <w:sz w:val="24"/>
          <w:lang w:eastAsia="zh-CN"/>
        </w:rPr>
        <w:t>十二、【特斯拉放弃印度建厂计划，五年谈判因关税与营商环境僵局告终】</w:t>
      </w:r>
    </w:p>
    <w:p w14:paraId="2E00C11E" w14:textId="77777777" w:rsidR="00690477" w:rsidRDefault="00000000">
      <w:pPr>
        <w:spacing w:after="120"/>
        <w:rPr>
          <w:lang w:eastAsia="zh-CN"/>
        </w:rPr>
      </w:pPr>
      <w:r>
        <w:rPr>
          <w:lang w:eastAsia="zh-CN"/>
        </w:rPr>
        <w:t xml:space="preserve">         来源：36氪</w:t>
      </w:r>
    </w:p>
    <w:p w14:paraId="6DFD6B8B" w14:textId="77777777" w:rsidR="00690477" w:rsidRDefault="00000000">
      <w:pPr>
        <w:spacing w:after="120"/>
        <w:rPr>
          <w:lang w:eastAsia="zh-CN"/>
        </w:rPr>
      </w:pPr>
      <w:r>
        <w:rPr>
          <w:lang w:eastAsia="zh-CN"/>
        </w:rPr>
        <w:t xml:space="preserve">         发布时间：2026-06-15 21:30:00</w:t>
      </w:r>
    </w:p>
    <w:p w14:paraId="2E13B6EC" w14:textId="77777777" w:rsidR="00690477" w:rsidRDefault="00000000">
      <w:pPr>
        <w:spacing w:after="120"/>
        <w:jc w:val="both"/>
        <w:rPr>
          <w:lang w:eastAsia="zh-CN"/>
        </w:rPr>
      </w:pPr>
      <w:r>
        <w:rPr>
          <w:lang w:eastAsia="zh-CN"/>
        </w:rPr>
        <w:t xml:space="preserve">         内容摘要：特斯拉在印度建厂计划历经五年谈判后搁置，双方在关税与建厂顺序上陷入“鸡生蛋还是蛋生鸡”的死循环。印度政府要求特斯拉先投资至少5亿美元并实现本地化生产，才能享受关税优惠；而马斯克坚持先降低关税试销，再决定建厂。2025年7月特斯拉在印度开设四家展厅并销售Model Y，但至年底仅交付227辆，2026年前四个月也仅售383辆，远低于2500辆进口配额。印度随后加码要求本土配套生产动力电池，双方再无进展。对比之下，特斯拉上海超级工厂从动工到交付仅用358天，得益于中国高效的政策扶持和成熟供应链，2022至2025年连续三年中国市场营收超200亿美元，上海工厂已成为全球出口枢纽。印度营商环境的不确定性进一步加剧外资顾虑，沃达丰因追溯征税被迫退出，小米资产被冻结</w:t>
      </w:r>
      <w:r>
        <w:rPr>
          <w:lang w:eastAsia="zh-CN"/>
        </w:rPr>
        <w:lastRenderedPageBreak/>
        <w:t>并缩减业务，苹果也面临按全球营收计算的潜在380亿美元反垄断罚款。文章指出，14亿人口不等于14亿订单，市场经济的核心在于规则确定性和契约执行力，而非单纯的市场体量。</w:t>
      </w:r>
    </w:p>
    <w:p w14:paraId="455D4623"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://mp.weixin.qq.com/s/68eg_tF9k0eElozY3A50Pw</w:t>
      </w:r>
    </w:p>
    <w:p w14:paraId="265894B8" w14:textId="77777777" w:rsidR="00690477" w:rsidRDefault="00000000">
      <w:pPr>
        <w:spacing w:before="200" w:after="120"/>
        <w:jc w:val="center"/>
      </w:pPr>
      <w:r>
        <w:rPr>
          <w:b/>
          <w:sz w:val="18"/>
        </w:rPr>
        <w:t>——————————————————————————————</w:t>
      </w:r>
    </w:p>
    <w:p w14:paraId="2F4E0ED1" w14:textId="77777777" w:rsidR="00690477" w:rsidRDefault="00000000">
      <w:pPr>
        <w:spacing w:after="120"/>
        <w:rPr>
          <w:lang w:eastAsia="zh-CN"/>
        </w:rPr>
      </w:pPr>
      <w:r>
        <w:rPr>
          <w:b/>
          <w:sz w:val="24"/>
          <w:lang w:eastAsia="zh-CN"/>
        </w:rPr>
        <w:t>十三、【李书福、张雪达成合作意向，推动WSBK赛事入华】</w:t>
      </w:r>
    </w:p>
    <w:p w14:paraId="609B35B3" w14:textId="77777777" w:rsidR="00690477" w:rsidRDefault="00000000">
      <w:pPr>
        <w:spacing w:after="120"/>
        <w:rPr>
          <w:lang w:eastAsia="zh-CN"/>
        </w:rPr>
      </w:pPr>
      <w:r>
        <w:rPr>
          <w:lang w:eastAsia="zh-CN"/>
        </w:rPr>
        <w:t xml:space="preserve">         来源：澎湃新闻</w:t>
      </w:r>
    </w:p>
    <w:p w14:paraId="3D6802B2" w14:textId="77777777" w:rsidR="00690477" w:rsidRDefault="00000000">
      <w:pPr>
        <w:spacing w:after="120"/>
        <w:rPr>
          <w:lang w:eastAsia="zh-CN"/>
        </w:rPr>
      </w:pPr>
      <w:r>
        <w:rPr>
          <w:lang w:eastAsia="zh-CN"/>
        </w:rPr>
        <w:t xml:space="preserve">         发布时间：2026-06-15 20:36:00</w:t>
      </w:r>
    </w:p>
    <w:p w14:paraId="5A3C4B5E" w14:textId="77777777" w:rsidR="00690477" w:rsidRDefault="00000000">
      <w:pPr>
        <w:spacing w:after="120"/>
        <w:jc w:val="both"/>
        <w:rPr>
          <w:lang w:eastAsia="zh-CN"/>
        </w:rPr>
      </w:pPr>
      <w:r>
        <w:rPr>
          <w:lang w:eastAsia="zh-CN"/>
        </w:rPr>
        <w:t xml:space="preserve">         内容摘要：吉利控股集团董事长李书福与张雪机车创始人张雪在《对话》节目中宣布，已达成合作意向，将推动世界超级摩托车锦标赛（WSBK）在中国举办。张雪表示：“我太想在自己的国家跑一场这样的比赛了。”WSBK与MotoGP齐名，但长期被杜卡迪、雅马哈、宝马等欧美日品牌垄断赛场37年。此前，WSBK虽有入华意愿，但因赛事认知度低、商业前景不明，进展缓慢。5月，WSBK执行总监拉维利亚称，随着“张雪机车”成功及中国品牌加入，入华进程可能加快。吉利高级副总裁杨学良随后在微博回应，愿与组委会及张雪洽谈引入赛事。 业内人士指出，赛车是严苛的技术验证场，赛道验证的技术可反哺量产车，提升刹车、电控、动力等系统。张雪强调，“赛车，一定是先有车才叫赛车”，WSBK作为量产车赛事，能直接转化市场优势，将赛事荣誉转化为销量与品牌溢价。吉利已通过超吉联赛、领克WTCR“七年九冠”等实践赛道反哺量产路径。数据显示，2025年中国汽车出口709.8万辆，同比增长21.1%，连续三年全球第一；摩托车出口1336.57万辆，同比增长21.33%。春风动力董事长赖民杰称，国产玩乐型摩托车在欧美渗透率从2020年近乎零升至10%以上。</w:t>
      </w:r>
    </w:p>
    <w:p w14:paraId="562433C8"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://mp.weixin.qq.com/s/g90I2GLCFwJk--TJk3Hxdg</w:t>
      </w:r>
    </w:p>
    <w:p w14:paraId="45E3694E" w14:textId="77777777" w:rsidR="00690477" w:rsidRDefault="00000000">
      <w:pPr>
        <w:spacing w:before="200" w:after="120"/>
        <w:jc w:val="center"/>
      </w:pPr>
      <w:r>
        <w:rPr>
          <w:b/>
          <w:sz w:val="18"/>
        </w:rPr>
        <w:t>——————————————————————————————</w:t>
      </w:r>
    </w:p>
    <w:p w14:paraId="404BB385" w14:textId="77777777" w:rsidR="00690477" w:rsidRDefault="00000000">
      <w:pPr>
        <w:spacing w:after="120"/>
        <w:rPr>
          <w:lang w:eastAsia="zh-CN"/>
        </w:rPr>
      </w:pPr>
      <w:r>
        <w:rPr>
          <w:b/>
          <w:sz w:val="24"/>
          <w:lang w:eastAsia="zh-CN"/>
        </w:rPr>
        <w:t>十四、【遇见小面起诉夫妻店商标侵权后撤诉道歉，被要求向全国小微商户致歉】</w:t>
      </w:r>
    </w:p>
    <w:p w14:paraId="3332DB85" w14:textId="77777777" w:rsidR="00690477" w:rsidRDefault="00000000">
      <w:pPr>
        <w:spacing w:after="120"/>
        <w:rPr>
          <w:lang w:eastAsia="zh-CN"/>
        </w:rPr>
      </w:pPr>
      <w:r>
        <w:rPr>
          <w:lang w:eastAsia="zh-CN"/>
        </w:rPr>
        <w:t xml:space="preserve">         来源：财经天下WEEKLY</w:t>
      </w:r>
    </w:p>
    <w:p w14:paraId="411C4DDD" w14:textId="77777777" w:rsidR="00690477" w:rsidRDefault="00000000">
      <w:pPr>
        <w:spacing w:after="120"/>
        <w:rPr>
          <w:lang w:eastAsia="zh-CN"/>
        </w:rPr>
      </w:pPr>
      <w:r>
        <w:rPr>
          <w:lang w:eastAsia="zh-CN"/>
        </w:rPr>
        <w:t xml:space="preserve">         发布时间：2026-06-15 17:56:30</w:t>
      </w:r>
    </w:p>
    <w:p w14:paraId="75E3FB3D" w14:textId="77777777" w:rsidR="00690477" w:rsidRDefault="00000000">
      <w:pPr>
        <w:spacing w:after="120"/>
        <w:jc w:val="both"/>
        <w:rPr>
          <w:lang w:eastAsia="zh-CN"/>
        </w:rPr>
      </w:pPr>
      <w:r>
        <w:rPr>
          <w:lang w:eastAsia="zh-CN"/>
        </w:rPr>
        <w:t xml:space="preserve">         内容摘要：近日，港股上市公司“遇见小面”起诉河南南阳夫妻经营的“渝见小面”商标侵权，称“渝”与“遇”读音相似，易致混淆。夫妻哭诉“8元一碗面，得卖1000碗”，引发舆论谴责。6月13日，遇见小面撤销诉讼；6月15日，创始人宋奇道歉，将已注销的第</w:t>
      </w:r>
      <w:r>
        <w:rPr>
          <w:lang w:eastAsia="zh-CN"/>
        </w:rPr>
        <w:lastRenderedPageBreak/>
        <w:t>35类“渝见小面”商标无偿赠予对方，承认“管理失误”。但渝见小面回应称“无法坦然接受”，要求向全国小微商户致歉。 此前4月，遇见小面因“葱花事件”被批：喜剧人吕严加葱花被拒，公司道歉称员工服务疏漏。 遇见小面2014年创立，2025年12月港股上市，成“中式面馆第一股”。2022-2024年营收从4.18亿增至11.54亿，经调整净利润由-3497万升至6388.8万；2025年营收16.22亿，净利1.35亿，同比增111.9%。门店从360家增至503家，计划2028年破千。为促增长，订单均价从32.1元降至29.9元，单店日均订单从386单升至406单。降本措施使原材料、员工、租金成本占比分别降至32.4%、21.9%、17.0%。 但股价从2月高点6.07港元跌至6月12日3.73港元，跌近四成。</w:t>
      </w:r>
    </w:p>
    <w:p w14:paraId="462A38D6"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://mp.weixin.qq.com/s/fE-GGmuJ6Uwb-xEZuDszBA</w:t>
      </w:r>
    </w:p>
    <w:p w14:paraId="5CD35650" w14:textId="77777777" w:rsidR="00690477" w:rsidRDefault="00000000">
      <w:pPr>
        <w:spacing w:before="200" w:after="120"/>
        <w:jc w:val="center"/>
      </w:pPr>
      <w:r>
        <w:rPr>
          <w:b/>
          <w:sz w:val="18"/>
        </w:rPr>
        <w:t>——————————————————————————————</w:t>
      </w:r>
    </w:p>
    <w:p w14:paraId="32A31C78" w14:textId="77777777" w:rsidR="00690477" w:rsidRDefault="00000000">
      <w:pPr>
        <w:spacing w:after="120"/>
        <w:rPr>
          <w:lang w:eastAsia="zh-CN"/>
        </w:rPr>
      </w:pPr>
      <w:r>
        <w:rPr>
          <w:b/>
          <w:sz w:val="24"/>
          <w:lang w:eastAsia="zh-CN"/>
        </w:rPr>
        <w:t>十五、【溜溜梅港股上市首日涨177%，市值约95亿港元，七年上市路终成功】</w:t>
      </w:r>
    </w:p>
    <w:p w14:paraId="36880687" w14:textId="77777777" w:rsidR="00690477" w:rsidRDefault="00000000">
      <w:pPr>
        <w:spacing w:after="120"/>
        <w:rPr>
          <w:lang w:eastAsia="zh-CN"/>
        </w:rPr>
      </w:pPr>
      <w:r>
        <w:rPr>
          <w:lang w:eastAsia="zh-CN"/>
        </w:rPr>
        <w:t xml:space="preserve">         来源：36氪</w:t>
      </w:r>
    </w:p>
    <w:p w14:paraId="1B6F4834" w14:textId="77777777" w:rsidR="00690477" w:rsidRDefault="00000000">
      <w:pPr>
        <w:spacing w:after="120"/>
        <w:rPr>
          <w:lang w:eastAsia="zh-CN"/>
        </w:rPr>
      </w:pPr>
      <w:r>
        <w:rPr>
          <w:lang w:eastAsia="zh-CN"/>
        </w:rPr>
        <w:t xml:space="preserve">         发布时间：2026-06-15 17:45:32</w:t>
      </w:r>
    </w:p>
    <w:p w14:paraId="1731C098" w14:textId="77777777" w:rsidR="00690477" w:rsidRDefault="00000000">
      <w:pPr>
        <w:spacing w:after="120"/>
        <w:jc w:val="both"/>
        <w:rPr>
          <w:lang w:eastAsia="zh-CN"/>
        </w:rPr>
      </w:pPr>
      <w:r>
        <w:rPr>
          <w:lang w:eastAsia="zh-CN"/>
        </w:rPr>
        <w:t xml:space="preserve">         内容摘要：溜溜梅今日在港交所主板上市，开盘涨177.65%，报121港元/股，市值约95亿港元。招股阶段孖展认购超6500倍，成港股消费股“超购王”。全球发售1146.41万份H股，募资净额约4.4亿元。 七年上市路曲折：2019年冲击A股深市后撤回，转向港股；2025年两次提交招股书失效，今年5月变更名称后5天通过聆讯。经营层面表现稳健，2023-2025年营收从13.22亿增至17.11亿，利润从0.99亿升至1.82亿，在零食行业压力下持续盈利。 创始人杨帆1969年生于安徽，1999年创办溜溜公司，2001年注册“溜溜梅”商标，专注青梅产品。2013年杨幂代言后，“没事就吃溜溜梅”广告词走红。产品矩阵包括梅干零食、西梅及2019年推出的梅冻，截至2024年底有1396家经销商，并拓展至山姆等渠道及海外市场。 上市前对赌压力巨大。2015年红杉中国A轮投资1.35亿元，后因上市延迟于2024年行使赎回权，公司累计兑付超2.6亿元。C、D轮对赌最后期限为2026年6月30日，若未上市需支付约3.89亿元回购。溜溜梅赶在6月15日挂牌，仅剩15天，成功避免近4亿元支出。</w:t>
      </w:r>
    </w:p>
    <w:p w14:paraId="6AB6488E"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://mp.weixin.qq.com/s/6jBY00S5b-CLBIbqN97Ucg</w:t>
      </w:r>
    </w:p>
    <w:p w14:paraId="6E0A5868" w14:textId="77777777" w:rsidR="00690477" w:rsidRDefault="00000000">
      <w:pPr>
        <w:spacing w:before="200" w:after="120"/>
        <w:jc w:val="center"/>
      </w:pPr>
      <w:r>
        <w:rPr>
          <w:b/>
          <w:sz w:val="18"/>
        </w:rPr>
        <w:t>——————————————————————————————</w:t>
      </w:r>
    </w:p>
    <w:p w14:paraId="1DEE9268" w14:textId="77777777" w:rsidR="00690477" w:rsidRDefault="00000000">
      <w:pPr>
        <w:spacing w:after="120"/>
        <w:rPr>
          <w:lang w:eastAsia="zh-CN"/>
        </w:rPr>
      </w:pPr>
      <w:r>
        <w:rPr>
          <w:b/>
          <w:sz w:val="24"/>
          <w:lang w:eastAsia="zh-CN"/>
        </w:rPr>
        <w:t>十六、【中国汽车在澳大利亚销量超越日本，打破其28年主导地位】</w:t>
      </w:r>
    </w:p>
    <w:p w14:paraId="64736696" w14:textId="77777777" w:rsidR="00690477" w:rsidRDefault="00000000">
      <w:pPr>
        <w:spacing w:after="120"/>
        <w:rPr>
          <w:lang w:eastAsia="zh-CN"/>
        </w:rPr>
      </w:pPr>
      <w:r>
        <w:rPr>
          <w:lang w:eastAsia="zh-CN"/>
        </w:rPr>
        <w:lastRenderedPageBreak/>
        <w:t xml:space="preserve">         来源：观察者网</w:t>
      </w:r>
    </w:p>
    <w:p w14:paraId="3A337B48" w14:textId="77777777" w:rsidR="00690477" w:rsidRDefault="00000000">
      <w:pPr>
        <w:spacing w:after="120"/>
        <w:rPr>
          <w:lang w:eastAsia="zh-CN"/>
        </w:rPr>
      </w:pPr>
      <w:r>
        <w:rPr>
          <w:lang w:eastAsia="zh-CN"/>
        </w:rPr>
        <w:t xml:space="preserve">         发布时间：2026-06-15 17:37:58</w:t>
      </w:r>
    </w:p>
    <w:p w14:paraId="640D5D7C" w14:textId="77777777" w:rsidR="00690477" w:rsidRDefault="00000000">
      <w:pPr>
        <w:spacing w:after="120"/>
        <w:jc w:val="both"/>
        <w:rPr>
          <w:lang w:eastAsia="zh-CN"/>
        </w:rPr>
      </w:pPr>
      <w:r>
        <w:rPr>
          <w:lang w:eastAsia="zh-CN"/>
        </w:rPr>
        <w:t xml:space="preserve">         内容摘要：凭借技术和性价比优势，中国电动汽车推动汽车出口迅速扩张。过去一年，澳大利亚进口中国汽车数量增长83%，打破日本保持28年的第一大汽车进口来源国地位。墨尔本港首席执行官索尔·坎农表示，该港去年处理创纪录的350万个标准集装箱，其中中国集装箱占进口总量的52%，是第二位美国的十倍，凸显中澳贸易重要性。该港进口汽车中，中国汽车份额从一年前15%飙升至27%，接近日本约30%的份额，平均每天售出1100辆，中国电动汽车增长尤为强劲。 全国范围内，中国汽车销量超越日本。澳大利亚政府数据显示，4月从中国进口近3.6万辆乘用车，远超日本2.9万辆，前四个月总量超10万辆。截至今年4月的一年里，进口中国汽车增长83%。因中东局势推高燃油价格，车主转向电动汽车，5月电动汽车、混动及插电混动汽车占新车销量近一半，其中电动汽车占五分之一。比亚迪已成为澳大利亚第二受欢迎新车品牌，5月销量同比增长155%，仅次于丰田。 本月初，比亚迪“郑州”号滚装船运抵4809辆汽车。比亚迪澳大利亚首席运营官柯林斯称，美以袭击伊朗后需求激增。中国电动汽车推动下，澳大利亚航运贸易有望创纪录。</w:t>
      </w:r>
    </w:p>
    <w:p w14:paraId="6FC84033"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://mp.weixin.qq.com/s/RncnMpMuzv3l3VMGhzQcQQ</w:t>
      </w:r>
    </w:p>
    <w:p w14:paraId="7053E2C7" w14:textId="77777777" w:rsidR="00690477" w:rsidRDefault="00000000">
      <w:pPr>
        <w:spacing w:before="200" w:after="120"/>
        <w:jc w:val="center"/>
      </w:pPr>
      <w:r>
        <w:rPr>
          <w:b/>
          <w:sz w:val="18"/>
        </w:rPr>
        <w:t>——————————————————————————————</w:t>
      </w:r>
    </w:p>
    <w:p w14:paraId="5D2FEF0B" w14:textId="77777777" w:rsidR="00690477" w:rsidRDefault="00000000">
      <w:pPr>
        <w:spacing w:after="120"/>
        <w:rPr>
          <w:lang w:eastAsia="zh-CN"/>
        </w:rPr>
      </w:pPr>
      <w:r>
        <w:rPr>
          <w:b/>
          <w:sz w:val="24"/>
          <w:lang w:eastAsia="zh-CN"/>
        </w:rPr>
        <w:t>十七、【影石与大疆专利战背后，共同争夺索尼等日系厂商千亿影像市场】</w:t>
      </w:r>
    </w:p>
    <w:p w14:paraId="12F2517D" w14:textId="77777777" w:rsidR="00690477" w:rsidRDefault="00000000">
      <w:pPr>
        <w:spacing w:after="120"/>
        <w:rPr>
          <w:lang w:eastAsia="zh-CN"/>
        </w:rPr>
      </w:pPr>
      <w:r>
        <w:rPr>
          <w:lang w:eastAsia="zh-CN"/>
        </w:rPr>
        <w:t xml:space="preserve">         来源：钛媒体</w:t>
      </w:r>
    </w:p>
    <w:p w14:paraId="752CEFBD" w14:textId="77777777" w:rsidR="00690477" w:rsidRDefault="00000000">
      <w:pPr>
        <w:spacing w:after="120"/>
        <w:rPr>
          <w:lang w:eastAsia="zh-CN"/>
        </w:rPr>
      </w:pPr>
      <w:r>
        <w:rPr>
          <w:lang w:eastAsia="zh-CN"/>
        </w:rPr>
        <w:t xml:space="preserve">         发布时间：2026-06-15 14:14:07</w:t>
      </w:r>
    </w:p>
    <w:p w14:paraId="57F622DD" w14:textId="77777777" w:rsidR="00690477" w:rsidRDefault="00000000">
      <w:pPr>
        <w:spacing w:after="120"/>
        <w:jc w:val="both"/>
        <w:rPr>
          <w:lang w:eastAsia="zh-CN"/>
        </w:rPr>
      </w:pPr>
      <w:r>
        <w:rPr>
          <w:lang w:eastAsia="zh-CN"/>
        </w:rPr>
        <w:t xml:space="preserve">         内容摘要：2026年6月，影石发布手持云台相机Luna Ultra同日，大疆在美起诉其专利侵权；影石随即反诉并申请专利无效。这场专利战表面是两家中国出海企业的攻防，实则指向共同命题：从百亿级垂直赛道跃迁至近千亿美元的全球影像市场。 影石在全景相机领域占全球66%份额，大疆定义消费级无人机市场，但垂直赛道天花板已现：2023年全球全景相机市场仅50.3亿元，无人机增速放缓。而全球数码相机市场2025年达244亿美元（约1600亿人民币），长期被索尼、佳能等日系巨头垄断。大疆Pocket 3以云台相机切入，连续29个月居日本视频相机销量第一，2026年4月日本市场份额飙至72.5%，证明云台相机正渗透日系微单和卡片机生态。 影石Luna Ultra定价769.99美元，与索尼微单重叠，通过1英寸主摄+长焦副摄、6倍光学变焦、三轴机械云台等专业参数，以及分体式远程交互、头部追踪、</w:t>
      </w:r>
      <w:r>
        <w:rPr>
          <w:lang w:eastAsia="zh-CN"/>
        </w:rPr>
        <w:lastRenderedPageBreak/>
        <w:t>AI算法等体验创新，开辟“比微单便携、比手机专业”的中间地带。六年研发投入巨大：2025年营收97.41亿元（增74.76%），但净利润下滑6.62%至9.29亿元；</w:t>
      </w:r>
    </w:p>
    <w:p w14:paraId="18A46635"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://mp.weixin.qq.com/s/xUqdcj7KW4k9vjyqAD_ecA</w:t>
      </w:r>
    </w:p>
    <w:p w14:paraId="75F1C4A2" w14:textId="77777777" w:rsidR="00690477" w:rsidRDefault="00000000">
      <w:pPr>
        <w:spacing w:before="200" w:after="120"/>
        <w:jc w:val="center"/>
      </w:pPr>
      <w:r>
        <w:rPr>
          <w:b/>
          <w:sz w:val="18"/>
        </w:rPr>
        <w:t>——————————————————————————————</w:t>
      </w:r>
    </w:p>
    <w:p w14:paraId="571182B2" w14:textId="77777777" w:rsidR="00690477" w:rsidRDefault="00000000">
      <w:pPr>
        <w:spacing w:after="120"/>
        <w:rPr>
          <w:lang w:eastAsia="zh-CN"/>
        </w:rPr>
      </w:pPr>
      <w:r>
        <w:rPr>
          <w:b/>
          <w:sz w:val="24"/>
          <w:lang w:eastAsia="zh-CN"/>
        </w:rPr>
        <w:t>十八、【新鲜零食市场规模年均增长超40%，食安与供应链短板凸显】</w:t>
      </w:r>
    </w:p>
    <w:p w14:paraId="55CFCCA4" w14:textId="77777777" w:rsidR="00690477" w:rsidRDefault="00000000">
      <w:pPr>
        <w:spacing w:after="120"/>
        <w:rPr>
          <w:lang w:eastAsia="zh-CN"/>
        </w:rPr>
      </w:pPr>
      <w:r>
        <w:rPr>
          <w:lang w:eastAsia="zh-CN"/>
        </w:rPr>
        <w:t xml:space="preserve">         来源：消费日报官方平台</w:t>
      </w:r>
    </w:p>
    <w:p w14:paraId="1FEA9196" w14:textId="77777777" w:rsidR="00690477" w:rsidRDefault="00000000">
      <w:pPr>
        <w:spacing w:after="120"/>
        <w:rPr>
          <w:lang w:eastAsia="zh-CN"/>
        </w:rPr>
      </w:pPr>
      <w:r>
        <w:rPr>
          <w:lang w:eastAsia="zh-CN"/>
        </w:rPr>
        <w:t xml:space="preserve">         发布时间：2026-06-15 11:40:00</w:t>
      </w:r>
    </w:p>
    <w:p w14:paraId="04DFF173" w14:textId="77777777" w:rsidR="00690477" w:rsidRDefault="00000000">
      <w:pPr>
        <w:spacing w:after="120"/>
        <w:jc w:val="both"/>
        <w:rPr>
          <w:lang w:eastAsia="zh-CN"/>
        </w:rPr>
      </w:pPr>
      <w:r>
        <w:rPr>
          <w:lang w:eastAsia="zh-CN"/>
        </w:rPr>
        <w:t xml:space="preserve">         内容摘要：近几年，主打“现做、新鲜、短保质期”的现制零食店快速扩张。数据显示，2020—2025年，我国新鲜零食市场规模从不足50亿元增至180亿元，年均复合增长率超40%。然而，食安问题、“新鲜”质疑、供应链不成熟等短板日益凸显，行业正面临“压力测试”。 新鲜零食门店成为商场“流量担当”，如北京朝阳大悦城等商场内，一栗</w:t>
      </w:r>
      <w:proofErr w:type="spellStart"/>
      <w:r>
        <w:rPr>
          <w:lang w:eastAsia="zh-CN"/>
        </w:rPr>
        <w:t>nutco</w:t>
      </w:r>
      <w:proofErr w:type="spellEnd"/>
      <w:r>
        <w:rPr>
          <w:lang w:eastAsia="zh-CN"/>
        </w:rPr>
        <w:t>等门店通过明档现烤、透明包装、短保质期（烘焙类3天、果干类1个月）吸引顾客，复购率超35%，高于传统零食店。金粒门、几多全等品牌加速全国拓店，几多全计划全年新开600至1000家门店。 但“新鲜”标签遭质疑。头豹研究院数据显示，新鲜零食在整体零食市场占比不足2%，属小众行业。今年年初，金粒门“柠檬酸辣去骨凤爪”被曝购进半成品后二次分装、篡改标签，击穿“每日鲜配”承诺。记者走访发现，部分门店未标注生产日期和保质期。从业者指出，部分品牌本质是炒货店升级版，靠沉浸式体验而非真正新鲜。百联咨询创始人庄帅认为，新鲜零食缺乏颠覆性创新，难以独立支撑持续商业模式。永辉、盒马等传统商超也在加码鲜食，产品形态重合。 盲目跟风现制不可取。</w:t>
      </w:r>
    </w:p>
    <w:p w14:paraId="1E3E86F8" w14:textId="77777777" w:rsidR="00690477" w:rsidRDefault="00000000">
      <w:pPr>
        <w:spacing w:after="240"/>
        <w:rPr>
          <w:lang w:eastAsia="zh-CN"/>
        </w:rPr>
      </w:pPr>
      <w:r>
        <w:rPr>
          <w:lang w:eastAsia="zh-CN"/>
        </w:rPr>
        <w:t xml:space="preserve">         文章链接：</w:t>
      </w:r>
      <w:r>
        <w:rPr>
          <w:color w:val="0000FF"/>
          <w:lang w:eastAsia="zh-CN"/>
        </w:rPr>
        <w:t>https://mp.weixin.qq.com/s/8vOu66iLBP4APBUXBHlyPQ</w:t>
      </w:r>
    </w:p>
    <w:p w14:paraId="5FCCA8CA" w14:textId="77777777" w:rsidR="00690477" w:rsidRDefault="00000000">
      <w:pPr>
        <w:spacing w:before="200" w:after="120"/>
        <w:jc w:val="center"/>
      </w:pPr>
      <w:r>
        <w:rPr>
          <w:b/>
          <w:sz w:val="18"/>
        </w:rPr>
        <w:t>——————————————————————————————</w:t>
      </w:r>
    </w:p>
    <w:p w14:paraId="49743F46" w14:textId="77777777" w:rsidR="00690477" w:rsidRDefault="00000000">
      <w:pPr>
        <w:spacing w:after="120"/>
        <w:rPr>
          <w:lang w:eastAsia="zh-CN"/>
        </w:rPr>
      </w:pPr>
      <w:r>
        <w:rPr>
          <w:b/>
          <w:sz w:val="24"/>
          <w:lang w:eastAsia="zh-CN"/>
        </w:rPr>
        <w:t>十九、【地平线创始人余凯投资数十名前员工，累计融资超90亿元】</w:t>
      </w:r>
    </w:p>
    <w:p w14:paraId="0BAC3DDE" w14:textId="77777777" w:rsidR="00690477" w:rsidRDefault="00000000">
      <w:pPr>
        <w:spacing w:after="120"/>
        <w:rPr>
          <w:lang w:eastAsia="zh-CN"/>
        </w:rPr>
      </w:pPr>
      <w:r>
        <w:rPr>
          <w:lang w:eastAsia="zh-CN"/>
        </w:rPr>
        <w:t xml:space="preserve">         来源：财经天下WEEKLY</w:t>
      </w:r>
    </w:p>
    <w:p w14:paraId="69CE3487" w14:textId="77777777" w:rsidR="00690477" w:rsidRDefault="00000000">
      <w:pPr>
        <w:spacing w:after="120"/>
        <w:rPr>
          <w:lang w:eastAsia="zh-CN"/>
        </w:rPr>
      </w:pPr>
      <w:r>
        <w:rPr>
          <w:lang w:eastAsia="zh-CN"/>
        </w:rPr>
        <w:t xml:space="preserve">         发布时间：2026-06-15 17:56:30</w:t>
      </w:r>
    </w:p>
    <w:p w14:paraId="26C218CE" w14:textId="77777777" w:rsidR="00690477" w:rsidRDefault="00000000">
      <w:pPr>
        <w:spacing w:after="120"/>
        <w:jc w:val="both"/>
        <w:rPr>
          <w:lang w:eastAsia="zh-CN"/>
        </w:rPr>
      </w:pPr>
      <w:r>
        <w:rPr>
          <w:lang w:eastAsia="zh-CN"/>
        </w:rPr>
        <w:t xml:space="preserve">         内容摘要：地平线创始人余凯以“江湖气”著称，不仅慷慨投资前同事，还通过投资与孵化构建了横跨智能驾驶、具身智能的创业矩阵。余凯从百度离职创业后，地平线成为智能驾驶芯片巨头，但近年来股价下跌超40%，中高层离职潮涌现，包括芯片研发负责人陈鹏、副</w:t>
      </w:r>
      <w:r>
        <w:rPr>
          <w:lang w:eastAsia="zh-CN"/>
        </w:rPr>
        <w:lastRenderedPageBreak/>
        <w:t>总裁张玉峰、余轶南等数十人，大多投身创业。这些前员工创办了鉴智机器人、极佳视界、章鱼动力、维他动力等企业，累计公开融资超90亿元，其中地平线参与了多轮投资，如维他动力、无界动力、章鱼动力、叮当动力等。余凯的“义气”也延伸至百度前同事，投资了领骏科技、爱笔智能等。地平线不仅提供资金，还与这些企业形成生态合作，如禾多科技基于地平线芯片开发方案。余凯认为，地平线的终极目标是成为机器人时代的“Wintel”，当前核心战略是自动驾驶，未来5-10年布局机器人生态。他坚持“开放、共赢、利他”原则，做二级供应商，95%收入通过合作伙伴实现。这种“熵减”策略，将技术人才“溢出”到外部市场，形成围绕地平线芯片的生态行星，为中国硬科技企业提供了另类样本。</w:t>
      </w:r>
    </w:p>
    <w:p w14:paraId="7F3E50AD"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://mp.weixin.qq.com/s/wx28HSnqT4yxYOSjNjM_kQ</w:t>
      </w:r>
    </w:p>
    <w:p w14:paraId="14AA05BF" w14:textId="77777777" w:rsidR="00690477" w:rsidRDefault="00000000">
      <w:pPr>
        <w:spacing w:before="300"/>
        <w:rPr>
          <w:lang w:eastAsia="zh-CN"/>
        </w:rPr>
      </w:pPr>
      <w:bookmarkStart w:id="8" w:name="cat_9"/>
      <w:r>
        <w:rPr>
          <w:b/>
          <w:color w:val="000000"/>
          <w:sz w:val="32"/>
          <w:lang w:eastAsia="zh-CN"/>
        </w:rPr>
        <w:br/>
        <w:t>【政策法规与监管】</w:t>
      </w:r>
      <w:bookmarkEnd w:id="8"/>
    </w:p>
    <w:p w14:paraId="59AB1E77" w14:textId="77777777" w:rsidR="00690477" w:rsidRDefault="00000000">
      <w:pPr>
        <w:spacing w:after="120"/>
        <w:rPr>
          <w:lang w:eastAsia="zh-CN"/>
        </w:rPr>
      </w:pPr>
      <w:r>
        <w:rPr>
          <w:b/>
          <w:sz w:val="24"/>
          <w:lang w:eastAsia="zh-CN"/>
        </w:rPr>
        <w:t>一、【十一部门发布新能源重卡规划，2030年渗透率目标40%】</w:t>
      </w:r>
    </w:p>
    <w:p w14:paraId="14BCB045" w14:textId="77777777" w:rsidR="00690477" w:rsidRDefault="00000000">
      <w:pPr>
        <w:spacing w:after="120"/>
        <w:rPr>
          <w:lang w:eastAsia="zh-CN"/>
        </w:rPr>
      </w:pPr>
      <w:r>
        <w:rPr>
          <w:lang w:eastAsia="zh-CN"/>
        </w:rPr>
        <w:t xml:space="preserve">         来源：财经杂志</w:t>
      </w:r>
    </w:p>
    <w:p w14:paraId="25C31644" w14:textId="77777777" w:rsidR="00690477" w:rsidRDefault="00000000">
      <w:pPr>
        <w:spacing w:after="120"/>
        <w:rPr>
          <w:lang w:eastAsia="zh-CN"/>
        </w:rPr>
      </w:pPr>
      <w:r>
        <w:rPr>
          <w:lang w:eastAsia="zh-CN"/>
        </w:rPr>
        <w:t xml:space="preserve">         发布时间：2026-06-15 17:07:43</w:t>
      </w:r>
    </w:p>
    <w:p w14:paraId="483A0851" w14:textId="77777777" w:rsidR="00690477" w:rsidRDefault="00000000">
      <w:pPr>
        <w:spacing w:after="120"/>
        <w:jc w:val="both"/>
        <w:rPr>
          <w:lang w:eastAsia="zh-CN"/>
        </w:rPr>
      </w:pPr>
      <w:r>
        <w:rPr>
          <w:lang w:eastAsia="zh-CN"/>
        </w:rPr>
        <w:t xml:space="preserve">         内容摘要：6月12日，交通运输部等11部门联合发布《推动新能源重卡规模化应用实施方案》，提出到2030年新能源重卡渗透率达40%，保有量突破160万辆、占比约20%。目前，全国新能源重卡渗透率近30%，保有量约38.4万辆（含36.6万辆电动、1.8万辆氢能），重卡总保有量约860万辆。交通运输碳排放占全国10%，其中重卡占40%，是降碳难点。 过去五年，新能源重卡渗透率从2021年不足1%升至2025年28.9%，销量23.11万辆，同比增长182%；2026年1-4月销量约7.18万辆，同比增长56%，渗透率约28%。 《实施方案》聚焦完善补能设施和拓展长途场景。短途场景（港口、矿山等）电动化已成熟，京津冀、汾渭平原固定线路短倒电动化目标超80%。长途干线是突破点，目标建设重卡充换电站3000个，高速公路新能源重卡货运量占比达18%。重卡长途运输占运营场景40%，但当前电动化集中在非长途场景。方案要求新建高速公路服务区同步建设重卡充换电设施，已建成的加快改造，并推进“风光储充换”一体化设施，引导利用谷电降本。</w:t>
      </w:r>
    </w:p>
    <w:p w14:paraId="755DEE8E"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://mp.weixin.qq.com/s/TDhNqSMVuDqSVSQCW1E9VQ</w:t>
      </w:r>
    </w:p>
    <w:p w14:paraId="2F95A357" w14:textId="77777777" w:rsidR="00690477" w:rsidRDefault="00000000">
      <w:pPr>
        <w:spacing w:before="200" w:after="120"/>
        <w:jc w:val="center"/>
      </w:pPr>
      <w:r>
        <w:rPr>
          <w:b/>
          <w:sz w:val="18"/>
        </w:rPr>
        <w:t>——————————————————————————————</w:t>
      </w:r>
    </w:p>
    <w:p w14:paraId="1AA80DB6" w14:textId="77777777" w:rsidR="00690477" w:rsidRDefault="00000000">
      <w:pPr>
        <w:spacing w:after="120"/>
        <w:rPr>
          <w:lang w:eastAsia="zh-CN"/>
        </w:rPr>
      </w:pPr>
      <w:r>
        <w:rPr>
          <w:b/>
          <w:sz w:val="24"/>
          <w:lang w:eastAsia="zh-CN"/>
        </w:rPr>
        <w:lastRenderedPageBreak/>
        <w:t>二、【北京2026年社保缴费工资申报启动，申报期为6月10日至7月25日】</w:t>
      </w:r>
    </w:p>
    <w:p w14:paraId="3C22AF12" w14:textId="77777777" w:rsidR="00690477" w:rsidRDefault="00000000">
      <w:pPr>
        <w:spacing w:after="120"/>
        <w:rPr>
          <w:lang w:eastAsia="zh-CN"/>
        </w:rPr>
      </w:pPr>
      <w:r>
        <w:rPr>
          <w:lang w:eastAsia="zh-CN"/>
        </w:rPr>
        <w:t xml:space="preserve">         来源：北京发布</w:t>
      </w:r>
    </w:p>
    <w:p w14:paraId="19A328F9" w14:textId="77777777" w:rsidR="00690477" w:rsidRDefault="00000000">
      <w:pPr>
        <w:spacing w:after="120"/>
        <w:rPr>
          <w:lang w:eastAsia="zh-CN"/>
        </w:rPr>
      </w:pPr>
      <w:r>
        <w:rPr>
          <w:lang w:eastAsia="zh-CN"/>
        </w:rPr>
        <w:t xml:space="preserve">         发布时间：2026-06-15 15:30:00</w:t>
      </w:r>
    </w:p>
    <w:p w14:paraId="23678D5C" w14:textId="77777777" w:rsidR="00690477" w:rsidRDefault="00000000">
      <w:pPr>
        <w:spacing w:after="120"/>
        <w:jc w:val="both"/>
        <w:rPr>
          <w:lang w:eastAsia="zh-CN"/>
        </w:rPr>
      </w:pPr>
      <w:r>
        <w:rPr>
          <w:lang w:eastAsia="zh-CN"/>
        </w:rPr>
        <w:t xml:space="preserve">         内容摘要：北京市税务局、人社局、医保局及公积金中心联合发布通告，明确2026年度社保缴费工资（基数）申报事宜。申报期限为2026年6月10日至7月25日。用人单位可通过社保费管理客户端、电子税务局、社保大厅或办税服务厅等渠道申报，以职工2025年度月平均工资为依据，机关事业单位职业年金与基本养老保险缴费工资一致，无需单独申报。灵活就业人员可通过“京通”小程序、电子税务局、社保大厅或办税服务厅申报，需在缴费基数上下限之间选择企业职工基本养老保险和失业保险的基数，两险须一致；缴费周期默认按月，如需按季度、半年或年缴费，须在8月征期内（8月10日—25日）到税务窗口办理。职工基本医疗保险为固定费额，按月缴纳。未按期申报的灵活就业人员，缴费基数将依据上一年度基数确定，低于下限的按下限执行。用人单位在申报期内可通过公积金平台或柜台授权共享社保缴费工资数据，作为公积金缴存基数，无需重复填报。2026年度社保缴费基数上下限将另行公布。</w:t>
      </w:r>
    </w:p>
    <w:p w14:paraId="56A6BF0A" w14:textId="77777777" w:rsidR="00690477" w:rsidRDefault="00000000">
      <w:pPr>
        <w:spacing w:after="240"/>
        <w:rPr>
          <w:lang w:eastAsia="zh-CN"/>
        </w:rPr>
      </w:pPr>
      <w:r>
        <w:rPr>
          <w:lang w:eastAsia="zh-CN"/>
        </w:rPr>
        <w:t xml:space="preserve">         文章链接：</w:t>
      </w:r>
      <w:r>
        <w:rPr>
          <w:color w:val="0000FF"/>
          <w:lang w:eastAsia="zh-CN"/>
        </w:rPr>
        <w:t>https://mp.weixin.qq.com/s/DlfcGYDQ_psgUCMxpTHh8w</w:t>
      </w:r>
    </w:p>
    <w:p w14:paraId="55FBBA73" w14:textId="77777777" w:rsidR="00690477" w:rsidRDefault="00000000">
      <w:pPr>
        <w:spacing w:before="200" w:after="120"/>
        <w:jc w:val="center"/>
      </w:pPr>
      <w:r>
        <w:rPr>
          <w:b/>
          <w:sz w:val="18"/>
        </w:rPr>
        <w:t>——————————————————————————————</w:t>
      </w:r>
    </w:p>
    <w:p w14:paraId="352CA31F" w14:textId="77777777" w:rsidR="00690477" w:rsidRDefault="00000000">
      <w:pPr>
        <w:spacing w:after="120"/>
        <w:rPr>
          <w:lang w:eastAsia="zh-CN"/>
        </w:rPr>
      </w:pPr>
      <w:r>
        <w:rPr>
          <w:b/>
          <w:sz w:val="24"/>
          <w:lang w:eastAsia="zh-CN"/>
        </w:rPr>
        <w:t>三、【两名组织偷渡境外嫌疑人章某、雍某进被抓获并遣返回国】</w:t>
      </w:r>
    </w:p>
    <w:p w14:paraId="0C7AB1D5" w14:textId="77777777" w:rsidR="00690477" w:rsidRDefault="00000000">
      <w:pPr>
        <w:spacing w:after="120"/>
        <w:rPr>
          <w:lang w:eastAsia="zh-CN"/>
        </w:rPr>
      </w:pPr>
      <w:r>
        <w:rPr>
          <w:lang w:eastAsia="zh-CN"/>
        </w:rPr>
        <w:t xml:space="preserve">         来源：观察者网</w:t>
      </w:r>
    </w:p>
    <w:p w14:paraId="5A04FC7D" w14:textId="77777777" w:rsidR="00690477" w:rsidRDefault="00000000">
      <w:pPr>
        <w:spacing w:after="120"/>
        <w:rPr>
          <w:lang w:eastAsia="zh-CN"/>
        </w:rPr>
      </w:pPr>
      <w:r>
        <w:rPr>
          <w:lang w:eastAsia="zh-CN"/>
        </w:rPr>
        <w:t xml:space="preserve">         发布时间：2026-06-15 17:18:09</w:t>
      </w:r>
    </w:p>
    <w:p w14:paraId="0C572586" w14:textId="77777777" w:rsidR="00690477" w:rsidRDefault="00000000">
      <w:pPr>
        <w:spacing w:after="120"/>
        <w:jc w:val="both"/>
        <w:rPr>
          <w:lang w:eastAsia="zh-CN"/>
        </w:rPr>
      </w:pPr>
      <w:r>
        <w:rPr>
          <w:lang w:eastAsia="zh-CN"/>
        </w:rPr>
        <w:t xml:space="preserve">         内容摘要：6月15日，国家移民管理局通报，两名长期盘踞境外、组织他人偷越国（边）境的犯罪嫌疑人章某、雍某进被抓获并遣返回国。2023年7月，江苏徐州公安出入境管理部门发现该团伙在境外遥控指挥，自2022年起组织多名中国公民偷渡境外从事不法活动。国家移民管理局将其列为挂牌督办案件，通过双边执法合作渠道开展缉捕。在公安部、国家移民管理局及我驻外使馆协调下，近日章某、雍某进被成功抓获并遣返移交，案件正进一步侦办。国家移民管理局表示，近期多国执法部门向我引渡、遣返多名潜逃境外组织偷渡人员，展现打击跨境违法犯罪的力度与成效。下一步将深化国际警务执法合作，以零容忍态度严打跨境犯罪团伙，深挖网络、斩断利益链，坚决维护出入境管理秩序。同时正告在逃人员，境外非“法外之地”，违法犯罪必受严惩。</w:t>
      </w:r>
    </w:p>
    <w:p w14:paraId="06473E8E" w14:textId="77777777" w:rsidR="00690477"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://mp.weixin.qq.com/s/6zxwMyrB6XordJ9gQ71pBA</w:t>
      </w:r>
    </w:p>
    <w:p w14:paraId="76377BE3" w14:textId="77777777" w:rsidR="00690477" w:rsidRDefault="00000000">
      <w:pPr>
        <w:spacing w:before="200" w:after="120"/>
        <w:jc w:val="center"/>
      </w:pPr>
      <w:r>
        <w:rPr>
          <w:b/>
          <w:sz w:val="18"/>
        </w:rPr>
        <w:t>——————————————————————————————</w:t>
      </w:r>
    </w:p>
    <w:p w14:paraId="4998BD68" w14:textId="77777777" w:rsidR="00690477" w:rsidRDefault="00000000">
      <w:pPr>
        <w:spacing w:after="120"/>
        <w:rPr>
          <w:lang w:eastAsia="zh-CN"/>
        </w:rPr>
      </w:pPr>
      <w:r>
        <w:rPr>
          <w:b/>
          <w:sz w:val="24"/>
          <w:lang w:eastAsia="zh-CN"/>
        </w:rPr>
        <w:t>四、【卫健委通报第三批科研失信案例，一人涉7篇论文造假被终身限制科技活动】</w:t>
      </w:r>
    </w:p>
    <w:p w14:paraId="03A7280F" w14:textId="77777777" w:rsidR="00690477" w:rsidRDefault="00000000">
      <w:pPr>
        <w:spacing w:after="120"/>
        <w:rPr>
          <w:lang w:eastAsia="zh-CN"/>
        </w:rPr>
      </w:pPr>
      <w:r>
        <w:rPr>
          <w:lang w:eastAsia="zh-CN"/>
        </w:rPr>
        <w:t xml:space="preserve">         来源：杏林苑社群</w:t>
      </w:r>
    </w:p>
    <w:p w14:paraId="3EB882CB" w14:textId="77777777" w:rsidR="00690477" w:rsidRDefault="00000000">
      <w:pPr>
        <w:spacing w:after="120"/>
        <w:rPr>
          <w:lang w:eastAsia="zh-CN"/>
        </w:rPr>
      </w:pPr>
      <w:r>
        <w:rPr>
          <w:lang w:eastAsia="zh-CN"/>
        </w:rPr>
        <w:t xml:space="preserve">         发布时间：2026-06-15 17:00:05</w:t>
      </w:r>
    </w:p>
    <w:p w14:paraId="477E7A31" w14:textId="77777777" w:rsidR="00690477" w:rsidRDefault="00000000">
      <w:pPr>
        <w:spacing w:after="120"/>
        <w:jc w:val="both"/>
        <w:rPr>
          <w:lang w:eastAsia="zh-CN"/>
        </w:rPr>
      </w:pPr>
      <w:r>
        <w:rPr>
          <w:lang w:eastAsia="zh-CN"/>
        </w:rPr>
        <w:t xml:space="preserve">         内容摘要：2026年6月12日，国家卫健委发布第三批科研失信行为公开通报，集中曝光12起医学领域学术不端案例，涉及江西、山西、广西、广东、湖南等多地医疗机构科研人员。本次通报案例呈现四大特点：一是“一人多案、批量造假”现象突出，江西省人民医院邵靓作为通讯作者牵连7篇问题论文，被查实编造研究过程、篡改研究记录、违规署名等行为，按多案合并、就高原则处罚，被终身限制参与财政性资金支持的各类科技活动；二是失信行为类型高度集中，主要涉及编造研究过程、篡改实验记录，部分案例叠加买卖实验数据、代写代投论文等乱象；三是责任划分清晰，对通讯作者、第一作者等核心责任人从严从重处罚，对仅挂名未参与造假的合著作者以批评教育为主；四是新型失信行为叠加出现，包括买卖实验数据、代写论文、虚假申报科研项目等。处置结果方面，多次造假的核心通讯作者被终身限制参与财政类科技项目，主要第一作者被处以10年内禁止申报科研项目、2至3年内限制职称晋升与评优、暂停研究生招生等处罚，情节较轻者也被记入科研诚信严重失信数据库。通报强调，各地医疗机构将持续强化科研诚信教育、完善过程监管、健全长效惩戒机制。</w:t>
      </w:r>
    </w:p>
    <w:p w14:paraId="5A227879"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://mp.weixin.qq.com/s/M3gwqe_PhNdB9nl9aKWzEA</w:t>
      </w:r>
    </w:p>
    <w:p w14:paraId="7774AF84" w14:textId="77777777" w:rsidR="00690477" w:rsidRDefault="00000000">
      <w:pPr>
        <w:spacing w:before="200" w:after="120"/>
        <w:jc w:val="center"/>
      </w:pPr>
      <w:r>
        <w:rPr>
          <w:b/>
          <w:sz w:val="18"/>
        </w:rPr>
        <w:t>——————————————————————————————</w:t>
      </w:r>
    </w:p>
    <w:p w14:paraId="527E5AEE" w14:textId="77777777" w:rsidR="00690477" w:rsidRDefault="00000000">
      <w:pPr>
        <w:spacing w:after="120"/>
        <w:rPr>
          <w:lang w:eastAsia="zh-CN"/>
        </w:rPr>
      </w:pPr>
      <w:r>
        <w:rPr>
          <w:b/>
          <w:sz w:val="24"/>
          <w:lang w:eastAsia="zh-CN"/>
        </w:rPr>
        <w:t>五、【重庆市场监管局通报23起假劣肉制品案，多家店铺用鸭肉猪肉冒充牛肉被罚】</w:t>
      </w:r>
    </w:p>
    <w:p w14:paraId="54733F97" w14:textId="77777777" w:rsidR="00690477" w:rsidRDefault="00000000">
      <w:pPr>
        <w:spacing w:after="120"/>
        <w:rPr>
          <w:lang w:eastAsia="zh-CN"/>
        </w:rPr>
      </w:pPr>
      <w:r>
        <w:rPr>
          <w:lang w:eastAsia="zh-CN"/>
        </w:rPr>
        <w:t xml:space="preserve">         来源：观察者网</w:t>
      </w:r>
    </w:p>
    <w:p w14:paraId="645B699B" w14:textId="77777777" w:rsidR="00690477" w:rsidRDefault="00000000">
      <w:pPr>
        <w:spacing w:after="120"/>
        <w:rPr>
          <w:lang w:eastAsia="zh-CN"/>
        </w:rPr>
      </w:pPr>
      <w:r>
        <w:rPr>
          <w:lang w:eastAsia="zh-CN"/>
        </w:rPr>
        <w:t xml:space="preserve">         发布时间：2026-06-15 14:22:20</w:t>
      </w:r>
    </w:p>
    <w:p w14:paraId="21EF52C6" w14:textId="77777777" w:rsidR="00690477" w:rsidRDefault="00000000">
      <w:pPr>
        <w:spacing w:after="120"/>
        <w:jc w:val="both"/>
        <w:rPr>
          <w:lang w:eastAsia="zh-CN"/>
        </w:rPr>
      </w:pPr>
      <w:r>
        <w:rPr>
          <w:lang w:eastAsia="zh-CN"/>
        </w:rPr>
        <w:t xml:space="preserve">         内容摘要：重庆市市场监管局6月15日通报，2026年以来已查处假劣肉制品违法案件732起，涉及无证经营、掺假掺杂、虚假宣传等七大类问题。为警示行业，集中曝光23起典型案件。 第一类为掺假掺杂和虚假宣传。垫江县卓哥串串店、大渡口区杨意焓餐饮店用鸭肉</w:t>
      </w:r>
      <w:r>
        <w:rPr>
          <w:lang w:eastAsia="zh-CN"/>
        </w:rPr>
        <w:lastRenderedPageBreak/>
        <w:t>冒充牛肉销售，分别被罚3127.56元和3243.2元；沙坪坝区渝小武食品经营店将猪肉冒充“风干牛肉”售卖，被罚1.5万元。第二类为标签标识不合规。重庆铁木盛德食品有限公司虚标毛肚生产日期，被罚1.4万元；重庆好事佳农业开发有限公司冒用他人厂名厂址，被罚10万元；重庆市嘉星合食品有限公司虚标香肠生产日期，被罚5.1万元。第三类为非法添加。铜梁区洪焰食品批发部用甲醛浸泡毛肚，已移送公安；巴南区宗进卤菜店超范围使用亚硝酸盐，被罚5000元；重庆糯宝食品有限公司超范围使用脱氢乙酸钠，被罚5680元。第四类为原料和食品过期。涪陵区正新鸡排店、重庆嘉康食品厂等5家单位使用过期原料，分别被罚1000元至8.9万元不等。第五类为肉类未经检验检疫。重庆同光食品发展有限公司采购无检疫毛肚，被罚46.242万元；</w:t>
      </w:r>
    </w:p>
    <w:p w14:paraId="75474C3F"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://mp.weixin.qq.com/s/VAaruf2Rul3Zly41nZAZMA</w:t>
      </w:r>
    </w:p>
    <w:p w14:paraId="4B44F051" w14:textId="77777777" w:rsidR="00690477" w:rsidRDefault="00000000">
      <w:pPr>
        <w:spacing w:before="200" w:after="120"/>
        <w:jc w:val="center"/>
      </w:pPr>
      <w:r>
        <w:rPr>
          <w:b/>
          <w:sz w:val="18"/>
        </w:rPr>
        <w:t>——————————————————————————————</w:t>
      </w:r>
    </w:p>
    <w:p w14:paraId="2EC42EC4" w14:textId="77777777" w:rsidR="00690477" w:rsidRDefault="00000000">
      <w:pPr>
        <w:spacing w:after="120"/>
        <w:rPr>
          <w:lang w:eastAsia="zh-CN"/>
        </w:rPr>
      </w:pPr>
      <w:r>
        <w:rPr>
          <w:b/>
          <w:sz w:val="24"/>
          <w:lang w:eastAsia="zh-CN"/>
        </w:rPr>
        <w:t>六、【山东利津推行婚宴监管改革，检查频次压缩超50%，投诉量下降90%】</w:t>
      </w:r>
    </w:p>
    <w:p w14:paraId="3742D8CA" w14:textId="77777777" w:rsidR="00690477" w:rsidRDefault="00000000">
      <w:pPr>
        <w:spacing w:after="120"/>
        <w:rPr>
          <w:lang w:eastAsia="zh-CN"/>
        </w:rPr>
      </w:pPr>
      <w:r>
        <w:rPr>
          <w:lang w:eastAsia="zh-CN"/>
        </w:rPr>
        <w:t xml:space="preserve">         来源：消费日报官方平台</w:t>
      </w:r>
    </w:p>
    <w:p w14:paraId="1A839115" w14:textId="77777777" w:rsidR="00690477" w:rsidRDefault="00000000">
      <w:pPr>
        <w:spacing w:after="120"/>
        <w:rPr>
          <w:lang w:eastAsia="zh-CN"/>
        </w:rPr>
      </w:pPr>
      <w:r>
        <w:rPr>
          <w:lang w:eastAsia="zh-CN"/>
        </w:rPr>
        <w:t xml:space="preserve">         发布时间：2026-06-16 09:07:30</w:t>
      </w:r>
    </w:p>
    <w:p w14:paraId="446181FC" w14:textId="77777777" w:rsidR="00690477" w:rsidRDefault="00000000">
      <w:pPr>
        <w:spacing w:after="120"/>
        <w:jc w:val="both"/>
        <w:rPr>
          <w:lang w:eastAsia="zh-CN"/>
        </w:rPr>
      </w:pPr>
      <w:r>
        <w:rPr>
          <w:lang w:eastAsia="zh-CN"/>
        </w:rPr>
        <w:t xml:space="preserve">         内容摘要：山东省东营市利津县市场监管局聚焦婚宴集体聚餐监管痛点与特色农产品品牌发展难点，创新推行“监管一件事”改革，深耕“利津滩羊”品牌建设，以精准监管和暖心服务破解基层治理难题、激活产业动能。 针对婚宴监管中标准分散、执法频次高、治理滞后等“三多三难”问题，利津县将6张检查表整合为统一项目表，检查频次压缩超50%，推行“风险预判+前置指导”服务模式，安全隐患同比下降30%，投诉量下降90%，政企满意度超95%。改革构建“一次摸排、全科共享、闭环管理”体系，实现核心信息全局互通，为跨部门联合监管提供可复制样板。 在特色品牌培育上，利津县完善滩羊全链条标准体系，覆盖良种繁育至精细分割全流程，细化70类产品分级标准；依托“好多羊”平台和生物基因技术，推行“一品一码”溯源管理，为每批次滩羊配备“基因身份证”，实现全程可查可追；联合多部门开展知识产权专项执法，严打商标侵权等行为，保护品牌口碑与养殖户权益。 利津县市场监管局党组书记、局长王卫国表示，下一步将持续深化改革成果，拓展综合监管覆盖面，优化营商环境，深耕品牌培育，筑牢食品安全与市场秩序防线，以精准监管和优质服务赋能高质量发展。</w:t>
      </w:r>
    </w:p>
    <w:p w14:paraId="6BC47297"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://mp.weixin.qq.com/s/pEuvtGKlb_ocHEHv1K1NCQ</w:t>
      </w:r>
    </w:p>
    <w:p w14:paraId="6A6D0716" w14:textId="77777777" w:rsidR="00690477" w:rsidRDefault="00000000">
      <w:pPr>
        <w:spacing w:before="200" w:after="120"/>
        <w:jc w:val="center"/>
      </w:pPr>
      <w:r>
        <w:rPr>
          <w:b/>
          <w:sz w:val="18"/>
        </w:rPr>
        <w:lastRenderedPageBreak/>
        <w:t>——————————————————————————————</w:t>
      </w:r>
    </w:p>
    <w:p w14:paraId="73B5B6F9" w14:textId="77777777" w:rsidR="00690477" w:rsidRDefault="00000000">
      <w:pPr>
        <w:spacing w:after="120"/>
        <w:rPr>
          <w:lang w:eastAsia="zh-CN"/>
        </w:rPr>
      </w:pPr>
      <w:r>
        <w:rPr>
          <w:b/>
          <w:sz w:val="24"/>
          <w:lang w:eastAsia="zh-CN"/>
        </w:rPr>
        <w:t>七、【重庆市委书记袁家军要求全面肃清流毒影响，持续修复政治生态】</w:t>
      </w:r>
    </w:p>
    <w:p w14:paraId="1D396273" w14:textId="77777777" w:rsidR="00690477" w:rsidRDefault="00000000">
      <w:pPr>
        <w:spacing w:after="120"/>
        <w:rPr>
          <w:lang w:eastAsia="zh-CN"/>
        </w:rPr>
      </w:pPr>
      <w:r>
        <w:rPr>
          <w:lang w:eastAsia="zh-CN"/>
        </w:rPr>
        <w:t xml:space="preserve">         来源：澎湃新闻</w:t>
      </w:r>
    </w:p>
    <w:p w14:paraId="3D829026" w14:textId="77777777" w:rsidR="00690477" w:rsidRDefault="00000000">
      <w:pPr>
        <w:spacing w:after="120"/>
        <w:rPr>
          <w:lang w:eastAsia="zh-CN"/>
        </w:rPr>
      </w:pPr>
      <w:r>
        <w:rPr>
          <w:lang w:eastAsia="zh-CN"/>
        </w:rPr>
        <w:t xml:space="preserve">         发布时间：2026-06-15 23:25:08</w:t>
      </w:r>
    </w:p>
    <w:p w14:paraId="54E0C863" w14:textId="77777777" w:rsidR="00690477" w:rsidRDefault="00000000">
      <w:pPr>
        <w:spacing w:after="120"/>
        <w:jc w:val="both"/>
        <w:rPr>
          <w:lang w:eastAsia="zh-CN"/>
        </w:rPr>
      </w:pPr>
      <w:r>
        <w:rPr>
          <w:lang w:eastAsia="zh-CN"/>
        </w:rPr>
        <w:t xml:space="preserve">         内容摘要：6月15日，重庆市召开树立和践行正确政绩观学习教育工作成果交流会。市委书记袁家军强调，要深学笃行习近平总书记关于正确政绩观的重要论述，聚焦“两大定位”“三个作用”，深化“立党为公、为民造福、科学决策、真抓实干”总要求，推动学习教育走深走实，为“十五五”开局之年现代化新重庆建设提供保障。市人大常委会主任王炯、市政协主席程丽华等出席。 袁家军指出，学习教育开展以来，全市党员干部经受政治洗礼和党性锻造，政治自觉更坚定，科学决策能力提升，历史遗留问题解决主动性增强，民生理念更牢固，政治生态持续向好。但需清醒认识突出问题，重点推动：忠诚履职，全面彻底肃清流毒影响，修复政治生态；抓好“一把手”学习教育，带头对标实干，当好“施工队长”；强化实事求是，严防违规决策和弄虚作假，坚持科学民主决策；新官理旧账，攻坚国资国企、信访积案和民生旧账；落实民生为大，聚焦“一老一小”等群体，建好“15分钟高品质生活服务圈”，整治群众身边腐败；提升执行力，完善责任和考核体系，形成工作闭环。 袁家军要求，持续深化理论武装，用好正反面案例；扎实推进问题查改，让群众看到变化；强化建章立制，完善权力监督机制；</w:t>
      </w:r>
    </w:p>
    <w:p w14:paraId="4E745BD9"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://mp.weixin.qq.com/s/MS_IraU0G0bEklGAVc7uRg</w:t>
      </w:r>
    </w:p>
    <w:p w14:paraId="60F48486" w14:textId="77777777" w:rsidR="00690477" w:rsidRDefault="00000000">
      <w:pPr>
        <w:spacing w:before="200" w:after="120"/>
        <w:jc w:val="center"/>
      </w:pPr>
      <w:r>
        <w:rPr>
          <w:b/>
          <w:sz w:val="18"/>
        </w:rPr>
        <w:t>——————————————————————————————</w:t>
      </w:r>
    </w:p>
    <w:p w14:paraId="1F8CE9B7" w14:textId="77777777" w:rsidR="00690477" w:rsidRDefault="00000000">
      <w:pPr>
        <w:spacing w:after="120"/>
        <w:rPr>
          <w:lang w:eastAsia="zh-CN"/>
        </w:rPr>
      </w:pPr>
      <w:r>
        <w:rPr>
          <w:b/>
          <w:sz w:val="24"/>
          <w:lang w:eastAsia="zh-CN"/>
        </w:rPr>
        <w:t>八、【北京持续推进河湖生态修复，永定河连续六年通水，坝河28公里全线通航】</w:t>
      </w:r>
    </w:p>
    <w:p w14:paraId="7BEECD92" w14:textId="77777777" w:rsidR="00690477" w:rsidRDefault="00000000">
      <w:pPr>
        <w:spacing w:after="120"/>
        <w:rPr>
          <w:lang w:eastAsia="zh-CN"/>
        </w:rPr>
      </w:pPr>
      <w:r>
        <w:rPr>
          <w:lang w:eastAsia="zh-CN"/>
        </w:rPr>
        <w:t xml:space="preserve">         来源：北京发布</w:t>
      </w:r>
    </w:p>
    <w:p w14:paraId="13514DCE" w14:textId="77777777" w:rsidR="00690477" w:rsidRDefault="00000000">
      <w:pPr>
        <w:spacing w:after="120"/>
        <w:rPr>
          <w:lang w:eastAsia="zh-CN"/>
        </w:rPr>
      </w:pPr>
      <w:r>
        <w:rPr>
          <w:lang w:eastAsia="zh-CN"/>
        </w:rPr>
        <w:t xml:space="preserve">         发布时间：2026-06-15 11:45:00</w:t>
      </w:r>
    </w:p>
    <w:p w14:paraId="3122A3BD" w14:textId="77777777" w:rsidR="00690477" w:rsidRDefault="00000000">
      <w:pPr>
        <w:spacing w:after="120"/>
        <w:jc w:val="both"/>
        <w:rPr>
          <w:lang w:eastAsia="zh-CN"/>
        </w:rPr>
      </w:pPr>
      <w:r>
        <w:rPr>
          <w:lang w:eastAsia="zh-CN"/>
        </w:rPr>
        <w:t xml:space="preserve">         内容摘要：近年来，北京持续推进河湖生态修复与水系连通，织密城市生态水网。曾经断流的永定河已连续六年通水，入夏以来成为西部游玩好去处，河里水鸟嬉戏，岸上11个开放空间形成特色市集，提供望西山、观湿地、看日落、品美食四大体验，与首钢园、园博园组成“两园一河”京西生态主轴，成为市民亲近自然的热门打卡地。在中心城区，城市水网越织越密，朝阳坝河不久前实现28公里全线通航，可从城区航行至北京城市副中心，成为融合生态、文化、旅游和消费等多元功能的景观河道。北京市正构建“两纵四横”滨水空间格局，纵</w:t>
      </w:r>
      <w:r>
        <w:rPr>
          <w:lang w:eastAsia="zh-CN"/>
        </w:rPr>
        <w:lastRenderedPageBreak/>
        <w:t>向在东部、西部分别打造大运河文化带、永定河文化带，横向四条滨水廊道贯穿中心城区、连接城市副中心。北京市水务局局长刘斌表示，在实现永定河等五大河流贯通入海、生态修复基础上，又进一步疏通了坝河、北小河等城市内河，打通水系断点，让城市河湖串珠成链，打造全市域河湖水网。北小河的浪漫樱花、海棠花溪的繁花似锦、亮马河的流光溢彩、大运河的文脉悠长，以及正在建设的超过一千公里的滨水慢行系统，让北京尽显水城共融之美。市民王素杰称赞生态越来越好，搭帐篷休闲舒适；市民吴焕炎表示推窗见绿、走两步到河边，环境令人骄傲。</w:t>
      </w:r>
    </w:p>
    <w:p w14:paraId="18F06394"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://mp.weixin.qq.com/s/D3_uPVCAxweiF6kdGDD0zw</w:t>
      </w:r>
    </w:p>
    <w:p w14:paraId="5928D70B" w14:textId="77777777" w:rsidR="00690477" w:rsidRDefault="00000000">
      <w:pPr>
        <w:spacing w:before="200" w:after="120"/>
        <w:jc w:val="center"/>
      </w:pPr>
      <w:r>
        <w:rPr>
          <w:b/>
          <w:sz w:val="18"/>
        </w:rPr>
        <w:t>——————————————————————————————</w:t>
      </w:r>
    </w:p>
    <w:p w14:paraId="0ECE9645" w14:textId="77777777" w:rsidR="00690477" w:rsidRDefault="00000000">
      <w:pPr>
        <w:spacing w:after="120"/>
        <w:rPr>
          <w:lang w:eastAsia="zh-CN"/>
        </w:rPr>
      </w:pPr>
      <w:r>
        <w:rPr>
          <w:b/>
          <w:sz w:val="24"/>
          <w:lang w:eastAsia="zh-CN"/>
        </w:rPr>
        <w:t>九、【河南原副省长王铁被降为副处级近8年后，再因涉嫌严重违法接受监察调查】</w:t>
      </w:r>
    </w:p>
    <w:p w14:paraId="26677D4E" w14:textId="77777777" w:rsidR="00690477" w:rsidRDefault="00000000">
      <w:pPr>
        <w:spacing w:after="120"/>
        <w:rPr>
          <w:lang w:eastAsia="zh-CN"/>
        </w:rPr>
      </w:pPr>
      <w:r>
        <w:rPr>
          <w:lang w:eastAsia="zh-CN"/>
        </w:rPr>
        <w:t xml:space="preserve">         来源：观察者网</w:t>
      </w:r>
    </w:p>
    <w:p w14:paraId="6B3EE191" w14:textId="77777777" w:rsidR="00690477" w:rsidRDefault="00000000">
      <w:pPr>
        <w:spacing w:after="120"/>
        <w:rPr>
          <w:lang w:eastAsia="zh-CN"/>
        </w:rPr>
      </w:pPr>
      <w:r>
        <w:rPr>
          <w:lang w:eastAsia="zh-CN"/>
        </w:rPr>
        <w:t xml:space="preserve">         发布时间：2026-06-15 22:24:48</w:t>
      </w:r>
    </w:p>
    <w:p w14:paraId="66605569" w14:textId="77777777" w:rsidR="00690477" w:rsidRDefault="00000000">
      <w:pPr>
        <w:spacing w:after="120"/>
        <w:jc w:val="both"/>
        <w:rPr>
          <w:lang w:eastAsia="zh-CN"/>
        </w:rPr>
      </w:pPr>
      <w:r>
        <w:rPr>
          <w:lang w:eastAsia="zh-CN"/>
        </w:rPr>
        <w:t xml:space="preserve">         内容摘要：河南省纪委监委4月15日通报，河南省政府原副处级干部王铁涉嫌严重违法，目前正接受河南省监委监察调查。王铁曾于2018年8月因涉嫌严重违纪违法投案自首，同年11月被中央纪委国家监委给予开除党籍、政务撤职处分，降为副处级非领导职务并办理退休手续。经查，王铁违反政治纪律和政治规矩，在省委换届前搞拉票活动，不按规定报告个人有关事项；违反廉洁纪律，利用职权和职务影响为亲属经营活动提供帮助，违规收受礼品礼金；违反生活纪律。其行为已违反党的纪律并构成职务违法，但因自动投案、主动交代问题、全额上交违纪违法所得并真诚认错悔错，被从轻、减轻处理。王铁1957年10月出生，河南泌阳人，在职研究生学历，管理学博士，长期在河南工作，曾任河南省贸易厅副厅长、济源市委书记、信阳市委书记、河南省政府副省长、河南省人大常委会副主任等职。此次距其被降级处理近8年后，再次因涉嫌严重违法被查。</w:t>
      </w:r>
    </w:p>
    <w:p w14:paraId="18B97FFA"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://mp.weixin.qq.com/s/x1omA7CjsTuXRcrKwAFBCQ</w:t>
      </w:r>
    </w:p>
    <w:p w14:paraId="1F6F63B4" w14:textId="77777777" w:rsidR="00690477" w:rsidRDefault="00000000">
      <w:pPr>
        <w:spacing w:before="200" w:after="120"/>
        <w:jc w:val="center"/>
      </w:pPr>
      <w:r>
        <w:rPr>
          <w:b/>
          <w:sz w:val="18"/>
        </w:rPr>
        <w:t>——————————————————————————————</w:t>
      </w:r>
    </w:p>
    <w:p w14:paraId="0F50A79E" w14:textId="77777777" w:rsidR="00690477" w:rsidRDefault="00000000">
      <w:pPr>
        <w:spacing w:after="120"/>
        <w:rPr>
          <w:lang w:eastAsia="zh-CN"/>
        </w:rPr>
      </w:pPr>
      <w:r>
        <w:rPr>
          <w:b/>
          <w:sz w:val="24"/>
          <w:lang w:eastAsia="zh-CN"/>
        </w:rPr>
        <w:t>十、【海南省委原常委倪强被公诉，涉嫌受贿罪且数额特别巨大】</w:t>
      </w:r>
    </w:p>
    <w:p w14:paraId="243B06DB" w14:textId="77777777" w:rsidR="00690477" w:rsidRDefault="00000000">
      <w:pPr>
        <w:spacing w:after="120"/>
        <w:rPr>
          <w:lang w:eastAsia="zh-CN"/>
        </w:rPr>
      </w:pPr>
      <w:r>
        <w:rPr>
          <w:lang w:eastAsia="zh-CN"/>
        </w:rPr>
        <w:t xml:space="preserve">         来源：财新</w:t>
      </w:r>
    </w:p>
    <w:p w14:paraId="0782CAB7" w14:textId="77777777" w:rsidR="00690477" w:rsidRDefault="00000000">
      <w:pPr>
        <w:spacing w:after="120"/>
        <w:rPr>
          <w:lang w:eastAsia="zh-CN"/>
        </w:rPr>
      </w:pPr>
      <w:r>
        <w:rPr>
          <w:lang w:eastAsia="zh-CN"/>
        </w:rPr>
        <w:lastRenderedPageBreak/>
        <w:t xml:space="preserve">         发布时间：2026-06-15 17:45:58</w:t>
      </w:r>
    </w:p>
    <w:p w14:paraId="3FA78913" w14:textId="77777777" w:rsidR="00690477" w:rsidRDefault="00000000">
      <w:pPr>
        <w:spacing w:after="120"/>
        <w:jc w:val="both"/>
        <w:rPr>
          <w:lang w:eastAsia="zh-CN"/>
        </w:rPr>
      </w:pPr>
      <w:r>
        <w:rPr>
          <w:lang w:eastAsia="zh-CN"/>
        </w:rPr>
        <w:t xml:space="preserve">         内容摘要：海南省委原常委、秘书长倪强因涉嫌受贿罪被提起公诉。最高检6月15日发布消息，国家监委调查终结后，指定广西柳州检察院审查起诉，近日已向柳州中院提起公诉。检方指控，倪强利用担任洋浦经济开发区工委副书记、管委会主任、海口市委副书记、副市长、市长、海南省政府党组成员、秘书长、副省长、省委常委、秘书长等职务便利，为他人谋取利益，非法收受他人财物，数额特别巨大。 倪强于2008年8月由企转政，2010年2月任洋浦经开区工委副书记、管委会主任，2025年6月25日在海南省委常委、秘书长任上官宣落马，涉嫌受贿时长约15年。2025年7月30日被罢免海南和全国人大代表职务，2026年2月6日被“双开”并移送司法。官方通报指其丧失理想信念，妄议中共中央大政方针，贯彻落实中央重大决策部署打折扣、搞变通，对抗组织审查，长期搞迷信活动；违反中央八项规定精神，特权思想严重，为本人及亲属谋求特殊待遇，顶风违纪、违规接受宴请；在干部选拔任用中为他人谋利；纵容配偶不实际工作而获取薪酬，违规收受礼品礼金；利用职务便利为他人在项目承揽、企业经营等方面谋利，非法收受巨额财物。</w:t>
      </w:r>
    </w:p>
    <w:p w14:paraId="19427964"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://mp.weixin.qq.com/s/E19oawxchjX029IbkdkqXg</w:t>
      </w:r>
    </w:p>
    <w:p w14:paraId="2637C2DA" w14:textId="77777777" w:rsidR="00690477" w:rsidRDefault="00000000">
      <w:pPr>
        <w:spacing w:before="200" w:after="120"/>
        <w:jc w:val="center"/>
      </w:pPr>
      <w:r>
        <w:rPr>
          <w:b/>
          <w:sz w:val="18"/>
        </w:rPr>
        <w:t>——————————————————————————————</w:t>
      </w:r>
    </w:p>
    <w:p w14:paraId="443AF0A6" w14:textId="77777777" w:rsidR="00690477" w:rsidRDefault="00000000">
      <w:pPr>
        <w:spacing w:after="120"/>
        <w:rPr>
          <w:lang w:eastAsia="zh-CN"/>
        </w:rPr>
      </w:pPr>
      <w:r>
        <w:rPr>
          <w:b/>
          <w:sz w:val="24"/>
          <w:lang w:eastAsia="zh-CN"/>
        </w:rPr>
        <w:t>十一、【中央纪委通报五起政绩观偏差典型案件，涉及违规招商、政绩工程等问题】</w:t>
      </w:r>
    </w:p>
    <w:p w14:paraId="242EE6C6" w14:textId="77777777" w:rsidR="00690477" w:rsidRDefault="00000000">
      <w:pPr>
        <w:spacing w:after="120"/>
        <w:rPr>
          <w:lang w:eastAsia="zh-CN"/>
        </w:rPr>
      </w:pPr>
      <w:r>
        <w:rPr>
          <w:lang w:eastAsia="zh-CN"/>
        </w:rPr>
        <w:t xml:space="preserve">         来源：澎湃新闻</w:t>
      </w:r>
    </w:p>
    <w:p w14:paraId="365804EF" w14:textId="77777777" w:rsidR="00690477" w:rsidRDefault="00000000">
      <w:pPr>
        <w:spacing w:after="120"/>
        <w:rPr>
          <w:lang w:eastAsia="zh-CN"/>
        </w:rPr>
      </w:pPr>
      <w:r>
        <w:rPr>
          <w:lang w:eastAsia="zh-CN"/>
        </w:rPr>
        <w:t xml:space="preserve">         发布时间：2026-06-15 17:37:24</w:t>
      </w:r>
    </w:p>
    <w:p w14:paraId="69C217D8" w14:textId="77777777" w:rsidR="00690477" w:rsidRDefault="00000000">
      <w:pPr>
        <w:spacing w:after="120"/>
        <w:jc w:val="both"/>
        <w:rPr>
          <w:lang w:eastAsia="zh-CN"/>
        </w:rPr>
      </w:pPr>
      <w:r>
        <w:rPr>
          <w:lang w:eastAsia="zh-CN"/>
        </w:rPr>
        <w:t xml:space="preserve">         内容摘要：中央纪委国家监委通报五起政绩观偏差典型案件。河北省邯郸市原副市长任华山任性用权，盲目启动城中村征迁，资金不足致安置房延期、村民无法回迁；违规打造网红景点，违法占地被拆除，造成严重经济损失。江西省人社厅原副厅长王成兵无视生态红线，盲目引入高污染化工企业，强令环保部门“以罚代管”，导致企业长期违法排污，群众投诉积压。四川省攀枝花市原副市长龙勇未经科学论证，盲目发展产业集群，部分项目建成即停产；招商引资重签约轻落实，签约投资额数十亿元，实际落地不足7%。广西来宾市兴宾区委原书记杨添才搞“政绩工程”，违规建设滨江公园，因占用耕地被责令拆除，增加政府债务，造成国有资产损失。内蒙古交通集团原总经理刘学武违规开展融资性贸易，明知禁令仍以买卖煤炭名义出借资金赚取利息，被审计指出后仍一意孤行，造成国有资产严重损失。上述案例均为政绩观偏差典型，浪费资源、损害群众利益。各级党组织和领导干部需以案为鉴，树立正确政绩观，</w:t>
      </w:r>
      <w:r>
        <w:rPr>
          <w:lang w:eastAsia="zh-CN"/>
        </w:rPr>
        <w:lastRenderedPageBreak/>
        <w:t>科学决策。纪检监察机关将严查此类问题，推动整治“政绩工程”、违规招商、弄虚作假等突出问题，建立长效机制。</w:t>
      </w:r>
    </w:p>
    <w:p w14:paraId="56199D33"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://mp.weixin.qq.com/s/Iig98tnweRt-QtmPZC396w</w:t>
      </w:r>
    </w:p>
    <w:p w14:paraId="2FB07E4D" w14:textId="77777777" w:rsidR="00690477" w:rsidRDefault="00000000">
      <w:pPr>
        <w:spacing w:before="200" w:after="120"/>
        <w:jc w:val="center"/>
      </w:pPr>
      <w:r>
        <w:rPr>
          <w:b/>
          <w:sz w:val="18"/>
        </w:rPr>
        <w:t>——————————————————————————————</w:t>
      </w:r>
    </w:p>
    <w:p w14:paraId="20EA2279" w14:textId="77777777" w:rsidR="00690477" w:rsidRDefault="00000000">
      <w:pPr>
        <w:spacing w:after="120"/>
        <w:rPr>
          <w:lang w:eastAsia="zh-CN"/>
        </w:rPr>
      </w:pPr>
      <w:r>
        <w:rPr>
          <w:b/>
          <w:sz w:val="24"/>
          <w:lang w:eastAsia="zh-CN"/>
        </w:rPr>
        <w:t>十二、【上海副市长陈宇剑、人保原副总裁俞小平被查，潘良、陈伟俊被处分移送司法】</w:t>
      </w:r>
    </w:p>
    <w:p w14:paraId="51392EE8" w14:textId="77777777" w:rsidR="00690477" w:rsidRDefault="00000000">
      <w:pPr>
        <w:spacing w:after="120"/>
        <w:rPr>
          <w:lang w:eastAsia="zh-CN"/>
        </w:rPr>
      </w:pPr>
      <w:r>
        <w:rPr>
          <w:lang w:eastAsia="zh-CN"/>
        </w:rPr>
        <w:t xml:space="preserve">         来源：财新</w:t>
      </w:r>
    </w:p>
    <w:p w14:paraId="19C967E7" w14:textId="77777777" w:rsidR="00690477" w:rsidRDefault="00000000">
      <w:pPr>
        <w:spacing w:after="120"/>
        <w:rPr>
          <w:lang w:eastAsia="zh-CN"/>
        </w:rPr>
      </w:pPr>
      <w:r>
        <w:rPr>
          <w:lang w:eastAsia="zh-CN"/>
        </w:rPr>
        <w:t xml:space="preserve">         发布时间：2026-06-15 11:32:57</w:t>
      </w:r>
    </w:p>
    <w:p w14:paraId="5EA3D8CA" w14:textId="77777777" w:rsidR="00690477" w:rsidRDefault="00000000">
      <w:pPr>
        <w:spacing w:after="120"/>
        <w:jc w:val="both"/>
        <w:rPr>
          <w:lang w:eastAsia="zh-CN"/>
        </w:rPr>
      </w:pPr>
      <w:r>
        <w:rPr>
          <w:lang w:eastAsia="zh-CN"/>
        </w:rPr>
        <w:t xml:space="preserve">         内容摘要：6月8日至14日，上海副市长陈宇剑、中国人民保险集团原副总裁俞小平被查；国务院国资委原副部长级干部潘良和新疆原常务副主席陈伟俊同日被处分并移送司法；陕西西安人大常委会原党组书记、主任韩松被公诉，将于甘肃兰州受审。 6月10日，陈宇剑官宣被查，成为中共二十大以来继董云虎、朱芝松之后上海第三“虎”。上海市委常委会6月11日上午举行会议，传达并拥护对陈宇剑涉嫌严重违纪违法进行纪律审查和监察调查的决定。 人保集团原副总裁于泽被“双开”并移送司法八天后，6月13日，退休已近9年的人保集团原副总裁俞小平官宣被查。从其履历和分管条线来看，于泽和俞小平似乎并非事出同因，有业内人士猜测俞所涉问题可能主要源于其在银行任职时期。财新了解到，俞小平大约在5月下旬被带走调查。一名接近人保集团人士向财新称，俞小平工作风格相对强势，“比较有自己的思路并且能拍板”。</w:t>
      </w:r>
    </w:p>
    <w:p w14:paraId="4EC0AF59"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://mp.weixin.qq.com/s/sF8tT6N67O-fr5nluX6R3w</w:t>
      </w:r>
    </w:p>
    <w:p w14:paraId="5113CDBC" w14:textId="77777777" w:rsidR="00690477" w:rsidRDefault="00000000">
      <w:pPr>
        <w:spacing w:before="300"/>
        <w:rPr>
          <w:lang w:eastAsia="zh-CN"/>
        </w:rPr>
      </w:pPr>
      <w:bookmarkStart w:id="9" w:name="cat_11"/>
      <w:r>
        <w:rPr>
          <w:b/>
          <w:color w:val="000000"/>
          <w:sz w:val="32"/>
          <w:lang w:eastAsia="zh-CN"/>
        </w:rPr>
        <w:br/>
        <w:t>【社会热点与舆论动态】</w:t>
      </w:r>
      <w:bookmarkEnd w:id="9"/>
    </w:p>
    <w:p w14:paraId="7FC88E6B" w14:textId="77777777" w:rsidR="00690477" w:rsidRDefault="00000000">
      <w:pPr>
        <w:spacing w:after="120"/>
        <w:rPr>
          <w:lang w:eastAsia="zh-CN"/>
        </w:rPr>
      </w:pPr>
      <w:r>
        <w:rPr>
          <w:b/>
          <w:sz w:val="24"/>
          <w:lang w:eastAsia="zh-CN"/>
        </w:rPr>
        <w:t>一、【河南泌阳21车冻货跨省偏航被查扣事件：两名市场监管官员被留置调查】</w:t>
      </w:r>
    </w:p>
    <w:p w14:paraId="4C0C9901" w14:textId="77777777" w:rsidR="00690477" w:rsidRDefault="00000000">
      <w:pPr>
        <w:spacing w:after="120"/>
        <w:rPr>
          <w:lang w:eastAsia="zh-CN"/>
        </w:rPr>
      </w:pPr>
      <w:r>
        <w:rPr>
          <w:lang w:eastAsia="zh-CN"/>
        </w:rPr>
        <w:t xml:space="preserve">         来源：澎湃新闻、观察者网、燕七公子（多来源整合）</w:t>
      </w:r>
    </w:p>
    <w:p w14:paraId="1A56980D" w14:textId="77777777" w:rsidR="00690477" w:rsidRDefault="00000000">
      <w:pPr>
        <w:spacing w:after="120"/>
        <w:rPr>
          <w:lang w:eastAsia="zh-CN"/>
        </w:rPr>
      </w:pPr>
      <w:r>
        <w:rPr>
          <w:lang w:eastAsia="zh-CN"/>
        </w:rPr>
        <w:t xml:space="preserve">         发布时间：2026-06-15 22:02:39</w:t>
      </w:r>
    </w:p>
    <w:p w14:paraId="0713F8A7" w14:textId="77777777" w:rsidR="00690477" w:rsidRDefault="00000000">
      <w:pPr>
        <w:spacing w:after="120"/>
        <w:jc w:val="both"/>
        <w:rPr>
          <w:lang w:eastAsia="zh-CN"/>
        </w:rPr>
      </w:pPr>
      <w:r>
        <w:rPr>
          <w:lang w:eastAsia="zh-CN"/>
        </w:rPr>
        <w:lastRenderedPageBreak/>
        <w:t xml:space="preserve">         内容摘要：自2025年7月至2026年1月，来自全国10省市的至少21辆运输冷冻肉品的货车，通过“运满满”平台接单后，本应驶向广东、广西等南方目的地，却全部“偏航”至河南泌阳高速出口，被当地市场监管局以“涉嫌经营未经检验检疫产品”为由精准查扣。涉事司机统一以“导航出错”解释，事后大多放弃数万元运费并失联。货主持有正规检疫证明仍难以取回货物，部分冻品因滞留过期，被按“无主货物”低价拍卖或销毁。货主怀疑存在一条由平台筛选低价货物、安排司机偏航、精准举报、查扣处置、拍卖变现构成的灰色产业链。6月15日，泌阳县联合调查组通报，已成立由纪委监委、公安局等部门组成的调查组，对县市场监督管理局原党组书记、局长王磊、综合行政执法大队三中队中队长张兴采取留置措施，正在审理中。其他违法人员和查扣货物处置工作同步推进，承诺无论涉及任何单位、个人，均一查到底，决不包庇。广东货主黄先生拒绝被告提出的庭前调解，表示将坚持追究。</w:t>
      </w:r>
    </w:p>
    <w:p w14:paraId="2436CE8D" w14:textId="77777777" w:rsidR="00690477" w:rsidRDefault="00000000">
      <w:pPr>
        <w:spacing w:after="240"/>
        <w:rPr>
          <w:lang w:eastAsia="zh-CN"/>
        </w:rPr>
      </w:pPr>
      <w:r>
        <w:rPr>
          <w:b/>
          <w:lang w:eastAsia="zh-CN"/>
        </w:rPr>
        <w:t xml:space="preserve">         来源列表：</w:t>
      </w:r>
    </w:p>
    <w:p w14:paraId="659EAD52" w14:textId="77777777" w:rsidR="00690477" w:rsidRDefault="00000000">
      <w:pPr>
        <w:spacing w:after="40"/>
        <w:ind w:left="360"/>
        <w:rPr>
          <w:lang w:eastAsia="zh-CN"/>
        </w:rPr>
      </w:pPr>
      <w:r>
        <w:rPr>
          <w:lang w:eastAsia="zh-CN"/>
        </w:rPr>
        <w:t>• 《</w:t>
      </w:r>
      <w:r>
        <w:fldChar w:fldCharType="begin"/>
      </w:r>
      <w:r>
        <w:rPr>
          <w:lang w:eastAsia="zh-CN"/>
        </w:rPr>
        <w:instrText>HYPERLINK "https://mp.weixin.qq.com/s/CQvo8q6-_2ICFRyCOovgXw" \h</w:instrText>
      </w:r>
      <w:r>
        <w:fldChar w:fldCharType="separate"/>
      </w:r>
      <w:r>
        <w:rPr>
          <w:color w:val="0000FF"/>
          <w:u w:val="single"/>
          <w:lang w:eastAsia="zh-CN"/>
        </w:rPr>
        <w:t>蹊跷！20多个司机集体迷路到河南！</w:t>
      </w:r>
      <w:r>
        <w:fldChar w:fldCharType="end"/>
      </w:r>
      <w:r>
        <w:rPr>
          <w:lang w:eastAsia="zh-CN"/>
        </w:rPr>
        <w:t>》（燕七公子）</w:t>
      </w:r>
    </w:p>
    <w:p w14:paraId="136C022D" w14:textId="77777777" w:rsidR="00690477" w:rsidRDefault="00000000">
      <w:pPr>
        <w:spacing w:after="40"/>
        <w:ind w:left="360"/>
        <w:rPr>
          <w:lang w:eastAsia="zh-CN"/>
        </w:rPr>
      </w:pPr>
      <w:r>
        <w:rPr>
          <w:lang w:eastAsia="zh-CN"/>
        </w:rPr>
        <w:t>• 《</w:t>
      </w:r>
      <w:r>
        <w:fldChar w:fldCharType="begin"/>
      </w:r>
      <w:r>
        <w:rPr>
          <w:lang w:eastAsia="zh-CN"/>
        </w:rPr>
        <w:instrText>HYPERLINK "https://mp.weixin.qq.com/s/N6gU3gqNq6fvxD8-cY2lgA" \h</w:instrText>
      </w:r>
      <w:r>
        <w:fldChar w:fldCharType="separate"/>
      </w:r>
      <w:r>
        <w:rPr>
          <w:color w:val="0000FF"/>
          <w:u w:val="single"/>
          <w:lang w:eastAsia="zh-CN"/>
        </w:rPr>
        <w:t>官方通报“21车冻货集体跨省偏航被查扣”：无论案件涉及到任何单位、任何个人，均一查到底，决不包庇</w:t>
      </w:r>
      <w:r>
        <w:fldChar w:fldCharType="end"/>
      </w:r>
      <w:r>
        <w:rPr>
          <w:lang w:eastAsia="zh-CN"/>
        </w:rPr>
        <w:t>》（观察者网）</w:t>
      </w:r>
    </w:p>
    <w:p w14:paraId="319C3497" w14:textId="77777777" w:rsidR="00690477" w:rsidRDefault="00000000">
      <w:pPr>
        <w:spacing w:after="40"/>
        <w:ind w:left="360"/>
        <w:rPr>
          <w:lang w:eastAsia="zh-CN"/>
        </w:rPr>
      </w:pPr>
      <w:r>
        <w:rPr>
          <w:lang w:eastAsia="zh-CN"/>
        </w:rPr>
        <w:t>• 《</w:t>
      </w:r>
      <w:r>
        <w:fldChar w:fldCharType="begin"/>
      </w:r>
      <w:r>
        <w:rPr>
          <w:lang w:eastAsia="zh-CN"/>
        </w:rPr>
        <w:instrText>HYPERLINK "https://mp.weixin.qq.com/s/6h6zKtGOHRpb0iKOByWOSg" \h</w:instrText>
      </w:r>
      <w:r>
        <w:fldChar w:fldCharType="separate"/>
      </w:r>
      <w:r>
        <w:rPr>
          <w:color w:val="0000FF"/>
          <w:u w:val="single"/>
          <w:lang w:eastAsia="zh-CN"/>
        </w:rPr>
        <w:t>“半年内21车冻货都偏航到泌阳被查扣” ，当地最新回应</w:t>
      </w:r>
      <w:r>
        <w:fldChar w:fldCharType="end"/>
      </w:r>
      <w:r>
        <w:rPr>
          <w:lang w:eastAsia="zh-CN"/>
        </w:rPr>
        <w:t>》（澎湃新闻）</w:t>
      </w:r>
    </w:p>
    <w:p w14:paraId="509A6031" w14:textId="77777777" w:rsidR="00690477" w:rsidRDefault="00000000">
      <w:pPr>
        <w:spacing w:before="200" w:after="120"/>
        <w:jc w:val="center"/>
      </w:pPr>
      <w:r>
        <w:rPr>
          <w:b/>
          <w:sz w:val="18"/>
        </w:rPr>
        <w:t>——————————————————————————————</w:t>
      </w:r>
    </w:p>
    <w:p w14:paraId="4D6921C0" w14:textId="77777777" w:rsidR="00690477" w:rsidRDefault="00000000">
      <w:pPr>
        <w:spacing w:after="120"/>
        <w:rPr>
          <w:lang w:eastAsia="zh-CN"/>
        </w:rPr>
      </w:pPr>
      <w:r>
        <w:rPr>
          <w:b/>
          <w:sz w:val="24"/>
          <w:lang w:eastAsia="zh-CN"/>
        </w:rPr>
        <w:t>二、【市场监管总局约谈山姆总部要求整改食品安全问题，山姆致歉并启动全渠道自查】</w:t>
      </w:r>
    </w:p>
    <w:p w14:paraId="55409672" w14:textId="77777777" w:rsidR="00690477" w:rsidRDefault="00000000">
      <w:pPr>
        <w:spacing w:after="120"/>
        <w:rPr>
          <w:lang w:eastAsia="zh-CN"/>
        </w:rPr>
      </w:pPr>
      <w:r>
        <w:rPr>
          <w:lang w:eastAsia="zh-CN"/>
        </w:rPr>
        <w:t xml:space="preserve">         来源：澎湃新闻、消费日报官方平台、财新（多来源整合）</w:t>
      </w:r>
    </w:p>
    <w:p w14:paraId="29D86922" w14:textId="77777777" w:rsidR="00690477" w:rsidRDefault="00000000">
      <w:pPr>
        <w:spacing w:after="120"/>
        <w:rPr>
          <w:lang w:eastAsia="zh-CN"/>
        </w:rPr>
      </w:pPr>
      <w:r>
        <w:rPr>
          <w:lang w:eastAsia="zh-CN"/>
        </w:rPr>
        <w:t xml:space="preserve">         发布时间：2026-06-15 17:45:58</w:t>
      </w:r>
    </w:p>
    <w:p w14:paraId="6E460F65" w14:textId="77777777" w:rsidR="00690477" w:rsidRDefault="00000000">
      <w:pPr>
        <w:spacing w:after="120"/>
        <w:jc w:val="both"/>
        <w:rPr>
          <w:lang w:eastAsia="zh-CN"/>
        </w:rPr>
      </w:pPr>
      <w:r>
        <w:rPr>
          <w:lang w:eastAsia="zh-CN"/>
        </w:rPr>
        <w:t xml:space="preserve">         内容摘要：6月15日，国家市场监督管理总局通报，针对近期监管发现和媒体曝光的山姆线下门店及线上网店多发的食品安全问题，依法对沃尔玛（中国）投资有限公司（即山姆总部）负责人进行责任约谈。约谈要求山姆严格按照《中华人民共和国食品安全法》等法律法规开展食品经营活动，树牢食品安全意识，落实主体责任，严防全链条食品安全风险，保障公众饮食安全。山姆回应称，完全认可、深刻反思并诚恳接受监管部门指出的问题与整改要求，对给会员带来的困扰深表歉意，已由管理层牵头成立专项整改工作组，启动全渠道、全链路专项自查整改，将严格遵照法规及监管要求，全面优化食安管控和商品品控，并定期向监管部门报送整改进展，主动接受社会各界监督。此前，山姆多次陷入食品安全争议：今年3月，绍兴</w:t>
      </w:r>
      <w:r>
        <w:rPr>
          <w:lang w:eastAsia="zh-CN"/>
        </w:rPr>
        <w:lastRenderedPageBreak/>
        <w:t>门店因“茗茶风味曲奇礼盒”配料表标注错误（如“扁桃仁”错写为“杏仁”，漏标“南瓜籽仁”）被调查，虽因初次违法且危害轻微被不予立案，但山姆已全国下架该产品；2025年12月，有网友通过山姆App“极速达”购买麻薯，发现盒内有活老鼠，山姆回应称初步判断为周边虫害偶然侵入，已与消费者沟通解决。山姆于1996年随沃尔玛进入中国，目前在全国开设50多家门店。</w:t>
      </w:r>
    </w:p>
    <w:p w14:paraId="10C991ED" w14:textId="77777777" w:rsidR="00690477" w:rsidRDefault="00000000">
      <w:pPr>
        <w:spacing w:after="240"/>
        <w:rPr>
          <w:lang w:eastAsia="zh-CN"/>
        </w:rPr>
      </w:pPr>
      <w:r>
        <w:rPr>
          <w:b/>
          <w:lang w:eastAsia="zh-CN"/>
        </w:rPr>
        <w:t xml:space="preserve">         来源列表：</w:t>
      </w:r>
    </w:p>
    <w:p w14:paraId="1FEFEAB8" w14:textId="77777777" w:rsidR="00690477" w:rsidRDefault="00000000">
      <w:pPr>
        <w:spacing w:after="40"/>
        <w:ind w:left="360"/>
        <w:rPr>
          <w:lang w:eastAsia="zh-CN"/>
        </w:rPr>
      </w:pPr>
      <w:r>
        <w:rPr>
          <w:lang w:eastAsia="zh-CN"/>
        </w:rPr>
        <w:t>• 《</w:t>
      </w:r>
      <w:r>
        <w:fldChar w:fldCharType="begin"/>
      </w:r>
      <w:r>
        <w:rPr>
          <w:lang w:eastAsia="zh-CN"/>
        </w:rPr>
        <w:instrText>HYPERLINK "https://mp.weixin.qq.com/s/Zy9JWu_en9AqEt-iXPU-Jw" \h</w:instrText>
      </w:r>
      <w:r>
        <w:fldChar w:fldCharType="separate"/>
      </w:r>
      <w:r>
        <w:rPr>
          <w:color w:val="0000FF"/>
          <w:u w:val="single"/>
          <w:lang w:eastAsia="zh-CN"/>
        </w:rPr>
        <w:t>山姆被约谈</w:t>
      </w:r>
      <w:r>
        <w:fldChar w:fldCharType="end"/>
      </w:r>
      <w:r>
        <w:rPr>
          <w:lang w:eastAsia="zh-CN"/>
        </w:rPr>
        <w:t>》（财新）</w:t>
      </w:r>
    </w:p>
    <w:p w14:paraId="520C6278" w14:textId="77777777" w:rsidR="00690477" w:rsidRDefault="00000000">
      <w:pPr>
        <w:spacing w:after="40"/>
        <w:ind w:left="360"/>
        <w:rPr>
          <w:lang w:eastAsia="zh-CN"/>
        </w:rPr>
      </w:pPr>
      <w:r>
        <w:rPr>
          <w:lang w:eastAsia="zh-CN"/>
        </w:rPr>
        <w:t>• 《</w:t>
      </w:r>
      <w:r>
        <w:fldChar w:fldCharType="begin"/>
      </w:r>
      <w:r>
        <w:rPr>
          <w:lang w:eastAsia="zh-CN"/>
        </w:rPr>
        <w:instrText>HYPERLINK "https://mp.weixin.qq.com/s/ztZ9zagMwLkGmw8CWvFIZQ" \h</w:instrText>
      </w:r>
      <w:r>
        <w:fldChar w:fldCharType="separate"/>
      </w:r>
      <w:r>
        <w:rPr>
          <w:color w:val="0000FF"/>
          <w:u w:val="single"/>
          <w:lang w:eastAsia="zh-CN"/>
        </w:rPr>
        <w:t>山姆回应被约谈：已启动整改</w:t>
      </w:r>
      <w:r>
        <w:fldChar w:fldCharType="end"/>
      </w:r>
      <w:r>
        <w:rPr>
          <w:lang w:eastAsia="zh-CN"/>
        </w:rPr>
        <w:t>》（消费日报官方平台）</w:t>
      </w:r>
    </w:p>
    <w:p w14:paraId="402A7654" w14:textId="77777777" w:rsidR="00690477" w:rsidRDefault="00000000">
      <w:pPr>
        <w:spacing w:after="40"/>
        <w:ind w:left="360"/>
        <w:rPr>
          <w:lang w:eastAsia="zh-CN"/>
        </w:rPr>
      </w:pPr>
      <w:r>
        <w:rPr>
          <w:lang w:eastAsia="zh-CN"/>
        </w:rPr>
        <w:t>• 《</w:t>
      </w:r>
      <w:r>
        <w:fldChar w:fldCharType="begin"/>
      </w:r>
      <w:r>
        <w:rPr>
          <w:lang w:eastAsia="zh-CN"/>
        </w:rPr>
        <w:instrText>HYPERLINK "https://mp.weixin.qq.com/s/b4FR7Yl1N2OFTQTIgjj8Vg" \h</w:instrText>
      </w:r>
      <w:r>
        <w:fldChar w:fldCharType="separate"/>
      </w:r>
      <w:r>
        <w:rPr>
          <w:color w:val="0000FF"/>
          <w:u w:val="single"/>
          <w:lang w:eastAsia="zh-CN"/>
        </w:rPr>
        <w:t>山姆回应被约谈</w:t>
      </w:r>
      <w:r>
        <w:fldChar w:fldCharType="end"/>
      </w:r>
      <w:r>
        <w:rPr>
          <w:lang w:eastAsia="zh-CN"/>
        </w:rPr>
        <w:t>》（澎湃新闻）</w:t>
      </w:r>
    </w:p>
    <w:p w14:paraId="380A3B19" w14:textId="77777777" w:rsidR="00690477" w:rsidRDefault="00000000">
      <w:pPr>
        <w:spacing w:before="200" w:after="120"/>
        <w:jc w:val="center"/>
      </w:pPr>
      <w:r>
        <w:rPr>
          <w:b/>
          <w:sz w:val="18"/>
        </w:rPr>
        <w:t>——————————————————————————————</w:t>
      </w:r>
    </w:p>
    <w:p w14:paraId="7B8A0BF7" w14:textId="77777777" w:rsidR="00690477" w:rsidRDefault="00000000">
      <w:pPr>
        <w:spacing w:after="120"/>
        <w:rPr>
          <w:lang w:eastAsia="zh-CN"/>
        </w:rPr>
      </w:pPr>
      <w:r>
        <w:rPr>
          <w:b/>
          <w:sz w:val="24"/>
          <w:lang w:eastAsia="zh-CN"/>
        </w:rPr>
        <w:t>三、【襄阳樊城区通报“网红养生烟”涉嫌虚假宣传，已立案调查】</w:t>
      </w:r>
    </w:p>
    <w:p w14:paraId="79F9F36B" w14:textId="77777777" w:rsidR="00690477" w:rsidRDefault="00000000">
      <w:pPr>
        <w:spacing w:after="120"/>
        <w:rPr>
          <w:lang w:eastAsia="zh-CN"/>
        </w:rPr>
      </w:pPr>
      <w:r>
        <w:rPr>
          <w:lang w:eastAsia="zh-CN"/>
        </w:rPr>
        <w:t xml:space="preserve">         来源：澎湃新闻</w:t>
      </w:r>
    </w:p>
    <w:p w14:paraId="04FC5745" w14:textId="77777777" w:rsidR="00690477" w:rsidRDefault="00000000">
      <w:pPr>
        <w:spacing w:after="120"/>
        <w:rPr>
          <w:lang w:eastAsia="zh-CN"/>
        </w:rPr>
      </w:pPr>
      <w:r>
        <w:rPr>
          <w:lang w:eastAsia="zh-CN"/>
        </w:rPr>
        <w:t xml:space="preserve">         发布时间：2026-06-15 22:44:02</w:t>
      </w:r>
    </w:p>
    <w:p w14:paraId="5FACAE3B" w14:textId="77777777" w:rsidR="00690477" w:rsidRDefault="00000000">
      <w:pPr>
        <w:spacing w:after="120"/>
        <w:jc w:val="both"/>
        <w:rPr>
          <w:lang w:eastAsia="zh-CN"/>
        </w:rPr>
      </w:pPr>
      <w:r>
        <w:rPr>
          <w:lang w:eastAsia="zh-CN"/>
        </w:rPr>
        <w:t xml:space="preserve">         内容摘要：樊城区市场监督管理局通报，针对媒体报道的电商销售“李时珍1518蕲艾香灸”涉嫌虚假宣传“养生润肺”功效等问题，已于2026年4月21日立案调查。初步查明该电商涉嫌发布违法广告，相关涉案人员因其他案件在外省被公安机关采取强制措施，正按法律程序调查取证。下一步将加快案件调查，依法处理并公布结果，维护消费者权益。 澎湃新闻调查发现，该产品在电商平台热销，宣称不含尼古丁，含艾草、人参等中草药，具有养生保健、祛湿排寒、润肺、清除血管垃圾等功效，可作为“香烟平替”。专家指出，吸食艾草制品有害健康，燃烧会产生PM2.5、一氧化碳、焦油等有毒物，大量烟雾吸入有中毒风险，应远离所有吸食类“养生烟”。 截至6月15日17时，淘宝、抖音、拼多多等平台已下架相关产品，但个别网店仍在销售。产品包装显示由湖北中艾农业集团有限公司出品，生产地址在蕲春县，但湖北中艾仙草科技有限公司否认生产。襄阳市监及烟草部门介入两个月仍未找到生产方，澎湃新闻刊发报道后，相关部门未公开回应。</w:t>
      </w:r>
    </w:p>
    <w:p w14:paraId="7EA5082A"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://mp.weixin.qq.com/s/XN4i-qj6R7ovta--Ya6cjw</w:t>
      </w:r>
    </w:p>
    <w:p w14:paraId="1C372154" w14:textId="77777777" w:rsidR="00690477" w:rsidRDefault="00000000">
      <w:pPr>
        <w:spacing w:before="200" w:after="120"/>
        <w:jc w:val="center"/>
      </w:pPr>
      <w:r>
        <w:rPr>
          <w:b/>
          <w:sz w:val="18"/>
        </w:rPr>
        <w:t>——————————————————————————————</w:t>
      </w:r>
    </w:p>
    <w:p w14:paraId="0A0666EA" w14:textId="77777777" w:rsidR="00690477" w:rsidRDefault="00000000">
      <w:pPr>
        <w:spacing w:after="120"/>
        <w:rPr>
          <w:lang w:eastAsia="zh-CN"/>
        </w:rPr>
      </w:pPr>
      <w:r>
        <w:rPr>
          <w:b/>
          <w:sz w:val="24"/>
          <w:lang w:eastAsia="zh-CN"/>
        </w:rPr>
        <w:t>四、【“精神小妹”小额骗局形成黑灰产业链，AI变声与虚假视频成诈骗工具】</w:t>
      </w:r>
    </w:p>
    <w:p w14:paraId="32A6D8DB" w14:textId="77777777" w:rsidR="00690477" w:rsidRDefault="00000000">
      <w:pPr>
        <w:spacing w:after="120"/>
        <w:rPr>
          <w:lang w:eastAsia="zh-CN"/>
        </w:rPr>
      </w:pPr>
      <w:r>
        <w:rPr>
          <w:lang w:eastAsia="zh-CN"/>
        </w:rPr>
        <w:lastRenderedPageBreak/>
        <w:t xml:space="preserve">         来源：燕七公子</w:t>
      </w:r>
    </w:p>
    <w:p w14:paraId="45DA05BA" w14:textId="77777777" w:rsidR="00690477" w:rsidRDefault="00000000">
      <w:pPr>
        <w:spacing w:after="120"/>
        <w:rPr>
          <w:lang w:eastAsia="zh-CN"/>
        </w:rPr>
      </w:pPr>
      <w:r>
        <w:rPr>
          <w:lang w:eastAsia="zh-CN"/>
        </w:rPr>
        <w:t xml:space="preserve">         发布时间：2026-06-15 22:02:39</w:t>
      </w:r>
    </w:p>
    <w:p w14:paraId="581A84F0" w14:textId="77777777" w:rsidR="00690477" w:rsidRDefault="00000000">
      <w:pPr>
        <w:spacing w:after="120"/>
        <w:jc w:val="both"/>
        <w:rPr>
          <w:lang w:eastAsia="zh-CN"/>
        </w:rPr>
      </w:pPr>
      <w:r>
        <w:rPr>
          <w:lang w:eastAsia="zh-CN"/>
        </w:rPr>
        <w:t xml:space="preserve">         内容摘要：“崩老头”指年轻女孩（精神小妹）哄骗80后、90后男性（被戏称为“中登”“老登”）的小额骗局。37岁职员王通一个月内为“甜美女友”花费近200元，仅获几张自拍和语音。这类小额骗局成本低、隐蔽性强，已形成黑灰产业链：全套作案工具仅需1500元，包括《撩汉课程》、变声器、可修改定位及播放虚假视频的“易术”App。山东淄博一诈骗团伙14名男性用50多部手机扮演同一“女友”，利用AI变声器和虚假视频，数月骗取巨额利益。骗子还利用AI克隆亲友面容声音进行深度诈骗，成功率大幅提升。单次几十元让受害者羞于报警，但累计金额达立案标准即触犯刑法，未达标准也违反《治安管理处罚法》，可被拘留罚款。该现象社会危害极大：一是腐蚀社会信任，使网络交流沦为话术和转账码；二是对中年男性造成精神二次伤害，在其最需真实连接时成为猎物；三是助长不劳而获歪风，扭曲年轻人价值观。奉劝“老头”们：为虚假共鸣充值，实则在摧毁年轻“小女孩”，使其误入违法歧途。停止为“温柔乡”买单，放过彼此。</w:t>
      </w:r>
    </w:p>
    <w:p w14:paraId="0C6AD943" w14:textId="77777777" w:rsidR="00690477" w:rsidRDefault="00000000">
      <w:pPr>
        <w:spacing w:after="240"/>
        <w:rPr>
          <w:lang w:eastAsia="zh-CN"/>
        </w:rPr>
      </w:pPr>
      <w:r>
        <w:rPr>
          <w:lang w:eastAsia="zh-CN"/>
        </w:rPr>
        <w:t xml:space="preserve">         文章链接：</w:t>
      </w:r>
      <w:r>
        <w:rPr>
          <w:color w:val="0000FF"/>
          <w:lang w:eastAsia="zh-CN"/>
        </w:rPr>
        <w:t>https://mp.weixin.qq.com/s/eEhdtlU1x9q_0UezqnoDHg</w:t>
      </w:r>
    </w:p>
    <w:p w14:paraId="7A1D8C4B" w14:textId="77777777" w:rsidR="00690477" w:rsidRDefault="00000000">
      <w:pPr>
        <w:spacing w:before="200" w:after="120"/>
        <w:jc w:val="center"/>
      </w:pPr>
      <w:r>
        <w:rPr>
          <w:b/>
          <w:sz w:val="18"/>
        </w:rPr>
        <w:t>——————————————————————————————</w:t>
      </w:r>
    </w:p>
    <w:p w14:paraId="5A9C18D9" w14:textId="77777777" w:rsidR="00690477" w:rsidRDefault="00000000">
      <w:pPr>
        <w:spacing w:after="120"/>
        <w:rPr>
          <w:lang w:eastAsia="zh-CN"/>
        </w:rPr>
      </w:pPr>
      <w:r>
        <w:rPr>
          <w:b/>
          <w:sz w:val="24"/>
          <w:lang w:eastAsia="zh-CN"/>
        </w:rPr>
        <w:t>五、【苏翊鸣回应恋情传闻，向无辜被波及者致歉并保留追责权利】</w:t>
      </w:r>
    </w:p>
    <w:p w14:paraId="3172238F" w14:textId="77777777" w:rsidR="00690477" w:rsidRDefault="00000000">
      <w:pPr>
        <w:spacing w:after="120"/>
        <w:rPr>
          <w:lang w:eastAsia="zh-CN"/>
        </w:rPr>
      </w:pPr>
      <w:r>
        <w:rPr>
          <w:lang w:eastAsia="zh-CN"/>
        </w:rPr>
        <w:t xml:space="preserve">         来源：澎湃新闻</w:t>
      </w:r>
    </w:p>
    <w:p w14:paraId="02CAFFEB" w14:textId="77777777" w:rsidR="00690477" w:rsidRDefault="00000000">
      <w:pPr>
        <w:spacing w:after="120"/>
        <w:rPr>
          <w:lang w:eastAsia="zh-CN"/>
        </w:rPr>
      </w:pPr>
      <w:r>
        <w:rPr>
          <w:lang w:eastAsia="zh-CN"/>
        </w:rPr>
        <w:t xml:space="preserve">         发布时间：2026-06-15 21:32:56</w:t>
      </w:r>
    </w:p>
    <w:p w14:paraId="40C87B1D" w14:textId="77777777" w:rsidR="00690477" w:rsidRDefault="00000000">
      <w:pPr>
        <w:spacing w:after="120"/>
        <w:jc w:val="both"/>
        <w:rPr>
          <w:lang w:eastAsia="zh-CN"/>
        </w:rPr>
      </w:pPr>
      <w:r>
        <w:rPr>
          <w:lang w:eastAsia="zh-CN"/>
        </w:rPr>
        <w:t xml:space="preserve">         内容摘要：中国单板滑雪运动员苏翊鸣6月15日在个人社交平台发文，就近期网络上关于其“新恋情”的传闻与诽谤作出回应。苏翊鸣表示，作为一名运动员，他在赛场上奋力拼搏，赛场下严于律己，希望与心怀梦想的朋友共同追求目标。针对近期愈演愈烈的私生活谣言与诽谤，他向事件中无辜被波及的人深表歉意，并祝福彼此在各自选择的道路上越来越好。同时，苏翊鸣宣布将依法保留追究相关侵权者法律责任的权利，严厉抵制部分账号的恶意营销行为。他提到，米兰冬奥会已经落幕，但自己的征途仍将继续，还有许多新目标要挑战。苏翊鸣承诺会保持冷静、刻苦训练，专注于事业与学业，享受运动和生活带来的快乐，并恳请大家不信谣、不传谣，将对单板滑雪的关注与支持投入到赛场上。公开资料显示，苏翊鸣2004年2月18日出生于吉林省吉林市，是中国单板滑雪运动员，主攻男子大跳台和坡面障碍技巧项目。</w:t>
      </w:r>
    </w:p>
    <w:p w14:paraId="6627EFD6"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://mp.weixin.qq.com/s/K_yCVqkva3ZV1JcEG58Ceg</w:t>
      </w:r>
    </w:p>
    <w:p w14:paraId="2528CF98" w14:textId="77777777" w:rsidR="00690477" w:rsidRDefault="00000000">
      <w:pPr>
        <w:spacing w:before="200" w:after="120"/>
        <w:jc w:val="center"/>
      </w:pPr>
      <w:r>
        <w:rPr>
          <w:b/>
          <w:sz w:val="18"/>
        </w:rPr>
        <w:lastRenderedPageBreak/>
        <w:t>——————————————————————————————</w:t>
      </w:r>
    </w:p>
    <w:p w14:paraId="29B0AE72" w14:textId="77777777" w:rsidR="00690477" w:rsidRDefault="00000000">
      <w:pPr>
        <w:spacing w:after="120"/>
        <w:rPr>
          <w:lang w:eastAsia="zh-CN"/>
        </w:rPr>
      </w:pPr>
      <w:r>
        <w:rPr>
          <w:b/>
          <w:sz w:val="24"/>
          <w:lang w:eastAsia="zh-CN"/>
        </w:rPr>
        <w:t>六、【2岁男童继承遗产不足15万元，法院驳回银行要求其偿还50万元贷款】</w:t>
      </w:r>
    </w:p>
    <w:p w14:paraId="7A21160A" w14:textId="77777777" w:rsidR="00690477" w:rsidRDefault="00000000">
      <w:pPr>
        <w:spacing w:after="120"/>
        <w:rPr>
          <w:lang w:eastAsia="zh-CN"/>
        </w:rPr>
      </w:pPr>
      <w:r>
        <w:rPr>
          <w:lang w:eastAsia="zh-CN"/>
        </w:rPr>
        <w:t xml:space="preserve">         来源：毒舌财商</w:t>
      </w:r>
    </w:p>
    <w:p w14:paraId="62577A89" w14:textId="77777777" w:rsidR="00690477" w:rsidRDefault="00000000">
      <w:pPr>
        <w:spacing w:after="120"/>
        <w:rPr>
          <w:lang w:eastAsia="zh-CN"/>
        </w:rPr>
      </w:pPr>
      <w:r>
        <w:rPr>
          <w:lang w:eastAsia="zh-CN"/>
        </w:rPr>
        <w:t xml:space="preserve">         发布时间：2026-06-15 21:00:00</w:t>
      </w:r>
    </w:p>
    <w:p w14:paraId="5104D22E" w14:textId="77777777" w:rsidR="00690477" w:rsidRDefault="00000000">
      <w:pPr>
        <w:spacing w:after="120"/>
        <w:jc w:val="both"/>
        <w:rPr>
          <w:lang w:eastAsia="zh-CN"/>
        </w:rPr>
      </w:pPr>
      <w:r>
        <w:rPr>
          <w:lang w:eastAsia="zh-CN"/>
        </w:rPr>
        <w:t xml:space="preserve">         内容摘要：2023年4月，小张的爷爷奶奶以房产抵押向银行贷款50万元用于生活周转。不久后，小张的爷爷和父亲在同一天因意外去世，贷款无法偿还。银行将2岁的小张及其母亲、奶奶告上法庭，要求他们在继承遗产范围内承担还款责任。小张母亲无稳定工作，无力偿还债务，媒体以夸张标题报道此事，引发公众对银行“冷血”的批评。 然而，银行起诉所有继承人（包括幼童）是正常法律程序，并非针对个人。根据《民法典》第1161条，继承人需在继承遗产实际价值内清偿债务；若放弃继承，则无需负责。银行此举有两个目的：一是通过法院确认债权人的遗产范围，防止财产转移或遗漏；二是冻结相关账户，防止遗产流失，保障银行追偿权。银行不会要求幼童出庭或承担超出遗产的责任，且法律会为幼童保留基本生活所需资金。 在江苏镇江案例中，法院最终判决优先为2岁小张预留15万元遗产份额作为生活保障，剩余遗产用于清偿债务。因小张可继承财产不足15万元，法院驳回了银行要求其承担还款责任的诉讼请求。银行作为盈利机构，追偿债务合法合理，但会依法为弱势群体保留必要生活费用，并非如舆论所言的“冷血”。</w:t>
      </w:r>
    </w:p>
    <w:p w14:paraId="41000494"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://mp.weixin.qq.com/s/Ezo4Ws7lGGMm-YkOxvYICQ</w:t>
      </w:r>
    </w:p>
    <w:p w14:paraId="38BC81C0" w14:textId="77777777" w:rsidR="00690477" w:rsidRDefault="00000000">
      <w:pPr>
        <w:spacing w:before="200" w:after="120"/>
        <w:jc w:val="center"/>
      </w:pPr>
      <w:r>
        <w:rPr>
          <w:b/>
          <w:sz w:val="18"/>
        </w:rPr>
        <w:t>——————————————————————————————</w:t>
      </w:r>
    </w:p>
    <w:p w14:paraId="32CA7060" w14:textId="77777777" w:rsidR="00690477" w:rsidRDefault="00000000">
      <w:pPr>
        <w:spacing w:after="120"/>
        <w:rPr>
          <w:lang w:eastAsia="zh-CN"/>
        </w:rPr>
      </w:pPr>
      <w:r>
        <w:rPr>
          <w:b/>
          <w:sz w:val="24"/>
          <w:lang w:eastAsia="zh-CN"/>
        </w:rPr>
        <w:t>七、【江苏如东一汽车倒车撞入丧事用餐棚，致1死7伤】</w:t>
      </w:r>
    </w:p>
    <w:p w14:paraId="1B45F39C" w14:textId="77777777" w:rsidR="00690477" w:rsidRDefault="00000000">
      <w:pPr>
        <w:spacing w:after="120"/>
        <w:rPr>
          <w:lang w:eastAsia="zh-CN"/>
        </w:rPr>
      </w:pPr>
      <w:r>
        <w:rPr>
          <w:lang w:eastAsia="zh-CN"/>
        </w:rPr>
        <w:t xml:space="preserve">         来源：澎湃新闻</w:t>
      </w:r>
    </w:p>
    <w:p w14:paraId="659F6E41" w14:textId="77777777" w:rsidR="00690477" w:rsidRDefault="00000000">
      <w:pPr>
        <w:spacing w:after="120"/>
        <w:rPr>
          <w:lang w:eastAsia="zh-CN"/>
        </w:rPr>
      </w:pPr>
      <w:r>
        <w:rPr>
          <w:lang w:eastAsia="zh-CN"/>
        </w:rPr>
        <w:t xml:space="preserve">         发布时间：2026-06-15 20:36:00</w:t>
      </w:r>
    </w:p>
    <w:p w14:paraId="30559180" w14:textId="77777777" w:rsidR="00690477" w:rsidRDefault="00000000">
      <w:pPr>
        <w:spacing w:after="120"/>
        <w:jc w:val="both"/>
        <w:rPr>
          <w:lang w:eastAsia="zh-CN"/>
        </w:rPr>
      </w:pPr>
      <w:r>
        <w:rPr>
          <w:lang w:eastAsia="zh-CN"/>
        </w:rPr>
        <w:t xml:space="preserve">         内容摘要：6月15日8时40分左右，江苏省南通市如东县大豫镇巩王村发生一起交通事故。一辆小汽车在倒车时因驾驶人操作不当，撞入一户村民家门口正在办丧事的用餐棚中，导致多人受伤。事故发生后，当地公安、消防、卫健等部门迅速赶赴现场，将伤者送往医院救治。截至当日18时，事故已造成1人经抢救无效死亡，1人伤势较重，其余6人伤情平稳，无生命危险。目前，涉事驾驶人已被警方控制，事故原因调查和相关善后工作正在进行中。</w:t>
      </w:r>
    </w:p>
    <w:p w14:paraId="5DBBA5D4"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://mp.weixin.qq.com/s/Bgws1TkF3IK4i3HCXmCQSA</w:t>
      </w:r>
    </w:p>
    <w:p w14:paraId="02D5970D" w14:textId="77777777" w:rsidR="00690477" w:rsidRDefault="00000000">
      <w:pPr>
        <w:spacing w:before="200" w:after="120"/>
        <w:jc w:val="center"/>
      </w:pPr>
      <w:r>
        <w:rPr>
          <w:b/>
          <w:sz w:val="18"/>
        </w:rPr>
        <w:lastRenderedPageBreak/>
        <w:t>——————————————————————————————</w:t>
      </w:r>
    </w:p>
    <w:p w14:paraId="571089D0" w14:textId="77777777" w:rsidR="00690477" w:rsidRDefault="00000000">
      <w:pPr>
        <w:spacing w:after="120"/>
        <w:rPr>
          <w:lang w:eastAsia="zh-CN"/>
        </w:rPr>
      </w:pPr>
      <w:r>
        <w:rPr>
          <w:b/>
          <w:sz w:val="24"/>
          <w:lang w:eastAsia="zh-CN"/>
        </w:rPr>
        <w:t>八、【天津航空一航班充电宝冒烟，无人员受伤航班平安落地】</w:t>
      </w:r>
    </w:p>
    <w:p w14:paraId="3083E455" w14:textId="77777777" w:rsidR="00690477" w:rsidRDefault="00000000">
      <w:pPr>
        <w:spacing w:after="120"/>
        <w:rPr>
          <w:lang w:eastAsia="zh-CN"/>
        </w:rPr>
      </w:pPr>
      <w:r>
        <w:rPr>
          <w:lang w:eastAsia="zh-CN"/>
        </w:rPr>
        <w:t xml:space="preserve">         来源：澎湃新闻</w:t>
      </w:r>
    </w:p>
    <w:p w14:paraId="4EDB4D58" w14:textId="77777777" w:rsidR="00690477" w:rsidRDefault="00000000">
      <w:pPr>
        <w:spacing w:after="120"/>
        <w:rPr>
          <w:lang w:eastAsia="zh-CN"/>
        </w:rPr>
      </w:pPr>
      <w:r>
        <w:rPr>
          <w:lang w:eastAsia="zh-CN"/>
        </w:rPr>
        <w:t xml:space="preserve">         发布时间：2026-06-15 16:40:31</w:t>
      </w:r>
    </w:p>
    <w:p w14:paraId="4E331936" w14:textId="77777777" w:rsidR="00690477" w:rsidRDefault="00000000">
      <w:pPr>
        <w:spacing w:after="120"/>
        <w:jc w:val="both"/>
        <w:rPr>
          <w:lang w:eastAsia="zh-CN"/>
        </w:rPr>
      </w:pPr>
      <w:r>
        <w:rPr>
          <w:lang w:eastAsia="zh-CN"/>
        </w:rPr>
        <w:t xml:space="preserve">         内容摘要：6月15日，天津航空发布通报称，由天津飞往揭阳的GS7829航班上，一名旅客携带的充电宝出现冒烟情况。机组人员第一时间发现并立即按程序妥善处置，事件未造成机上人员受伤，机上设施设备无损伤，航班最终平安落地。天津航空提醒广大旅客，乘机出行时优先选择不携带充电宝，如需携带，应确保符合“3C认证”等相关要求。同日，有网友发布视频反映该航班疑似出现充电宝起火冒烟，空乘人员紧急处置。</w:t>
      </w:r>
    </w:p>
    <w:p w14:paraId="195B0A35"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://mp.weixin.qq.com/s/tHnBShkzZdE572NLI1y_2A</w:t>
      </w:r>
    </w:p>
    <w:p w14:paraId="54A341B5" w14:textId="77777777" w:rsidR="00690477" w:rsidRDefault="00000000">
      <w:pPr>
        <w:spacing w:before="200" w:after="120"/>
        <w:jc w:val="center"/>
      </w:pPr>
      <w:r>
        <w:rPr>
          <w:b/>
          <w:sz w:val="18"/>
        </w:rPr>
        <w:t>——————————————————————————————</w:t>
      </w:r>
    </w:p>
    <w:p w14:paraId="161CAE46" w14:textId="77777777" w:rsidR="00690477" w:rsidRDefault="00000000">
      <w:pPr>
        <w:spacing w:after="120"/>
        <w:rPr>
          <w:lang w:eastAsia="zh-CN"/>
        </w:rPr>
      </w:pPr>
      <w:r>
        <w:rPr>
          <w:b/>
          <w:sz w:val="24"/>
          <w:lang w:eastAsia="zh-CN"/>
        </w:rPr>
        <w:t>九、【男子在长沙海洋王国潜水被鲨鱼咬伤，头部面部共9个牙印，涉事项目已停业整顿】</w:t>
      </w:r>
    </w:p>
    <w:p w14:paraId="65566E06" w14:textId="77777777" w:rsidR="00690477" w:rsidRDefault="00000000">
      <w:pPr>
        <w:spacing w:after="120"/>
        <w:rPr>
          <w:lang w:eastAsia="zh-CN"/>
        </w:rPr>
      </w:pPr>
      <w:r>
        <w:rPr>
          <w:lang w:eastAsia="zh-CN"/>
        </w:rPr>
        <w:t xml:space="preserve">         来源：观察者网</w:t>
      </w:r>
    </w:p>
    <w:p w14:paraId="3FC7B7AB" w14:textId="77777777" w:rsidR="00690477" w:rsidRDefault="00000000">
      <w:pPr>
        <w:spacing w:after="120"/>
        <w:rPr>
          <w:lang w:eastAsia="zh-CN"/>
        </w:rPr>
      </w:pPr>
      <w:r>
        <w:rPr>
          <w:lang w:eastAsia="zh-CN"/>
        </w:rPr>
        <w:t xml:space="preserve">         发布时间：2026-06-15 14:23:19</w:t>
      </w:r>
    </w:p>
    <w:p w14:paraId="6BDDECA4" w14:textId="77777777" w:rsidR="00690477" w:rsidRDefault="00000000">
      <w:pPr>
        <w:spacing w:after="120"/>
        <w:jc w:val="both"/>
        <w:rPr>
          <w:lang w:eastAsia="zh-CN"/>
        </w:rPr>
      </w:pPr>
      <w:r>
        <w:rPr>
          <w:lang w:eastAsia="zh-CN"/>
        </w:rPr>
        <w:t xml:space="preserve">         内容摘要：近日，湖南长沙的包先生向媒体反映，5月15日他与家人在长沙湘江海洋王国游玩时，花费480元体验“蓝洞猎奇”水下项目，下水后十几秒即被鲨鱼咬伤。包先生称，当时工作人员表示该项目小孩也能参与，他未多想便穿着潜水服下水。其面部有7个牙齿印，头部有2个牙齿印。医院出具的疾病诊断书显示，包先生被诊断为多发性动物咬伤（鲨鱼）。包先生表示，园方已垫付医药费，但仅愿赔偿2万元，他认为连误工费都不止这些，相关赔偿仍在协商中。6月15日，长沙湘江海洋王国一名工作人员回应称，目前正与当事人积极沟通，涉事项目已停业整顿，鲨鱼已被转移走。</w:t>
      </w:r>
    </w:p>
    <w:p w14:paraId="3BCC4165"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://mp.weixin.qq.com/s/y90TMgi1VfUOeKcZ84dnbw</w:t>
      </w:r>
    </w:p>
    <w:p w14:paraId="25F5963C" w14:textId="77777777" w:rsidR="00690477" w:rsidRDefault="00000000">
      <w:pPr>
        <w:spacing w:before="200" w:after="120"/>
        <w:jc w:val="center"/>
      </w:pPr>
      <w:r>
        <w:rPr>
          <w:b/>
          <w:sz w:val="18"/>
        </w:rPr>
        <w:t>——————————————————————————————</w:t>
      </w:r>
    </w:p>
    <w:p w14:paraId="59914DC4" w14:textId="77777777" w:rsidR="00690477" w:rsidRDefault="00000000">
      <w:pPr>
        <w:spacing w:after="120"/>
        <w:rPr>
          <w:lang w:eastAsia="zh-CN"/>
        </w:rPr>
      </w:pPr>
      <w:r>
        <w:rPr>
          <w:b/>
          <w:sz w:val="24"/>
          <w:lang w:eastAsia="zh-CN"/>
        </w:rPr>
        <w:t>十、【四川女子用AI编造见义勇为假新闻被处罚，一年仅获利15元】</w:t>
      </w:r>
    </w:p>
    <w:p w14:paraId="36614D78" w14:textId="77777777" w:rsidR="00690477" w:rsidRDefault="00000000">
      <w:pPr>
        <w:spacing w:after="120"/>
        <w:rPr>
          <w:lang w:eastAsia="zh-CN"/>
        </w:rPr>
      </w:pPr>
      <w:r>
        <w:rPr>
          <w:lang w:eastAsia="zh-CN"/>
        </w:rPr>
        <w:t xml:space="preserve">         来源：澎湃新闻</w:t>
      </w:r>
    </w:p>
    <w:p w14:paraId="4DE5B256" w14:textId="77777777" w:rsidR="00690477" w:rsidRDefault="00000000">
      <w:pPr>
        <w:spacing w:after="120"/>
        <w:rPr>
          <w:lang w:eastAsia="zh-CN"/>
        </w:rPr>
      </w:pPr>
      <w:r>
        <w:rPr>
          <w:lang w:eastAsia="zh-CN"/>
        </w:rPr>
        <w:lastRenderedPageBreak/>
        <w:t xml:space="preserve">         发布时间：2026-06-15 13:04:34</w:t>
      </w:r>
    </w:p>
    <w:p w14:paraId="7FF75A7D" w14:textId="77777777" w:rsidR="00690477" w:rsidRDefault="00000000">
      <w:pPr>
        <w:spacing w:after="120"/>
        <w:jc w:val="both"/>
        <w:rPr>
          <w:lang w:eastAsia="zh-CN"/>
        </w:rPr>
      </w:pPr>
      <w:r>
        <w:rPr>
          <w:lang w:eastAsia="zh-CN"/>
        </w:rPr>
        <w:t xml:space="preserve">         内容摘要：四川射洪女子董某为赚取流量费，使用豆包AI软件编造虚假见义勇为新闻并发布至个人自媒体账号，被射洪市公安局依法行政处罚。董某在豆包AI中输入指令，要求提供一条近3天内属实可查的见义勇为热点新闻及一个爆款标题，AI随即生成一篇名为《赤手夺刀！平民好汉血刃惊魂》的假新闻，内容虚构了2026年5月25日射洪步行街醉酒男子持刀砍人、超市员工周强赤手夺刀并被警方认定为见义勇为的情节。董某未加核实便将此信息发布到今日头条平台，引发部分网民关注。射洪市公安局网安大队巡查发现后，经核查确认辖区未发生此类事件，内容纯属捏造。警方调查发现，董某为赚取外快加入多个网络写作交流群，了解到AI工具出稿效率高、成本低，可通过博眼球内容获取流量收益，于是频繁使用各类人工智能工具批量编造文案并多渠道发布传播。董某自认为AI生成信息真实，不会被查处，但最终近一年累计获利仅15元。射洪公安局认定其行为构成散布谣言、扰乱公共秩序，依据《治安管理处罚法》第二十九条对其作出行政处罚，并责令删除全部不实信息、深刻检讨。澎湃新闻记者测试发现，输入相同指令后，豆包生成的内容均链接有权威出处，暂未发现不实信息。</w:t>
      </w:r>
    </w:p>
    <w:p w14:paraId="4F577807"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://mp.weixin.qq.com/s/KG-Eel42EKGSmcSq9sPxag</w:t>
      </w:r>
    </w:p>
    <w:p w14:paraId="69A47FBA" w14:textId="77777777" w:rsidR="00690477" w:rsidRDefault="00000000">
      <w:pPr>
        <w:spacing w:before="200" w:after="120"/>
        <w:jc w:val="center"/>
      </w:pPr>
      <w:r>
        <w:rPr>
          <w:b/>
          <w:sz w:val="18"/>
        </w:rPr>
        <w:t>——————————————————————————————</w:t>
      </w:r>
    </w:p>
    <w:p w14:paraId="66C504F2" w14:textId="77777777" w:rsidR="00690477" w:rsidRDefault="00000000">
      <w:pPr>
        <w:spacing w:after="120"/>
        <w:rPr>
          <w:lang w:eastAsia="zh-CN"/>
        </w:rPr>
      </w:pPr>
      <w:r>
        <w:rPr>
          <w:b/>
          <w:sz w:val="24"/>
          <w:lang w:eastAsia="zh-CN"/>
        </w:rPr>
        <w:t>十一、【“3·15”晚会曝光后，超标锂电池仍在租赁，部分商家产量涨两三倍】</w:t>
      </w:r>
    </w:p>
    <w:p w14:paraId="2F5B93DA" w14:textId="77777777" w:rsidR="00690477" w:rsidRDefault="00000000">
      <w:pPr>
        <w:spacing w:after="120"/>
        <w:rPr>
          <w:lang w:eastAsia="zh-CN"/>
        </w:rPr>
      </w:pPr>
      <w:r>
        <w:rPr>
          <w:lang w:eastAsia="zh-CN"/>
        </w:rPr>
        <w:t xml:space="preserve">         来源：消费日报官方平台</w:t>
      </w:r>
    </w:p>
    <w:p w14:paraId="6743E729" w14:textId="77777777" w:rsidR="00690477" w:rsidRDefault="00000000">
      <w:pPr>
        <w:spacing w:after="120"/>
        <w:rPr>
          <w:lang w:eastAsia="zh-CN"/>
        </w:rPr>
      </w:pPr>
      <w:r>
        <w:rPr>
          <w:lang w:eastAsia="zh-CN"/>
        </w:rPr>
        <w:t xml:space="preserve">         发布时间：2026-06-15 11:51:48</w:t>
      </w:r>
    </w:p>
    <w:p w14:paraId="33080F59" w14:textId="77777777" w:rsidR="00690477" w:rsidRDefault="00000000">
      <w:pPr>
        <w:spacing w:after="120"/>
        <w:jc w:val="both"/>
        <w:rPr>
          <w:lang w:eastAsia="zh-CN"/>
        </w:rPr>
      </w:pPr>
      <w:r>
        <w:rPr>
          <w:lang w:eastAsia="zh-CN"/>
        </w:rPr>
        <w:t xml:space="preserve">         内容摘要：“3·15”晚会曝光后，部分商家无视国家标准和监管，继续非法改装电动自行车并租赁超标锂电池，埋下安全隐患。武汉小哈换电站、台铃换电站、南京元吉换电站、南宁车行及骑手驿站等，违规租赁超48V国标上限的锂电池。改装原车线路易引发火灾。记者在南宁小哈换电服务中心支付20元改装费后，成功改装并租到60V超标电池。多家换电品牌方承认投放的几乎全是超规电池。 广西鸿盛新能源有限公司等商家自行组装超标“大单体”锂电池，适配所有品牌。青苗电池组装厂负责人称“3·15”风头已过，产量涨了两三倍。部分新能源汽车废旧动力电池被拆机翻新后流入电动自行车市场，业内称“拆机电池”。数据显示，约33%的电动自行车火灾源于非法改装电池，其中80%电芯来自新能源汽车废旧电池。 上海慧镕再生能源有限公司虽被工信部认定为合规企业，却将废旧电芯翻新制成电动自行车电池，</w:t>
      </w:r>
      <w:r>
        <w:rPr>
          <w:lang w:eastAsia="zh-CN"/>
        </w:rPr>
        <w:lastRenderedPageBreak/>
        <w:t>属违规买卖。深圳众投新能源有限公司拆解电动汽车电芯销售，负责人称逃避监管是重点，仓库和拆解厂分离。这些废旧电池经拆解、剥离、打包后，成为超标锂电池原材料，流入市场。</w:t>
      </w:r>
    </w:p>
    <w:p w14:paraId="5741A20C" w14:textId="77777777" w:rsidR="00690477" w:rsidRDefault="00000000">
      <w:pPr>
        <w:spacing w:after="240"/>
      </w:pPr>
      <w:r>
        <w:rPr>
          <w:lang w:eastAsia="zh-CN"/>
        </w:rPr>
        <w:t xml:space="preserve">         </w:t>
      </w:r>
      <w:proofErr w:type="spellStart"/>
      <w:r>
        <w:t>文章链接：</w:t>
      </w:r>
      <w:r>
        <w:rPr>
          <w:color w:val="0000FF"/>
        </w:rPr>
        <w:t>https</w:t>
      </w:r>
      <w:proofErr w:type="spellEnd"/>
      <w:r>
        <w:rPr>
          <w:color w:val="0000FF"/>
        </w:rPr>
        <w:t>://mp.weixin.qq.com/s/f7tY41tieXtCBqhpjgz9_g</w:t>
      </w:r>
    </w:p>
    <w:p w14:paraId="0BF28299" w14:textId="77777777" w:rsidR="00690477" w:rsidRDefault="00000000">
      <w:pPr>
        <w:spacing w:before="200" w:after="120"/>
        <w:jc w:val="center"/>
      </w:pPr>
      <w:r>
        <w:rPr>
          <w:b/>
          <w:sz w:val="18"/>
        </w:rPr>
        <w:t>——————————————————————————————</w:t>
      </w:r>
    </w:p>
    <w:p w14:paraId="7188F20F" w14:textId="77777777" w:rsidR="00690477" w:rsidRDefault="00000000">
      <w:pPr>
        <w:spacing w:after="120"/>
        <w:rPr>
          <w:lang w:eastAsia="zh-CN"/>
        </w:rPr>
      </w:pPr>
      <w:r>
        <w:rPr>
          <w:b/>
          <w:sz w:val="24"/>
          <w:lang w:eastAsia="zh-CN"/>
        </w:rPr>
        <w:t>十二、【“鹅腿阿姨”被曝所售实为鸭腿，市场监管部门已介入调查】</w:t>
      </w:r>
    </w:p>
    <w:p w14:paraId="2DBB186B" w14:textId="77777777" w:rsidR="00690477" w:rsidRDefault="00000000">
      <w:pPr>
        <w:spacing w:after="120"/>
        <w:rPr>
          <w:lang w:eastAsia="zh-CN"/>
        </w:rPr>
      </w:pPr>
      <w:r>
        <w:rPr>
          <w:lang w:eastAsia="zh-CN"/>
        </w:rPr>
        <w:t xml:space="preserve">         来源：消费日报官方平台</w:t>
      </w:r>
    </w:p>
    <w:p w14:paraId="7DA49B28" w14:textId="77777777" w:rsidR="00690477" w:rsidRDefault="00000000">
      <w:pPr>
        <w:spacing w:after="120"/>
        <w:rPr>
          <w:lang w:eastAsia="zh-CN"/>
        </w:rPr>
      </w:pPr>
      <w:r>
        <w:rPr>
          <w:lang w:eastAsia="zh-CN"/>
        </w:rPr>
        <w:t xml:space="preserve">         发布时间：2026-06-15 11:40:00</w:t>
      </w:r>
    </w:p>
    <w:p w14:paraId="2EE14904" w14:textId="77777777" w:rsidR="00690477" w:rsidRDefault="00000000">
      <w:pPr>
        <w:spacing w:after="120"/>
        <w:jc w:val="both"/>
        <w:rPr>
          <w:lang w:eastAsia="zh-CN"/>
        </w:rPr>
      </w:pPr>
      <w:r>
        <w:rPr>
          <w:lang w:eastAsia="zh-CN"/>
        </w:rPr>
        <w:t xml:space="preserve">         内容摘要：近日，“鹅腿阿姨”因“挂鹅卖鸭”陷入争议。网传团购群公告显示，其承认所售产品实为鸭腿，并表示今后会明确标注，家人随后确认此事。话题迅速登上微博热搜，市场监管部门已介入调查。 舆论焦点并非食材差异或价格，而是信任被辜负。消费者表示，若最初坦诚告知因缺货更换材料，未必不会购买。“鹅腿阿姨”走红靠的是深夜出摊、风雨无阻、价格实惠、待人热情的烟火气与人情味。她曾分享工作日常：清晨七点开始清洗鹅腿，长期浸泡冷水致手部关节变形，改刀持续三四个小时，称“孩子们喜欢就值得”。这种普通劳动者的奋斗故事打动年轻人，大家购买的不仅是夜宵，更是情感认同。因此，“鹅腿变鸭腿”让公众感到情感背叛，互联网上“失望”“破防”等关键词大量出现。 类似现象近年并不鲜见。一些草根商户因真诚经营走红，却在流量涌入后陷入“重营销、轻规范”的误区，依赖情怀或人设做生意，将消费者信任视为可无限透支的资源。流量是放大镜，网红身份意味着更严格的社会监督。生意越大，越需用规范经营回应期待。 事件后，有声音呼吁体谅普通劳动者经营不易。这种善意可以理解，但不该成为降低标准的理由。烟火气不等于随意化，人情味不等于无规则。</w:t>
      </w:r>
    </w:p>
    <w:p w14:paraId="13BADF1F" w14:textId="77777777" w:rsidR="00690477" w:rsidRDefault="00000000">
      <w:pPr>
        <w:spacing w:after="240"/>
        <w:rPr>
          <w:lang w:eastAsia="zh-CN"/>
        </w:rPr>
      </w:pPr>
      <w:r>
        <w:rPr>
          <w:lang w:eastAsia="zh-CN"/>
        </w:rPr>
        <w:t xml:space="preserve">         文章链接：</w:t>
      </w:r>
      <w:r>
        <w:rPr>
          <w:color w:val="0000FF"/>
          <w:lang w:eastAsia="zh-CN"/>
        </w:rPr>
        <w:t>https://mp.weixin.qq.com/s/u7ocHX9UaAh_1-Mb3PiyVg</w:t>
      </w:r>
    </w:p>
    <w:sectPr w:rsidR="006904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39182519">
    <w:abstractNumId w:val="8"/>
  </w:num>
  <w:num w:numId="2" w16cid:durableId="2121533940">
    <w:abstractNumId w:val="6"/>
  </w:num>
  <w:num w:numId="3" w16cid:durableId="1834103745">
    <w:abstractNumId w:val="5"/>
  </w:num>
  <w:num w:numId="4" w16cid:durableId="388575257">
    <w:abstractNumId w:val="4"/>
  </w:num>
  <w:num w:numId="5" w16cid:durableId="1267274774">
    <w:abstractNumId w:val="7"/>
  </w:num>
  <w:num w:numId="6" w16cid:durableId="566768844">
    <w:abstractNumId w:val="3"/>
  </w:num>
  <w:num w:numId="7" w16cid:durableId="2025983069">
    <w:abstractNumId w:val="2"/>
  </w:num>
  <w:num w:numId="8" w16cid:durableId="1206016960">
    <w:abstractNumId w:val="1"/>
  </w:num>
  <w:num w:numId="9" w16cid:durableId="93624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3162"/>
    <w:rsid w:val="00690477"/>
    <w:rsid w:val="008E7DDF"/>
    <w:rsid w:val="00974AFF"/>
    <w:rsid w:val="00AA1D8D"/>
    <w:rsid w:val="00B47730"/>
    <w:rsid w:val="00C329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49BF2"/>
  <w14:defaultImageDpi w14:val="300"/>
  <w15:docId w15:val="{16F30AAB-502E-3E45-B2E7-B6E5A711B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85</Pages>
  <Words>13394</Words>
  <Characters>76347</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T201638</cp:lastModifiedBy>
  <cp:revision>2</cp:revision>
  <dcterms:created xsi:type="dcterms:W3CDTF">2013-12-23T23:15:00Z</dcterms:created>
  <dcterms:modified xsi:type="dcterms:W3CDTF">2026-06-16T04:09:00Z</dcterms:modified>
  <cp:category/>
</cp:coreProperties>
</file>