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- 2026年05月13日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今日内容主要集中在【科技产业】【国际关系】【社会民生】等。核心议题包括：①AI大模型竞争②中美芯片博弈③黄金投资分化。</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一、【美海军拟耗资170亿美元建造15艘核动力“特朗普”级战列舰】</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07:01:07</w:t>
      </w:r>
    </w:p>
    <w:p>
      <w:pPr>
        <w:spacing w:after="120"/>
        <w:jc w:val="both"/>
      </w:pPr>
      <w:r>
        <w:rPr>
          <w:rFonts w:ascii="微软雅黑" w:hAnsi="微软雅黑" w:eastAsia="微软雅黑"/>
          <w:sz w:val="21"/>
        </w:rPr>
        <w:t xml:space="preserve">         内容摘要：特朗普级战列舰最新计划公布  美国总统特朗普2025年底宣布建造“特朗普”级战列舰，作为未来“黄金舰队”主力。美国海军近日公布最新计划：该舰将采用核动力，已写入提交国会的30年造船计划。核动力推进使其航程更远、航速更快。  美国海军计划在2028至2055财年间采购15艘新型核动力水面作战舰艇，平均每两年建一艘，总耗资170亿美元，成为史上最昂贵军舰。核动力战列舰旨在通过更长续航、更高航速及先进武器系统提升作战能力。  武器配置包括128个MK-41垂直发射单元、12枚高超音速导弹、2座激光武器及32兆焦电磁轨道炮。舰长262米，宽34米，排水量超3.5万吨，最高航速30节，尺寸仅次于“尼米兹”和“福特”级航母。  值得注意的是，美国近半个世纪未建造核动力水面舰艇，因其建造和维护成本极高。新项目引发与DDG(X)项目争夺资金的担忧，后者旨在采购新一代驱逐舰取代老旧舰艇。  高昂造价也受质疑：价值集中使对手可通过一次齐射造成重挫；核动力抬高建设难度和成本，项目落地存疑。美国海军高层承认，建造15至25艘“特朗普”级“将是一项艰巨任务”。  目前，全球唯一拥有核动力水面作战舰艇的是俄罗斯海军，其“基洛夫”级巡洋舰有两艘在役，但俄国防部正计划退役一艘，因现代化改造和维护成本高昂。</w:t>
      </w:r>
    </w:p>
    <w:p>
      <w:pPr>
        <w:spacing w:after="240"/>
      </w:pPr>
      <w:r>
        <w:rPr>
          <w:rFonts w:ascii="微软雅黑" w:hAnsi="微软雅黑" w:eastAsia="微软雅黑"/>
          <w:sz w:val="21"/>
        </w:rPr>
        <w:t xml:space="preserve">         文章链接：</w:t>
      </w:r>
      <w:r>
        <w:rPr>
          <w:color w:val="0000FF"/>
        </w:rPr>
        <w:t>https://mp.weixin.qq.com/s/htQCp0gx25qs3ddF-4N7VQ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二、【通胀数据超预期反弹，美股芯片板块暴跌，高通单日重挫11%】</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发布时间：2026-05-13 04:56:45</w:t>
      </w:r>
    </w:p>
    <w:p>
      <w:pPr>
        <w:spacing w:after="120"/>
        <w:jc w:val="both"/>
      </w:pPr>
      <w:r>
        <w:rPr>
          <w:rFonts w:ascii="微软雅黑" w:hAnsi="微软雅黑" w:eastAsia="微软雅黑"/>
          <w:sz w:val="21"/>
        </w:rPr>
        <w:t xml:space="preserve">         内容摘要：芯片赛道急转直下！美联储加息预期飙升，抛售潮突袭  5月12日，美股芯片板块遭抛售，费城半导体指数盘中暴跌近7%，高通跌超11%创2020年3月来最差。通胀数据超预期、美联储政策转向预期、美伊地缘僵局三重压力引发大跌。  通胀方面，4月CPI同比涨3.8%，核心CPI涨2.8%，均超预期，主因能源价格飙升（汽油涨28%）。市场对美联储加息概率预期从21.5%升至30%，高盛推迟降息预测至2026年12月。高利率环境打压高估值科技股。  美联储人事变动加剧焦虑：凯文·沃什获确认出任理事，预计接替鲍威尔任主席。其强硬抗通胀立场及缩表主张，引发市场对更激进紧缩政策的担忧。  美伊僵局持续：双方分歧明显，霍尔木兹海峡航运受威胁（占全球石油运输30%），英国已派军支援。地缘风险推高油价，加剧避险情绪，资金从芯片板块撤离。  短期市场承压：通胀粘性难消，美联储维持强硬立场，美伊局势不确定。长期看，AI产业需求仍旺，芯片基本面未变。投资者需警惕高估值波动，关注估值调整到位、基本面扎实的龙头企业。</w:t>
      </w:r>
    </w:p>
    <w:p>
      <w:pPr>
        <w:spacing w:after="240"/>
      </w:pPr>
      <w:r>
        <w:rPr>
          <w:rFonts w:ascii="微软雅黑" w:hAnsi="微软雅黑" w:eastAsia="微软雅黑"/>
          <w:sz w:val="21"/>
        </w:rPr>
        <w:t xml:space="preserve">         文章链接：</w:t>
      </w:r>
      <w:r>
        <w:rPr>
          <w:color w:val="0000FF"/>
        </w:rPr>
        <w:t>https://mp.weixin.qq.com/s/jpCc3T5suB_T-V7SCBqlzQ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三、【伊拉克和巴基斯坦与伊朗达成协议，确保霍尔木兹海峡能源运输】</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发布时间：2026-05-13 04:32:23</w:t>
      </w:r>
    </w:p>
    <w:p>
      <w:pPr>
        <w:spacing w:after="120"/>
        <w:jc w:val="both"/>
      </w:pPr>
      <w:r>
        <w:rPr>
          <w:rFonts w:ascii="微软雅黑" w:hAnsi="微软雅黑" w:eastAsia="微软雅黑"/>
          <w:sz w:val="21"/>
        </w:rPr>
        <w:t xml:space="preserve">         内容摘要：伊拉克、巴基斯坦与伊朗达霍尔木兹通行协议  据五位知情人士透露，伊拉克和巴基斯坦已分别与伊朗达成协议，从海湾运输石油和液化天然气（LNG），凸显德黑兰控制霍尔木兹海峡能源流动的能力。美以与伊朗的战争导致该地区能源出口锐减，该地区通常供应全球20%的原油和LNG。近几周，美国封锁了伊朗港口。牛津能源研究所的施泰尔表示，伊朗立场从封锁海峡转向掌控通行，海峡不再是中立通道，而是受控通道。  伊拉克是受封锁影响最严重的产油国之一，其大部分原油出口经该海峡运输。在一项未报道的协议中，伊拉克为两艘各载约200万桶原油的超大型油轮取得安全通行保障，于周日通过海峡。一位伊拉克石油部官员称，伊拉克正争取伊朗批准更多船只，以保障占预算95%的石油收入。该官员表示，伊拉克是伊朗亲密盟友，其经济恶化会损害伊朗利益。另一官员和航运消息人士证实谈判。伊拉克政府发言人未回应。  根据伊斯兰堡与德黑兰的另一双边协议，两艘装载卡塔尔LNG的油轮正驶往巴基斯坦。巴基斯坦高度依赖海湾能源进口，面临燃料成本激增。消息人士称，伊拉克和巴基斯坦均未直接向伊朗或伊斯兰革命卫队支付通行费。卡塔尔未直接参与协议，但发货前已通知美国。巴基斯坦和卡塔尔未回应。  咨询公司MST Marquees研究主管卡沃尼克表示，更多政府愿与伊朗达成协议，可能使“伊朗长期控制霍尔木兹海峡”的想法常态化。</w:t>
      </w:r>
    </w:p>
    <w:p>
      <w:pPr>
        <w:spacing w:after="240"/>
      </w:pPr>
      <w:r>
        <w:rPr>
          <w:rFonts w:ascii="微软雅黑" w:hAnsi="微软雅黑" w:eastAsia="微软雅黑"/>
          <w:sz w:val="21"/>
        </w:rPr>
        <w:t xml:space="preserve">         文章链接：</w:t>
      </w:r>
      <w:r>
        <w:rPr>
          <w:color w:val="0000FF"/>
        </w:rPr>
        <w:t>https://mp.weixin.qq.com/s/1xDg1FFZZiDpQv97JBE3Hw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四、【沙特首次对伊朗本土发动秘密军事打击，报复中东战争期间境内袭击事件】</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发布时间：2026-05-13 04:32:23</w:t>
      </w:r>
    </w:p>
    <w:p>
      <w:pPr>
        <w:spacing w:after="120"/>
        <w:jc w:val="both"/>
      </w:pPr>
      <w:r>
        <w:rPr>
          <w:rFonts w:ascii="微软雅黑" w:hAnsi="微软雅黑" w:eastAsia="微软雅黑"/>
          <w:sz w:val="21"/>
        </w:rPr>
        <w:t xml:space="preserve">         内容摘要：两名知情西方官员与两名伊朗官员透露，沙特阿拉伯为报复中东战争期间在该国境内发生的袭击事件，对伊朗发动了多次未公开的打击。这些先前未被报道的攻击，是沙特首次已知对伊朗本土采取的军事行动，显示沙特自卫对抗区域主要竞争对手的做法正变得更加大胆。两名知情西方官员称，由沙特空军发起的这些袭击据评估发生在3月下旬。其中一人仅表示，这些是“沙特对此前遭受袭击而进行的报复性打击。”路透无法确认具体打击目标。针对置评请求，沙特外交部一名高级官员并未直接回应是否进行过打击行动。伊朗外交部未回应置评请求。沙特与美国有着深厚的军事关系，历来依赖美军提供保护，但这场持续10周的战争，使得沙特暴露于穿透美军防护伞的攻击之下。</w:t>
      </w:r>
    </w:p>
    <w:p>
      <w:pPr>
        <w:spacing w:after="240"/>
      </w:pPr>
      <w:r>
        <w:rPr>
          <w:rFonts w:ascii="微软雅黑" w:hAnsi="微软雅黑" w:eastAsia="微软雅黑"/>
          <w:sz w:val="21"/>
        </w:rPr>
        <w:t xml:space="preserve">         文章链接：</w:t>
      </w:r>
      <w:r>
        <w:rPr>
          <w:color w:val="0000FF"/>
        </w:rPr>
        <w:t>https://mp.weixin.qq.com/s/xdGeZgPZfZn2elFonX0S_A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五、【中美反对伊朗收取霍尔木兹海峡通行费，中方呼吁维护航道畅通】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04:20:36</w:t>
      </w:r>
    </w:p>
    <w:p>
      <w:pPr>
        <w:spacing w:after="120"/>
        <w:jc w:val="both"/>
      </w:pPr>
      <w:r>
        <w:rPr>
          <w:rFonts w:ascii="微软雅黑" w:hAnsi="微软雅黑" w:eastAsia="微软雅黑"/>
          <w:sz w:val="21"/>
        </w:rPr>
        <w:t xml:space="preserve">         内容摘要：美方放风：中美都同意，霍尔木兹海峡不收通行费  美以军事打击致霍尔木兹海峡动荡，伊朗被指有意收取通行费。美国国务院5月12日称，中美高层一致认为，不得对通过该海峡的船只征收通行费，显示两国寻求共同立场。中方多次强调，维护该地区安全稳定和航道畅通符合国际社会利益。  自2月28日美以对伊朗军事冲突以来，伊朗近乎封锁该海峡，全球能源市场震荡。战前，海峡承担世界约五分之一石油和天然气供应。美方称，国务卿鲁比奥4月与中方通话讨论此事，双方同意任何国家或组织不得对国际水道船只收费。中方通稿仅提及就中东局势交换意见。消息人士透露，鲁比奥提出中国船只或需缴费，意在施压中国促伊朗结束冲突。特朗普试图借中国影响力推动美伊协议。上海外国语大学研究员钮松分析，中方不会按特朗普“剧本”行动，拒绝胁迫外交。  中国驻美大使馆未否认美方描述，表示希望各方共同努力恢复海峡通行。发言人刘鹏宇强调，维护地区安全稳定、保障航道畅通符合共同利益。伊朗政府将收费权作为结束战争先决条件。美国已对伊朗实施海上封锁，特朗普曾设想收费，但遭反对后改称希望无限制通航。  5月6日，中国外长王毅与伊朗外长会谈，支持伊方维护主权，赞赏其愿政治解决，并呼吁当事方回应国际社会对恢复通行的关切。伊朗驻华大使4月表示，尚未出台正式收费方案，将参照国际法决定。上月，中国在联合国否决美国支持的商业航运保护决议，指其存在偏见。美方另拟决议要求伊朗停止袭击和布雷，并停止非法收费，但可能遭中俄否决。中方强调，不能给未经授权的军事行动披上合法外衣，避免激化矛盾。伊朗外交部12日称，结束战事和解除封锁是谈判先决条件，指责美国要求“彻底投降”，并指海上封锁构成战争行为。</w:t>
      </w:r>
    </w:p>
    <w:p>
      <w:pPr>
        <w:spacing w:after="240"/>
      </w:pPr>
      <w:r>
        <w:rPr>
          <w:rFonts w:ascii="微软雅黑" w:hAnsi="微软雅黑" w:eastAsia="微软雅黑"/>
          <w:sz w:val="21"/>
        </w:rPr>
        <w:t xml:space="preserve">         文章链接：</w:t>
      </w:r>
      <w:r>
        <w:rPr>
          <w:color w:val="0000FF"/>
        </w:rPr>
        <w:t>https://mp.weixin.qq.com/s/3JV9UYq8ObE1ANSgjIEISA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六、【特朗普访华前称不考虑伊朗战争对美经济影响，民主党猛批】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04:20:36</w:t>
      </w:r>
    </w:p>
    <w:p>
      <w:pPr>
        <w:spacing w:after="120"/>
        <w:jc w:val="both"/>
      </w:pPr>
      <w:r>
        <w:rPr>
          <w:rFonts w:ascii="微软雅黑" w:hAnsi="微软雅黑" w:eastAsia="微软雅黑"/>
          <w:sz w:val="21"/>
        </w:rPr>
        <w:t xml:space="preserve">         内容摘要：特朗普直说了：美国人经济状况啥的，我毫不在乎  应中方邀请，美国总统特朗普将于5月13日至15日访华。临行前，特朗普在白宫与记者交谈时，被问及“美国人的经济状况”是否促使他达成结束伊朗战争的协议，他回答：“一点也没有。”特朗普称，谈及伊朗时唯一重要的是他们不能拥有核武器，“我不会考虑美国人的经济状况，我谁都不考虑。”他援引未具名民调称，绝大多数美国人“明白伊朗不能拥有核武器”，并称战争结束后油价会下跌、股市会飙升，美国将进入“黄金时代”。他还为自己经济政策辩护，称通胀已下降，并支持州长暂停汽油税。  此番表态迅速招致民主党批评，削弱其竞选时解决选民生活成本的承诺。民主党官员表示可能利用这些言论制作中期选举竞选广告。宾州州长夏皮罗在社交媒体指出，该州汽油价格超每加仑4.6美元，特朗普的混乱推高成本，而他根本不在乎。  自2月底伊朗战争以来，美国通胀率升至近三年最高，汽油价格过去一年上涨约30%。特朗普在经济议题上的支持率下降。《华盛顿邮报》民调显示，其经济政策支持率降至34%，通胀处理支持率降至27%，生活成本处理支持率仅23%。多数美国人不赞成其对伊朗局势的处理方式（66%）。英国民调显示，通胀和生活成本是选民最紧迫问题，超半数选民不认可特朗普政府处理方式。《金融时报》称，关税政策和伊朗战争正损害共和党中期选举前景。</w:t>
      </w:r>
    </w:p>
    <w:p>
      <w:pPr>
        <w:spacing w:after="240"/>
      </w:pPr>
      <w:r>
        <w:rPr>
          <w:rFonts w:ascii="微软雅黑" w:hAnsi="微软雅黑" w:eastAsia="微软雅黑"/>
          <w:sz w:val="21"/>
        </w:rPr>
        <w:t xml:space="preserve">         文章链接：</w:t>
      </w:r>
      <w:r>
        <w:rPr>
          <w:color w:val="0000FF"/>
        </w:rPr>
        <w:t>https://mp.weixin.qq.com/s/vcT0A038KgeSWPt8x1M8ig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七、【伊朗威胁将浓缩铀丰度提升至90%，美方考虑恢复军事行动】</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发布时间：2026-05-12 22:36:07</w:t>
      </w:r>
    </w:p>
    <w:p>
      <w:pPr>
        <w:spacing w:after="120"/>
        <w:jc w:val="both"/>
      </w:pPr>
      <w:r>
        <w:rPr>
          <w:rFonts w:ascii="微软雅黑" w:hAnsi="微软雅黑" w:eastAsia="微软雅黑"/>
          <w:sz w:val="21"/>
        </w:rPr>
        <w:t xml:space="preserve">         内容摘要：东方财富财经早餐 5月13日周三  美伊局势：伊朗议会称若再遭袭，可能将浓缩铀丰度提升至90%，美方因谈判无进展更认真考虑恢复军事行动。美国4月CPI同比增3.8%，核心CPI增2.8%，均超预期。16位美商界领袖随特朗普访华，涵盖科技（特斯拉、苹果、高通等）、金融（花旗、高盛）、航空（波音）及农业，黄仁勋未在列。中央网信办推进短视频内容标注，要求平台提供6类“必选标签”，包括虚构、AI生成、营销、转载、个人观点及无需标注。国内航线燃油附加费5月16日起上调，800公里以下收90元，以上收170元，较上月分别涨30元和50元。CME与Silicon Data将推出算力期货市场，对冲GPU租用价格风险。外交部回应特朗普提及对台军售及黎智英案，重申反对军售立场。神秘公司启明星汉注册地查无此司，却与汉邦高科、天阳科技签超60亿元算力协议。宇树科技发布GD01载人变形机甲，售价390万元起。大摩预计数据中心2026年面临55GW电力缺口，超大规模云商资本支出上调至8000亿美元。固态电池产业峰会6月举行，将发布白皮书及奖项。SK海力士与英特尔合作2.5D封装技术。恒瑞医药与百时美施贵宝达成152亿美元全球战略合作，推进13款创新药。陶瓷基板市场2026年预计达180-200亿元。上海AI实验室实现KrF光刻胶树脂创制。国产算力芯片企业进入业绩兑现期。节能风电澄清股东张家玮非演员张凌赫。腾讯收购喜马拉雅获附加限制性条件批准。大唐发电股价短期上涨偏离行业均值。可川科技接待调研，子公司研发高速硅光芯片。万科审议通过深铁集团25亿元借款及220亿借款补充协议。京东一季度Non-GAAP净利润74亿元。合盛硅业拟减持不超3%股份。通鼎互联提示光棒扩产风险。云南锗业化合物半导体收入占比12.93%。迅捷兴1.6T光模块PCB尚处试样阶段。宏和科技高管减持完毕。美国参议院确认凯文·沃什任美联储理事，任期14年。谷歌与SpaceX谈判太空算力合作。eBay拒绝游戏驿站555亿美元收购要约。隔夜shibor报1.2550%，美债收益率涨4.95个基点。</w:t>
      </w:r>
    </w:p>
    <w:p>
      <w:pPr>
        <w:spacing w:after="240"/>
      </w:pPr>
      <w:r>
        <w:rPr>
          <w:rFonts w:ascii="微软雅黑" w:hAnsi="微软雅黑" w:eastAsia="微软雅黑"/>
          <w:sz w:val="21"/>
        </w:rPr>
        <w:t xml:space="preserve">         文章链接：</w:t>
      </w:r>
      <w:r>
        <w:rPr>
          <w:color w:val="0000FF"/>
        </w:rPr>
        <w:t>https://mp.weixin.qq.com/s/m_mAvWqQl8a1xIRsV2oDKQ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八、【巴基斯坦否认允许伊朗军机停靠躲避空袭，称报道“误导且耸人听闻”】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14:46:53</w:t>
      </w:r>
    </w:p>
    <w:p>
      <w:pPr>
        <w:spacing w:after="120"/>
        <w:jc w:val="both"/>
      </w:pPr>
      <w:r>
        <w:rPr>
          <w:rFonts w:ascii="微软雅黑" w:hAnsi="微软雅黑" w:eastAsia="微软雅黑"/>
          <w:sz w:val="21"/>
        </w:rPr>
        <w:t xml:space="preserve">         内容摘要：巴基斯坦外交部4月12日在社交媒体X平台发表声明，否认美媒关于“巴基斯坦允许伊朗军用飞机停放在其机场以躲避美国空袭”的报道，称相关报道“具有误导性且耸人听闻”。声明指出，在美国与伊朗于巴基斯坦首都伊斯兰堡举行首轮会谈期间，来自伊朗和美国的飞机曾抵达巴基斯坦，运送参与会谈的外交、安全及行政人员。目前部分飞机和后勤人员仍留在巴基斯坦，以备不时之需，但“与任何军事应急或保留安排无关”。声明还表示，虽然美伊谈判目前处于暂停状态，但外交接触仍在继续，相关报道完全脱离事实背景，目的或为破坏外交努力。  此前，美国哥伦比亚广播公司（CBS）援引要求匿名的美国官员称，巴基斯坦悄悄允许伊朗军用飞机停放在其机场，可能是为了保护它们免受美国空袭。该匿名美国官员告诉CBS，在特朗普4月初宣布临时停火几天后，伊朗多架飞机停放在具有重要战略意义的巴基斯坦空军努尔汗基地，其中包括一架伊朗空军侦察飞机RC-130。对此，一名巴基斯坦高级官员否认了上述报道的真实性，并回应称：“努尔汗基地就在城市中心，若大量飞机停在那里，不可能不被公众看到。”</w:t>
      </w:r>
    </w:p>
    <w:p>
      <w:pPr>
        <w:spacing w:after="240"/>
      </w:pPr>
      <w:r>
        <w:rPr>
          <w:rFonts w:ascii="微软雅黑" w:hAnsi="微软雅黑" w:eastAsia="微软雅黑"/>
          <w:sz w:val="21"/>
        </w:rPr>
        <w:t xml:space="preserve">         文章链接：</w:t>
      </w:r>
      <w:r>
        <w:rPr>
          <w:color w:val="0000FF"/>
        </w:rPr>
        <w:t>https://mp.weixin.qq.com/s/JhXsaxvu3iLYYR_vXLJuaA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九、【美伊谈判陷入僵局，特朗普考虑重启对伊军事行动】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14:46:53</w:t>
      </w:r>
    </w:p>
    <w:p>
      <w:pPr>
        <w:spacing w:after="120"/>
        <w:jc w:val="both"/>
      </w:pPr>
      <w:r>
        <w:rPr>
          <w:rFonts w:ascii="微软雅黑" w:hAnsi="微软雅黑" w:eastAsia="微软雅黑"/>
          <w:sz w:val="21"/>
        </w:rPr>
        <w:t xml:space="preserve">         内容摘要：愈发不满，“特朗普‘更认真考虑’重启对伊朗军事行动”  美伊对峙局势或再添变数。CNN 12日援引知情人士消息，特朗普对伊朗谈判方式愈发不满，正比过去几周更认真考虑重启对伊大规模军事行动。其耐心被双重因素耗尽：霍尔木兹海峡持续封锁冲击全球能源市场；特朗普认为伊朗领导层内部分裂，导致其在核谈判中拒绝实质性让步。伊朗最新回应被特朗普斥为“完全不可接受”且“愚蠢至极”，多名美方官员质疑伊朗谈判诚意。  美国政府内部立场分化：一派主张更强硬施压，包括精准打击以削弱伊朗谈判筹码；另一派主张外交优先。作为传话第三方，巴基斯坦的角色引发特朗普身边人士不满，部分官员认为巴方未充分传达美方不满，甚至美化伊朗立场。一名中东官员11日表示，中东多国及巴基斯坦正联合施压，警告伊朗这是其认真开启外交谈判的最后机会，但伊朗态度轻慢。该官员分析，美伊对谈判底线与时间预期完全不同，德黑兰数十年来承受经济压力却未妥协。  为应对僵局，特朗普11日再次召集国家安全团队讨论后续方案。上海外国语大学研究员钮松指出，美伊谈判卡点在于两个层面：深层结构性矛盾是美伊在伊朗浓缩铀活动和远程导弹问题上的分歧，美国希望消除伊朗制造核武器的能力，伊朗则捍卫和平利用核能的权利；现实冲突更具紧迫性。《时代》杂志称，伊朗核能力问题是谈判僵局的核心症结。</w:t>
      </w:r>
    </w:p>
    <w:p>
      <w:pPr>
        <w:spacing w:after="240"/>
      </w:pPr>
      <w:r>
        <w:rPr>
          <w:rFonts w:ascii="微软雅黑" w:hAnsi="微软雅黑" w:eastAsia="微软雅黑"/>
          <w:sz w:val="21"/>
        </w:rPr>
        <w:t xml:space="preserve">         文章链接：</w:t>
      </w:r>
      <w:r>
        <w:rPr>
          <w:color w:val="0000FF"/>
        </w:rPr>
        <w:t>https://mp.weixin.qq.com/s/ZexGbI-E99BjFaj1Q-oM1g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十、【朝鲜修宪确立“死亡之手”机制：遭斩首将自动核反击】</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发布时间：2026-05-12 11:00:38</w:t>
      </w:r>
    </w:p>
    <w:p>
      <w:pPr>
        <w:spacing w:after="120"/>
        <w:jc w:val="both"/>
      </w:pPr>
      <w:r>
        <w:rPr>
          <w:rFonts w:ascii="微软雅黑" w:hAnsi="微软雅黑" w:eastAsia="微软雅黑"/>
          <w:sz w:val="21"/>
        </w:rPr>
        <w:t xml:space="preserve">         内容摘要：朝鲜修宪确立“自动核反击”机制，震撼美韩  据《首尔经济日报》5月6日报道，朝鲜今年3月通过新宪法，明文规定若国家核指挥控制系统遭攻击，将“自动、立即”发动核打击，无需任何人下令。此举将“死亡之手”机制写入国家根本大法，属世界首次。  修宪背景源于伊朗最高领袖哈梅内伊遭斩首、委内瑞拉领导人马杜罗被美军抓捕等事件，朝鲜担忧美国“斩首”战术导致核反击链条断裂。新宪法赋予金正恩对核武力的绝对指挥权，并首次明确将“斩首”情形纳入触发条件。朝鲜目前拥有约40枚核弹头，洲际导弹覆盖美国本土，并正建设海陆核打击能力。  此外，新宪法终结了朝鲜半岛“民族内部特殊关系”，删除“祖国统一”等表述，首次承认韩国为独立主权国家，为未来冲突预设法理。宪法还删除了“金日成、金正日宪法”定义，将核心表述替换为金正恩的“人民大众第一主义”，标志其完成与父祖辈的切割，确立自身为“国家缔造者”。  分析认为，朝鲜此举封死了美国斩首选项，使军事打击和经济制裁失效。但“自动触发”机制存在技术误判风险，将全球安全押注于代码和传感器。东北亚结构性风险上升，一个以核武为底气、以宪法为盾牌的“正常化威权国家”正式成型。</w:t>
      </w:r>
    </w:p>
    <w:p>
      <w:pPr>
        <w:spacing w:after="240"/>
      </w:pPr>
      <w:r>
        <w:rPr>
          <w:rFonts w:ascii="微软雅黑" w:hAnsi="微软雅黑" w:eastAsia="微软雅黑"/>
          <w:sz w:val="21"/>
        </w:rPr>
        <w:t xml:space="preserve">         文章链接：</w:t>
      </w:r>
      <w:r>
        <w:rPr>
          <w:color w:val="0000FF"/>
        </w:rPr>
        <w:t>https://mp.weixin.qq.com/s/1Zemjo3zeOnGWds1IKpH4w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十一、【俄军推出SERP-FPV车载反无人机系统，可压制FPV蜂群攻击】</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发布时间：2026-05-12 11:00:38</w:t>
      </w:r>
    </w:p>
    <w:p>
      <w:pPr>
        <w:spacing w:after="120"/>
        <w:jc w:val="both"/>
      </w:pPr>
      <w:r>
        <w:rPr>
          <w:rFonts w:ascii="微软雅黑" w:hAnsi="微软雅黑" w:eastAsia="微软雅黑"/>
          <w:sz w:val="21"/>
        </w:rPr>
        <w:t xml:space="preserve">         内容摘要：俄罗斯研发新型车载反FPV无人机系统  俄罗斯国家技术集团（Rostec）近日推出SERP-FPV新型车载反无人机干扰系统，由旗下俄罗斯电子控股公司研发，属SERP家族最新成员，旨在为机动平台提供快速防护，抵御日益频繁的FPV无人机攻击。  该系统核心设计聚焦快速部署与高效信号压制，能在FPV无人机常用频段运行，不仅干扰常规控制信号，还能压制操作员使用的自定义特殊频段信号，适应不断演变的电子战环境。与传统固定式设备不同，SERP-FPV无需预先架设，可在车辆行进间提供360度全方位实时防护。系统支持定向和全向干扰两种模式，既能防范单架无人机偷袭，也能有效挫败无人机“蜂群”攻击。  军事观察人士指出，SERP-FPV填补了装甲部队应对低成本、高机动FPV无人机的防御漏洞，标志着俄罗斯电子战能力的战略转移，是对当前战场FPV无人机使用激增的及时战术回应。</w:t>
      </w:r>
    </w:p>
    <w:p>
      <w:pPr>
        <w:spacing w:after="240"/>
      </w:pPr>
      <w:r>
        <w:rPr>
          <w:rFonts w:ascii="微软雅黑" w:hAnsi="微软雅黑" w:eastAsia="微软雅黑"/>
          <w:sz w:val="21"/>
        </w:rPr>
        <w:t xml:space="preserve">         文章链接：</w:t>
      </w:r>
      <w:r>
        <w:rPr>
          <w:color w:val="0000FF"/>
        </w:rPr>
        <w:t>https://mp.weixin.qq.com/s/Zrbt-Vg8r1gr3Yzi5eFKLA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十二、【美军首次在“第一岛链”内实弹试射“战斧”导弹】</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发布时间：2026-05-12 11:00:38</w:t>
      </w:r>
    </w:p>
    <w:p>
      <w:pPr>
        <w:spacing w:after="120"/>
        <w:jc w:val="both"/>
      </w:pPr>
      <w:r>
        <w:rPr>
          <w:rFonts w:ascii="微软雅黑" w:hAnsi="微软雅黑" w:eastAsia="微软雅黑"/>
          <w:sz w:val="21"/>
        </w:rPr>
        <w:t xml:space="preserve">         内容摘要：美军在“肩并肩”联合军演中首次于“第一岛链”内试射“战斧”巡航导弹  美军近日在菲律宾举行远程精确打击演习，首次于“第一岛链”内实弹发射“战斧”巡航导弹。5月5日午夜后，美国陆军从菲律宾莱特省发射该导弹，飞行约630公里、历时约一小时，命中吕宋岛麦格塞塞堡附近模拟目标。该基地是美菲《加强防务合作协议》涵盖的九个基地之一。美军正利用当地地形进行热带战训练，并部署陆军“多域特遣部队”装备，旨在反制中俄“区域拒止”系统。该部队运作“海马斯”火箭炮、“暗鹰”高超声速武器及“堤丰”中程能力系统，后者采用Mk 41垂直发射单元，可发射“标准-6”和“战斧”导弹。2024年联合军演中，美第1多域特遣部队曾将“堤丰”系统部署至吕宋岛北部，引发中国批评，但菲律宾官员公开支持，视其为威慑努力。近期，美军还将“海马斯”发射车部署至巴拉巴克岛和巴丹群岛。日本自卫队也参与演习，在美军试射“战斧”后，于菲律宾北部发射两枚88式反舰巡航导弹，在吕宋岛外海击沉一艘目标船只。近期“肩并肩”等联合演习显示，美及其盟友导弹活动持续扩大。</w:t>
      </w:r>
    </w:p>
    <w:p>
      <w:pPr>
        <w:spacing w:after="240"/>
      </w:pPr>
      <w:r>
        <w:rPr>
          <w:rFonts w:ascii="微软雅黑" w:hAnsi="微软雅黑" w:eastAsia="微软雅黑"/>
          <w:sz w:val="21"/>
        </w:rPr>
        <w:t xml:space="preserve">         文章链接：</w:t>
      </w:r>
      <w:r>
        <w:rPr>
          <w:color w:val="0000FF"/>
        </w:rPr>
        <w:t>https://mp.weixin.qq.com/s/-jJMaRpaUcDIFKJ5TR7Elw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十三、【美智库转向“以台制华”新策略：政治施压、经济制裁、军事武装阻挠统一】</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发布时间：2026-05-12 11:00:38</w:t>
      </w:r>
    </w:p>
    <w:p>
      <w:pPr>
        <w:spacing w:after="120"/>
        <w:jc w:val="both"/>
      </w:pPr>
      <w:r>
        <w:rPr>
          <w:rFonts w:ascii="微软雅黑" w:hAnsi="微软雅黑" w:eastAsia="微软雅黑"/>
          <w:sz w:val="21"/>
        </w:rPr>
        <w:t xml:space="preserve">         内容摘要：美智库建议调控中国统一时间表  美主流智库（兰德公司、CSIS、布鲁金斯基金会等）转变论调，不再炒作台海冲突节点，转而主张通过政治、经济、军事、认知四维手段调控中国统一进程，延续“以台制华”策略。  政治上综合施压，迫使中国难下决心。美智库认为，中国在台湾问题上无调和余地，但若缺乏明确时间表，威慑可发挥作用。通过多维手段让中国认为“今年不行”，无限期推迟收台计划。建议放弃模糊政策，明确承诺保卫台湾，联合盟友抬高统一成本，直至中国认为代价高于台湾自治。  经济上威胁制裁，动摇统一决心。若解放军封锁或武统台湾，美将采取极限制裁：冻结中国央行海外资产（约1.1万亿美元外汇储备中30%存于美欧），将金融机构移出SWIFT，限制融资；加征惩罚性关税，取消最惠国待遇，设置非关税壁垒；禁止对华战略产业投资，强制产业链撤离，削弱产业升级能力。意图以经济停滞代价迫使中国放弃非和平方式。  军事上武装台湾，增大统一难度。建议台军维持不低于GDP3.5%的国防开支（部分建议5%），优先投向非对称防御装备；优化训练与动员体系，延长征兵年限，强化全民防御；简化对台军售流程，扩大可售范围，尤其放宽非对称武器出口。目标将台湾打造成“浑身是刺的豪猪”，以低成本高威慑拖延大陆行动，为外部介入争取时间。  认知上制造混乱，阻挠社会凝聚共识。通过抖音、微博等平台引导舆论，歪曲统一行动为“破坏现状”，渲染武统伤亡（称至少十几万解放军伤亡），鼓吹美日介入，贬低解放军实战能力，同时以“温情”叙事为“台独”打掩护。意图削弱中国社会统一共识，形成“线上造势—线下发酵”的舆论闭环。  美智库核心逻辑：通过多维手段让中国认为“时间利我”，为美台军事布局赢得窗口，最终迫使民族复兴与收复台湾脱钩。</w:t>
      </w:r>
    </w:p>
    <w:p>
      <w:pPr>
        <w:spacing w:after="240"/>
      </w:pPr>
      <w:r>
        <w:rPr>
          <w:rFonts w:ascii="微软雅黑" w:hAnsi="微软雅黑" w:eastAsia="微软雅黑"/>
          <w:sz w:val="21"/>
        </w:rPr>
        <w:t xml:space="preserve">         文章链接：</w:t>
      </w:r>
      <w:r>
        <w:rPr>
          <w:color w:val="0000FF"/>
        </w:rPr>
        <w:t>https://mp.weixin.qq.com/s/LgZAxOI59Ru7y7MqpURNJw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十四、【伊朗官员警告：若再遭袭击，或提升铀浓缩丰度至90%】</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10:50:36</w:t>
      </w:r>
    </w:p>
    <w:p>
      <w:pPr>
        <w:spacing w:after="120"/>
        <w:jc w:val="both"/>
      </w:pPr>
      <w:r>
        <w:rPr>
          <w:rFonts w:ascii="微软雅黑" w:hAnsi="微软雅黑" w:eastAsia="微软雅黑"/>
          <w:sz w:val="21"/>
        </w:rPr>
        <w:t xml:space="preserve">         内容摘要：伊朗议会国家安全与外交政策委员会发言人易卜拉欣·雷扎伊12日在社交媒体上表示，如果伊朗再次遭到袭击，可能会将铀浓缩丰度提升至90%。雷扎伊还透露，伊方将在议会对此进行审议。此前，据伊朗媒体11日报道，伊朗外交部发言人巴加埃在新闻发布会上就核问题及相关事宜表态称，伊朗将在适当时候做出决定并考虑各种方案，包括与浓缩铀有关的问题。巴加埃同时强调：“现阶段，我们的重点是结束战争。”该消息来源于新华社。</w:t>
      </w:r>
    </w:p>
    <w:p>
      <w:pPr>
        <w:spacing w:after="240"/>
      </w:pPr>
      <w:r>
        <w:rPr>
          <w:rFonts w:ascii="微软雅黑" w:hAnsi="微软雅黑" w:eastAsia="微软雅黑"/>
          <w:sz w:val="21"/>
        </w:rPr>
        <w:t xml:space="preserve">         文章链接：</w:t>
      </w:r>
      <w:r>
        <w:rPr>
          <w:color w:val="0000FF"/>
        </w:rPr>
        <w:t>https://mp.weixin.qq.com/s/cQTfwD93WAOk5Ax_7jzVXQ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十五、【伊朗最高领袖接班人穆杰塔巴康复现身，CIA评估美封锁无效】</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发布时间：2026-05-12 10:00:00</w:t>
      </w:r>
    </w:p>
    <w:p>
      <w:pPr>
        <w:spacing w:after="120"/>
        <w:jc w:val="both"/>
      </w:pPr>
      <w:r>
        <w:rPr>
          <w:rFonts w:ascii="微软雅黑" w:hAnsi="微软雅黑" w:eastAsia="微软雅黑"/>
          <w:sz w:val="21"/>
        </w:rPr>
        <w:t xml:space="preserve">         内容摘要：美方收到最新情报，穆杰塔巴挺过来了，这次要带伊朗打个翻身仗？  伊朗最高领袖办公室透露，穆杰塔巴已康复，神隐两个多月后即将公开露面。同时，CIA最新情报显示，尽管美军封锁霍尔木兹海峡，伊朗经济仍能撑4个月，石油出口通过海上油轮储存、减产保井及铁路卡车运输维持。中欧班列（西安至德黑兰）从每周一班增至三四天一班，巴基斯坦开放六条陆路通道，拓宽伊朗战略纵深。军事上，美以轰炸未削弱伊朗导弹能力，机动发射车和导弹库存仍超七成，量产时间缩短。穆杰塔巴康复意味着美以“斩首”哈梅内伊计划失败，伊朗权力正常运转。总统佩泽希齐扬证实与穆杰塔巴长谈两小时，显示内部团结，关闭美方离间窗口。穆杰塔巴此时现身，强化美国对伊策略失效的认知，并为下周美伊谈判施压。他目标明确、权力集中，对美充满敌意，表明封锁无法迫使伊朗投降，谈判桌上亦难让步。但美以手段不择，穆杰塔巴需谨慎防范。</w:t>
      </w:r>
    </w:p>
    <w:p>
      <w:pPr>
        <w:spacing w:after="240"/>
      </w:pPr>
      <w:r>
        <w:rPr>
          <w:rFonts w:ascii="微软雅黑" w:hAnsi="微软雅黑" w:eastAsia="微软雅黑"/>
          <w:sz w:val="21"/>
        </w:rPr>
        <w:t xml:space="preserve">         文章链接：</w:t>
      </w:r>
      <w:r>
        <w:rPr>
          <w:color w:val="0000FF"/>
        </w:rPr>
        <w:t>https://mp.weixin.qq.com/s/Pu14yT4GjFN_wf_HKOjySA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十六、【伊朗驻华大使两大预言戳破美方幻想，特朗普访华前遭冷水】</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发布时间：2026-05-12 10:00:00</w:t>
      </w:r>
    </w:p>
    <w:p>
      <w:pPr>
        <w:spacing w:after="120"/>
        <w:jc w:val="both"/>
      </w:pPr>
      <w:r>
        <w:rPr>
          <w:rFonts w:ascii="微软雅黑" w:hAnsi="微软雅黑" w:eastAsia="微软雅黑"/>
          <w:sz w:val="21"/>
        </w:rPr>
        <w:t xml:space="preserve">         内容摘要：美专机抵华前，伊朗驻华大使两大预测戳中美方痛点  美军C-17运输机正为特朗普访华做准备，但伊朗驻华大使法兹里提前抛出两个预测：美方无力让中国疏远伊朗，战后中伊关系将更紧密。这两点直接戳破美方幻想。  中方对特朗普访华反应冷静，未正面确认行程，仅表示中美保持沟通。中方不愿被美方节奏牵制，且5月14-15日已有其他外事安排。美方在经贸、通胀、中东等问题上急需中方合作，担心被冷落。  更令美方不安的是，伊朗外长阿拉格齐刚结束访华，与王毅外长会谈气氛融洽，中方明确支持伊朗维护主权。美西方原以为特朗普能说服中方施压伊朗，但法兹里的预测泼下冷水。  美方为制造筹码，已对大陆和香港实体实施制裁，指控其向伊朗提供关键原材料。这是美方惯用手段：先施压，再谈判。但中方与伊朗建交55年，合作根基深厚，不会为迎合美方牺牲自主外交。  中方在美伊问题上始终劝和促谈，推动中东降温。中伊合作符合双方利益，也有助地区稳定，非美方能改变。特朗普访华前对华施压的伎俩行不通，中方的冷静是战略定力。法兹里的预言是对美方的提醒：霸权手段已失效。</w:t>
      </w:r>
    </w:p>
    <w:p>
      <w:pPr>
        <w:spacing w:after="240"/>
      </w:pPr>
      <w:r>
        <w:rPr>
          <w:rFonts w:ascii="微软雅黑" w:hAnsi="微软雅黑" w:eastAsia="微软雅黑"/>
          <w:sz w:val="21"/>
        </w:rPr>
        <w:t xml:space="preserve">         文章链接：</w:t>
      </w:r>
      <w:r>
        <w:rPr>
          <w:color w:val="0000FF"/>
        </w:rPr>
        <w:t>https://mp.weixin.qq.com/s/ypuLN4fczOBFcf5tdf5fQw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十七、【美伊接近达成停火协议之际，美军再袭霍尔木兹海峡波及中方油轮】</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发布时间：2026-05-12 10:00:00</w:t>
      </w:r>
    </w:p>
    <w:p>
      <w:pPr>
        <w:spacing w:after="120"/>
        <w:jc w:val="both"/>
      </w:pPr>
      <w:r>
        <w:rPr>
          <w:rFonts w:ascii="微软雅黑" w:hAnsi="微软雅黑" w:eastAsia="微软雅黑"/>
          <w:sz w:val="21"/>
        </w:rPr>
        <w:t xml:space="preserve">         内容摘要：美军按耐不住再动手，中方船只也遭殃，伊朗外长点出美方险恶用心  美伊正接近达成14条停战谅解备忘录，和平曙光初现。但美军再次动手，不仅袭击伊朗目标，还波及中方船只。伊朗外长阿拉格齐发文痛批美方，指出其险恶用心。  阿拉格齐称，每当外交解决方案摆上桌面，美国却总是选择鲁莽的军事冒险。此前美媒报道，白宫与伊朗在第三方斡旋下达成14点谅解备忘录，局势向好。但随后霍尔木兹海峡发生冲突，美方称遭伊朗袭击后反击，伊朗则指责美国率先违反停火协议。双方各执一词，冲突未扩大，特朗普称停火有效。  阿拉格齐质问美方此举是施压策略，还是被别有用心的人诱入泥潭？后者指以色列、美国军工复合体及视伊朗为死敌的海湾国家。他强调“伊朗人从不屈服于压力”，并称伊朗导弹库存和发射能力已增至120%，保卫人民的准备程度达1000%，警告特朗普不要轻易开启战事。  值得注意的是，一艘中企所有的成品油轮在冲突中遭不明袭击，船体受损起火，虽无人员伤亡，但船身明确标注中国信息。分析认为，美方可能为拖中国下水而故意为之。  阿拉格齐指出，美国冒险可能是施压与被人诱入泥潭的结合。霍尔木兹通航受阻，油价飙升，特朗普面临中期选举压力，以色列蠢蠢欲动，美方以压促谈，但伊朗硬碰硬，美方见势不妙收手。美国越着急动武，越证明其处境艰难，而伊朗最不缺耐心和时间。</w:t>
      </w:r>
    </w:p>
    <w:p>
      <w:pPr>
        <w:spacing w:after="240"/>
      </w:pPr>
      <w:r>
        <w:rPr>
          <w:rFonts w:ascii="微软雅黑" w:hAnsi="微软雅黑" w:eastAsia="微软雅黑"/>
          <w:sz w:val="21"/>
        </w:rPr>
        <w:t xml:space="preserve">         文章链接：</w:t>
      </w:r>
      <w:r>
        <w:rPr>
          <w:color w:val="0000FF"/>
        </w:rPr>
        <w:t>https://mp.weixin.qq.com/s/f1qI33ZwrFlyiKJmWcwC9A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十八、【黄仁勋“压哨”登机随特朗普访华，英伟达CEO反转背后是AI芯片谈判刚需】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05:16:32</w:t>
      </w:r>
    </w:p>
    <w:p>
      <w:pPr>
        <w:spacing w:after="120"/>
        <w:jc w:val="both"/>
      </w:pPr>
      <w:r>
        <w:rPr>
          <w:rFonts w:ascii="微软雅黑" w:hAnsi="微软雅黑" w:eastAsia="微软雅黑"/>
          <w:sz w:val="21"/>
        </w:rPr>
        <w:t xml:space="preserve">         内容摘要：黄仁勋“压哨登机”背后的对华策略转向  英伟达CEO黄仁勋在特朗普访华代表团启程前被曝“爆冷”缺席，但48小时内剧情反转，他在阿拉斯加登上空军一号随行。这一变动绝非简单的行程调整，而是特朗普对华策略从鹰派转向务实优先的缩影。  白宫最初以“侧重农业与航空”为由排除黄仁勋，但高通和美光等半导体企业却在代表团中，理由站不住脚。同时，对华鹰派鲁比奥随团，而黄仁勋被拒，引发外界解读。特朗普在启程当天看到媒体报道后亲自致电，黄仁勋最终登机。英伟达声明称“支持美国政府目标”，但背后是特朗普在犹豫后释放的信号：白宫并非只有鹰派声音。  此前，特朗普已在华盛顿完成对华鹰派“大清洗”，重组国家安全委员会，解雇多名激进顾问，换上任用务实派。其核心逻辑是追求交易而非意识形态对抗，今年《国防战略报告》修改对华表述，从“零和博弈”转向“共存共生”。  黄仁勋登机的直接原因是H200芯片谈判。特朗普政府去年批准对华出售H200芯片，但附加25%定金抽成，中国至今未采购任何一枚。特朗普访华首要任务是争取商业合同，包括波音飞机、大豆等，但AI芯片是悬而未决的硬骨头。黄仁勋不在，美方无法推动该议题。  特朗普对黄仁勋态度的转变，折射出“压制鹰派、务实优先”的策略。前期强硬势力试图形成既定议程，但舆论和商业诉求迫使特朗普最后一刻纠偏，释放“准备好谈大买卖”的信号。</w:t>
      </w:r>
    </w:p>
    <w:p>
      <w:pPr>
        <w:spacing w:after="240"/>
      </w:pPr>
      <w:r>
        <w:rPr>
          <w:rFonts w:ascii="微软雅黑" w:hAnsi="微软雅黑" w:eastAsia="微软雅黑"/>
          <w:sz w:val="21"/>
        </w:rPr>
        <w:t xml:space="preserve">         文章链接：</w:t>
      </w:r>
      <w:r>
        <w:rPr>
          <w:color w:val="0000FF"/>
        </w:rPr>
        <w:t>https://mp.weixin.qq.com/s/R1Xt-kUkoUjcUWjVm25q2Q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十九、【中国稀土管制让欧洲工业如坐针毡，供应链命门被掐】</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发布时间：2026-05-13 04:56:45</w:t>
      </w:r>
    </w:p>
    <w:p>
      <w:pPr>
        <w:spacing w:after="120"/>
        <w:jc w:val="both"/>
      </w:pPr>
      <w:r>
        <w:rPr>
          <w:rFonts w:ascii="微软雅黑" w:hAnsi="微软雅黑" w:eastAsia="微软雅黑"/>
          <w:sz w:val="21"/>
        </w:rPr>
        <w:t xml:space="preserve">         内容摘要：欧盟承认稀土无筹码，中方谈判自信前所未有  中国稀土出口管制使高度依赖中国稀土的欧洲工业面临停产危机。2025年10月，中国新增“域外管辖”条款，限制含中国稀土成分的境外产品出口，欧洲恐慌。虽因中美“贸易休兵”暂时搁置，但此前4月对7类中重稀土的管制仍生效，直接冲击电动汽车、航空等核心产业。  中国占全球稀土精炼产能90%以上、永磁体产量94%，欧洲98%-99%稀土供应来自中国。管制后，欧洲工厂原料告急，汽车、航空航天等行业面临停产风险。  欧盟与中方谈判近一年无果。中方自信源于稀土主导地位，要求欧洲取消对中国电动汽车关税以换取稳定供应，欧洲陷入两难。  欧盟《关键原材料法案》设定2030年本土提取、加工、回收目标，但进展停滞。技术门槛高、投资不足、制裁扰乱供应链，欧洲“去依赖”无实质成果。  中美博弈中，欧洲几乎无牌可打。欧盟外交官承认“几乎没有筹码”，企业担忧中方收紧供应，反阻欧盟强硬政策。欧洲只能寄望中美“贸易休兵”延续，长期摆脱依赖困难重重。稀土控制权成为国家博弈核心筹码，中国掌握主动权。</w:t>
      </w:r>
    </w:p>
    <w:p>
      <w:pPr>
        <w:spacing w:after="240"/>
      </w:pPr>
      <w:r>
        <w:rPr>
          <w:rFonts w:ascii="微软雅黑" w:hAnsi="微软雅黑" w:eastAsia="微软雅黑"/>
          <w:sz w:val="21"/>
        </w:rPr>
        <w:t xml:space="preserve">         文章链接：</w:t>
      </w:r>
      <w:r>
        <w:rPr>
          <w:color w:val="0000FF"/>
        </w:rPr>
        <w:t>https://mp.weixin.qq.com/s/lSwHrGbmqvZ4mVO0_FHk3w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二十、【黄仁勋最后一刻获特朗普邀请加入访华团，H200芯片或成议程焦点】</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发布时间：2026-05-13 04:32:23</w:t>
      </w:r>
    </w:p>
    <w:p>
      <w:pPr>
        <w:spacing w:after="120"/>
        <w:jc w:val="both"/>
      </w:pPr>
      <w:r>
        <w:rPr>
          <w:rFonts w:ascii="微软雅黑" w:hAnsi="微软雅黑" w:eastAsia="微软雅黑"/>
          <w:sz w:val="21"/>
        </w:rPr>
        <w:t xml:space="preserve">         内容摘要：美国总统特朗普本周出访中国，英伟达CEO黄仁勋与10余位美国企业高管一同随访。据一位知情人士透露，在看到黄仁勋未获邀请的媒体报道后，特朗普于周二在最后关头致电邀请黄仁勋。多位白宫记者在阿拉斯加看到黄仁勋登上空军一号，随特朗普一同飞往中国。本周稍早白宫提供的最初随访高管名单上并没有黄仁勋，名单上其他高管包括特斯拉CEO马斯克和苹果CEO库克。英伟达发言人表示，黄仁勋应特朗普总统邀请出席此次峰会，以支持美国及本届政府的目标。白宫发言人则表示，黄仁勋的行程有所调整，最终得以成行。黄仁勋最后一刻加入特朗普访华团，暗示H200芯片可能列入峰会议程。</w:t>
      </w:r>
    </w:p>
    <w:p>
      <w:pPr>
        <w:spacing w:after="240"/>
      </w:pPr>
      <w:r>
        <w:rPr>
          <w:rFonts w:ascii="微软雅黑" w:hAnsi="微软雅黑" w:eastAsia="微软雅黑"/>
          <w:sz w:val="21"/>
        </w:rPr>
        <w:t xml:space="preserve">         文章链接：</w:t>
      </w:r>
      <w:r>
        <w:rPr>
          <w:color w:val="0000FF"/>
        </w:rPr>
        <w:t>https://mp.weixin.qq.com/s/XQLCNBVPGq24sowRtqXbNQ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二十一、【特朗普访华商界阵容曝光：Meta、特斯拉等十余家CEO随行，聚焦对华业务问题】</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发布时间：2026-05-13 04:32:23</w:t>
      </w:r>
    </w:p>
    <w:p>
      <w:pPr>
        <w:spacing w:after="120"/>
        <w:jc w:val="both"/>
      </w:pPr>
      <w:r>
        <w:rPr>
          <w:rFonts w:ascii="微软雅黑" w:hAnsi="微软雅黑" w:eastAsia="微软雅黑"/>
          <w:sz w:val="21"/>
        </w:rPr>
        <w:t xml:space="preserve">         内容摘要：美企高管携“具体诉求”随团访华  本周随美国总统特朗普访华的美国商界代表团，主要由希望解决对华业务问题的公司组成。十余位CEO和高管来自特斯拉、贝莱德、因美纳、万事达卡、Visa等企业。与2017年侧重排场和贸易协议不同，此次规模精简的代表团聚焦推进在华长期业务布局。消息人士称，企业希望峰会带来政治善意，推动监管审批、市场准入和投资机会落实，核心前提是提出“具体诉求”，确保取得成果或初步协议。企业更倾向将峰会视为加快中国已在推进的监管沟通的政治契机，而非正式宣布成果的场合。  金融企业诉求明确：万事达卡和Visa希望提升在中国支付市场的地位。万事达卡寻求美国政府协助提高在华合资企业持股比例；Visa计划通过未来合资牌照实现100%持股，进入中国市场。花旗CEO和高盛CEO随团，华尔街企业持续深化对中国资本市场的准入。此外，中美可能达成农业协议，扩大中国对谷物和肉类的采购，但市场观察人士预计，不会出现超出去年10月协议范围的大规模新增大豆采购。因美纳CEO表示，此行是加强合作、塑造精准医疗未来的良机。其他公司未回应置评请求。</w:t>
      </w:r>
    </w:p>
    <w:p>
      <w:pPr>
        <w:spacing w:after="240"/>
      </w:pPr>
      <w:r>
        <w:rPr>
          <w:rFonts w:ascii="微软雅黑" w:hAnsi="微软雅黑" w:eastAsia="微软雅黑"/>
          <w:sz w:val="21"/>
        </w:rPr>
        <w:t xml:space="preserve">         文章链接：</w:t>
      </w:r>
      <w:r>
        <w:rPr>
          <w:color w:val="0000FF"/>
        </w:rPr>
        <w:t>https://mp.weixin.qq.com/s/Ohfg21RKx7QzPpi6ZjUa4g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二十二、【特朗普访华前夕对华策略转向：从强硬施压到效仿中国产业政策】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04:20:36</w:t>
      </w:r>
    </w:p>
    <w:p>
      <w:pPr>
        <w:spacing w:after="120"/>
        <w:jc w:val="both"/>
      </w:pPr>
      <w:r>
        <w:rPr>
          <w:rFonts w:ascii="微软雅黑" w:hAnsi="微软雅黑" w:eastAsia="微软雅黑"/>
          <w:sz w:val="21"/>
        </w:rPr>
        <w:t xml:space="preserve">         内容摘要：特朗普2.0时代：不求改变中国，而是管理贸易  特朗普对华策略转向，从首任强推中国改变转为侧重缓和经贸关系，甚至效仿中国产业政策。中美商品贸易八年下降超三分之一。2025年贸易战后，双方去年秋达成脆弱停火，白宫被中方反制决心震撼，希望维持平静。特朗普访华将决定局面延续，但计划今夏加征新关税。中方警告美商界：若华盛顿采取行动，将“次次”反制。德杰—奥尔布赖特石桥集团顾问布里连特称，中国不再试图安抚美国，当前讨论的是“管理型贸易”，而非改变中国。  特朗普淡化改变中国目标，同时推动政府深入干预经济：联邦政府持有英特尔等公司股份，在日本制铁收购美钢交易中获得“黄金股”，与西屋公司合作推广核技术，要求英伟达、AMD对华芯片销售利润分成，并迫使贸易伙伴向美项目投资数千亿美元。CSIS顾问肯尼迪指出，贸易公平讨论消失，因美方无法让中国让步，且决定大力干预经济。  特朗普原策略基于中国对美市场依赖更大，但中国通过限制稀土出口等强硬反制，令美方猝不及防。近期，中方无视美方金融制裁，在峰会前夕释放明确信号。布鲁金斯学会和昆西研究所专家指出，特朗普教训是虽能伤害中方，但会招致强烈反击。白宫官员称，双方诉求是维持稳定。特朗普现致力于对华保持良好关系，因伊朗局势推高生活成本，经贸动荡将带来政治风险。</w:t>
      </w:r>
    </w:p>
    <w:p>
      <w:pPr>
        <w:spacing w:after="240"/>
      </w:pPr>
      <w:r>
        <w:rPr>
          <w:rFonts w:ascii="微软雅黑" w:hAnsi="微软雅黑" w:eastAsia="微软雅黑"/>
          <w:sz w:val="21"/>
        </w:rPr>
        <w:t xml:space="preserve">         文章链接：</w:t>
      </w:r>
      <w:r>
        <w:rPr>
          <w:color w:val="0000FF"/>
        </w:rPr>
        <w:t>https://mp.weixin.qq.com/s/bcYJOmTgFaLT6Hcyk7yXtw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二十三、【黄仁勋最后一刻加入特朗普访华团，英伟达CEO临时登机】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04:20:36</w:t>
      </w:r>
    </w:p>
    <w:p>
      <w:pPr>
        <w:spacing w:after="120"/>
        <w:jc w:val="both"/>
      </w:pPr>
      <w:r>
        <w:rPr>
          <w:rFonts w:ascii="微软雅黑" w:hAnsi="微软雅黑" w:eastAsia="微软雅黑"/>
          <w:sz w:val="21"/>
        </w:rPr>
        <w:t xml:space="preserve">         内容摘要：当地时间5月12日晚些时候，美国总统特朗普启程访华。起飞前，特朗普表示美中有广泛深厚合作，相信会有好事发生。据彭博社报道，英伟达首席执行官黄仁勋作为临时增加的人员，随特朗普一同访华。另据《纽约邮报》白宫记者艾米丽·古迪恩在社交媒体发布的消息，特朗普专机经停阿拉斯加时，她看到黄仁勋登上了空军一号。美国白宫11日公布了随特朗普访华的商界领袖名单，多家美媒报道，总共将有马斯克、库克等16位美国商界代表来到北京，他们代表的美国企业涵盖科技、金融、航空和农业等多个领域。值得注意的是，全球市值最高的AI芯片龙头英伟达首席执行官黄仁勋此前未在受邀之列。</w:t>
      </w:r>
    </w:p>
    <w:p>
      <w:pPr>
        <w:spacing w:after="240"/>
      </w:pPr>
      <w:r>
        <w:rPr>
          <w:rFonts w:ascii="微软雅黑" w:hAnsi="微软雅黑" w:eastAsia="微软雅黑"/>
          <w:sz w:val="21"/>
        </w:rPr>
        <w:t xml:space="preserve">         文章链接：</w:t>
      </w:r>
      <w:r>
        <w:rPr>
          <w:color w:val="0000FF"/>
        </w:rPr>
        <w:t>https://mp.weixin.qq.com/s/UlrK78rPwJEVwlj424_T2g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二十四、【知名学者许献忠回国，此前美方指控其团队“走私生物材料”】</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04:20:36</w:t>
      </w:r>
    </w:p>
    <w:p>
      <w:pPr>
        <w:spacing w:after="120"/>
        <w:jc w:val="both"/>
      </w:pPr>
      <w:r>
        <w:rPr>
          <w:rFonts w:ascii="微软雅黑" w:hAnsi="微软雅黑" w:eastAsia="微软雅黑"/>
          <w:sz w:val="21"/>
        </w:rPr>
        <w:t xml:space="preserve">         内容摘要：知名生物学家许献忠自美回国  感知生物学领域知名学者许献忠（Shawn Xu）已全职加入深圳医学科学院生物构造与互作研究所，任资深研究员。此前数月，其在密歇根大学实验室的四名科研人员遭美方无端指控涉嫌“走私生物材料”，后于今年2月被撤销所有指控并返回中国。  许献忠2000年获约翰·霍普金斯大学博士学位，在加州理工学院完成博士后研究后，2005年加入密歇根大学，2014年升任终身正教授并工作至2026年。他以线虫和小鼠为模型，深入探索动物感知温度、压力、光、声音等信号的分子机制，首次证实线虫具备全部六种主要感觉模态，确立其作为感知生物学理想遗传模型的地位。  随着美国政治氛围变化，许献忠在美研究遭遇严峻挑战。美国司法部指控其三名科研人员“合谋向美国走私生物材料”，《密歇根日报》甚至危言耸听称相关线虫材料或被用于“生物恐怖袭击”。美国通过“中国行动计划”等破坏国际科研合作，动辄罗织罪名迫害科研工作者，导致顶尖人才出走。评论指出，除个人发展机会外，海外缺乏归属感、担忧美国政治环境也是原因，但中国不断提升的学术实力和青年人才储备是吸引他们的主因。</w:t>
      </w:r>
    </w:p>
    <w:p>
      <w:pPr>
        <w:spacing w:after="240"/>
      </w:pPr>
      <w:r>
        <w:rPr>
          <w:rFonts w:ascii="微软雅黑" w:hAnsi="微软雅黑" w:eastAsia="微软雅黑"/>
          <w:sz w:val="21"/>
        </w:rPr>
        <w:t xml:space="preserve">         文章链接：</w:t>
      </w:r>
      <w:r>
        <w:rPr>
          <w:color w:val="0000FF"/>
        </w:rPr>
        <w:t>https://mp.weixin.qq.com/s/b5yJ54gH-D0W8kVQgntW9g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二十五、【中美经贸团队在韩国首尔启动新一轮磋商】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04:02:52</w:t>
      </w:r>
    </w:p>
    <w:p>
      <w:pPr>
        <w:spacing w:after="120"/>
        <w:jc w:val="both"/>
      </w:pPr>
      <w:r>
        <w:rPr>
          <w:rFonts w:ascii="微软雅黑" w:hAnsi="微软雅黑" w:eastAsia="微软雅黑"/>
          <w:sz w:val="21"/>
        </w:rPr>
        <w:t xml:space="preserve">         内容摘要：当地时间5月13日中午，中美两国经贸团队在韩国首尔仁川国际机场开始举行中美经贸磋商。本次磋商是双方经贸团队在特定时间节点和地点展开的面对面沟通，旨在就双边经贸议题进行讨论。目前，磋商的具体议程、参与人员及预期成果等细节尚未对外公布。此次磋商的地点选择在韩国首尔，体现了双方在第三方国家进行对话的务实安排。</w:t>
      </w:r>
    </w:p>
    <w:p>
      <w:pPr>
        <w:spacing w:after="240"/>
      </w:pPr>
      <w:r>
        <w:rPr>
          <w:rFonts w:ascii="微软雅黑" w:hAnsi="微软雅黑" w:eastAsia="微软雅黑"/>
          <w:sz w:val="21"/>
        </w:rPr>
        <w:t xml:space="preserve">         文章链接：</w:t>
      </w:r>
      <w:r>
        <w:rPr>
          <w:color w:val="0000FF"/>
        </w:rPr>
        <w:t>https://mp.weixin.qq.com/s/m64oAyxNSo8RuR6rvRD5bw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二十六、【朝鲜雕塑出口非洲：纳米比亚独立纪念碑的青铜像来自朝鲜】</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发布时间：2026-05-13 11:58:00</w:t>
      </w:r>
    </w:p>
    <w:p>
      <w:pPr>
        <w:spacing w:after="120"/>
        <w:jc w:val="both"/>
      </w:pPr>
      <w:r>
        <w:rPr>
          <w:rFonts w:ascii="微软雅黑" w:hAnsi="微软雅黑" w:eastAsia="微软雅黑"/>
          <w:sz w:val="21"/>
        </w:rPr>
        <w:t xml:space="preserve">         内容摘要：在非洲纳米比亚首都温得和克郊外，有一座国家纪念碑，正中高耸的方尖碑前方立有一尊高举火炬、手持武器的青铜雕像“无名自由战士”，用于纪念为纳米比亚独立和解放事业牺牲的人们。这尊青铜像来自万里之外的朝鲜。此外，津巴布韦、赤道几内亚、埃塞俄比亚等非洲国家的纪念碑或雕塑也由朝鲜制作。德国人曾试图在欧洲寻找合作方，但最终将这笔生意交给了朝鲜。</w:t>
      </w:r>
    </w:p>
    <w:p>
      <w:pPr>
        <w:spacing w:after="240"/>
      </w:pPr>
      <w:r>
        <w:rPr>
          <w:rFonts w:ascii="微软雅黑" w:hAnsi="微软雅黑" w:eastAsia="微软雅黑"/>
          <w:sz w:val="21"/>
        </w:rPr>
        <w:t xml:space="preserve">         文章链接：</w:t>
      </w:r>
      <w:r>
        <w:rPr>
          <w:color w:val="0000FF"/>
        </w:rPr>
        <w:t>http://mp.weixin.qq.com/s?__biz=MjM5MTU3Mzk2OA==&amp;mid=2654921519&amp;idx=1&amp;sn=ca43bb1fd55ff12f991cc38eae9525b3&amp;chksm=bc72a7423f46e70d41c47ddcffa9977d068e89c5231acb2cdbb0d7f42374fbcd7e4c3af2b250&amp;scene=0#rd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二十七、【国台办批赖清德“台独”言论：谎话说千遍也成不了真】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03:06:07</w:t>
      </w:r>
    </w:p>
    <w:p>
      <w:pPr>
        <w:spacing w:after="120"/>
        <w:jc w:val="both"/>
      </w:pPr>
      <w:r>
        <w:rPr>
          <w:rFonts w:ascii="微软雅黑" w:hAnsi="微软雅黑" w:eastAsia="微软雅黑"/>
          <w:sz w:val="21"/>
        </w:rPr>
        <w:t xml:space="preserve">         内容摘要：5月13日，国务院台湾事务办公室举行例行新闻发布会。发言人就近期两岸热点问题回答记者提问。有记者提问，近日赖清德在“哥本哈根民主峰会”发表视频，散布“台独”言论，请问对此有何评论。发言人张晗表示，世界上只有一个中国，台湾是中国的一部分，这是无法否认也不容否认的历史和法理事实。台湾从来不是一个国家，过去不是，今后更绝对不是。赖清德的谎话，说1000遍还是谎话，绝对成不了真。</w:t>
      </w:r>
    </w:p>
    <w:p>
      <w:pPr>
        <w:spacing w:after="240"/>
      </w:pPr>
      <w:r>
        <w:rPr>
          <w:rFonts w:ascii="微软雅黑" w:hAnsi="微软雅黑" w:eastAsia="微软雅黑"/>
          <w:sz w:val="21"/>
        </w:rPr>
        <w:t xml:space="preserve">         文章链接：</w:t>
      </w:r>
      <w:r>
        <w:rPr>
          <w:color w:val="0000FF"/>
        </w:rPr>
        <w:t>https://mp.weixin.qq.com/s/tu4xxGeJdUnRYe8SaZjJ5Q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二十八、【国台办回应刘世芳外甥被台企解职：依法惩“独”，罪有应得】</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03:06:07</w:t>
      </w:r>
    </w:p>
    <w:p>
      <w:pPr>
        <w:spacing w:after="120"/>
        <w:jc w:val="both"/>
      </w:pPr>
      <w:r>
        <w:rPr>
          <w:rFonts w:ascii="微软雅黑" w:hAnsi="微软雅黑" w:eastAsia="微软雅黑"/>
          <w:sz w:val="21"/>
        </w:rPr>
        <w:t xml:space="preserve">         内容摘要：国务院台湾事务办公室5月13日上午举行例行新闻发布会。针对记者关于“台独”顽固分子刘世芳外甥颜文群被所在台企解职的提问，发言人张晗作出回应。张晗表示，刘世芳搞“台独”是煽动分裂国家的犯罪行为。颜文群长期从大陆获取利益，却为刘世芳提供政治献金。两人依法遭到惩治，罪有应得。张晗强调，大陆的态度是一贯的，依法惩“独”、利剑高悬，针对的是极少数“台独”顽固分子，不涉及广大台胞台企。台湾同胞只要愿意参与两岸交流合作，不搞分裂活动，大陆对他们来观光、交流、学习、生活、就业、创业都表示欢迎。</w:t>
      </w:r>
    </w:p>
    <w:p>
      <w:pPr>
        <w:spacing w:after="240"/>
      </w:pPr>
      <w:r>
        <w:rPr>
          <w:rFonts w:ascii="微软雅黑" w:hAnsi="微软雅黑" w:eastAsia="微软雅黑"/>
          <w:sz w:val="21"/>
        </w:rPr>
        <w:t xml:space="preserve">         文章链接：</w:t>
      </w:r>
      <w:r>
        <w:rPr>
          <w:color w:val="0000FF"/>
        </w:rPr>
        <w:t>https://mp.weixin.qq.com/s/loyuz8LyXJ6-JXINtyTB5w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二十九、【懂王时隔9年再访华，关税与科技成博弈焦点】</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发布时间：2026-05-13 02:55:17</w:t>
      </w:r>
    </w:p>
    <w:p>
      <w:pPr>
        <w:spacing w:after="120"/>
        <w:jc w:val="both"/>
      </w:pPr>
      <w:r>
        <w:rPr>
          <w:rFonts w:ascii="微软雅黑" w:hAnsi="微软雅黑" w:eastAsia="微软雅黑"/>
          <w:sz w:val="21"/>
        </w:rPr>
        <w:t xml:space="preserve">         内容摘要：懂王这次来，跟9年前有啥区别？  懂王5月13日至15日访华，时隔9年再访。市场关注关税、中美关系及对百姓影响。2017年他首次访华，带29位CEO签2535亿美元大单，但四个月后对600亿美元中国商品加征25%关税，关税战爆发；同年4月禁止美企向中兴出口，科技战打响。从示好到对抗仅半年，“遏制+脱钩”成主线。中国应对缓慢而深刻，“国产化替代+自主可控”成核心。  2018年贸易战和科技战，A股从3500点跌至2400点，悲观论调弥漫。9年后形势巨变：A股站上4200点，科技与国产替代成主线；对美出口虽减，总出口仍增10%以上；“卡脖子”领域未达美国预期，中国科技企业全球地位反升。战场打不下的，谈判桌难谈下，此次会谈对中国更有利。  懂王最需“面子上的赢”，诉求在美豆、牛肉、原油、飞机等贸易领域。随行团包括苹果库克、特斯拉马斯克、波音奥特伯格及高盛、花旗、黑石董事长。俄乌、美伊问题上，美国虽有抱怨但期待中国配合。强硬派如国务卿未随行，暗示懂王意在拿结果而非挑事。中国核心诉求在关税与科技，但黄仁勋未随访，高端芯片仍是博弈筹码。中美关系回不到过去，但可求更好未来。愿谈，也不怕打。</w:t>
      </w:r>
    </w:p>
    <w:p>
      <w:pPr>
        <w:spacing w:after="240"/>
      </w:pPr>
      <w:r>
        <w:rPr>
          <w:rFonts w:ascii="微软雅黑" w:hAnsi="微软雅黑" w:eastAsia="微软雅黑"/>
          <w:sz w:val="21"/>
        </w:rPr>
        <w:t xml:space="preserve">         文章链接：</w:t>
      </w:r>
      <w:r>
        <w:rPr>
          <w:color w:val="0000FF"/>
        </w:rPr>
        <w:t>https://mp.weixin.qq.com/s/Z_wYzG2nyCrlDqY-nUfFSg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三十、【特朗普启程访华，随行商界名单公布涵盖科技金融航空农业】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01:23:27</w:t>
      </w:r>
    </w:p>
    <w:p>
      <w:pPr>
        <w:spacing w:after="120"/>
        <w:jc w:val="both"/>
      </w:pPr>
      <w:r>
        <w:rPr>
          <w:rFonts w:ascii="微软雅黑" w:hAnsi="微软雅黑" w:eastAsia="微软雅黑"/>
          <w:sz w:val="21"/>
        </w:rPr>
        <w:t xml:space="preserve">         内容摘要：美东时间12日下午，美国总统特朗普登上空军一号，启程前往中国。此前，特朗普于当地时间5月11日在社交媒体“真实社交”发文，表示非常期待即将开启的中国之行，并称中国是“一个令人惊叹的国家”。据央视5月12日报道，美国白宫11日公布了将随特朗普一同访华的商界领袖名单。据多家美媒报道，共有16位美国商界代表将来到北京，他们代表的美国企业涵盖科技、金融、航空和农业等多个领域。在科技领域，访华美企代表包括特斯拉公司首席执行官马斯克、苹果公司首席执行官库克，以及高通、美光等半导体企业的负责人；在金融领域，访华美企负责人来自花旗、高盛、黑石等华尔街巨头；此外，波音公司和嘉吉公司分别代表了航空和农业领域。</w:t>
      </w:r>
    </w:p>
    <w:p>
      <w:pPr>
        <w:spacing w:after="240"/>
      </w:pPr>
      <w:r>
        <w:rPr>
          <w:rFonts w:ascii="微软雅黑" w:hAnsi="微软雅黑" w:eastAsia="微软雅黑"/>
          <w:sz w:val="21"/>
        </w:rPr>
        <w:t xml:space="preserve">         文章链接：</w:t>
      </w:r>
      <w:r>
        <w:rPr>
          <w:color w:val="0000FF"/>
        </w:rPr>
        <w:t>https://mp.weixin.qq.com/s/UrNnGdVk3BfpNsofkKzoHA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三十一、【尹力会见联合国教科文组织总干事，深化教育科技与文明交流合作】</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发布时间：2026-05-13 01:11:05</w:t>
      </w:r>
    </w:p>
    <w:p>
      <w:pPr>
        <w:spacing w:after="120"/>
        <w:jc w:val="both"/>
      </w:pPr>
      <w:r>
        <w:rPr>
          <w:rFonts w:ascii="微软雅黑" w:hAnsi="微软雅黑" w:eastAsia="微软雅黑"/>
          <w:sz w:val="21"/>
        </w:rPr>
        <w:t xml:space="preserve">         内容摘要：尹力会见联合国教科文组织总干事阿纳尼  5月12日下午，北京市委书记尹力会见联合国教科文组织总干事阿纳尼。尹力感谢教科文组织对北京发展的支持，指出北京作为全国政治、文化、国际交往和科技创新中心，是传统与现代交融的超大城市，教育资源丰富、科技创新活跃，世界文化遗产数量全球城市之首。北京愿发挥优势，与教科文组织拓展教育、科技领域合作，依托国际创意与可持续发展中心，围绕人工智能、量子科技、低碳技术等议题，深化与高校、科研机构及高新技术企业的合作，推动人才培养、联合攻关和成果转化。同时深化文明对话，加强非遗传承、创意设计、教育数字化及跨国技术转移等经验交流，践行全球文明倡议。希望教科文组织在文化遗产保护、活化利用、价值阐释及国际交流方面继续指导，共同守护人类文明瑰宝。阿纳尼称赞北京是充满生机与活力的国际化大都市，表示教科文组织愿与中国及北京在文化遗产保护、科学、文化、技术等领域加强合作，增进文明互鉴，促进世界和平发展与人民福祉。教育部副部长、中国联合国教科文组织全国委员会主任任友群，北京市委常委、秘书长赵磊参加会见。</w:t>
      </w:r>
    </w:p>
    <w:p>
      <w:pPr>
        <w:spacing w:after="240"/>
      </w:pPr>
      <w:r>
        <w:rPr>
          <w:rFonts w:ascii="微软雅黑" w:hAnsi="微软雅黑" w:eastAsia="微软雅黑"/>
          <w:sz w:val="21"/>
        </w:rPr>
        <w:t xml:space="preserve">         文章链接：</w:t>
      </w:r>
      <w:r>
        <w:rPr>
          <w:color w:val="0000FF"/>
        </w:rPr>
        <w:t>https://mp.weixin.qq.com/s/9qY7IoO1CqFB81n5BwF-mQ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三十二、【约三成美国购车者愿买中国电动车，特朗普访华或讨论放宽准入】</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发布时间：2026-05-13 08:20:00</w:t>
      </w:r>
    </w:p>
    <w:p>
      <w:pPr>
        <w:spacing w:after="120"/>
        <w:jc w:val="both"/>
      </w:pPr>
      <w:r>
        <w:rPr>
          <w:rFonts w:ascii="微软雅黑" w:hAnsi="微软雅黑" w:eastAsia="微软雅黑"/>
          <w:sz w:val="21"/>
        </w:rPr>
        <w:t xml:space="preserve">         内容摘要：调研显示，约30%的美国购车者愿意购买中国产汽车，这一比例相比十年前翻倍。特朗普访华期间，传闻他将把一个提议带到谈判桌上：有限度地放宽中国电动车准入，以换取中国的大订单。这一消息让中国车企和美国消费者眼睛一亮。因为在如今的海外社交平台，相关话题引发广泛关注。</w:t>
      </w:r>
    </w:p>
    <w:p>
      <w:pPr>
        <w:spacing w:after="240"/>
      </w:pPr>
      <w:r>
        <w:rPr>
          <w:rFonts w:ascii="微软雅黑" w:hAnsi="微软雅黑" w:eastAsia="微软雅黑"/>
          <w:sz w:val="21"/>
        </w:rPr>
        <w:t xml:space="preserve">         文章链接：</w:t>
      </w:r>
      <w:r>
        <w:rPr>
          <w:color w:val="0000FF"/>
        </w:rPr>
        <w:t>http://mp.weixin.qq.com/s?__biz=MzA3OTM5NTkxNA==&amp;mid=2653161928&amp;idx=1&amp;sn=90a7c1474154506bfbade01b45b6086e&amp;chksm=857b386e886c5d9fb41346184e180b3d2f550aa53cd892c2d1f8b1f40242fbc2d6ea5f253b11&amp;scene=0#rd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三十三、【越南完成核心领导层换届，苏林当选国家主席后访华签署45项合作协议】</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发布时间：2026-05-13 07:37:00</w:t>
      </w:r>
    </w:p>
    <w:p>
      <w:pPr>
        <w:spacing w:after="120"/>
        <w:jc w:val="both"/>
      </w:pPr>
      <w:r>
        <w:rPr>
          <w:rFonts w:ascii="微软雅黑" w:hAnsi="微软雅黑" w:eastAsia="微软雅黑"/>
          <w:sz w:val="21"/>
        </w:rPr>
        <w:t xml:space="preserve">         内容摘要：越南经济2026年二季度展望显示，越南核心领导层换届工作于2026年4月落下帷幕，苏林当选越南国家主席，黎明兴出任总理一职。苏林在当选国家主席一周后，于4月14日至17日对中国进行国事访问，期间越南和中国签署了45项合作协议，涵盖铁...（原文内容在此处中断，后续信息缺失）。根据现有正文内容，摘要仅能基于已提供的有限信息进行总结：越南已完成新一届政府核心领导层的确定，苏林当选国家主席、黎明兴出任总理，苏林随即于4月中旬访华，并与中方签署了45项合作协议。</w:t>
      </w:r>
    </w:p>
    <w:p>
      <w:pPr>
        <w:spacing w:after="240"/>
      </w:pPr>
      <w:r>
        <w:rPr>
          <w:rFonts w:ascii="微软雅黑" w:hAnsi="微软雅黑" w:eastAsia="微软雅黑"/>
          <w:sz w:val="21"/>
        </w:rPr>
        <w:t xml:space="preserve">         文章链接：</w:t>
      </w:r>
      <w:r>
        <w:rPr>
          <w:color w:val="0000FF"/>
        </w:rPr>
        <w:t>http://mp.weixin.qq.com/s?__biz=MzI3MDMzMjg0MA==&amp;mid=2247836544&amp;idx=4&amp;sn=87236ed2a64aec0c582053eb0fe0e3a7&amp;chksm=eb7038f299e241510dfbb5515c5d63fdb08524c0e19261e51924cc46cd1d9b383fb646a476e5&amp;scene=0#rd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三十四、【美国防长施压欧洲承担防务责任，欧洲万亿军费计划引发财政与创新双重博弈】</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今年4月29日，美国国防部部长赫格塞斯在众议院军事委员会听证会上明确表示，五角大楼将持续“要求北约盟国承担欧洲常规防务的主要责任”，不主动加大投入的盟国“将承担相应后果”。他还专门批评欧洲盟友在美国对伊朗军事行动期间袖手旁观，称此举“不可原谅”“我们会记住这一切”。这番话是特朗普政府过去一年多持续施压欧洲增加军费的最新例证。面对美国的强硬态度，欧洲多国已开始酝酿大规模军费开支计划，涉及金额可能高达万亿欧元级别。然而，这笔巨额军费究竟是会将欧洲拖入财政深渊，还是能成为推动欧洲防务工业和技术创新的跳板，目前仍存在巨大争议。支持者认为，增加军费有助于欧洲摆脱对美安全依赖，并带动军工、人工智能、网络安全等高科技产业发展；反对者则警告，在经济增长乏力、社会福利压力巨大的背景下，大规模军费开支可能挤占教育、医疗、基建等民生领域预算，加剧财政赤字和债务风险。此外，欧洲内部在军费分摊、采购策略、技术标准等方面也存在分歧，如何协调各国利益、避免重复建设，同样是摆在欧洲领导人面前的棘手难题。</w:t>
      </w:r>
    </w:p>
    <w:p>
      <w:pPr>
        <w:spacing w:after="240"/>
      </w:pPr>
      <w:r>
        <w:rPr>
          <w:rFonts w:ascii="微软雅黑" w:hAnsi="微软雅黑" w:eastAsia="微软雅黑"/>
          <w:sz w:val="21"/>
        </w:rPr>
        <w:t xml:space="preserve">         文章链接：</w:t>
      </w:r>
      <w:r>
        <w:rPr>
          <w:color w:val="0000FF"/>
        </w:rPr>
        <w:t>http://mp.weixin.qq.com/s?__biz=MzA3ODI5NDg0Mw==&amp;mid=2654255220&amp;idx=1&amp;sn=ef5d3484d8a24432c668e06e81f7991d&amp;chksm=855bd4f249b74a2c0826d24e2a27d7b7ebcd2c59aa111f40b89142ad4f175192848a5a7f04db&amp;scene=0#rd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三十五、【白宫公布随特朗普访华商界领袖名单：马斯克、库克等16人将赴北京】</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15:02:07</w:t>
      </w:r>
    </w:p>
    <w:p>
      <w:pPr>
        <w:spacing w:after="120"/>
        <w:jc w:val="both"/>
      </w:pPr>
      <w:r>
        <w:rPr>
          <w:rFonts w:ascii="微软雅黑" w:hAnsi="微软雅黑" w:eastAsia="微软雅黑"/>
          <w:sz w:val="21"/>
        </w:rPr>
        <w:t xml:space="preserve">         内容摘要：白宫于5月11日公布了将随同特朗普一同访华的商界领袖名单。据多家美国媒体报道，共有16位美国商界代表将来到北京，这些代表所来自的美国企业涵盖了科技、金融、航空和农业等多个领域。在科技领域，访华美企代表包括特斯拉公司首席执行官马斯克、苹果公司首席执行官库克，以及高通、美光等半导体企业的负责人。在金融领域，访华美企负责人来自花旗、高盛、黑石等华尔街巨头。此外，波音公司和嘉吉公司分别代表了航空和农业领域。</w:t>
      </w:r>
    </w:p>
    <w:p>
      <w:pPr>
        <w:spacing w:after="240"/>
      </w:pPr>
      <w:r>
        <w:rPr>
          <w:rFonts w:ascii="微软雅黑" w:hAnsi="微软雅黑" w:eastAsia="微软雅黑"/>
          <w:sz w:val="21"/>
        </w:rPr>
        <w:t xml:space="preserve">         文章链接：</w:t>
      </w:r>
      <w:r>
        <w:rPr>
          <w:color w:val="0000FF"/>
        </w:rPr>
        <w:t>https://mp.weixin.qq.com/s/auWkVegelZzbR4wSHesvgw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三十六、【中国稀土管制成欧洲“达摩克利斯之剑”，谈判陷入僵局】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14:46:53</w:t>
      </w:r>
    </w:p>
    <w:p>
      <w:pPr>
        <w:spacing w:after="120"/>
        <w:jc w:val="both"/>
      </w:pPr>
      <w:r>
        <w:rPr>
          <w:rFonts w:ascii="微软雅黑" w:hAnsi="微软雅黑" w:eastAsia="微软雅黑"/>
          <w:sz w:val="21"/>
        </w:rPr>
        <w:t xml:space="preserve">         内容摘要：欧盟深知在稀土上几乎没筹码，未见中方如此自信  中国商务部去年10月扩大稀土出口管制，新增“域外管辖”要素，可限制含中国稀土成分的第三国产品，遏制欧洲高科技及工业供应链。尽管中美元首釜山会晤后“贸易休兵”使部分措施暂搁，但中方既有管制仍扼住欧洲工业咽喉，工厂濒临停产，谈判陷入僵局。欧盟官员察觉中方谈判中流露前所未有的自信，认为中国已掌握贸易博弈秘诀。  中国在关键矿产领域占绝对主导：全球永磁体产量94%、稀土精炼产能90%以上、采掘产能68%。欧洲央行分析显示，超80%大型欧洲企业与中方稀土供应链距离不超过三个中间环节。欧盟安全研究所报告指出，欧洲“去依赖”进展缓慢，尽管2023年通过《关键原材料法案》设定本地生产目标并指定60个战略项目，但缺乏确保财务可行性的政策，进口多元化未取得实质性成果。  报告作者将中方管制形容为“杀手锏”，悬于欧中谈判之上。中方曾试图以稀土问题迫使欧洲取消对中国电动汽车的进口关税。这些措施使欧洲陷入两难：既希望降低对华风险敞口，又因反制担忧而阻挠欧盟强硬措施。商界反映，中方已形成成熟许可证政策，企业担心稀土供应被彻底拧紧。  中美元首会晤在即，欧洲只能旁观，意识到其工业与军事规划深陷超级大国博弈，几乎无力掌控。中国商务部表示，将依法加快稀土出口许可审查，批准合规申请，并加强沟通对话。</w:t>
      </w:r>
    </w:p>
    <w:p>
      <w:pPr>
        <w:spacing w:after="240"/>
      </w:pPr>
      <w:r>
        <w:rPr>
          <w:rFonts w:ascii="微软雅黑" w:hAnsi="微软雅黑" w:eastAsia="微软雅黑"/>
          <w:sz w:val="21"/>
        </w:rPr>
        <w:t xml:space="preserve">         文章链接：</w:t>
      </w:r>
      <w:r>
        <w:rPr>
          <w:color w:val="0000FF"/>
        </w:rPr>
        <w:t>https://mp.weixin.qq.com/s/3GyEoZUX6W94e3E1_5U0VQ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三十七、【特朗普访华商业代表团名单公布，马斯克在列黄仁勋缺席】</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发布时间：2026-05-12 11:26:58</w:t>
      </w:r>
    </w:p>
    <w:p>
      <w:pPr>
        <w:spacing w:after="120"/>
        <w:jc w:val="both"/>
      </w:pPr>
      <w:r>
        <w:rPr>
          <w:rFonts w:ascii="微软雅黑" w:hAnsi="微软雅黑" w:eastAsia="微软雅黑"/>
          <w:sz w:val="21"/>
        </w:rPr>
        <w:t xml:space="preserve">         内容摘要：5月11日，外交部发言人郭嘉昆在例行记者会上宣布，美国总统特朗普将于5月13日至15日对中国进行国事访问。同日，美国白宫透露了拟随同特朗普访华的商界领袖名单。特斯拉首席执行官马斯克出现在代表团名单中，这被视为其与特朗普关系修复的最新迹象。马斯克此前曾担任特朗普的高级顾问，负责领导政府精简联邦机构的工作，但于去年5月因与特朗普产生隔阂而离职，近几个月来两人关系已得到修复。  除马斯克外，陪同特朗普前往北京进行正式访问的企业高层还包括：苹果公司的蒂姆·库克、贝莱德集团的拉里·芬克，以及来自Meta、Visa、摩根大通、波音、嘉吉等公司的高管。即将卸任的库克曾多次访华。今年3月20日，库克在会见中国商务部部长王文涛时表示，中国是苹果公司最重要的生产基地和最主要的供应链来源地。苹果公司持续深化在华创新合作、绿色发展与产业链协同，这与中国“十五五”规划方向高度契合，并希望美中经贸关系保持稳定发展。  备受关注的英伟达公司首席执行官黄仁勋并未出现在这份拟随行名单中。此前，黄仁勋于5月7日晚间接受采访时曾表示：“如果受邀，那将是我的荣幸——能够代表美国与特朗普总统一同访问中国，将是莫大的荣耀。”</w:t>
      </w:r>
    </w:p>
    <w:p>
      <w:pPr>
        <w:spacing w:after="240"/>
      </w:pPr>
      <w:r>
        <w:rPr>
          <w:rFonts w:ascii="微软雅黑" w:hAnsi="微软雅黑" w:eastAsia="微软雅黑"/>
          <w:sz w:val="21"/>
        </w:rPr>
        <w:t xml:space="preserve">         文章链接：</w:t>
      </w:r>
      <w:r>
        <w:rPr>
          <w:color w:val="0000FF"/>
        </w:rPr>
        <w:t>https://mp.weixin.qq.com/s/ConFmY2uVdA6Ane0jEvsWw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三十八、【红场阅兵中朝缺席但各显支持：使馆代表出席，金正恩致电普京】</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发布时间：2026-05-12 10:00:00</w:t>
      </w:r>
    </w:p>
    <w:p>
      <w:pPr>
        <w:spacing w:after="120"/>
        <w:jc w:val="both"/>
      </w:pPr>
      <w:r>
        <w:rPr>
          <w:rFonts w:ascii="微软雅黑" w:hAnsi="微软雅黑" w:eastAsia="微软雅黑"/>
          <w:sz w:val="21"/>
        </w:rPr>
        <w:t xml:space="preserve">         内容摘要：普京邀请多国观礼，中方确定出席，金正恩人没到，礼一大早送到  红场阅兵之际，普京邀请多国元首观礼，但今年宾客阵容较冷清。中方虽未亲临现场，但委派驻俄使馆代表出席，既回应邀请，又传递中俄关系稳定信号。此举体现中方重视中俄关系，认同卫国战争胜利意义。因俄乌冲突，中方保持中立，呼吁停火止战，委派代表避免被解读为选边站，同时守住两国关系基本盘。  朝鲜领导人金正恩同样未赴俄，但9日一早与普京通电话，亲口祝贺并祝愿其健康，称“平壤始终与普京和俄罗斯人民在一起”。这份口头承诺比物质更有分量，为俄朝关系定下牢不可破基调。去年朝鲜以试射导弹彰显友谊，今年电话贺词则深化伙伴关系绑定。朝鲜面临美西方制裁孤立，俄方能源、粮食等物资助其缓解民生压力，俄在半岛问题立场也为朝鲜营造稳定环境。对俄而言，朝鲜支持更显珍贵，因俄面临制裁和军事围堵，且匈牙利倒戈，需更多直白支持。朝鲜表态能提振士气，在远东方向施压美日韩，缓解前线压力。此外，朝鲜军工产能与俄技术优势互补，解决俄军燃眉之急。  中朝因战略定位和利益诉求不同，对俄支持方式各异。中国作为负责任大国，追求和平中立外交，中俄重在合作而非结盟，共同推动多边主义。使馆代表出席既维护双边关系，又守住中方底线。俄朝则注重互帮互助，朝鲜需俄全方位支持，故以最直接方式表达支持以换取帮助和安全承诺。中朝做法符合各自国情，中方理性、朝方硬核，出发点一致：中方期待俄稳定发展推动和平，朝方希望俄胜利。两国的支持让俄应对西方围堵时更有底气。</w:t>
      </w:r>
    </w:p>
    <w:p>
      <w:pPr>
        <w:spacing w:after="240"/>
      </w:pPr>
      <w:r>
        <w:rPr>
          <w:rFonts w:ascii="微软雅黑" w:hAnsi="微软雅黑" w:eastAsia="微软雅黑"/>
          <w:sz w:val="21"/>
        </w:rPr>
        <w:t xml:space="preserve">         文章链接：</w:t>
      </w:r>
      <w:r>
        <w:rPr>
          <w:color w:val="0000FF"/>
        </w:rPr>
        <w:t>https://mp.weixin.qq.com/s/ifU2xgeCb9Hkh5b960jNKQ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三十九、【时隔九年特朗普将再访华，中美关系与世界秩序已深刻变迁】</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发布时间：2026-05-12 09:38:57</w:t>
      </w:r>
    </w:p>
    <w:p>
      <w:pPr>
        <w:spacing w:after="120"/>
        <w:jc w:val="both"/>
      </w:pPr>
      <w:r>
        <w:rPr>
          <w:rFonts w:ascii="微软雅黑" w:hAnsi="微软雅黑" w:eastAsia="微软雅黑"/>
          <w:sz w:val="21"/>
        </w:rPr>
        <w:t xml:space="preserve">         内容摘要：第45和第47任美国总统特朗普，在时隔九年后，将于2026年5月再次踏上访华之旅。这使他成为中美建交以来，前后两次造访中国时间跨度最大的美国总统。在特朗普两个任期之间担任总统的拜登，因疫情期间的国际旅行限制和2023年初的民用无人飞艇事件等波折，成为1979年中美建交以来，除卡特外唯一未能在任期内到访中国的在任美国总统。  从2017年11月到2026年5月，特朗普两次访华之间，世界秩序已发生深刻推移。与之相伴的是美国全球形象的显著变化，以及中国国际地位与公共产品提供角色的提升。中美之间的经济关系，从原本的高度交织和互赖，逐步在美国对中国实施“去依赖化”及其对华产业政策泛安全化等主客观因素下，逐渐形成两个生态并立的研发圈层和融资链。整体而言，中美经济虽难言“脱钩”，但在AI等前沿领域，已初现体系的分殊之势。九年间，更剧烈的变化发生在中美的双边关系之外。  除中美双边问题外，中美两国元首的峰会如何就攸关世局稳定的各项重大战略问题交换立场、寻找共识，已成为中美双方都念兹在兹的目标。</w:t>
      </w:r>
    </w:p>
    <w:p>
      <w:pPr>
        <w:spacing w:after="240"/>
      </w:pPr>
      <w:r>
        <w:rPr>
          <w:rFonts w:ascii="微软雅黑" w:hAnsi="微软雅黑" w:eastAsia="微软雅黑"/>
          <w:sz w:val="21"/>
        </w:rPr>
        <w:t xml:space="preserve">         文章链接：</w:t>
      </w:r>
      <w:r>
        <w:rPr>
          <w:color w:val="0000FF"/>
        </w:rPr>
        <w:t>https://mp.weixin.qq.com/s/_J-mYCYZ2sXS-DJiDgjUVg</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一、【中国自行车行业加速转型：2025年产量超1.1亿辆，电动自行车置换量破1250万】</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发布时间：2026-05-13 00:34:36</w:t>
      </w:r>
    </w:p>
    <w:p>
      <w:pPr>
        <w:spacing w:after="120"/>
        <w:jc w:val="both"/>
      </w:pPr>
      <w:r>
        <w:rPr>
          <w:rFonts w:ascii="微软雅黑" w:hAnsi="微软雅黑" w:eastAsia="微软雅黑"/>
          <w:sz w:val="21"/>
        </w:rPr>
        <w:t xml:space="preserve">         内容摘要：破1.1亿辆！2025年中国自行车总产量出炉  中国自行车协会数据显示，2025年行业总产量达11080万辆，同比增长11.3%；规模以上企业营业收入2352.4亿元，同比增长9.0%，利润水平明显提升。行业正加速从数量增长向质量提升转型，产业结构优化与高附加值业务成为新引擎。电动自行车表现突出，受益于“以旧换新”政策，全年置换量超1250万辆，成为增长主力。电动化、智能化趋势明显，消费者升级需求拉动高端产品销售，带动零部件产业链发展。出口市场实现“开门红”，零部件出口增速显著，新兴市场需求成为新动力，显示产业在全球供应链重构中的韧性与竞争力。协会通过完善标准与品牌建设，助力企业提升国际竞争力。副理事长兼秘书长郭文玉指出，协会将坚持“两手抓”：行业引领上，紧扣“十五五”主线，深化战略研究与政策传导，加快智能网联与绿色制造标准布局，提升国际话语权；内部治理上，坚持党的领导，深化改革，完善法人结构，强化行业自律，提升服务效能。这体现行业由“量增型”向“质升型”转型的清晰路径。</w:t>
      </w:r>
    </w:p>
    <w:p>
      <w:pPr>
        <w:spacing w:after="240"/>
      </w:pPr>
      <w:r>
        <w:rPr>
          <w:rFonts w:ascii="微软雅黑" w:hAnsi="微软雅黑" w:eastAsia="微软雅黑"/>
          <w:sz w:val="21"/>
        </w:rPr>
        <w:t xml:space="preserve">         文章链接：</w:t>
      </w:r>
      <w:r>
        <w:rPr>
          <w:color w:val="0000FF"/>
        </w:rPr>
        <w:t>https://mp.weixin.qq.com/s/fsyrdRvGYDJWaM4BWWc7cw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二、【四川“十五五”目标：GDP年均增长5.5%左右，增速保持高于全国平均水平】</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发布时间：2026-05-13 07:30:00</w:t>
      </w:r>
    </w:p>
    <w:p>
      <w:pPr>
        <w:spacing w:after="120"/>
        <w:jc w:val="both"/>
      </w:pPr>
      <w:r>
        <w:rPr>
          <w:rFonts w:ascii="微软雅黑" w:hAnsi="微软雅黑" w:eastAsia="微软雅黑"/>
          <w:sz w:val="21"/>
        </w:rPr>
        <w:t xml:space="preserve">         内容摘要：2026年5月11日，在“开局起步‘十五五’”四川专场新闻发布会上，四川省委副书记、省长施小琳表示，综合考虑战略机遇叠加、经济大省责任、民生发展需要和后发赶超条件，四川提出了“经济增速保持高于全国平均水平”的预期目标。具体而言，“十五五”期间，四川提出GDP年均增长5.5%左右，增速保持高于全国平均水平。这一目标的设定，体现了四川作为经济大省的责任担当，以及对自身发展潜力的信心。施小琳指出，四川拥有后发赶超的条件，通过抓住战略机遇，有望在“十五五”期间实现更高质量的发展。此次发布会是四川为“十五五”规划开局起步而举行的专场活动，旨在向社会各界明确未来五年的发展蓝图和核心指标。</w:t>
      </w:r>
    </w:p>
    <w:p>
      <w:pPr>
        <w:spacing w:after="240"/>
      </w:pPr>
      <w:r>
        <w:rPr>
          <w:rFonts w:ascii="微软雅黑" w:hAnsi="微软雅黑" w:eastAsia="微软雅黑"/>
          <w:sz w:val="21"/>
        </w:rPr>
        <w:t xml:space="preserve">         文章链接：</w:t>
      </w:r>
      <w:r>
        <w:rPr>
          <w:color w:val="0000FF"/>
        </w:rPr>
        <w:t>http://mp.weixin.qq.com/s?__biz=MzE5ODEwMTY4Nw==&amp;mid=2247654110&amp;idx=1&amp;sn=dd07cf294ae725513d1e3c283e143a65&amp;chksm=97054cae082caa7fabdf8fa020a684b9a79fdc049e9a45baf283f11e7dacc3cdf1ebb70a3bab&amp;scene=0#rd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三、【一季度住户存款新增7.68万亿，贷款仅2967亿，银行净息差承压】</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发布时间：2026-05-12 13:00:00</w:t>
      </w:r>
    </w:p>
    <w:p>
      <w:pPr>
        <w:spacing w:after="120"/>
        <w:jc w:val="both"/>
      </w:pPr>
      <w:r>
        <w:rPr>
          <w:rFonts w:ascii="微软雅黑" w:hAnsi="微软雅黑" w:eastAsia="微软雅黑"/>
          <w:sz w:val="21"/>
        </w:rPr>
        <w:t xml:space="preserve">         内容摘要：居民存款新增7.68万亿，贷款新增0.3万亿，银行不难过才怪  央行《2026年第一季度货币政策执行报告》显示，一季度商业银行人民币贷款余额280.5万亿元，同比增5.7%，新增8.6万亿元；存款余额342.4万亿元，同比增8.6%，新增13.7万亿元。存款增速比贷款快2.9个百分点，新增存款比贷款多5.1万亿元，幅度近60%。住户存款新增7.68万亿元，住户贷款仅新增0.3万亿元，前者是后者的25.88倍。  银行主要依赖净息差盈利，净息差对营收贡献普遍超70%，需存贷款共同支撑。但存款增速远超贷款，住户贷款意愿极低，消费贷、经营贷、住房贷款均下跌。对比2021年一季度，住户贷款余额65.7万亿元，同比增16.3%，新增1.35万亿元；而2026年一季度仅增0.3万亿元。2025年一季度住户贷款新增仍达1.04万亿元，2026年骤降。信贷需求疲软导致银行吸收存款难以放出，只能下调利率吸引客户。2021年近70%住户贷款需上浮利率，其中上浮超1.5个百分点的占比近70%；2026年一季度近49%住户贷款利率下浮，仅42%上浮且幅度低于1.5个百分点。银行净息差持续收窄至1.42%左右，利润增长压力巨大。银行日子难过并非员工不努力，而是大环境影响，盲目下指标只会无效且影响员工健康。</w:t>
      </w:r>
    </w:p>
    <w:p>
      <w:pPr>
        <w:spacing w:after="240"/>
      </w:pPr>
      <w:r>
        <w:rPr>
          <w:rFonts w:ascii="微软雅黑" w:hAnsi="微软雅黑" w:eastAsia="微软雅黑"/>
          <w:sz w:val="21"/>
        </w:rPr>
        <w:t xml:space="preserve">         文章链接：</w:t>
      </w:r>
      <w:r>
        <w:rPr>
          <w:color w:val="0000FF"/>
        </w:rPr>
        <w:t>https://mp.weixin.qq.com/s/r3zsiCQxy6V8e32dWI0KyQ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四、【科尔尼报告：2025年美国制造业回流指数回升但仍为负值】</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发布时间：2026-05-12 11:02:32</w:t>
      </w:r>
    </w:p>
    <w:p>
      <w:pPr>
        <w:spacing w:after="120"/>
        <w:jc w:val="both"/>
      </w:pPr>
      <w:r>
        <w:rPr>
          <w:rFonts w:ascii="微软雅黑" w:hAnsi="微软雅黑" w:eastAsia="微软雅黑"/>
          <w:sz w:val="21"/>
        </w:rPr>
        <w:t xml:space="preserve">         内容摘要：2025年美国制造业回流追踪  2025年美国制造业回流指数（RI）小幅回升至-86，仍为负值，显示净离岸外包持续。美国自14个亚洲低成本国家和地区进口总额增加600亿美元（增长6%），国内制造业总产值减少280亿美元（下降0.4%），制造业进口比率升至14.15%。尽管关税创纪录，进口依赖仍加深，但品类分化明显：计算机与电子产品、服装与配饰进口增速快于本土生产，而多数类别出现回流信号。  过去四年制造业资本支出达疫情前2-3倍，但产能仅增1.5%。投资多用于设备更新（48%）而非新建产能，且半导体、制药等项目周期长，面临劳动力短缺、审批延迟等障碍。2025年制造业产能利用率降至75.4%，PMI全年多数低于50，显示制造业疲软。  劳动力短缺仍是关键障碍：制造业就业人数降至1260万，55%受访者面临一线劳动力短缺，61%存在技术岗位缺口。产业生态不完善，二三级供应商短缺加剧成本压力。政策不确定性导致CEO信心下降：仅18%对回流投资回报“非常有信心”，57%需调整回流战略。尽管部分行业（如食品、电气设备）出现积极信号，但整体制造业复苏仍面临结构性挑战。</w:t>
      </w:r>
    </w:p>
    <w:p>
      <w:pPr>
        <w:spacing w:after="240"/>
      </w:pPr>
      <w:r>
        <w:rPr>
          <w:rFonts w:ascii="微软雅黑" w:hAnsi="微软雅黑" w:eastAsia="微软雅黑"/>
          <w:sz w:val="21"/>
        </w:rPr>
        <w:t xml:space="preserve">         文章链接：</w:t>
      </w:r>
      <w:r>
        <w:rPr>
          <w:color w:val="0000FF"/>
        </w:rPr>
        <w:t>https://mp.weixin.qq.com/s/ILEmAPzPFH0FuqnhYNPnvw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五、【美国4月CPI预计同比涨3.7%，房租技术调整与能源飙升推高通胀】</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发布时间：2026-05-12 09:47:13</w:t>
      </w:r>
    </w:p>
    <w:p>
      <w:pPr>
        <w:spacing w:after="120"/>
        <w:jc w:val="both"/>
      </w:pPr>
      <w:r>
        <w:rPr>
          <w:rFonts w:ascii="微软雅黑" w:hAnsi="微软雅黑" w:eastAsia="微软雅黑"/>
          <w:sz w:val="21"/>
        </w:rPr>
        <w:t xml:space="preserve">         内容摘要：原油、AI芯片、房租“三连击”，今晚美国CPI恐“热辣滚烫”  美国4月CPI预计延续3月火热势头，受能源价格飙升、AI硬件成本上涨及房租技术性调整三重因素推动，数据可能震动市场，使美联储降息前景更渺茫。经济学家预期4月CPI环比上涨0.6%，核心CPI环比上涨0.4%；同比整体CPI升至3.7%，核心CPI升至2.7%，为2023年9月以来最大年度涨幅。3月CPI同比已上涨3.3%，能源价格环比飙升10.9%。  4月通胀压力更复杂：伊朗局势紧张推高油价；美国劳工统计局因去年政府停摆导致数据缺失，需对房租进行一次技术性上调，可能为核心CPI贡献约10个基点。美联储官员已明确将抑制通胀置于首位，4月会议声明将通胀措辞修改为“处于高位”，被解读为鹰派信号。但分析师认为，只要核心通胀加速主要源于房租技术性调整，市场暂时不会重新定价加息风险。  房租技术性调整是本月核心CPI最大变数。因去年联邦政府停摆43天，BLS未收集到部分房租样本，现需补齐两个月价格变化。高盛预计4月OER环比上涨0.50%，租金类上涨0.44%。彭博估算，剔除该扰动后，核心CPI实际涨幅仅为0.24%。  能源方面，高盛预计4月能源价格环比上涨4.6%，零售汽油均价环比上涨11.6%，成为推升整体CPI最大单项因素。AI芯片方面，存储器芯片和CPU因供给紧张价格攀升，预计全年电脑及配件价格难回落。  核心通胀内部呈现分化：关税敏感商品价格走低，可选消费服务价格下行；供应链瓶颈相关品类价格仍具粘性。高盛预计二手车价格环比下跌0.4%，新车价格微涨0.1%。  鉴于4月高通胀主要源于外部冲击和技术性调整，市场预计不会大幅重定价加息预期。彭博经济团队认为，美联储年底仍有降息50个基点空间。高盛预计未来数月核心CPI月度涨幅保持在0.2%左右，但若石油供应中断持续超预期，通胀上行风险不容忽视。</w:t>
      </w:r>
    </w:p>
    <w:p>
      <w:pPr>
        <w:spacing w:after="240"/>
      </w:pPr>
      <w:r>
        <w:rPr>
          <w:rFonts w:ascii="微软雅黑" w:hAnsi="微软雅黑" w:eastAsia="微软雅黑"/>
          <w:sz w:val="21"/>
        </w:rPr>
        <w:t xml:space="preserve">         文章链接：</w:t>
      </w:r>
      <w:r>
        <w:rPr>
          <w:color w:val="0000FF"/>
        </w:rPr>
        <w:t>https://mp.weixin.qq.com/s/p2kCnDrgTXEQ2_nNie3LiA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六、【京沪高铁部分线路票价5月26日起上调20%，价格上限进一步打开】</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发布时间：2026-05-12 09:38:57</w:t>
      </w:r>
    </w:p>
    <w:p>
      <w:pPr>
        <w:spacing w:after="120"/>
        <w:jc w:val="both"/>
      </w:pPr>
      <w:r>
        <w:rPr>
          <w:rFonts w:ascii="微软雅黑" w:hAnsi="微软雅黑" w:eastAsia="微软雅黑"/>
          <w:sz w:val="21"/>
        </w:rPr>
        <w:t xml:space="preserve">         内容摘要：京沪高铁（601816.SH）于5月11日晚间公告，将对京沪高速线和合蚌高速线开行的时速300至350公里、200至250公里及以下的动车组列车的公布票价上浮20%。此次调价自5月26日起执行，由于铁路票一般提前两周发售，相关车票已于5月12日起陆续发售。公告显示，在各站间执行票价将以公布票价为上限，在公布票价基础上实行不同幅度的折扣浮动。与民航市场类比，国铁集团所指的“公布票价”为全价票价、该线路车次的票价上限，“执行票价”为旅客实际购票时在12306上看到的票价，该票价会根据不同的时段、市场供需关系等因素变化。这意味着，京沪高铁此次调价进一步打开了价格上限，实际票价会随时改变。京沪线作为中国最繁忙、最赚钱的商务线率先涨价，中东战争推动机票价格上升，也给高铁打开了涨价空间。</w:t>
      </w:r>
    </w:p>
    <w:p>
      <w:pPr>
        <w:spacing w:after="240"/>
      </w:pPr>
      <w:r>
        <w:rPr>
          <w:rFonts w:ascii="微软雅黑" w:hAnsi="微软雅黑" w:eastAsia="微软雅黑"/>
          <w:sz w:val="21"/>
        </w:rPr>
        <w:t xml:space="preserve">         文章链接：</w:t>
      </w:r>
      <w:r>
        <w:rPr>
          <w:color w:val="0000FF"/>
        </w:rPr>
        <w:t>https://mp.weixin.qq.com/s/tj3695lZcyplvVsbqJ_PGw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七、【4月PPI同比大涨2.8%创近45个月新高，CPI同比上涨1.2%】</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发布时间：2026-05-12 16:35:00</w:t>
      </w:r>
    </w:p>
    <w:p>
      <w:pPr>
        <w:spacing w:after="120"/>
        <w:jc w:val="both"/>
      </w:pPr>
      <w:r>
        <w:rPr>
          <w:rFonts w:ascii="微软雅黑" w:hAnsi="微软雅黑" w:eastAsia="微软雅黑"/>
          <w:sz w:val="21"/>
        </w:rPr>
        <w:t xml:space="preserve">         内容摘要：国家统计局发布4月份物价数据，数据显示PPI（工业生产者出厂价格指数）同比大涨2.8%，创下近45个月的新高。而3月份PPI才刚刚结束连续41个月的负增长，4月份便直接跳升了2.3个百分点。同时，CPI（居民消费价格指数）也不再像去年一样在零轴附近徘徊，同比上涨1.2%。文章指出，通胀可能正在到来，但涨的是油价，而不是工资。</w:t>
      </w:r>
    </w:p>
    <w:p>
      <w:pPr>
        <w:spacing w:after="240"/>
      </w:pPr>
      <w:r>
        <w:rPr>
          <w:rFonts w:ascii="微软雅黑" w:hAnsi="微软雅黑" w:eastAsia="微软雅黑"/>
          <w:sz w:val="21"/>
        </w:rPr>
        <w:t xml:space="preserve">         文章链接：</w:t>
      </w:r>
      <w:r>
        <w:rPr>
          <w:color w:val="0000FF"/>
        </w:rPr>
        <w:t>http://mp.weixin.qq.com/s?__biz=Mzg3NTkwNTcyOQ==&amp;mid=2247489359&amp;idx=1&amp;sn=6bb0c65a3e1f3a2ff00c7c1804813591&amp;chksm=ce38d61180f2ad2f17a8a55edcf5aa82170607dc1ad9110ae13ac35c916dff0364196e2ab056&amp;scene=0#rd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八、【4月国内汽车销量同比下滑21.6%，燃油车与新能源车双双疲软】</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发布时间：2026-05-12 09:38:57</w:t>
      </w:r>
    </w:p>
    <w:p>
      <w:pPr>
        <w:spacing w:after="120"/>
        <w:jc w:val="both"/>
      </w:pPr>
      <w:r>
        <w:rPr>
          <w:rFonts w:ascii="微软雅黑" w:hAnsi="微软雅黑" w:eastAsia="微软雅黑"/>
          <w:sz w:val="21"/>
        </w:rPr>
        <w:t xml:space="preserve">         内容摘要：4月国内车市延续开年以来的低迷态势。中国汽车工业协会5月11日披露的数据显示，4月国内汽车销量同比下跌21.6%，降至162.5万辆；2026年前四个月，国内汽车累计销量同比下挫20.6%，跌至644.7万辆。燃油车和新能源汽车的市场表现双双疲软，4月二者国内销量分别同比下滑32.2%和10.8%，跌至71万辆和91.4万辆。  影响车市走量的因素较多，包括补贴政策调整、价格战降温等，尤其是中东战争推高油价，导致燃油车销量持续收缩。据中国汽车流通协会乘用车市场信息联席分会统计，2026年前两个月，燃油车零售量同比下滑74万辆，3月和4月分别同比下滑34.5万辆和36.5万辆，在乘用车零售下滑量中占比从40%扩大至52%，再进一步扩大至84%。车市结构性变化将推动车企加速转型，推出更多新能源产品，国内新能源汽车存量竞争将不断加码。</w:t>
      </w:r>
    </w:p>
    <w:p>
      <w:pPr>
        <w:spacing w:after="240"/>
      </w:pPr>
      <w:r>
        <w:rPr>
          <w:rFonts w:ascii="微软雅黑" w:hAnsi="微软雅黑" w:eastAsia="微软雅黑"/>
          <w:sz w:val="21"/>
        </w:rPr>
        <w:t xml:space="preserve">         文章链接：</w:t>
      </w:r>
      <w:r>
        <w:rPr>
          <w:color w:val="0000FF"/>
        </w:rPr>
        <w:t>https://mp.weixin.qq.com/s/M9Ck3X93GEtdOViqNNquxQ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九、【MSCI中国指数调整：新纳入22只成分股，剔除24只】</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发布时间：2026-05-13 02:36:46</w:t>
      </w:r>
    </w:p>
    <w:p>
      <w:pPr>
        <w:spacing w:after="120"/>
        <w:jc w:val="both"/>
      </w:pPr>
      <w:r>
        <w:rPr>
          <w:rFonts w:ascii="微软雅黑" w:hAnsi="微软雅黑" w:eastAsia="微软雅黑"/>
          <w:sz w:val="21"/>
        </w:rPr>
        <w:t xml:space="preserve">         内容摘要：MSCI指数调整，新增这些光通信龙头  MSCI于5月13日公布5月审议结果，调整将于5月29日收盘后生效。MSCI中国指数新纳入22只成分股（含1只港股中远海能、1只美股ADR满帮集团及20只A股），剔除24只。新增A股涵盖光通信、新能源金属等产业链，包括光库科技、天华新能、大金重工、大中矿业、广合科技、长芯博创、国城矿业、仕佳光子、菲利华、湖南裕能、永鼎股份、睿创微纳、荣昌生物、科达利、百利天恒、华丰科技、盛科通信、长飞光纤等。剔除成分股包括中航科工、石头科技、恒玄科技、首创证券、中信金融资产、阅文集团、中国通号、中国建筑、和辉光电、格科微、公牛集团等。MSCI每年进行4次例行调整，依据市值、流动性、自由流通比例等量化指标。MSCI中国指数嵌套于全球标准指数及新兴市场指数，是全球被动资金核心配置参考，纳入后获大量被动资金配置。  MSCI中国A股在岸指数新纳入19只成分股，剔除16只。新增多为硬科技龙头，包括长飞光纤、长光华芯、仕佳光子、光库科技、腾景科技、长芯博创、盛科通信、剑桥科技等光通信标的，盛新锂能、天华新能、大金重工、海博思创等新能源金属与储能标的，以及百利天恒、广合科技、应流股份、湖南黄金、大中矿业、国城矿业、永鼎股份。剔除成分股包括首创证券、中国通号、中船防务、和辉光电、福莱特、新城控股、格科微、公牛集团、视源股份、杭氧股份、北大荒、恩华药业、健康元、吉祥航空、惠城环保、达仁堂。</w:t>
      </w:r>
    </w:p>
    <w:p>
      <w:pPr>
        <w:spacing w:after="240"/>
      </w:pPr>
      <w:r>
        <w:rPr>
          <w:rFonts w:ascii="微软雅黑" w:hAnsi="微软雅黑" w:eastAsia="微软雅黑"/>
          <w:sz w:val="21"/>
        </w:rPr>
        <w:t xml:space="preserve">         文章链接：</w:t>
      </w:r>
      <w:r>
        <w:rPr>
          <w:color w:val="0000FF"/>
        </w:rPr>
        <w:t>https://mp.weixin.qq.com/s/kYqnRhAKCYiLoJzbcCveXg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十、【中国降息周期已持续7年，正接近1996-2005年漫长周期】</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发布时间：2026-05-13 07:37:00</w:t>
      </w:r>
    </w:p>
    <w:p>
      <w:pPr>
        <w:spacing w:after="120"/>
        <w:jc w:val="both"/>
      </w:pPr>
      <w:r>
        <w:rPr>
          <w:rFonts w:ascii="微软雅黑" w:hAnsi="微软雅黑" w:eastAsia="微软雅黑"/>
          <w:sz w:val="21"/>
        </w:rPr>
        <w:t xml:space="preserve">         内容摘要：中金研究指出，中国政策利率从2019年开始调降，2026年的中国仍处在降息周期当中。这一轮降息周期已有7年时间，正在逐步接近1996年至2005年那一轮漫长的降息周期。本篇报告是“漫长的周期”系列的第四篇，此前三篇分别研究了货币政策如何超常规、中国利率的底部在哪以及“美元便利”的周期。</w:t>
      </w:r>
    </w:p>
    <w:p>
      <w:pPr>
        <w:spacing w:after="240"/>
      </w:pPr>
      <w:r>
        <w:rPr>
          <w:rFonts w:ascii="微软雅黑" w:hAnsi="微软雅黑" w:eastAsia="微软雅黑"/>
          <w:sz w:val="21"/>
        </w:rPr>
        <w:t xml:space="preserve">         文章链接：</w:t>
      </w:r>
      <w:r>
        <w:rPr>
          <w:color w:val="0000FF"/>
        </w:rPr>
        <w:t>http://mp.weixin.qq.com/s?__biz=MzI3MDMzMjg0MA==&amp;mid=2247836544&amp;idx=1&amp;sn=0cf707406eadb9b04c013a62216031e1&amp;chksm=eb65d5d97c6bccc1c082702903eecd7ae18b535a4e9eae9aee4d9e148b0086be677719b5c269&amp;scene=0#rd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十一、【当前市场情绪与历史行情对比：投资者在躁动中寻找2014年或2005年的影子】</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发布时间：2026-05-13 07:00:00</w:t>
      </w:r>
    </w:p>
    <w:p>
      <w:pPr>
        <w:spacing w:after="120"/>
        <w:jc w:val="both"/>
      </w:pPr>
      <w:r>
        <w:rPr>
          <w:rFonts w:ascii="微软雅黑" w:hAnsi="微软雅黑" w:eastAsia="微软雅黑"/>
          <w:sz w:val="21"/>
        </w:rPr>
        <w:t xml:space="preserve">         内容摘要：当下的市场情绪如同立夏后的气温，在躁动与不安中反复横跳。走过这几年的投资者，普遍感受到一种强烈的“既视感”。许多人深夜翻阅历史行情，试图在过去的岁月中寻找今日的影子。市场参与者普遍在追问：这一轮牛市究竟与哪一段历史行情相似？是如同2014年那样大开大合，还是像2005年那般沉寂？文章仅提出了这一对比问题，并未给出具体分析或结论。</w:t>
      </w:r>
    </w:p>
    <w:p>
      <w:pPr>
        <w:spacing w:after="240"/>
      </w:pPr>
      <w:r>
        <w:rPr>
          <w:rFonts w:ascii="微软雅黑" w:hAnsi="微软雅黑" w:eastAsia="微软雅黑"/>
          <w:sz w:val="21"/>
        </w:rPr>
        <w:t xml:space="preserve">         文章链接：</w:t>
      </w:r>
      <w:r>
        <w:rPr>
          <w:color w:val="0000FF"/>
        </w:rPr>
        <w:t>http://mp.weixin.qq.com/s?__biz=MzIxNTIyNTExNQ==&amp;mid=2652209706&amp;idx=2&amp;sn=0c38a5126063e9c0ec8051de25019a90&amp;chksm=8d2eb4ebb4287c5fa2385f6df5fbe3711c28278a9a3884f26898eec6fb9937b05073d60ffe54&amp;scene=0#rd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十二、【韩国股市18个月涨2.5倍，AI内存巨头推动全球领跑】</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发布时间：2026-05-12 12:50:00</w:t>
      </w:r>
    </w:p>
    <w:p>
      <w:pPr>
        <w:spacing w:after="120"/>
        <w:jc w:val="both"/>
      </w:pPr>
      <w:r>
        <w:rPr>
          <w:rFonts w:ascii="微软雅黑" w:hAnsi="微软雅黑" w:eastAsia="微软雅黑"/>
          <w:sz w:val="21"/>
        </w:rPr>
        <w:t xml:space="preserve">         内容摘要：韩国股市18个月从3000点涨至7500点，领跑全球，核心原因如下：  1. AI+半导体驱动：全球AI基建热潮推高存储芯片需求，韩国两大巨头三星电子和SK海力士合计占KOSPI市值约三分之一，控制全球约95%的高带宽内存产能。SK海力士2025年涨274%，2026年续涨45%。  2. 内存卡算力脖子：技术门槛高、资本投入大、良率提升周期长，新进入者难以短期竞争。订单与价格齐升，业绩与估值实现戴维斯双击。  3. 内因刺激：韩国推出“企业价值提升计划”，鼓励分红、注销库存股、改善治理。2025年3月放开卖空限制、废除外资登记，国际资本回流。  4. 市场极致分化：粘AI边即牛市，否则熊市。KOSPI市盈率27-28倍，低于纳斯达克100（36.5倍）、A股创业板（50倍）和科创板（超百倍）。  5. 全民炒股：韩国总人口5200万，股票账户近1亿，人均2个账户，散户交易占比60%-80%，借钱炒股盛行，定价权在散户手中。  6. 风险警示：业绩虽好，但泡沫风险高。韩国股市市值从A股十分之一升至三分之一，超英国居全球第八。单一赛道推升的繁荣可能引发踩踏，配置分散化意义打折扣。</w:t>
      </w:r>
    </w:p>
    <w:p>
      <w:pPr>
        <w:spacing w:after="240"/>
      </w:pPr>
      <w:r>
        <w:rPr>
          <w:rFonts w:ascii="微软雅黑" w:hAnsi="微软雅黑" w:eastAsia="微软雅黑"/>
          <w:sz w:val="21"/>
        </w:rPr>
        <w:t xml:space="preserve">         文章链接：</w:t>
      </w:r>
      <w:r>
        <w:rPr>
          <w:color w:val="0000FF"/>
        </w:rPr>
        <w:t>https://mp.weixin.qq.com/s/j7aN1dTgp9JNuow9Ufvobw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十三、【5月12日A股主力资金净流出1221亿，中际旭创获17亿净买入居首】</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发布时间：2026-05-12 10:21:43</w:t>
      </w:r>
    </w:p>
    <w:p>
      <w:pPr>
        <w:spacing w:after="120"/>
        <w:jc w:val="both"/>
      </w:pPr>
      <w:r>
        <w:rPr>
          <w:rFonts w:ascii="微软雅黑" w:hAnsi="微软雅黑" w:eastAsia="微软雅黑"/>
          <w:sz w:val="21"/>
        </w:rPr>
        <w:t xml:space="preserve">         内容摘要：5月12日，A股三大指数涨跌互现，沪指收跌0.25%，深成指跌0.47%，创业板指涨0.15%。两市全天成交额3.24万亿元，较前一交易日缩量2962亿元。数据显示，当日大盘主力资金整体呈现净流出态势，净流出金额达1221.34亿元。  从板块资金流向看，电网设备、电力、证券Ⅱ等板块主力资金流入排名居前，其中电网设备板块净流入40.60亿元，成为当日资金流入最多的行业板块。  个股方面，主力资金净买入规模最大的个股为中际旭创，主力净买入金额达17.43亿元，位居榜首；新易盛紧随其后，主力净买入14.16亿元，排名第二。  在主力资金净卖出方面，中天科技成为当日主力净卖出最多的个股，净卖出金额高达29.49亿元；宁德时代排名第二，主力净卖出21.72亿元。</w:t>
      </w:r>
    </w:p>
    <w:p>
      <w:pPr>
        <w:spacing w:after="240"/>
      </w:pPr>
      <w:r>
        <w:rPr>
          <w:rFonts w:ascii="微软雅黑" w:hAnsi="微软雅黑" w:eastAsia="微软雅黑"/>
          <w:sz w:val="21"/>
        </w:rPr>
        <w:t xml:space="preserve">         文章链接：</w:t>
      </w:r>
      <w:r>
        <w:rPr>
          <w:color w:val="0000FF"/>
        </w:rPr>
        <w:t>https://mp.weixin.qq.com/s/cuCcJIy3JXo-o2PCnRSqFA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十四、【沪指收跌0.25%成交额缩量，94股涨停金螳螂15天11板】</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发布时间：2026-05-12 10:21:43</w:t>
      </w:r>
    </w:p>
    <w:p>
      <w:pPr>
        <w:spacing w:after="120"/>
        <w:jc w:val="both"/>
      </w:pPr>
      <w:r>
        <w:rPr>
          <w:rFonts w:ascii="微软雅黑" w:hAnsi="微软雅黑" w:eastAsia="微软雅黑"/>
          <w:sz w:val="21"/>
        </w:rPr>
        <w:t xml:space="preserve">         内容摘要：今日沪指收跌0.25%，深成指跌0.47%，创业板指涨0.15%。大盘成交额3.24万亿元，较上个交易日缩量2962.05亿元。涨停个股方面，今日共计94只股票涨停，另有40只个股盘中一度触及涨停，封板率为70.15%。个股表现中，金螳螂实现15天11板。</w:t>
      </w:r>
    </w:p>
    <w:p>
      <w:pPr>
        <w:spacing w:after="240"/>
      </w:pPr>
      <w:r>
        <w:rPr>
          <w:rFonts w:ascii="微软雅黑" w:hAnsi="微软雅黑" w:eastAsia="微软雅黑"/>
          <w:sz w:val="21"/>
        </w:rPr>
        <w:t xml:space="preserve">         文章链接：</w:t>
      </w:r>
      <w:r>
        <w:rPr>
          <w:color w:val="0000FF"/>
        </w:rPr>
        <w:t>https://mp.weixin.qq.com/s/cl3qd2pf72c8WTLBz9e-3A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十五、【红板科技登顶龙虎榜，单日净买入6.65亿元】</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发布时间：2026-05-12 10:21:43</w:t>
      </w:r>
    </w:p>
    <w:p>
      <w:pPr>
        <w:spacing w:after="120"/>
        <w:jc w:val="both"/>
      </w:pPr>
      <w:r>
        <w:rPr>
          <w:rFonts w:ascii="微软雅黑" w:hAnsi="微软雅黑" w:eastAsia="微软雅黑"/>
          <w:sz w:val="21"/>
        </w:rPr>
        <w:t xml:space="preserve">         内容摘要：5月12日，共有92只个股登上龙虎榜，总上榜成交额达268.10亿元。在当日上榜个股中，净买入额最高的为红板科技，金额为6.65亿元。此外，游资席位净买入金额最高的个股同样是红板科技，其中“深南东路”席位净买入1.50亿元。</w:t>
      </w:r>
    </w:p>
    <w:p>
      <w:pPr>
        <w:spacing w:after="240"/>
      </w:pPr>
      <w:r>
        <w:rPr>
          <w:rFonts w:ascii="微软雅黑" w:hAnsi="微软雅黑" w:eastAsia="微软雅黑"/>
          <w:sz w:val="21"/>
        </w:rPr>
        <w:t xml:space="preserve">         文章链接：</w:t>
      </w:r>
      <w:r>
        <w:rPr>
          <w:color w:val="0000FF"/>
        </w:rPr>
        <w:t>https://mp.weixin.qq.com/s/P6t2FevUSD3a5WsUcaZOUg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十六、【大空头Burry预警美股泡沫，高盛却建议顺势做多】</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发布时间：2026-05-12 09:47:13</w:t>
      </w:r>
    </w:p>
    <w:p>
      <w:pPr>
        <w:spacing w:after="120"/>
        <w:jc w:val="both"/>
      </w:pPr>
      <w:r>
        <w:rPr>
          <w:rFonts w:ascii="微软雅黑" w:hAnsi="微软雅黑" w:eastAsia="微软雅黑"/>
          <w:sz w:val="21"/>
        </w:rPr>
        <w:t xml:space="preserve">         内容摘要：大空头警告美股或将崩盘，大多头却称标普再涨12%，高盛合伙人：喊顶是徒劳，拥抱泡沫  市场涨出“2000年感觉”，标普500与纳指续创新高，多空争论再起。《大空头》原型Michael Burry警告科技股“抛物线式”飙升与2000年泡沫破裂前高度吻合，纳斯达克100实际市盈率达43倍，远超华尔街隐含的30倍，芯片股费城半导体指数偏离200日均线幅度仅历史两次出现（1995年7月和2000年3月）。Burry不建议做空，因看跌期权成本高，但建议获利了结、降低科技股敞口，称“最终结果将是大幅更低价格”。  华尔街资深策略师Ed Yardeni则大幅上调预测，标普500年底目标价从7700点升至8250点（较上周五涨近12%），三年后站上10000点，理由是一季度盈利惊喜幅度达17.8%（近两年最高），纳斯达克盈利惊喜达29%。汇丰也上调目标价至7650点。高盛合伙人Rich Privorotsky承认行情“有几分2000年味道”，但盈利基本面更扎实，称“在泡沫形成阶段，喊顶是徒劳”，建议顺势做多。他关注AI算力需求向廉价分布式迁移的风险，但承认与趋势对抗代价高昂。  技术面现过热：标普500的14天RSI达75（超买临界值70），纳斯达克100及信息技术、通信服务子指数均超买。CFRA Research认为回调提供“逢低买入”机会。地缘政治仍是核心尾部风险，美伊停火协议脆弱，油价居高不下，Yardeni警告若爆发新冲突可能引发滞胀，威胁股市融涨。</w:t>
      </w:r>
    </w:p>
    <w:p>
      <w:pPr>
        <w:spacing w:after="240"/>
      </w:pPr>
      <w:r>
        <w:rPr>
          <w:rFonts w:ascii="微软雅黑" w:hAnsi="微软雅黑" w:eastAsia="微软雅黑"/>
          <w:sz w:val="21"/>
        </w:rPr>
        <w:t xml:space="preserve">         文章链接：</w:t>
      </w:r>
      <w:r>
        <w:rPr>
          <w:color w:val="0000FF"/>
        </w:rPr>
        <w:t>https://mp.weixin.qq.com/s/p04nmYZl0dwrBSgff5kGtA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十七、【韩国KOSPI指数2026年以来涨超80%，半导体权重超40%驱动行情】</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发布时间：2026-05-12 09:38:57</w:t>
      </w:r>
    </w:p>
    <w:p>
      <w:pPr>
        <w:spacing w:after="120"/>
        <w:jc w:val="both"/>
      </w:pPr>
      <w:r>
        <w:rPr>
          <w:rFonts w:ascii="微软雅黑" w:hAnsi="微软雅黑" w:eastAsia="微软雅黑"/>
          <w:sz w:val="21"/>
        </w:rPr>
        <w:t xml:space="preserve">         内容摘要：截至5月11日收盘，韩国KOSPI指数上涨4.32%，报7822.24点，再创历史新高。2026年以来，KOSPI累计上涨超80%，领涨全球股市；自2025年初至今17个月内，KOSPI涨幅已超200%。韩国股市市值接连超越英国、加拿大股市，跻身全球第七大资本市场。5月12日，KOSPI出现下跌，收跌-4.69%。欧美资金从5月9日起持续净流出，贝莱德iShares MSCI韩国ETF单周流出9.7亿美元，创历史最高。  本轮行情主要由半导体行业助推。彭博专栏作者Jonathan Levin指出，KOSPI指数中电子电气设备板块整体占比已超50%，仅三星电子和SK海力士两家芯片企业合计权重就超过40%。这种高度集中的市场结构使KOSPI事实上已演变为一个“单一行业指数”。韩国股市的狂欢传导至中国布局相关市场的QDII基金，目前中国相关QDII基金持有的韩国资产也呈现高度集中性，均投向三星电子和SK海力士两只韩国股票。中国唯一一只布局韩股核心标的的QDII产品年内收益率已达118%。</w:t>
      </w:r>
    </w:p>
    <w:p>
      <w:pPr>
        <w:spacing w:after="240"/>
      </w:pPr>
      <w:r>
        <w:rPr>
          <w:rFonts w:ascii="微软雅黑" w:hAnsi="微软雅黑" w:eastAsia="微软雅黑"/>
          <w:sz w:val="21"/>
        </w:rPr>
        <w:t xml:space="preserve">         文章链接：</w:t>
      </w:r>
      <w:r>
        <w:rPr>
          <w:color w:val="0000FF"/>
        </w:rPr>
        <w:t>https://mp.weixin.qq.com/s/gCEofGVs5OwwGeXQp2u1UA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十八、【A股两融余额突破2.8万亿，杠杆资金影响力远不及2015年】</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发布时间：2026-05-12 09:38:57</w:t>
      </w:r>
    </w:p>
    <w:p>
      <w:pPr>
        <w:spacing w:after="120"/>
        <w:jc w:val="both"/>
      </w:pPr>
      <w:r>
        <w:rPr>
          <w:rFonts w:ascii="微软雅黑" w:hAnsi="微软雅黑" w:eastAsia="微软雅黑"/>
          <w:sz w:val="21"/>
        </w:rPr>
        <w:t xml:space="preserve">         内容摘要：两融余额达2.8万亿元 A股创11年新高  A股融资融券余额自4月上旬震荡走高，5月连续大幅增长。5月6日、7日单日分别增长415亿元和297亿元后，余额持续攀升，5月8日突破2.8万亿元。截至5月11日，沪深京三市两融余额达28338.58亿元，再创新高。  2026年以来，两融余额呈冲高后震荡回落、再稳步抬升走势：1月杠杆资金快速入场，推动余额突破2.7万亿元；随后受春节及地缘政治冲击，余额震荡回落至年内低位；4月随大盘回暖、主线行情明确，余额稳步修复；5月接连刷新历史新高。  资金流向方面，31个申万一级行业中22个获融资净买入，电子行业以1010亿元居首；有色金属、通信、电力设备、机械设备、非银金融、基础化工年内融资净买入额均超百亿。  目前两融占A股流通市值约2.5%，两融交易额占A股总成交额11%，而2015年数据分别为4.7%和22%，显示杠杆资金对A股影响力已不同往日。</w:t>
      </w:r>
    </w:p>
    <w:p>
      <w:pPr>
        <w:spacing w:after="240"/>
      </w:pPr>
      <w:r>
        <w:rPr>
          <w:rFonts w:ascii="微软雅黑" w:hAnsi="微软雅黑" w:eastAsia="微软雅黑"/>
          <w:sz w:val="21"/>
        </w:rPr>
        <w:t xml:space="preserve">         文章链接：</w:t>
      </w:r>
      <w:r>
        <w:rPr>
          <w:color w:val="0000FF"/>
        </w:rPr>
        <w:t>https://mp.weixin.qq.com/s/lI9c949o3OPta0bP5kaXVg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十九、【恒大许家印案开审，楼市利空出尽信号显现】</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发布时间：2026-05-13 12:00:00</w:t>
      </w:r>
    </w:p>
    <w:p>
      <w:pPr>
        <w:spacing w:after="120"/>
        <w:jc w:val="both"/>
      </w:pPr>
      <w:r>
        <w:rPr>
          <w:rFonts w:ascii="微软雅黑" w:hAnsi="微软雅黑" w:eastAsia="微软雅黑"/>
          <w:sz w:val="21"/>
        </w:rPr>
        <w:t xml:space="preserve">         内容摘要：4月13日，恒大集团创始人许家印被公开审理。该案调查多年，之所以选择此时开庭，是因为恒大此前涉及2.4万亿债务黑洞，牵扯8000家上下游企业和500多万购房者，影响巨大。如今案件进入审理阶段，意味着恒大已基本完成风险“脱敏”，市场利空因素出尽，清算工作进入最后阶段。这一事件与近期其他市场迹象共同表明，房价可能已接近底部区间。</w:t>
      </w:r>
    </w:p>
    <w:p>
      <w:pPr>
        <w:spacing w:after="240"/>
      </w:pPr>
      <w:r>
        <w:rPr>
          <w:rFonts w:ascii="微软雅黑" w:hAnsi="微软雅黑" w:eastAsia="微软雅黑"/>
          <w:sz w:val="21"/>
        </w:rPr>
        <w:t xml:space="preserve">         文章链接：</w:t>
      </w:r>
      <w:r>
        <w:rPr>
          <w:color w:val="0000FF"/>
        </w:rPr>
        <w:t>http://mp.weixin.qq.com/s?__biz=MzYyMTU4OTg5Mg==&amp;mid=2247660260&amp;idx=1&amp;sn=963bb87440e9e572d37e5103e8c4daf5&amp;chksm=fedfe00a7b7674516032eda46636b240ef2dd38e5453f95b7b2d48a4e3aba155c1bb413250c2&amp;scene=0#rd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二十、【深铁集团向万科提供25亿元借款额度，已实际放款23.59亿元】</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发布时间：2026-05-13 09:31:00</w:t>
      </w:r>
    </w:p>
    <w:p>
      <w:pPr>
        <w:spacing w:after="120"/>
        <w:jc w:val="both"/>
      </w:pPr>
      <w:r>
        <w:rPr>
          <w:rFonts w:ascii="微软雅黑" w:hAnsi="微软雅黑" w:eastAsia="微软雅黑"/>
          <w:sz w:val="21"/>
        </w:rPr>
        <w:t xml:space="preserve">         内容摘要：昨天，万科发布公告，公司当日与第一大股东深圳市地铁集团有限公司（下称“深铁集团”）签署相关框架协议，深铁集团在2026年1月1日至2026年12月31日期间向公司提供不超过25亿元借款额度。截至目前，本次借款额度下已实际发生的借款金额为23.59亿元。公告指出，2017年是万科命运的转折点。</w:t>
      </w:r>
    </w:p>
    <w:p>
      <w:pPr>
        <w:spacing w:after="240"/>
      </w:pPr>
      <w:r>
        <w:rPr>
          <w:rFonts w:ascii="微软雅黑" w:hAnsi="微软雅黑" w:eastAsia="微软雅黑"/>
          <w:sz w:val="21"/>
        </w:rPr>
        <w:t xml:space="preserve">         文章链接：</w:t>
      </w:r>
      <w:r>
        <w:rPr>
          <w:color w:val="0000FF"/>
        </w:rPr>
        <w:t>http://mp.weixin.qq.com/s?__biz=MzAwNTc2Mzc0Ng==&amp;mid=2652280827&amp;idx=2&amp;sn=e1f83290cf52d6b6233cb6fce75de5b3&amp;chksm=8187e964b8c3fca0e175221488e05bb1cfe933cbfbb4a6c5394bb198ac68a27dea14d2ef4ba8&amp;scene=0#rd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二十一、【广州楼市新政后首个“日光盘”诞生，海珠区改善型需求集中释放】</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发布时间：2026-05-13 08:20:00</w:t>
      </w:r>
    </w:p>
    <w:p>
      <w:pPr>
        <w:spacing w:after="120"/>
        <w:jc w:val="both"/>
      </w:pPr>
      <w:r>
        <w:rPr>
          <w:rFonts w:ascii="微软雅黑" w:hAnsi="微软雅黑" w:eastAsia="微软雅黑"/>
          <w:sz w:val="21"/>
        </w:rPr>
        <w:t xml:space="preserve">         内容摘要：5月12日消息，广州“穗八条”楼市新政出台后，市场热度出现升温。位于广州市海珠区南泰路的保利海韵项目正式开盘，首推房源在开盘仅两分半钟内即全部售罄，成为广州楼市新政后首个“日光盘”。该项目所在的海珠西片区，存量房多为老旧小区，大量家庭积压了迫切的改善型住房需求。</w:t>
      </w:r>
    </w:p>
    <w:p>
      <w:pPr>
        <w:spacing w:after="240"/>
      </w:pPr>
      <w:r>
        <w:rPr>
          <w:rFonts w:ascii="微软雅黑" w:hAnsi="微软雅黑" w:eastAsia="微软雅黑"/>
          <w:sz w:val="21"/>
        </w:rPr>
        <w:t xml:space="preserve">         文章链接：</w:t>
      </w:r>
      <w:r>
        <w:rPr>
          <w:color w:val="0000FF"/>
        </w:rPr>
        <w:t>http://mp.weixin.qq.com/s?__biz=MzA3OTM5NTkxNA==&amp;mid=2653161928&amp;idx=4&amp;sn=7bd2b5ff2b3e80c59439173093d8757c&amp;chksm=85f87f87b9dac428e3dc2998fd090554f50200834c136335a3bf2aeffd5c0f336ee06d92b1a4&amp;scene=0#rd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二十二、【日本年轻人购房模式剧变：从“自力更生”到“父母撑腰”】</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发布时间：2026-05-12 22:04:00</w:t>
      </w:r>
    </w:p>
    <w:p>
      <w:pPr>
        <w:spacing w:after="120"/>
        <w:jc w:val="both"/>
      </w:pPr>
      <w:r>
        <w:rPr>
          <w:rFonts w:ascii="微软雅黑" w:hAnsi="微软雅黑" w:eastAsia="微软雅黑"/>
          <w:sz w:val="21"/>
        </w:rPr>
        <w:t xml:space="preserve">         内容摘要：曾几何时，日本年轻人买房被视为成年人的自我能力证明，父母很少介入，收入够了、储蓄够了才能考虑置业。然而，这一传统模式已被现实彻底改变。东京、新宿、品川等核心区域的房价飞速上涨，2025年东京23区的新售公寓均价突破1.37亿日元，首都圈范围内平均价格也大幅攀升。在房价高企的背景下，日本年轻人仅凭个人收入已难以负担购房，越来越多的人不得不依赖父母的经济支持才能实现置业梦想。这一代日本年轻人面临的是：没有父母撑腰，再努力也难翻身的残酷现实。文章指出，日本社会长期以来的“买房靠自己”观念正在瓦解，取而代之的是家庭代际之间的经济捆绑。父母不仅需要为子女提供首付，有时甚至要协助偿还贷款。这种转变不仅反映了房价与收入之间的巨大鸿沟，也揭示了日本年轻一代在财富积累上的困境——他们失去了前辈们通过个人奋斗就能独立购房的机会，社会阶层流动性的下降使得家庭背景成为决定年轻人能否在城市扎根的关键因素。</w:t>
      </w:r>
    </w:p>
    <w:p>
      <w:pPr>
        <w:spacing w:after="240"/>
      </w:pPr>
      <w:r>
        <w:rPr>
          <w:rFonts w:ascii="微软雅黑" w:hAnsi="微软雅黑" w:eastAsia="微软雅黑"/>
          <w:sz w:val="21"/>
        </w:rPr>
        <w:t xml:space="preserve">         文章链接：</w:t>
      </w:r>
      <w:r>
        <w:rPr>
          <w:color w:val="0000FF"/>
        </w:rPr>
        <w:t>http://mp.weixin.qq.com/s?__biz=MzYyMTU4OTg5Mg==&amp;mid=2247660254&amp;idx=2&amp;sn=87519124e7f005da7d5a764d1c1913ed&amp;chksm=fe1a93bea49cdd30f30b259e7f6ded05a7cc3bfcc3e26235503c3df853b9cf14e671238c1199&amp;scene=0#rd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二十三、【地产行业“品质派”与“成本派”争论的本质：并非不可调和】</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发布时间：2026-05-12 17:59:00</w:t>
      </w:r>
    </w:p>
    <w:p>
      <w:pPr>
        <w:spacing w:after="120"/>
        <w:jc w:val="both"/>
      </w:pPr>
      <w:r>
        <w:rPr>
          <w:rFonts w:ascii="微软雅黑" w:hAnsi="微软雅黑" w:eastAsia="微软雅黑"/>
          <w:sz w:val="21"/>
        </w:rPr>
        <w:t xml:space="preserve">         内容摘要：地产行业内长期存在“品质派”与“成本派”的争论。“品质派”认为品质是生命力和竞争力，不做品质就没有出路；“成本派”则认为行业利润微薄，增加品质投入会导致单方成本上升，项目算不过来账。两派各执一词，难以说服对方。但文章指出，这个问题并不难解决，争论不休的本质在于双方未能找到平衡点。</w:t>
      </w:r>
    </w:p>
    <w:p>
      <w:pPr>
        <w:spacing w:after="240"/>
      </w:pPr>
      <w:r>
        <w:rPr>
          <w:rFonts w:ascii="微软雅黑" w:hAnsi="微软雅黑" w:eastAsia="微软雅黑"/>
          <w:sz w:val="21"/>
        </w:rPr>
        <w:t xml:space="preserve">         文章链接：</w:t>
      </w:r>
      <w:r>
        <w:rPr>
          <w:color w:val="0000FF"/>
        </w:rPr>
        <w:t>http://mp.weixin.qq.com/s?__biz=MzkwOTMyNzY2NQ==&amp;mid=2247540866&amp;idx=2&amp;sn=f45e2e8caaccd8e3eed3ca4ffe5a54ed&amp;chksm=c13e0cdcf64985ca897ba81fb46f45996d1d930eadc13d298f77156c4e0265d572b8c3c97afe#rd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二十四、【美联储主席重演1973年通胀误判，历史教训警示资产配置转向】</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发布时间：2026-05-13 03:36:42</w:t>
      </w:r>
    </w:p>
    <w:p>
      <w:pPr>
        <w:spacing w:after="120"/>
        <w:jc w:val="both"/>
      </w:pPr>
      <w:r>
        <w:rPr>
          <w:rFonts w:ascii="微软雅黑" w:hAnsi="微软雅黑" w:eastAsia="微软雅黑"/>
          <w:sz w:val="21"/>
        </w:rPr>
        <w:t xml:space="preserve">         内容摘要：1970年代滞胀剧本重演？  当前美国面临与1973年相似的三重条件：中东能源冲击、通胀超目标、经济放缓。霍尔木兹海峡封锁导致每日供应缺口约1亿桶，累计缺口达8.8亿桶；美国CPI从2月2.4%升至3月3.3%，4月预计达3.7%-3.8%，实际利率接近零。美联储主席沃什认为油价冲击是外生变量，AI生产率可缓冲，无需过度反应。  但有三项根本差异：美国已是全球最大产油国，可对冲部分供应缺口；工资-价格螺旋机制已不存在，工会力量减弱；企业利润率处于历史高位（标普500一季度净利润率14.7%），而非低位。当前更接近“分化型战争通胀”，而非完整滞胀。  AI护城河仅覆盖少数公司。四大云厂商资本开支增长77%，但航空、零售等能源敏感行业盈利承压。沃什若坚持“AI生产率支持低利率”框架，长债收益率将承压；若转鹰，30年期收益率或测试5%以上。  黄金当前4672美元/盎司已超1980年经通胀调整后的高点，增量空间取决于沃什政策路径。能源多头面临地缘风险：霍尔木兹封锁可快速逆转，停火突破将导致油价回落。广谱权益压力尚未显现，但二季度盈利数据（7月底）将是关键窗口。  核心变量：沃什对4月CPI的表态、6月FOMC点阵图、霍尔木兹谈判进展。历史教训在于政策误判持续六年，而非油价本身。</w:t>
      </w:r>
    </w:p>
    <w:p>
      <w:pPr>
        <w:spacing w:after="240"/>
      </w:pPr>
      <w:r>
        <w:rPr>
          <w:rFonts w:ascii="微软雅黑" w:hAnsi="微软雅黑" w:eastAsia="微软雅黑"/>
          <w:sz w:val="21"/>
        </w:rPr>
        <w:t xml:space="preserve">         文章链接：</w:t>
      </w:r>
      <w:r>
        <w:rPr>
          <w:color w:val="0000FF"/>
        </w:rPr>
        <w:t>https://mp.weixin.qq.com/s/CYBDCiyXKc6Iv7GG7Lo_TA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二十五、【参议院确认沃什出任美联储理事，或成下任主席】</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发布时间：2026-05-13 01:08:34</w:t>
      </w:r>
    </w:p>
    <w:p>
      <w:pPr>
        <w:spacing w:after="120"/>
        <w:jc w:val="both"/>
      </w:pPr>
      <w:r>
        <w:rPr>
          <w:rFonts w:ascii="微软雅黑" w:hAnsi="微软雅黑" w:eastAsia="微软雅黑"/>
          <w:sz w:val="21"/>
        </w:rPr>
        <w:t xml:space="preserve">         内容摘要：参议院确认沃什出任美联储理事  美东时间5月12日，美国参议院以51:45投票确认凯文·沃什出任美联储理事，任期14年，这被视为其成为下一任美联储主席的关键一步。参议院预计最快于5月13日启动主席确认程序。现任主席鲍威尔任期5月15日结束，时间紧迫，若领导层无法无缝衔接，将影响货币政策权威与市场预期。  沃什现年56岁，曾任摩根士丹利副总裁、白宫经济政策特别助理，2006年加入美联储，是最年轻理事，持鹰派立场，近年转向支持特朗普关税与降息政策。他主张“渐进式降息+加速缩表+改革通胀框架”，批评量化宽松偏离央行职责，认为应先缩表再降息。市场预计其政策组合将兼顾特朗普诉求与货币主义理念。  沃什出身中产犹太家庭，与雅诗兰黛创始人之孙女简·劳德结婚，岳父罗纳德·劳德是特朗普老友。其资格争议在于超1亿美元金融投资未充分披露，民主党质疑其持有受监管银行股票，违反联邦法律。  特朗普自2025年1月多次施压降息，1月30日提名沃什。此前国家经济委员会主任哈塞特因与总统关系过近被反对。特朗普与沃什会面后称其货币政策“大体一致”，但要求咨询意见。沃什在4月21日听证会上强调独立性，称特朗普未要求具体利率承诺，提出改革通胀框架与沟通方式，但回避短期利率路径。鲍威尔表示若继任者未确认，将任临时主席。</w:t>
      </w:r>
    </w:p>
    <w:p>
      <w:pPr>
        <w:spacing w:after="240"/>
      </w:pPr>
      <w:r>
        <w:rPr>
          <w:rFonts w:ascii="微软雅黑" w:hAnsi="微软雅黑" w:eastAsia="微软雅黑"/>
          <w:sz w:val="21"/>
        </w:rPr>
        <w:t xml:space="preserve">         文章链接：</w:t>
      </w:r>
      <w:r>
        <w:rPr>
          <w:color w:val="0000FF"/>
        </w:rPr>
        <w:t>https://mp.weixin.qq.com/s/dniTB4no7t6qgm2Ow3d09g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二十六、【美国参议院确认凯文·沃什出任美联储理事，任期14年】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23:53:19</w:t>
      </w:r>
    </w:p>
    <w:p>
      <w:pPr>
        <w:spacing w:after="120"/>
        <w:jc w:val="both"/>
      </w:pPr>
      <w:r>
        <w:rPr>
          <w:rFonts w:ascii="微软雅黑" w:hAnsi="微软雅黑" w:eastAsia="微软雅黑"/>
          <w:sz w:val="21"/>
        </w:rPr>
        <w:t xml:space="preserve">         内容摘要：央视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任期将于5月15日结束。沃什曾任美联储理事，同时拥有律师与金融行业背景。1月30日，特朗普提名凯文·沃什出任美联储主席，接替现任主席鲍威尔。</w:t>
      </w:r>
    </w:p>
    <w:p>
      <w:pPr>
        <w:spacing w:after="240"/>
      </w:pPr>
      <w:r>
        <w:rPr>
          <w:rFonts w:ascii="微软雅黑" w:hAnsi="微软雅黑" w:eastAsia="微软雅黑"/>
          <w:sz w:val="21"/>
        </w:rPr>
        <w:t xml:space="preserve">         文章链接：</w:t>
      </w:r>
      <w:r>
        <w:rPr>
          <w:color w:val="0000FF"/>
        </w:rPr>
        <w:t>https://mp.weixin.qq.com/s/5P1DdlkPr9WafK3FQFVvfQ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二十七、【美国4月CPI环比上涨0.6%，能源成本传导与AI通胀成新关注点】</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发布时间：2026-05-13 07:37:00</w:t>
      </w:r>
    </w:p>
    <w:p>
      <w:pPr>
        <w:spacing w:after="120"/>
        <w:jc w:val="both"/>
      </w:pPr>
      <w:r>
        <w:rPr>
          <w:rFonts w:ascii="微软雅黑" w:hAnsi="微软雅黑" w:eastAsia="微软雅黑"/>
          <w:sz w:val="21"/>
        </w:rPr>
        <w:t xml:space="preserve">         内容摘要：美国4月CPI季调后环比上涨0.6%，同比大涨3.8%；核心CPI环比上涨0.4%，同比上涨2.8%。能源分项贡献逾四成整体环比涨幅，在霍尔木兹海峡持续受阻、国际油价居高不下的背景下，能源成本向居民端的传导仍未结束。食品价格普遍上行，机票价格连续上涨，均可能受油价抬升的二次传导影响。中金公司分析指出，能源成本冲击延续，而AI通胀成为新的变量。</w:t>
      </w:r>
    </w:p>
    <w:p>
      <w:pPr>
        <w:spacing w:after="240"/>
      </w:pPr>
      <w:r>
        <w:rPr>
          <w:rFonts w:ascii="微软雅黑" w:hAnsi="微软雅黑" w:eastAsia="微软雅黑"/>
          <w:sz w:val="21"/>
        </w:rPr>
        <w:t xml:space="preserve">         文章链接：</w:t>
      </w:r>
      <w:r>
        <w:rPr>
          <w:color w:val="0000FF"/>
        </w:rPr>
        <w:t>http://mp.weixin.qq.com/s?__biz=MzI3MDMzMjg0MA==&amp;mid=2247836544&amp;idx=3&amp;sn=e2243205ef337162972873418a5047f5&amp;chksm=eb09b97ff6358237dc012a51d71cea4d7bf2c3cc93061f03ec82e7f869843acf7639ac5dedde&amp;scene=0#rd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二十八、【日元汇率逼近160关口，日本经济面临严峻贬值压力】</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发布时间：2026-05-13 07:00:00</w:t>
      </w:r>
    </w:p>
    <w:p>
      <w:pPr>
        <w:spacing w:after="120"/>
        <w:jc w:val="both"/>
      </w:pPr>
      <w:r>
        <w:rPr>
          <w:rFonts w:ascii="微软雅黑" w:hAnsi="微软雅黑" w:eastAsia="微软雅黑"/>
          <w:sz w:val="21"/>
        </w:rPr>
        <w:t xml:space="preserve">         内容摘要：桥水基金创始人达利欧曾指出，历史虽不会简单重复，但总会惊人相似。当前，日本经济正经历一个极其危险的时刻。日元汇率频频触及160点的整数关口，这一水平是日本过去30多年经济周期中的一个重要整数关口。一旦日元跌破160点，可能会引发更进一步的趋势性贬值，这对日本经济而言是不可承受的。面对这一局面，日本不得不干预外汇市场，但受制于某些因素，其干预效果和后续走向仍面临挑战。</w:t>
      </w:r>
    </w:p>
    <w:p>
      <w:pPr>
        <w:spacing w:after="240"/>
      </w:pPr>
      <w:r>
        <w:rPr>
          <w:rFonts w:ascii="微软雅黑" w:hAnsi="微软雅黑" w:eastAsia="微软雅黑"/>
          <w:sz w:val="21"/>
        </w:rPr>
        <w:t xml:space="preserve">         文章链接：</w:t>
      </w:r>
      <w:r>
        <w:rPr>
          <w:color w:val="0000FF"/>
        </w:rPr>
        <w:t>http://mp.weixin.qq.com/s?__biz=MzIxNTIyNTExNQ==&amp;mid=2652209706&amp;idx=1&amp;sn=55c2cd94eaf0376d79b5f8a0b7c36f25&amp;chksm=8d44d6d179ab8156b5e6b837c312b904acfb4a13fe5320b656afb28c9c818d4ad3e3cb143aa9&amp;scene=0#rd</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一、【辛芷蕾主演黄柳霜传记片《日落大道》亮相戛纳】</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06:12:26</w:t>
      </w:r>
    </w:p>
    <w:p>
      <w:pPr>
        <w:spacing w:after="120"/>
        <w:jc w:val="both"/>
      </w:pPr>
      <w:r>
        <w:rPr>
          <w:rFonts w:ascii="微软雅黑" w:hAnsi="微软雅黑" w:eastAsia="微软雅黑"/>
          <w:sz w:val="21"/>
        </w:rPr>
        <w:t xml:space="preserve">         内容摘要：辛芷蕾确认主演黄柳霜传记片《日落大道》  在戛纳电影节上，上海基美影业推介黄柳霜传记片《日落大道：黄柳霜的故事》，由2025年威尼斯影后辛芷蕾主演，饰演好莱坞华裔传奇影星黄柳霜。该项目2015年曾备案为穿越奇幻剧情片，讲述中国男孩李诚穿越至1923年结识黄柳霜。如今转型为严肃传记片，采用英语和普通话双语拍摄，追溯黄柳霜从洛杉矶唐人街第三代华裔移民出身，凭借《巴格达大盗》《上海快车》等作品成名，并刻画她在《反异族通婚法》及种族偏见下，抗争“龙女”“妓女”等刻板印象、坚守文化根脉的历程。辛芷蕾表示，黄柳霜的故事打动了她，她坚守文化根源、为女性发声，面对困境不退却，电影致敬其勇敢与坚韧。基美影业创始人高群耀称，辛芷蕾从普通家庭起步、凭实力成为国际影后的经历，与黄柳霜的突围历程高度契合。黄柳霜（1905–1961）是首位美籍华人好莱坞影星，首位留星好莱坞星光大道的华人女性，2022年成为首位登上美国25美分硬币的亚裔面孔。</w:t>
      </w:r>
    </w:p>
    <w:p>
      <w:pPr>
        <w:spacing w:after="240"/>
      </w:pPr>
      <w:r>
        <w:rPr>
          <w:rFonts w:ascii="微软雅黑" w:hAnsi="微软雅黑" w:eastAsia="微软雅黑"/>
          <w:sz w:val="21"/>
        </w:rPr>
        <w:t xml:space="preserve">         文章链接：</w:t>
      </w:r>
      <w:r>
        <w:rPr>
          <w:color w:val="0000FF"/>
        </w:rPr>
        <w:t>https://mp.weixin.qq.com/s/Z22ZdEg8MvoccuvV1jQWxQ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二、【全素人潮汕方言电影《给阿嬷的情书》票房破1.8亿，豆瓣9.1分】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05:06:46</w:t>
      </w:r>
    </w:p>
    <w:p>
      <w:pPr>
        <w:spacing w:after="120"/>
        <w:jc w:val="both"/>
      </w:pPr>
      <w:r>
        <w:rPr>
          <w:rFonts w:ascii="微软雅黑" w:hAnsi="微软雅黑" w:eastAsia="微软雅黑"/>
          <w:sz w:val="21"/>
        </w:rPr>
        <w:t xml:space="preserve">         内容摘要：专访 | “阿嬷”导演蓝鸿春：克制叙事与极致情感  《给阿嬷的情书》上映两周，豆瓣9.1分，超20万人评价，总票房破1.8亿元，预测达7亿，被誉“近二十年难得一见的华语诚意之作”。导演蓝鸿春用三部作品将潮汕方言电影推向全国。  故事源于蓝鸿春在东南亚走访华侨家庭的田野调查，侨批文化让他将隔代亲故事扩展至宏大时代。灵感来自2023年4月：阿公的普通女性朋友谢南枝与国内阿嬷叶淑柔，两个一生未谋面的女人，通过侨批维系半生。剧本经半年田野调查，还原上世纪50年代泰国华人世界。因投资难，团队将剧本写成小说，吸引田壮壮、王子超等加入。  导演删除了“全片最刀”的结局——谢南枝失忆前写“西出阳关无故人”，以及南枝回国见淑柔等待后不告而别的段落。蓝鸿春解释：“希望观众离场时是释然的，不是难受的。”影片克制处理情感，阿嬷收侨批时用中景留白，借鉴侯孝贤手法；南洋部分用商业镜头，一收一放完成历史与当下对话。  全素人阵容，选角耗时9个月，三位年轻主演均为潮汕素人，无表演经验。蓝鸿春选角看“信念感”，给予无限NG机会。他认为电影最大商业价值是“极致的情感体验”，不启用明星是为保持原生态质感。  蓝鸿春坚守潮汕本土，首部电影启动资金来自高中同学。他视拍电影为手艺活，希望“在一亩三分地里种小而美的花”。目前他已攒下十几个故事，第一目标始终是“拍出对自己情感回馈强烈的作品”。</w:t>
      </w:r>
    </w:p>
    <w:p>
      <w:pPr>
        <w:spacing w:after="240"/>
      </w:pPr>
      <w:r>
        <w:rPr>
          <w:rFonts w:ascii="微软雅黑" w:hAnsi="微软雅黑" w:eastAsia="微软雅黑"/>
          <w:sz w:val="21"/>
        </w:rPr>
        <w:t xml:space="preserve">         文章链接：</w:t>
      </w:r>
      <w:r>
        <w:rPr>
          <w:color w:val="0000FF"/>
        </w:rPr>
        <w:t>https://mp.weixin.qq.com/s/UqX1KDN3Xq-l_NM4Y4qs6A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三、【国台办回应岛内团体邀大陆艺人赴台交流：支持】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03:33:22</w:t>
      </w:r>
    </w:p>
    <w:p>
      <w:pPr>
        <w:spacing w:after="120"/>
        <w:jc w:val="both"/>
      </w:pPr>
      <w:r>
        <w:rPr>
          <w:rFonts w:ascii="微软雅黑" w:hAnsi="微软雅黑" w:eastAsia="微软雅黑"/>
          <w:sz w:val="21"/>
        </w:rPr>
        <w:t xml:space="preserve">         内容摘要：国务院台办13日举行例行新闻发布会，发言人张晗就台湾记者提问作出回应。有台湾记者提到，台北演艺经纪文化交流协会创会理事长王祥基5月11日在北京出席海峡两岸中华文化峰会时透露，今年将持续推动两岸演艺合作，希望邀请大陆艺人张凌赫、刘宇宁等人赴台交流，计划通过签售会、影视创作座谈会等文化活动，让台湾粉丝有机会近距离与偶像见面。该消息引发台湾粉丝热烈期待。张晗表示，近期多部大陆影视剧在岛内热播，其中一些演员深受台湾观众喜爱，对此喜闻乐见，支持台湾有关团体邀请大陆艺人赴台交流与岛内观众见面。</w:t>
      </w:r>
    </w:p>
    <w:p>
      <w:pPr>
        <w:spacing w:after="240"/>
      </w:pPr>
      <w:r>
        <w:rPr>
          <w:rFonts w:ascii="微软雅黑" w:hAnsi="微软雅黑" w:eastAsia="微软雅黑"/>
          <w:sz w:val="21"/>
        </w:rPr>
        <w:t xml:space="preserve">         文章链接：</w:t>
      </w:r>
      <w:r>
        <w:rPr>
          <w:color w:val="0000FF"/>
        </w:rPr>
        <w:t>https://mp.weixin.qq.com/s/msiJgycs-w1enh1qcRpScg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四、【2025年院线电影盗版损失占比达18.2%，影视行业版权保护形势严峻】</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内容摘要：2026年中国影视行业网络保护研究报告摘要  中国影视行业正从规模扩张转向质量提升，网络影视市场规模达1343亿元，院线电影为549亿元，但均面临用户增长放缓挑战。盗版侵权威胁加剧，2025年网络影视盗版损失244.7亿元，院线电影盗版损失占比18.2%。盗版已形成技术化、产业化黑色产业链，传播渠道包括浏览器/搜索引擎（64.5%）、网盘（50.7%）、短视频切片（46.7%）等，其中网盘通过纵容盗版吸引付费会员形成畸形商业模式，短视频未经授权剪辑分流长视频用户。  当前治理体系为“行政监管+刑事打击+技术反制”，通过“剑网”专项行动、新《著作权法》修订（完善作品类型、加强侵权惩戒）取得成效，但面临“侵权成本低、维权成本高”困境，司法判赔普遍偏低。视频平台构建事前预警、事中投诉、事后诉讼的全链条维权体系，在《德云斗笑社》《长相思》案中适用惩罚性赔偿，《狂飙》案全额支持3000万元赔偿，腾讯视频海外胜诉显示司法打击全球化。  建议加强行政和司法保护，增设惩罚性赔偿、加大执法力度、压实平台责任，以保障内容投资回收和商业模式可持续，激励优质内容产出，筑牢文化产业法治基石。</w:t>
      </w:r>
    </w:p>
    <w:p>
      <w:pPr>
        <w:spacing w:after="240"/>
      </w:pPr>
      <w:r>
        <w:rPr>
          <w:rFonts w:ascii="微软雅黑" w:hAnsi="微软雅黑" w:eastAsia="微软雅黑"/>
          <w:sz w:val="21"/>
        </w:rPr>
        <w:t xml:space="preserve">         文章链接：</w:t>
      </w:r>
      <w:r>
        <w:rPr>
          <w:color w:val="0000FF"/>
        </w:rPr>
        <w:t>https://mp.weixin.qq.com/s/HS3eRBOv71sB_m1bAY-vZQ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五、【蔡依林九点睡龚俊坚持学英语，明星“长期主义”如何炼成】</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15:02:07</w:t>
      </w:r>
    </w:p>
    <w:p>
      <w:pPr>
        <w:spacing w:after="120"/>
        <w:jc w:val="both"/>
      </w:pPr>
      <w:r>
        <w:rPr>
          <w:rFonts w:ascii="微软雅黑" w:hAnsi="微软雅黑" w:eastAsia="微软雅黑"/>
          <w:sz w:val="21"/>
        </w:rPr>
        <w:t xml:space="preserve">         内容摘要：戒掉熬夜的蔡依林、死磕英语的龚俊：长期主义，终有回甘  蔡依林因免疫力崩溃后，将“九点半睡觉、六点起床”作为生活核心，对抗多年熬夜惯性，发现早睡比护肤品更有效。龚俊坚持学英语三年，不进组就天天学，拍戏时碎片化学习，最终能流利介绍中国画。钟汉良凌晨4点晨跑、长年吃素，51岁跑全马庆生，成绩4小时01分59秒。这些坚持不是靠打鸡血，而是每天“磨功夫”，与《原子习惯》中“每天1%进步”理念相通。  长期主义分两种：外在的，如健身、学英语，可量化；内在的，关乎自我定义与边界，如价值罗盘。檀健次称“长期主义不相信一锤定音”，朱一龙说“演员职业骗不了人，要拼尽全力”。肖战在极端压力下专注工作，倪萍鼓励他“演到80岁”，粉丝期待长期信任的兑现。  这些明星带动粉丝开始身材管理或坚持长期习惯，源于稳定的人格表达：面对压力仍选长期价值而非短期获益。但当下环境削弱专注力：短视频、倍速播放、即时焦虑。内在长期主义的意义在于，偶尔主动离开快节奏，做一件不即时回报的事，如关机读书或坚持一个习惯，重建对时间的新感受。热搜易逝，但“慢慢磨功夫”的人，或将过去、现在、未来一起铺陈。</w:t>
      </w:r>
    </w:p>
    <w:p>
      <w:pPr>
        <w:spacing w:after="240"/>
      </w:pPr>
      <w:r>
        <w:rPr>
          <w:rFonts w:ascii="微软雅黑" w:hAnsi="微软雅黑" w:eastAsia="微软雅黑"/>
          <w:sz w:val="21"/>
        </w:rPr>
        <w:t xml:space="preserve">         文章链接：</w:t>
      </w:r>
      <w:r>
        <w:rPr>
          <w:color w:val="0000FF"/>
        </w:rPr>
        <w:t>https://mp.weixin.qq.com/s/vHiReCkBNKjsXcdmjp3k5w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六、【《给阿嬷的情书》豆瓣开分9.0，潮汕方言电影成五一档黑马】</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发布时间：2026-05-12 13:30:00</w:t>
      </w:r>
    </w:p>
    <w:p>
      <w:pPr>
        <w:spacing w:after="120"/>
        <w:jc w:val="both"/>
      </w:pPr>
      <w:r>
        <w:rPr>
          <w:rFonts w:ascii="微软雅黑" w:hAnsi="微软雅黑" w:eastAsia="微软雅黑"/>
          <w:sz w:val="21"/>
        </w:rPr>
        <w:t xml:space="preserve">         内容摘要：《给阿嬷的情书》：潮汕女性的坚韧与情义  电影《给阿嬷的情书》以侨批为线索，讲述跨越山海的情感故事，豆瓣开分9.0，成为五一档黑马。导演蓝鸿春受纪录片《四海潮味》启发，聚焦侨批文化——海外华侨通过民间渠道寄回家乡的书信与汇款。故事虚构但90%有真实原型：潮汕阿嬷叶淑柔平淡度日，孙子为寻富豪爷爷赴泰，发现爷爷早逝，半个世纪来通过侨批诉说思念的竟是女子谢南枝。两位女性素未谋面，却以同样坚韧守护家族与信念，展现了女性之间的仗义与柔情。  蓝鸿春起用本地素人，海选千余人，最终由潮汕“网红奶奶”吴少卿饰演叶淑柔，泰国演员乌萨·萨梅坎姆饰演老年谢南枝。电影台词克制，如叶淑柔得知丈夫与陌生女性合照后，只平静说“这么久才告诉我”，然后绣花，体现“沉默的风暴”。谢南枝烧讣告读信场景让全剧组落泪。剧组经费有限，在泰国40℃高温下拍摄，编剧郑萱轩甚至客串龙套。  电影颠覆潮汕女性刻板印象，谢南枝不依附男性，从客栈女儿成长为华文老师，叶淑柔则展现侠气与风骨。蓝鸿春认为潮汕女性是家族“定海神针”，电影避开传统叙事，强调女性自我提升与情义，而非爱情。全片无特效，依靠真实情感与自然瞬间，如夕阳下邮差落水戏，成就动人画面。</w:t>
      </w:r>
    </w:p>
    <w:p>
      <w:pPr>
        <w:spacing w:after="240"/>
      </w:pPr>
      <w:r>
        <w:rPr>
          <w:rFonts w:ascii="微软雅黑" w:hAnsi="微软雅黑" w:eastAsia="微软雅黑"/>
          <w:sz w:val="21"/>
        </w:rPr>
        <w:t xml:space="preserve">         文章链接：</w:t>
      </w:r>
      <w:r>
        <w:rPr>
          <w:color w:val="0000FF"/>
        </w:rPr>
        <w:t>https://mp.weixin.qq.com/s/J9FgsoNNomxrLkpJbqL6zA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七、【新婚夫妇购入老宅后，丈夫突发心脏异常，翻新计划被迫中断】</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发布时间：2026-05-12 11:02:32</w:t>
      </w:r>
    </w:p>
    <w:p>
      <w:pPr>
        <w:spacing w:after="120"/>
        <w:jc w:val="both"/>
      </w:pPr>
      <w:r>
        <w:rPr>
          <w:rFonts w:ascii="微软雅黑" w:hAnsi="微软雅黑" w:eastAsia="微软雅黑"/>
          <w:sz w:val="21"/>
        </w:rPr>
        <w:t xml:space="preserve">         内容摘要：心与骨｜《财经》书摘  《离开的季节》讲述作者与丈夫R.婚后购买宾夕法尼亚一栋19世纪60年代农舍的故事。房子需彻底翻修，但石基坚固，两人作为作家与画家勉强负担。婚礼前R.突发急症，被误诊为惊恐发作。婚后数月，心脏负荷测试发现异常，最终血管造影显示右冠状动脉堵塞98%，血栓即将形成。R.在感恩节前夕接受支架植入，确诊此前不适为心脏病发作，心脏永久损伤，但可恢复。  术后R.虚弱，无法完成农舍翻修，预算与房贷基于他自行整修的前提，经济压力骤增。作者用信用卡支付账单，接私活应对费用，从独立单身变为全天候护工。R.休养后逐渐恢复，两人重返农舍，清理4吨垃圾，拆除天花板露出木梁。一年后，房子有了基本家具，R.重拾作画，但市场低迷。作者退掉公寓，搬进画室，形成城市与乡村交替的生活节奏。</w:t>
      </w:r>
    </w:p>
    <w:p>
      <w:pPr>
        <w:spacing w:after="240"/>
      </w:pPr>
      <w:r>
        <w:rPr>
          <w:rFonts w:ascii="微软雅黑" w:hAnsi="微软雅黑" w:eastAsia="微软雅黑"/>
          <w:sz w:val="21"/>
        </w:rPr>
        <w:t xml:space="preserve">         文章链接：</w:t>
      </w:r>
      <w:r>
        <w:rPr>
          <w:color w:val="0000FF"/>
        </w:rPr>
        <w:t>https://mp.weixin.qq.com/s/8Q-g7RzrLdJR5SW7uf4k2g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八、【北京发布全国首个城市取景地图，已拉动消费超3.5亿元】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发布时间：2026-05-12 09:41:50</w:t>
      </w:r>
    </w:p>
    <w:p>
      <w:pPr>
        <w:spacing w:after="120"/>
        <w:jc w:val="both"/>
      </w:pPr>
      <w:r>
        <w:rPr>
          <w:rFonts w:ascii="微软雅黑" w:hAnsi="微软雅黑" w:eastAsia="微软雅黑"/>
          <w:sz w:val="21"/>
        </w:rPr>
        <w:t xml:space="preserve">         内容摘要：全国首个城市取景地图在北京点亮  5月12日，第六届中国（北京）广电媒体融合发展大会上，全国首个城市取景地图正式点亮。“北京大视听”拍摄服务机制是全国首个市区两级联动的影视取景协调平台，已建成涵盖1000余个点位的取景资源库，累计协助50余部影视作品在京拍摄，覆盖钟鼓楼、国贸、什刹海等425个标志性点位，拉动消费超3.5亿元，实现影视与城市双向赋能。  取景地图汇集古都风韵、红色地标、现代商圈等多元场景，将分散资源整合为可视化资产，成为创作者的“智能助理”和市民的“城市故事向导”。服务机制构建“审查-拍摄-联动”全流程体系，解决“找景难”“协调繁”等痛点。同期上线的“我们‘视’好朋友呀！”影视摄制服务平台，实现从“线下跑腿”到“云端协同”的数字化升级。  北京市广电局持续推出政策组合拳，推动《南来北往》《父辈的荣耀》等7部作品获中宣部“五个一工程”奖，获奖数量全国前列。未来，北京将依托取景地图，吸引更多创作者以城市为幕布，讲好中国故事。</w:t>
      </w:r>
    </w:p>
    <w:p>
      <w:pPr>
        <w:spacing w:after="240"/>
      </w:pPr>
      <w:r>
        <w:rPr>
          <w:rFonts w:ascii="微软雅黑" w:hAnsi="微软雅黑" w:eastAsia="微软雅黑"/>
          <w:sz w:val="21"/>
        </w:rPr>
        <w:t xml:space="preserve">         文章链接：</w:t>
      </w:r>
      <w:r>
        <w:rPr>
          <w:color w:val="0000FF"/>
        </w:rPr>
        <w:t>https://mp.weixin.qq.com/s/Dy19NeUPp8f2LY9Ilkf-4g</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一、【GPT-5.5首破“地狱级”编程基准，200道题AI此前全交白卷】</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发布时间：2026-05-13 07:00:00</w:t>
      </w:r>
    </w:p>
    <w:p>
      <w:pPr>
        <w:spacing w:after="120"/>
        <w:jc w:val="both"/>
      </w:pPr>
      <w:r>
        <w:rPr>
          <w:rFonts w:ascii="微软雅黑" w:hAnsi="微软雅黑" w:eastAsia="微软雅黑"/>
          <w:sz w:val="21"/>
        </w:rPr>
        <w:t xml:space="preserve">         内容摘要：GPT-5.5全球首破！0源码盲写程序，编程AI进入新纪元  在ProgramBench地狱级编程基准上，GPT-5.5成为首个破零的AI模型。该基准200道题，所有前沿AI通过率曾为0%。与传统“修bug”测试不同，ProgramBench要求从零重建程序，仅给可执行文件和文档，无源码、禁反编译和联网。  GPT-5.5攻克的首个任务是终端“黑客帝国”数字雨程序cmatrix。其high和xhigh推理级别分别用C和Python成功解题：high版经10轮探索、40种flag组合后写出C实现，5次微调完成；xhigh版27步探索后一气呵成写出Python实现。未开高推理时，GPT-5.5 medium版成绩仅略超Claude Sonnet 4.6；xhigh模式下，首次解出1题（通过率0.5%），26个任务通过95%以上单元测试，累积直方图全程碾压对手。  对比之下，Claude Opus 4.7 xhigh花费$10.74、调用178次API（GPT-5.5普通版仅$1.04、17次），却因两个简单bug（颜色解析大小写敏感、退出码错误）导致19个测试失败。不过，Opus在处理缺失头文件时展现了创意工程能力。  ProgramBench标志编程基准进入新阶段：SWE-bench通过率已达88.7%，GPQA超越多数PhD，而ProgramBench仅0.5%通过率。关键趋势是“推理算力”成为核心变量——GPT-5.5高推理模式带来质的飞跃。Noam Brown的推理算力Scaling Law得到验证：智能是算力的函数。通往ASI的路径可能无需下一代架构革命，只要推理算力持续扩展。目前还有199道题待解。</w:t>
      </w:r>
    </w:p>
    <w:p>
      <w:pPr>
        <w:spacing w:after="240"/>
      </w:pPr>
      <w:r>
        <w:rPr>
          <w:rFonts w:ascii="微软雅黑" w:hAnsi="微软雅黑" w:eastAsia="微软雅黑"/>
          <w:sz w:val="21"/>
        </w:rPr>
        <w:t xml:space="preserve">         文章链接：</w:t>
      </w:r>
      <w:r>
        <w:rPr>
          <w:color w:val="0000FF"/>
        </w:rPr>
        <w:t>https://mp.weixin.qq.com/s/cpPNauxJJHcS8JCm_Uu3AA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二、【VLA模型存在“视觉捷径”问题，LangForce方法提升语言指令跟随能力】</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发布时间：2026-05-13 04:00:00</w:t>
      </w:r>
    </w:p>
    <w:p>
      <w:pPr>
        <w:spacing w:after="120"/>
        <w:jc w:val="both"/>
      </w:pPr>
      <w:r>
        <w:rPr>
          <w:rFonts w:ascii="微软雅黑" w:hAnsi="微软雅黑" w:eastAsia="微软雅黑"/>
          <w:sz w:val="21"/>
        </w:rPr>
        <w:t xml:space="preserve">         内容摘要：VLA模型为何忽视语言？破解指令跟随幻觉，分布外场景泛化新突破  当前VLA模型常依赖视觉线索而非语言指令，导致新场景下表现不佳。论文提出LangForce方法，通过对数似然比损失强化语言依赖，提升分布外泛化能力，并保留语言核心功能。  VLA模型结合视觉、语言和动作，但训练数据中视觉与动作的确定性映射使语言指令冗余，形成“视觉捷径”。从贝叶斯视角，模型后验策略退化为仅视觉先验，忽略语言指令。  实验验证：在PhysicalAI-Robotics数据上，仅视觉模型成功率44.6%，与语言条件模型47.8%接近；在LIBERO Goal子集（多任务共享场景），仅视觉模型成功率骤降至12.4%；在BridgeDataV2训练后，分布外SimplerEnv评估中仅视觉模型成功率接近0%。  研究人员将问题形式化为条件互信息坍缩，提出对数似然比损失，最大化后验与先验策略间的似然比。方法引入64个可学习token作为潜在动作查询，通过因果掩码分离“仅视觉”与“视觉-语言”上下文，分别训练先验和后验分支，并优化LLR目标。  实验结果：SimplerEnv上LangForce平均成功率66.5%，较基线提升11.3%；RoboCasa上达52.6%，优于QwenOFT（48.8%）；LIBERO Goal上达99.4%，较基线提升2.0%。条件熵分析显示LangForce保持必要不确定性，迫使模型主动利用语言指令。  关键优势：LangForce通过LLR损失强制语言依赖，保留VLM的原始推理和对话能力，避免标准微调中语言能力退化，确保模型维持高层推理和新指令泛化潜力。</w:t>
      </w:r>
    </w:p>
    <w:p>
      <w:pPr>
        <w:spacing w:after="240"/>
      </w:pPr>
      <w:r>
        <w:rPr>
          <w:rFonts w:ascii="微软雅黑" w:hAnsi="微软雅黑" w:eastAsia="微软雅黑"/>
          <w:sz w:val="21"/>
        </w:rPr>
        <w:t xml:space="preserve">         文章链接：</w:t>
      </w:r>
      <w:r>
        <w:rPr>
          <w:color w:val="0000FF"/>
        </w:rPr>
        <w:t>https://mp.weixin.qq.com/s/czW-odrhMaCkBiQz841cTQ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三、【奥特曼首次出庭：马斯克曾想将OpenAI控制权传给自己的孩子】</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发布时间：2026-05-13 03:29:32</w:t>
      </w:r>
    </w:p>
    <w:p>
      <w:pPr>
        <w:spacing w:after="120"/>
        <w:jc w:val="both"/>
      </w:pPr>
      <w:r>
        <w:rPr>
          <w:rFonts w:ascii="微软雅黑" w:hAnsi="微软雅黑" w:eastAsia="微软雅黑"/>
          <w:sz w:val="21"/>
        </w:rPr>
        <w:t xml:space="preserve">         内容摘要：奥特曼趁马斯克出差爆猛料：他曾想让子女继承OpenAI  在马斯克跨洋出差期间，奥特曼首次出庭“OpenAI果实窃取诉讼案”，爆出惊人内幕：马斯克曾希望未来OpenAI控制权可传给自己的孩子，将公司治理纠纷升级为AI版《继承之战》。奥特曼试图重构叙事，强调OpenAI从未背叛理想主义，反而是马斯克从一开始就想独揽大权。  奥特曼完整讲述了与马斯克决裂的经过。OpenAI创立时坚持非营利结构，避免AGI被少数人控制。但马斯克后来希望获得更高股份、最终决定权和发展主导权。最炸裂的是，当讨论控制人去世后怎么办时，马斯克主张世袭罔替，将控制权传给子女。奥特曼当时对此极为反感。  此外，马斯克曾希望OpenAI并入特斯拉，奥特曼极力反对，认为特斯拉是汽车公司，有商业目标，会带偏OpenAI的长期研究使命。奥特曼还否认“OpenAI背叛初心”的指控，称马斯克早就知道并支持OpenAI探索营利模式，两人在特斯拉总部曾审阅相关文件，马斯克赞赏此举能为实验室筹集大量资金。OpenAI认为，马斯克起诉是因嫉妒其成功及未能获得控制权。  奥特曼还透露，马斯克离开董事会后，内部担心他报复。他评价马斯克“不懂运营研究实验室”，其工程管理模式让研究人员士气受挫，对组织文化造成长期损害。庭审中，奥特曼越来越像大型科技组织CEO，少谈技术理想，多谈组织治理和现实资源。关于2023年被罢免事件，奥特曼表示曾考虑去微软，但最终因OpenAI对他太重要而决定回归，称“愿意跑回一栋着火的大楼里抢救它”。</w:t>
      </w:r>
    </w:p>
    <w:p>
      <w:pPr>
        <w:spacing w:after="240"/>
      </w:pPr>
      <w:r>
        <w:rPr>
          <w:rFonts w:ascii="微软雅黑" w:hAnsi="微软雅黑" w:eastAsia="微软雅黑"/>
          <w:sz w:val="21"/>
        </w:rPr>
        <w:t xml:space="preserve">         文章链接：</w:t>
      </w:r>
      <w:r>
        <w:rPr>
          <w:color w:val="0000FF"/>
        </w:rPr>
        <w:t>https://mp.weixin.qq.com/s/PrJoeHPAeh6r6T9BLw4iGg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四、【何恺明团队提出ELF模型，用连续扩散突破语言生成瓶颈】</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发布时间：2026-05-13 02:00:34</w:t>
      </w:r>
    </w:p>
    <w:p>
      <w:pPr>
        <w:spacing w:after="120"/>
        <w:jc w:val="both"/>
      </w:pPr>
      <w:r>
        <w:rPr>
          <w:rFonts w:ascii="微软雅黑" w:hAnsi="微软雅黑" w:eastAsia="微软雅黑"/>
          <w:sz w:val="21"/>
        </w:rPr>
        <w:t xml:space="preserve">         内容摘要：何恺明团队新作「嵌入式语言流」ELF：连续扩散语言模型新突破  何恺明团队提出ELF（Embedded Language Flows），在连续向量空间进行扩散，仅在最后一步将结果映射为词。ELF使用T5编码器将词转为连续嵌入，通过流匹配（Flow Matching）去噪，全程不中断连续性，可借用图像扩散技术如无分类器引导（CFG）。网络通过“mode token”同时承担去噪与解码功能，80%训练时间用于去噪（MSE损失），20%用于解码（交叉熵损失），无需独立解码器。引入自条件机制，利用上一步预测作为参考，提升质量并支持CFG。  实验显示，ELF仅用32步采样即达困惑度24，优于主流离散扩散模型（MDLM、Duo等），且未使用蒸馏。训练数据仅约450亿Token，仅为其他方法的十分之一（约5000亿）。在WMT14德英翻译任务中，ELF获BLEU 26.4，超越自回归模型（25.2）及MDLM（18.4）、CDCD（24.9）；在XSum摘要任务中，ROUGE-1、ROUGE-2、ROUGE-L均居首位。ELF从1亿至6.5亿参数扩展性良好。  ELF证明连续扩散语言模型潜力巨大，为语言建模提供了新方向，但大规模任务验证尚待后续。</w:t>
      </w:r>
    </w:p>
    <w:p>
      <w:pPr>
        <w:spacing w:after="240"/>
      </w:pPr>
      <w:r>
        <w:rPr>
          <w:rFonts w:ascii="微软雅黑" w:hAnsi="微软雅黑" w:eastAsia="微软雅黑"/>
          <w:sz w:val="21"/>
        </w:rPr>
        <w:t xml:space="preserve">         文章链接：</w:t>
      </w:r>
      <w:r>
        <w:rPr>
          <w:color w:val="0000FF"/>
        </w:rPr>
        <w:t>https://mp.weixin.qq.com/s/7x8w_2Ov-lpSEPRgqxLZBQ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五、【知识分子困境：顶级期刊论文背后是数年高强度投入】</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发布时间：2026-05-13 09:15:00</w:t>
      </w:r>
    </w:p>
    <w:p>
      <w:pPr>
        <w:spacing w:after="120"/>
        <w:jc w:val="both"/>
      </w:pPr>
      <w:r>
        <w:rPr>
          <w:rFonts w:ascii="微软雅黑" w:hAnsi="微软雅黑" w:eastAsia="微软雅黑"/>
          <w:sz w:val="21"/>
        </w:rPr>
        <w:t xml:space="preserve">         内容摘要：几小时生成一篇顶刊论文？AI论文流水线真要来了  AI正加速渗透学术生产，已有研究者利用AI在几小时内生成一篇可投顶刊的实证论文。传统论文需数年打磨，而AI通过自动化数据清洗、模型选择、结果解读等环节，大幅缩短周期。例如，有团队用GPT-4完成从选题到成文的完整流程，仅耗时数小时，论文质量经同行评审后被认为达到发表水平。这引发对学术诚信、原创性及评价体系的担忧：AI可能批量生产低质量或虚假研究，加剧“发表或灭亡”压力。同时，AI工具在数据造假、剽窃检测方面存在盲区，期刊审稿机制面临挑战。支持者认为AI可解放研究者重复劳动，聚焦创新；反对者警告学术生态可能被“流水线论文”淹没。目前，多家期刊已更新政策，要求作者披露AI使用情况，但全球统一规范尚未形成。核心结论：AI论文生成技术已从概念走向实践，其效率优势与伦理风险并存，学术共同体需紧急建立适应AI时代的评估与监管框架。</w:t>
      </w:r>
    </w:p>
    <w:p>
      <w:pPr>
        <w:spacing w:after="240"/>
      </w:pPr>
      <w:r>
        <w:rPr>
          <w:rFonts w:ascii="微软雅黑" w:hAnsi="微软雅黑" w:eastAsia="微软雅黑"/>
          <w:sz w:val="21"/>
        </w:rPr>
        <w:t xml:space="preserve">         文章链接：</w:t>
      </w:r>
      <w:r>
        <w:rPr>
          <w:color w:val="0000FF"/>
        </w:rPr>
        <w:t>http://mp.weixin.qq.com/s?__biz=MzIyNDA2NTI4Mg==&amp;mid=2655552701&amp;idx=1&amp;sn=73cf7039fbd0f3c861714677717d8e39&amp;chksm=f258e13052c418d70444809b617ee0e6db2a622bb86d886390cf13414de46e3ab233c8846d6f&amp;scene=0#rd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六、【何恺明团队推出连续扩散语言模型ELF，105M参数跑赢主流】</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发布时间：2026-05-13 00:50:26</w:t>
      </w:r>
    </w:p>
    <w:p>
      <w:pPr>
        <w:spacing w:after="120"/>
        <w:jc w:val="both"/>
      </w:pPr>
      <w:r>
        <w:rPr>
          <w:rFonts w:ascii="微软雅黑" w:hAnsi="微软雅黑" w:eastAsia="微软雅黑"/>
          <w:sz w:val="21"/>
        </w:rPr>
        <w:t xml:space="preserve">         内容摘要：何恺明首个语言模型：105M参数，不走GPT自回归老路  何恺明团队发布连续扩散语言模型ELF，仅105M参数、45B训练token、32步采样，在OpenWebText上生成困惑度达24，优于主流扩散语言模型。ELF不走自回归“预测下一个词元”路线，而是采用连续扩散方法：整个生成过程在连续embedding空间去噪，最后一步才离散化为token，无需额外训练解码器。  ELF解决了三个关键问题：用T5预训练编码器将token映射为连续embedding；在连续空间采用Flow Matching，直接预测干净embedding（x-prediction）而非速度场，训练目标为均方误差；最后一步通过共享网络参数和可学习unembedding矩阵完成离散化，并引入二值mode token区分去噪/解码模式。此外，ELF将图像领域的CFG（无分类器引导）迁移至语言生成。  实验表明，ELF在生成质量、采样效率和训练成本三个维度同时超越离散扩散模型：采样步数少一个数量级（32步vs1024步），训练数据少近10倍（45B vs 500B+），效果反而更好。在WMT14机器翻译和XSum文本摘要等条件生成任务上，ELF稳定超过现有扩散语言模型，甚至压过部分自回归基线。  论文一作为胡珂雅（MIT博士生，何恺明组大师姐）和Linlu Qiu（MIT博士生），其他作者包括赵瀚宏（MIT本科生，IPhO金牌得主）、陆伊炀（清华姚班大二本科生）、黎天鸿（何恺明组博后），以及MIT教授Yoon Kim、Jacob Andreas和何恺明本人。</w:t>
      </w:r>
    </w:p>
    <w:p>
      <w:pPr>
        <w:spacing w:after="240"/>
      </w:pPr>
      <w:r>
        <w:rPr>
          <w:rFonts w:ascii="微软雅黑" w:hAnsi="微软雅黑" w:eastAsia="微软雅黑"/>
          <w:sz w:val="21"/>
        </w:rPr>
        <w:t xml:space="preserve">         文章链接：</w:t>
      </w:r>
      <w:r>
        <w:rPr>
          <w:color w:val="0000FF"/>
        </w:rPr>
        <w:t>https://mp.weixin.qq.com/s/RyuLfX29ZZP535uXveitug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七、【Ilya出庭作证：花一年收集奥特曼52页撒谎证据，自曝持有70亿美元OpenAI股份】</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发布时间：2026-05-13 00:00:24</w:t>
      </w:r>
    </w:p>
    <w:p>
      <w:pPr>
        <w:spacing w:after="120"/>
        <w:jc w:val="both"/>
      </w:pPr>
      <w:r>
        <w:rPr>
          <w:rFonts w:ascii="微软雅黑" w:hAnsi="微软雅黑" w:eastAsia="微软雅黑"/>
          <w:sz w:val="21"/>
        </w:rPr>
        <w:t xml:space="preserve">         内容摘要：Ilya出庭复仇！实锤奥特曼撒谎，手握70亿说「我不想OpenAI被毁」  2026年5月11日，加州奥克兰联邦法院，前OpenAI首席科学家Ilya Sutskever在马斯克诉OpenAI案中出庭作证。他宣誓称，花一年搜集奥特曼「系统性撒谎」的证据，整理成52页备忘录提交董事会。Ilya指出，奥特曼习惯性撒谎、挑拨高管关系、破坏公司治理，尤其在首席技术官Mira Murati和其他高管间制造矛盾，并创造信息操纵环境，淡化AI安全讨论。Ilya认为解雇奥特曼是合适的，但后悔参与董事会行动，因行动仓促且接受不良法律建议。  Ilya首次确认持有约70亿美元OpenAI股份，而奥特曼身价约35亿美元，总裁Greg Brockman持有300亿美元。Ilya解释，政变后转舵支持奥特曼回归，是因「公司快崩溃，微软准备吞并我们」，他称「把生命投入OpenAI，不想它被毁」。  庭审还揭露，OpenAI前高管纷纷出走创办公司，如Anthropic、Thinking Machines Lab、Perplexity等，多与奥特曼领导风格有关。Ilya确认，奥特曼被罢免后，董事会曾与Anthropic讨论合并方案，但Ilya不热衷。  微软CEO纳德拉证词显示，政变时微软已准备14人接管董事会名单，并行使否决权。纳德拉曾催促奥特曼尽快推出付费版ChatGPT，坐实OpenAI偏离非营利使命。  马斯克核心指控是奥特曼违背非营利承诺，但Ilya否认曾向马斯克承诺OpenAI永不营利，称「使命大于架构」。审判可能决定OpenAI未来，奥特曼最快周二出庭。</w:t>
      </w:r>
    </w:p>
    <w:p>
      <w:pPr>
        <w:spacing w:after="240"/>
      </w:pPr>
      <w:r>
        <w:rPr>
          <w:rFonts w:ascii="微软雅黑" w:hAnsi="微软雅黑" w:eastAsia="微软雅黑"/>
          <w:sz w:val="21"/>
        </w:rPr>
        <w:t xml:space="preserve">         文章链接：</w:t>
      </w:r>
      <w:r>
        <w:rPr>
          <w:color w:val="0000FF"/>
        </w:rPr>
        <w:t>https://mp.weixin.qq.com/s/CZx0bEjgjWdLNamlhMMX9Q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八、【数智消息行业报告：AI赋能驱动百亿级赛道，五大场景加速落地，商业模式从“通道收费”转向“价值分成”】</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数智消息作为“AI赋能+全链路运营+信创安全”的高阶形态，具备全栈能力一体化等特征，市场空间保持30%以上的高速增长。该行业受合规瓶颈和AI赋能驱动，正从传统的“按条收费通道”模式转向“智能入口”，形成百亿级新兴赛道。金融、政务、零售、汽车、医疗五大场景已实现落地应用，其中中游厂商成为价值中枢，TOP3厂商市场份额有望达到40%以上。梦网科技等厂商通过自主研发和生态合作，积极推动行业发展。  在具体厂商层面，国都互联、帜讯信息、中移互联网等企业推出了各自的数智消息解决方案，涵盖5G消息平台、AI智能体、全链路运营等核心技术。这些方案在技术、商业模式、应用及合规趋势上均展现出创新，核心趋势是从“通道收费”向“价值分成”转型，最终实现“消息即智能、智能即服务”的生态。未来行业趋势还包括AI智能体驱动、效果付费模式、跨终端融合以及合规智能治理。</w:t>
      </w:r>
    </w:p>
    <w:p>
      <w:pPr>
        <w:spacing w:after="240"/>
      </w:pPr>
      <w:r>
        <w:rPr>
          <w:rFonts w:ascii="微软雅黑" w:hAnsi="微软雅黑" w:eastAsia="微软雅黑"/>
          <w:sz w:val="21"/>
        </w:rPr>
        <w:t xml:space="preserve">         文章链接：</w:t>
      </w:r>
      <w:r>
        <w:rPr>
          <w:color w:val="0000FF"/>
        </w:rPr>
        <w:t>https://mp.weixin.qq.com/s/cttHZwehRofKwb6rmB-9nQ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九、【黄仁勋获第7个荣誉博士学位，在CMU演讲称“AI不会取代你”】</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发布时间：2026-05-12 23:56:29</w:t>
      </w:r>
    </w:p>
    <w:p>
      <w:pPr>
        <w:spacing w:after="120"/>
        <w:jc w:val="both"/>
      </w:pPr>
      <w:r>
        <w:rPr>
          <w:rFonts w:ascii="微软雅黑" w:hAnsi="微软雅黑" w:eastAsia="微软雅黑"/>
          <w:sz w:val="21"/>
        </w:rPr>
        <w:t xml:space="preserve">         内容摘要：黄仁勋喊话毕业生：AI不会取代你，但善用AI的人会  英伟达CEO黄仁勋在卡内基梅隆大学（CMU）毕业典礼上获授荣誉博士学位，并向5800多名毕业生发表演讲。他强调：“AI不会取代你，但善用AI的人会。”面对AI浪潮引发的就业焦虑，黄仁勋认为当前是开启事业的最佳时代。  黄仁勋分享个人经历：9岁移民美国，曾洗碗、送报纸，30岁创立英伟达，首款产品失败后濒临破产，最终通过诚实沟通获得世嘉支持，发明新芯片设计方法。他总结：失败不是成功的对立面，而是学习与成长的机会。  他指出，AI正重塑计算产业，从“人类编程”转向“机器学习”，从CPU执行转向GPU运行神经网络。大规模制造智能将成为新产业，所有行业都将改变。他呼吁以开放、负责任的态度拥抱技术，而非因恐惧拒绝进步。  黄仁勋强调，AI不会取代人的使命，而是放大能力。每个人都能借助AI创造，如小店老板建网站、木匠设计厨房。AI需要芯片工厂、数据中心等基础设施，将带来再工业化机会。他鼓励毕业生：“跑起来，不要用走的。”以“我心在工作之中”作结，激励年轻人投身事业。</w:t>
      </w:r>
    </w:p>
    <w:p>
      <w:pPr>
        <w:spacing w:after="240"/>
      </w:pPr>
      <w:r>
        <w:rPr>
          <w:rFonts w:ascii="微软雅黑" w:hAnsi="微软雅黑" w:eastAsia="微软雅黑"/>
          <w:sz w:val="21"/>
        </w:rPr>
        <w:t xml:space="preserve">         文章链接：</w:t>
      </w:r>
      <w:r>
        <w:rPr>
          <w:color w:val="0000FF"/>
        </w:rPr>
        <w:t>https://mp.weixin.qq.com/s/KAhvmLD26X1NgJ8S26kC9g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十、【AI芯片热潮催生“国民分红”构想，韩国拟将三星海力士超额利润返还社会】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23:53:19</w:t>
      </w:r>
    </w:p>
    <w:p>
      <w:pPr>
        <w:spacing w:after="120"/>
        <w:jc w:val="both"/>
      </w:pPr>
      <w:r>
        <w:rPr>
          <w:rFonts w:ascii="微软雅黑" w:hAnsi="微软雅黑" w:eastAsia="微软雅黑"/>
          <w:sz w:val="21"/>
        </w:rPr>
        <w:t xml:space="preserve">         内容摘要：韩国AI繁荣下的分配之争：“国民分红”构想出炉，三星罢工风暴袭来  韩国AI芯片热潮推动三星电子和SK海力士Q1利润分别增长756%和405%，KOSPI指数创新高。两大集团市值占韩股市值65.86%，三星市值突破万亿美元。总统府政策室长金容范5月11日提出“国民分红”构想，主张将AI产业“超额利润”返还社会，认为韩国可能转向“技术垄断经济”，需调整财政分配方式。执政党谨慎，在野党批评此举加重企业负担，市场担忧削弱创新动力。  同时，三星电子劳资谈判陷入僵局。工会要求以今年预计300万亿韩元营业利润的15%作为绩效奖金财源，并废除50%年薪上限，人均奖金约6亿韩元。公司提出折中方案，但双方差距大。工会93.1%成员赞成罢工，计划5月21日至6月7日全面罢工。若实施，将是三星史上最大规模罢工，JP摩根警告或造成数十万亿韩元损失。法院将于13日审理公司禁止罢工申请，成最后变数。</w:t>
      </w:r>
    </w:p>
    <w:p>
      <w:pPr>
        <w:spacing w:after="240"/>
      </w:pPr>
      <w:r>
        <w:rPr>
          <w:rFonts w:ascii="微软雅黑" w:hAnsi="微软雅黑" w:eastAsia="微软雅黑"/>
          <w:sz w:val="21"/>
        </w:rPr>
        <w:t xml:space="preserve">         文章链接：</w:t>
      </w:r>
      <w:r>
        <w:rPr>
          <w:color w:val="0000FF"/>
        </w:rPr>
        <w:t>https://mp.weixin.qq.com/s/nt9P5ncbmm5fXrVET3KW3w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十一、【老龄化加速自动化进程：中日韩劳动力短缺推动机器人替代】</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发布时间：2026-05-12 14:00:00</w:t>
      </w:r>
    </w:p>
    <w:p>
      <w:pPr>
        <w:spacing w:after="120"/>
        <w:jc w:val="both"/>
      </w:pPr>
      <w:r>
        <w:rPr>
          <w:rFonts w:ascii="微软雅黑" w:hAnsi="微软雅黑" w:eastAsia="微软雅黑"/>
          <w:sz w:val="21"/>
        </w:rPr>
        <w:t xml:space="preserve">         内容摘要：蔡昉：人工智能对就业影响的三个事实  面对人工智能指数级发展，越来越多的人认为“这次真的不一样”。基于2024年诺贝尔经济学奖得主阿西莫格鲁与雷斯特雷珀的研究，可归纳出三个核心事实：  事实一：人口老龄化是自动化加速的重要动因。 老龄化导致劳动力短缺和工资上涨，诱使企业用机器替代人工。老龄化速度快的国家，自动化创新更突出；依赖中间年龄劳动力的产业，自动化更明显。中国、日本、韩国作为全球工业机器人市场前三强，均面临严重老龄化：2023年老龄化率分别为14.3%（中国）、29.6%（日本）和18.3%（韩国）；2000-2023年，20-40岁核心劳动人口占比分别下降7.3、7.5和10.2个百分点。  事实二：自动化替代导致收入分配不平等。 机器替代劳动降低劳动报酬份额，抑制工资和就业；非熟练劳动更易被替代，扩大技能收入差距。中国城乡居民收入比率和基尼系数在2009年达峰值（3.11和0.49）后下降，但2022年仍高达2.45和0.47。总体收入改善主要靠城乡差距缩小，城镇内部差距却在扩大。2015年基尼系数降至0.462后，2016-2022年徘徊在0.465-0.468，国际比较仍属高位。  事实三：人工智能发展应引导向创造生产性岗位。 若技术应用偏向替代劳动而非创造岗位，则存在市场失灵。企业为应对劳动力短缺而选择自动化的微观理性，与政府稳就业的宏观目标存在激励不相容。通过就业优先政策和产业政策弥补市场不足，可实现“对齐”，避免人工智能造成不必要的就业冲击。</w:t>
      </w:r>
    </w:p>
    <w:p>
      <w:pPr>
        <w:spacing w:after="240"/>
      </w:pPr>
      <w:r>
        <w:rPr>
          <w:rFonts w:ascii="微软雅黑" w:hAnsi="微软雅黑" w:eastAsia="微软雅黑"/>
          <w:sz w:val="21"/>
        </w:rPr>
        <w:t xml:space="preserve">         文章链接：</w:t>
      </w:r>
      <w:r>
        <w:rPr>
          <w:color w:val="0000FF"/>
        </w:rPr>
        <w:t>https://mp.weixin.qq.com/s/QX-xe8s7C7Myw9smLx3BPA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十二、【Claude Code工程师提出Markdown已死，HTML正在成为AI时代新通用格式】</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发布时间：2026-05-12 21:47:00</w:t>
      </w:r>
    </w:p>
    <w:p>
      <w:pPr>
        <w:spacing w:after="120"/>
        <w:jc w:val="both"/>
      </w:pPr>
      <w:r>
        <w:rPr>
          <w:rFonts w:ascii="微软雅黑" w:hAnsi="微软雅黑" w:eastAsia="微软雅黑"/>
          <w:sz w:val="21"/>
        </w:rPr>
        <w:t xml:space="preserve">         内容摘要：本文来自微信公众号APPSO，作者发现明日产品的人类。文章指出，人类花了半个世纪将文档从打字机搬到Word，又花了二十年搬到云端，而AI时代真正的通用格式是一门2004年发明的纯文本语言——Markdown。然而，Claude Code工程师Thariq最近提出了新观点，称自己已经不再使用Markdown，转而使用HTML。文章标题为“Markdown 已死，HTML 当立？”，但正文仅提供了开头部分，未展开具体分析或论证。</w:t>
      </w:r>
    </w:p>
    <w:p>
      <w:pPr>
        <w:spacing w:after="240"/>
      </w:pPr>
      <w:r>
        <w:rPr>
          <w:rFonts w:ascii="微软雅黑" w:hAnsi="微软雅黑" w:eastAsia="微软雅黑"/>
          <w:sz w:val="21"/>
        </w:rPr>
        <w:t xml:space="preserve">         文章链接：</w:t>
      </w:r>
      <w:r>
        <w:rPr>
          <w:color w:val="0000FF"/>
        </w:rPr>
        <w:t>http://mp.weixin.qq.com/s?__biz=MTQzMjE1NjQwMQ==&amp;mid=2656171713&amp;idx=4&amp;sn=87fa2bf5d0d0a84554248466ab589fbb&amp;chksm=673da268a4eed6ba9ce2ea3024cc0e063245060b5a644ab5df69ad77c2686444955639f040a5&amp;scene=0#rd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十三、【A股分化加剧：科技股成交占比超63%，中际旭创成创业板第二只千元股】</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发布时间：2026-05-12 11:46:26</w:t>
      </w:r>
    </w:p>
    <w:p>
      <w:pPr>
        <w:spacing w:after="120"/>
        <w:jc w:val="both"/>
      </w:pPr>
      <w:r>
        <w:rPr>
          <w:rFonts w:ascii="微软雅黑" w:hAnsi="微软雅黑" w:eastAsia="微软雅黑"/>
          <w:sz w:val="21"/>
        </w:rPr>
        <w:t xml:space="preserve">         内容摘要：A股分化加剧：创业板逼近历史高点，资金聚焦六大主线  5月12日，A股三大指数表现分化，沪指、深成指小幅下跌，创业板指收报3934.88点，距历史最高点4037.96点仅差103点（约2.55%）。沪深京三市成交额3.27万亿元，连续5天突破3万亿元，创年内纪录。  盘面分化显著，资金高度集中。近5个交易日，电子、电力设备、通信、机械设备、有色金属、计算机六大行业成交额合计10.33万亿元，占总成交额63.28%；而美容护理、综合等6个行业合计占比仅2.4%。个股方面，成交额前20几乎全是科技股，光模块龙头中际旭创、新易盛居前二，成交额分别达344亿和309亿元。  光模块板块强势爆发，中际旭创股价首次突破1000元，成为创业板第二只千元股，年内上涨超63%，市值达1.13万亿元。AI需求增长是核心驱动力：亚马逊、微软、谷歌、Meta 2026年资本开支指引合计近7000亿美元，数据中心建设加速。中际旭创表示订单已排至年底，新易盛预计行业高景气持续至2027年后。研究机构预测，2025-2030年全球光模块市场复合增长率达22%，AI专用光收发模块2026年市场规模将达260亿美元。  光纤概念同步走强，英伟达与康宁达成合作，计划将光连接制造能力提升10倍，光纤产量提升超50%。开源证券认为，这印证了CPO商业化落地提速及光互联需求大幅提升。  电网设备板块集体拉升，市场认为“算力的尽头是电力”。摩根士丹利指出，AI爆炸式增长面临电力供应瓶颈，2025-2028年美国数据中心电力缺口约55吉瓦。全球电网投资持续高景气：国家电网“十五五”固定资产投资达4万亿元，较“十四五”增长40%；BNEF预测2030年全球电网年度投资达5900亿美元。国金证券建议关注电力变压器出海、AIDC供电架构变革及国内特高压招标提速等方向。</w:t>
      </w:r>
    </w:p>
    <w:p>
      <w:pPr>
        <w:spacing w:after="240"/>
      </w:pPr>
      <w:r>
        <w:rPr>
          <w:rFonts w:ascii="微软雅黑" w:hAnsi="微软雅黑" w:eastAsia="微软雅黑"/>
          <w:sz w:val="21"/>
        </w:rPr>
        <w:t xml:space="preserve">         文章链接：</w:t>
      </w:r>
      <w:r>
        <w:rPr>
          <w:color w:val="0000FF"/>
        </w:rPr>
        <w:t>https://mp.weixin.qq.com/s/r712V7OdKF9XWbDN8hyXwA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十四、【物理AI时代仿真成新瓶颈，巨头争抢数据基础设施高地】</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发布时间：2026-05-12 11:28:43</w:t>
      </w:r>
    </w:p>
    <w:p>
      <w:pPr>
        <w:spacing w:after="120"/>
        <w:jc w:val="both"/>
      </w:pPr>
      <w:r>
        <w:rPr>
          <w:rFonts w:ascii="微软雅黑" w:hAnsi="微软雅黑" w:eastAsia="微软雅黑"/>
          <w:sz w:val="21"/>
        </w:rPr>
        <w:t xml:space="preserve">         内容摘要：光轮智能与谷歌、英伟达共同定义物理AI仿真标准  物理AI时代核心瓶颈从算力转向数据，仿真成为数据生产与评测的前提。机器人需在可交互、可执行、可验证的物理环境中生成数据，无法像互联网语料般爬取，且需理解失败场景。评测体系同样关键，真实世界不可无限重置，仿真成为规模化训练与能力验证的基础。  国际巨头早已战略布局：NVIDIA收购PhysX并整合至Omniverse；Google DeepMind收购MuJoCo主导学术工具链；Toyota Research Institute孵化Drake；Disney自研Kamino。但各求解器分散，缺乏统一架构。  2025年9月，NVIDIA、Google DeepMind与Disney Research联合开源物理仿真引擎Newton Beta版，整合GPU并行计算、高精度接触动力学、复杂机构求解与机器人学习生态，成为面向物理AI训练、评测与部署的统一底座。  中国公司光轮智能首次以核心共建者身份加入Newton技术指导委员会，与NVIDIA、Google DeepMind、Disney Research及丰田研究院共同定义下一代物理AI仿真标准。光轮凭借全栈自研的“求解—测量—生成”三位一体技术平台，主导引擎物理验证、接触建模优化及SimReady资产标准统一。此前，光轮已联合NVIDIA开源Isaac Lab-Arena评测框架，自研LeIsaac平台被Hugging Face收录，服务全球前五世界模型团队，为超80%国际具身智能团队提供仿真资产与合成数据，标志着中国公司进入全球物理AI标准定义层。</w:t>
      </w:r>
    </w:p>
    <w:p>
      <w:pPr>
        <w:spacing w:after="240"/>
      </w:pPr>
      <w:r>
        <w:rPr>
          <w:rFonts w:ascii="微软雅黑" w:hAnsi="微软雅黑" w:eastAsia="微软雅黑"/>
          <w:sz w:val="21"/>
        </w:rPr>
        <w:t xml:space="preserve">         文章链接：</w:t>
      </w:r>
      <w:r>
        <w:rPr>
          <w:color w:val="0000FF"/>
        </w:rPr>
        <w:t>https://mp.weixin.qq.com/s/Wd77pW0XOMmZqOXLX6V0QA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十五、【字节跳动发布0.39B参数端侧模型DreamLite，手机3秒生成编辑图片】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发布时间：2026-05-12 11:28:43</w:t>
      </w:r>
    </w:p>
    <w:p>
      <w:pPr>
        <w:spacing w:after="120"/>
        <w:jc w:val="both"/>
      </w:pPr>
      <w:r>
        <w:rPr>
          <w:rFonts w:ascii="微软雅黑" w:hAnsi="微软雅黑" w:eastAsia="微软雅黑"/>
          <w:sz w:val="21"/>
        </w:rPr>
        <w:t xml:space="preserve">         内容摘要：告别云端依赖！字节开源新作DreamLite让手机秒变 AI 画板  字节跳动智能创作团队推出DreamLite，一个仅0.39B参数的轻量级统一扩散模型，首次在端侧同时支持文生图和图像编辑。在iPhone 17 Pro上，约3秒即可生成或编辑一张1024×1024图像，全程离线运行，无需云端。在GenEval、DPG、ImgEdit等基准测试中，DreamLite全面超越现有端侧模型，性能与参数量大10-30倍的服务端模型相当。论文与推理代码已开源。  现有端侧扩散模型面临两大痛点：一是生成与编辑需两个独立模型，占用大量内存和存储；二是质量和速度难以兼得，压缩后质量下降，或推理延迟过长。DreamLite通过三项关键设计解决这些问题：1）In-Context空间拼接，将输入统一为左右拼接的潜变量，文生图时右侧为全黑占位图，编辑时右侧为原图，并插入任务token，使同一U-Net自动区分任务；2）Task-Progressive Joint Pretraining，分阶段先预训练文生图，再训练编辑，最后联合优化，确保小模型稳定习得双重能力；3）RLHF对齐与DMD2步数蒸馏，通过强化学习偏好优化和蒸馏，将采样步数压缩至4步，实现端侧实时。  实验结果显示，DreamLite在文生图（GenEval 0.72、DPG 85.8）和图像编辑（ImgEdit 4.11、GEdit 6.88）上均领先同级，并越级对标服务端模型。实机演示支持人像生成与风格迁移、风景生成与背景替换等典型工作流，全程离线，数据不出设备。  DreamLite的意义在于：一个模型替代两个，降低内存与调度开销；4步出图、秒级可用；完全端侧运行，规避隐私风险；0.39B主干降低硬件门槛。它展示了扩散模型进入移动端时代的可行路径，使生成式AI从云端服务变为口袋里的画板。</w:t>
      </w:r>
    </w:p>
    <w:p>
      <w:pPr>
        <w:spacing w:after="240"/>
      </w:pPr>
      <w:r>
        <w:rPr>
          <w:rFonts w:ascii="微软雅黑" w:hAnsi="微软雅黑" w:eastAsia="微软雅黑"/>
          <w:sz w:val="21"/>
        </w:rPr>
        <w:t xml:space="preserve">         文章链接：</w:t>
      </w:r>
      <w:r>
        <w:rPr>
          <w:color w:val="0000FF"/>
        </w:rPr>
        <w:t>https://mp.weixin.qq.com/s/QbATASScSyD6AX7nF2dsWw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十六、【OpenAI发布GPT-Realtime-2：首个GPT-5级推理音频模型，语音交互革命来临】</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发布时间：2026-05-12 11:25:15</w:t>
      </w:r>
    </w:p>
    <w:p>
      <w:pPr>
        <w:spacing w:after="120"/>
        <w:jc w:val="both"/>
      </w:pPr>
      <w:r>
        <w:rPr>
          <w:rFonts w:ascii="微软雅黑" w:hAnsi="微软雅黑" w:eastAsia="微软雅黑"/>
          <w:sz w:val="21"/>
        </w:rPr>
        <w:t xml:space="preserve">         内容摘要：绝杀！OpenAI正式接管人类耳朵，首个GPT-5级推理音频模型来了  OpenAI发布GPT-Realtime-2，这是全球首个具备GPT-5级别推理能力的音频模型，标志着人机交互从键盘转向语音。该模型引入可调节推理强度（五档），在逻辑谜题、战略决策和空间感知上表现突出。例如，创业者描述咖啡馆构想时，模型能分析租金与客流周期不匹配风险，建议先做最小可行产品。它还能感知情绪，用同理心语调安抚用户，并加入“前导语”功能避免沉默尴尬。  同时发布的还有GPT-Realtime-Translate（支持70+输入语言和13种输出语言，保留情感起伏）和GPT-Realtime-Whisper（流式转写，延迟极低）。OpenAI强调语音交互正从“一问一答”进化为“语音触发行动”，如房产平台用户可直接语音订房，旅游平台AI主动处理航班延误。上下文窗口从32K提升至128K，支持多任务并行调用工具。  性能上，GPT-Realtime-2在Big Bench Audio上比1.5版本提升15.2%，在Audio MultiChallenge上提升13.8%。价格方面，每百万输入Token 32美元，输出64美元；实时翻译每分钟0.034美元，转写0.017美元。OpenAI意图通过API将语音能力普及至各类设备。正如电影《Her》中的AI萨曼莎，GPT-Realtime-2能同时处理海量逻辑、深度情感共鸣并实时介入物理世界，人机交互正迎来彻底变革。</w:t>
      </w:r>
    </w:p>
    <w:p>
      <w:pPr>
        <w:spacing w:after="240"/>
      </w:pPr>
      <w:r>
        <w:rPr>
          <w:rFonts w:ascii="微软雅黑" w:hAnsi="微软雅黑" w:eastAsia="微软雅黑"/>
          <w:sz w:val="21"/>
        </w:rPr>
        <w:t xml:space="preserve">         文章链接：</w:t>
      </w:r>
      <w:r>
        <w:rPr>
          <w:color w:val="0000FF"/>
        </w:rPr>
        <w:t>https://mp.weixin.qq.com/s/0wi5aOvL8JGBk4FflPHUKA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十七、【华南理工MAGIC-TTS实现语音局部节奏可控，突破字级时长与停连技术】</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发布时间：2026-05-12 11:25:15</w:t>
      </w:r>
    </w:p>
    <w:p>
      <w:pPr>
        <w:spacing w:after="120"/>
        <w:jc w:val="both"/>
      </w:pPr>
      <w:r>
        <w:rPr>
          <w:rFonts w:ascii="微软雅黑" w:hAnsi="微软雅黑" w:eastAsia="微软雅黑"/>
          <w:sz w:val="21"/>
        </w:rPr>
        <w:t xml:space="preserve">         内容摘要：TTS也要真人感！首个字级内容、毫秒级停顿控制的语音合成系统  华南理工大学提出MAGIC-TTS，首次实现字级时长和边界停连的token级控制，使语音合成能精细安排句内节奏，而非仅整体变速或套风格标签。该技术在不牺牲合成质量和语音克隆相似度的前提下，支持局部重点突出。  核心应用场景有三类：一是高辨识播报（验证码、订单号、导航等），通过分组停顿和数字放慢提升信息清晰度；二是教学纠错（如英文近音词），利用节奏差异帮助区分语义；三是表达型语音（剧情化配音），通过句尾留白增强叙事张力。  技术难点在于：整句控制与句内控制本质不同；停顿和字时长难度各异，后者涉及token内部声学展开；局部控制越细，对训练监督边界要求越高。MAGIC-TTS通过三个关键环节解决：将时间因素拆分为字时长和边界停顿；用3万小时数据预训练校准token边界，再经230.72小时高置信度子集微调；采用零值校正和缺失控制鲁棒性训练，避免停顿残差污染内容控制。  实验数据显示，内容时长MAE从36.88ms降至10.56ms，相关性从0.588提升至0.918；停顿MAE从18.92ms降至8.32ms，相关性从0.283提升至0.793。内容时长指标的显著提升比停顿控制更具突破性。  该技术将最先惠及高辨识播报场景，随后是教学纠音和表达型语音产品，推动TTS从“念自然”向“精细控节奏”演进。</w:t>
      </w:r>
    </w:p>
    <w:p>
      <w:pPr>
        <w:spacing w:after="240"/>
      </w:pPr>
      <w:r>
        <w:rPr>
          <w:rFonts w:ascii="微软雅黑" w:hAnsi="微软雅黑" w:eastAsia="微软雅黑"/>
          <w:sz w:val="21"/>
        </w:rPr>
        <w:t xml:space="preserve">         文章链接：</w:t>
      </w:r>
      <w:r>
        <w:rPr>
          <w:color w:val="0000FF"/>
        </w:rPr>
        <w:t>https://mp.weixin.qq.com/s/uM1-SmkGXvY2faMdkFqNaw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十八、【上海金山启用“医生+机器人”联合诊疗，糖尿病足患者居家完成专业换药】</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发布时间：2026-05-12 19:03:00</w:t>
      </w:r>
    </w:p>
    <w:p>
      <w:pPr>
        <w:spacing w:after="120"/>
        <w:jc w:val="both"/>
      </w:pPr>
      <w:r>
        <w:rPr>
          <w:rFonts w:ascii="微软雅黑" w:hAnsi="微软雅黑" w:eastAsia="微软雅黑"/>
          <w:sz w:val="21"/>
        </w:rPr>
        <w:t xml:space="preserve">         内容摘要：依托于互联网医院和AI智能机器人，上海金山区正在将诊疗场景从传统医院诊间延伸至患者家中。近日，金山区吕巷镇的糖尿病足患者张阿婆足不出户，在家中就顺利完成了一次专业换药服务。为她提供服务的不仅有复旦大学附属金山医院的医护人员，还有一位真人般大小的具身AI机器人——“金小医”。此次诊疗标志着全国首例“医生+机器人”联合诊疗模式落地，通过远程医疗与智能机器人协同，患者无需前往医院即可获得专业护理。该模式借助互联网医院平台，由医生在线指导，机器人现场执行换药等操作，实现了优质医疗资源的下沉与便捷化。这一创新实践有望为行动不便的慢性病患者提供更高效、安全的居家医疗服务，进一步拓展智慧医疗的应用场景。</w:t>
      </w:r>
    </w:p>
    <w:p>
      <w:pPr>
        <w:spacing w:after="240"/>
      </w:pPr>
      <w:r>
        <w:rPr>
          <w:rFonts w:ascii="微软雅黑" w:hAnsi="微软雅黑" w:eastAsia="微软雅黑"/>
          <w:sz w:val="21"/>
        </w:rPr>
        <w:t xml:space="preserve">         文章链接：</w:t>
      </w:r>
      <w:r>
        <w:rPr>
          <w:color w:val="0000FF"/>
        </w:rPr>
        <w:t>http://mp.weixin.qq.com/s?__biz=MjM5MDc3NjQwMA==&amp;mid=2926939712&amp;idx=3&amp;sn=a7035aaa8bb5d2b56200711999134618&amp;chksm=8c41313d29c307beb80b8cf6f6aa8fd5fe2402a26e607050b3fa7949ca2fdb7ccc802310ee3f&amp;scene=0#rd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十九、【美空军启动下一代空中作战中心系统升级，引入AI工具】</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发布时间：2026-05-12 11:00:38</w:t>
      </w:r>
    </w:p>
    <w:p>
      <w:pPr>
        <w:spacing w:after="120"/>
        <w:jc w:val="both"/>
      </w:pPr>
      <w:r>
        <w:rPr>
          <w:rFonts w:ascii="微软雅黑" w:hAnsi="微软雅黑" w:eastAsia="微软雅黑"/>
          <w:sz w:val="21"/>
        </w:rPr>
        <w:t xml:space="preserve">         内容摘要：美国空军提升空中作战指挥控制系统的智能化能力  美国空军正对其区域性航空、太空及网络部队的指挥控制系统进行早期升级，启动“下一代空中作战中心武器系统”项目，旨在升级现有空中作战中心（AOC），为各作战司令部提供人工智能驱动的先进工具。自2026年2月以来，已发布信息征询书（RFI）及两份问答文件，合同管理由软件工厂“凯赛尔航线”下属的空中作战中心项目办公室负责，隶属于指挥控制、通信和战斗管理采办执行官体系。  技术指标要求严格：云端服务须达影响等级6（IL6）或更高安全标准，边缘计算须达“机密”或更高级别，系统需具备持续运营及断网工作能力，承包商须持有最高密级设施许可。采购策略上，美国空军倾向采用快速灵活的“其他交易协议（OTA）”模式，以获取开发速度与灵活性，未来维护与长期保障则可能采用传统采购流程。军方尚未公布具体时间表，但强调构建充分竞争的招标环境，视业界交流为市场调研重要组成部分。  该项目标志着美国空军指挥控制智能化转型的启动，人工智能技术的深度融入预计将大幅提升其在复杂战场环境下的数据处理、决策规划与快速响应能力。</w:t>
      </w:r>
    </w:p>
    <w:p>
      <w:pPr>
        <w:spacing w:after="240"/>
      </w:pPr>
      <w:r>
        <w:rPr>
          <w:rFonts w:ascii="微软雅黑" w:hAnsi="微软雅黑" w:eastAsia="微软雅黑"/>
          <w:sz w:val="21"/>
        </w:rPr>
        <w:t xml:space="preserve">         文章链接：</w:t>
      </w:r>
      <w:r>
        <w:rPr>
          <w:color w:val="0000FF"/>
        </w:rPr>
        <w:t>https://mp.weixin.qq.com/s/ZLnd41u7Ws8U1B8O23m5VA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二十、【OpenAI造富神话曝光：员工人均持股3300万美元，超600人成百万富翁】</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发布时间：2026-05-12 10:40:00</w:t>
      </w:r>
    </w:p>
    <w:p>
      <w:pPr>
        <w:spacing w:after="120"/>
        <w:jc w:val="both"/>
      </w:pPr>
      <w:r>
        <w:rPr>
          <w:rFonts w:ascii="微软雅黑" w:hAnsi="微软雅黑" w:eastAsia="微软雅黑"/>
          <w:sz w:val="21"/>
        </w:rPr>
        <w:t xml:space="preserve">         内容摘要：OpenAI造富神话：Ilya持70亿美元股权，员工人均千万富翁  马斯克与奥特曼的庭审意外曝光OpenAI股权结构，揭示其惊人的财富分配。前员工Ilya当堂证实，其持股已从去年11月的50亿美元飙升至70亿美元，成为最大个人股东之一。总裁Brockman持股约300亿美元，奥特曼虽明面零持股，但去年重组时董事会曾考虑授予其7%股权（估值百亿美元），未来作为营利性PBC CEO有望进一步扩大。  OpenAI对普通员工同样慷慨：在职及离职员工共持有19.35%股权，价值1649亿美元，超英伟达去年全年营收。按5000员工计算，人均持股3300万美元（约2.39亿元）。去年10月大规模tender offer中，超600名员工套现66亿美元，其中75人各获3000万美元（约2亿元）。许多ChatGPT爆火后入职的新员工也首次套现，实现财富自由。  OpenAI股权激励力度在硅谷首屈一指：技术岗位年薪超50万美元，另设10%股权期权池（估值500亿美元），计划五年内再增200亿美元股权激励。相比之下，Meta总收入是OpenAI的15倍，但股权激励支出仅为其四分之三。此举旨在稳定股权结构、留住人才，应对白热化的人才争夺战。  其他大厂亦纷纷加码：Meta开出1亿美元年薪挖角，国内腾讯、京东等头部企业实习生年薪破百万。AI浪潮下，人才成为稀缺资源，热钱涌入催生亿万富翁生产线。有趣的是，OpenAI早期员工股票价值七年间增长超百倍，远超纳斯达克指数同期三倍涨幅，甚至带动湾区房价上涨14%。</w:t>
      </w:r>
    </w:p>
    <w:p>
      <w:pPr>
        <w:spacing w:after="240"/>
      </w:pPr>
      <w:r>
        <w:rPr>
          <w:rFonts w:ascii="微软雅黑" w:hAnsi="微软雅黑" w:eastAsia="微软雅黑"/>
          <w:sz w:val="21"/>
        </w:rPr>
        <w:t xml:space="preserve">         文章链接：</w:t>
      </w:r>
      <w:r>
        <w:rPr>
          <w:color w:val="0000FF"/>
        </w:rPr>
        <w:t>https://mp.weixin.qq.com/s/U9ZCZJxkzcZ0B-qciSnIxg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二十一、【内存涨价冲击全球科技业：手机电脑涨价，汽车游戏机受波及】</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发布时间：2026-05-12 10:02:10</w:t>
      </w:r>
    </w:p>
    <w:p>
      <w:pPr>
        <w:spacing w:after="120"/>
        <w:jc w:val="both"/>
      </w:pPr>
      <w:r>
        <w:rPr>
          <w:rFonts w:ascii="微软雅黑" w:hAnsi="微软雅黑" w:eastAsia="微软雅黑"/>
          <w:sz w:val="21"/>
        </w:rPr>
        <w:t xml:space="preserve">         内容摘要：内存正在「毁掉一切」  内存涨价正从科技行业向多领域蔓延，成为21世纪第三个十年的时代符号。AI发展是内存危机的始作俑者，但问题根源在于粗放式发展模式，依赖堆砌内存和算力，侵蚀了本不应受波及的领域。  手机市场首当其冲。小厂被迫砍低端线、提价；三星存储对自家手机部门也不留情面。苹果和华为虽能靠利润空间打价格战，但长期也难承受。Pura 90系列和iPhone 18系列已因内存涨价做出取舍。次级市场同样混乱，OPPO等品牌出现“发布涨价、首销优惠、二手跌穿”现象，入门机型几乎绝迹。  电脑行业冲击更大。Mac mini取消32/64GB选项，M3 Ultra只剩96GB；MacBook Neo可能取消256GB入门款。Windows PC市场因内存和SSD涨价、Win 11和本地AI需求，DIY市场“直接死了”，500美元以下笔电市场狼藉。游戏机也遭殃，Switch 2涨价约434元，Steam Machine难产。  内存影响远不止科技。韩国盗窃团伙将目标从金银转向内存条，因其轻便且难溯源。汽车行业被波及，比亚迪辅助驾驶选装价从9900元涨至1.2万元，特斯拉担忧内存供应，考虑自建存储芯片工厂。最离谱的是韩国相亲市场：海力士因HBM需求利润暴增，员工人均奖金预计达64.6万元，相亲邀请激增；三星工会则因奖金问题威胁罢工，可能造成69至177亿美元损失。  内存涨价已脱离AI供应链波动，波及各行各业。普通消费者不买账对厂商不痛不痒，因为三星和海力士更愿将产能投给AI巨头。AI泡沫终结了微型计算机科学的黄金年代，内存正在毁掉一切。</w:t>
      </w:r>
    </w:p>
    <w:p>
      <w:pPr>
        <w:spacing w:after="240"/>
      </w:pPr>
      <w:r>
        <w:rPr>
          <w:rFonts w:ascii="微软雅黑" w:hAnsi="微软雅黑" w:eastAsia="微软雅黑"/>
          <w:sz w:val="21"/>
        </w:rPr>
        <w:t xml:space="preserve">         文章链接：</w:t>
      </w:r>
      <w:r>
        <w:rPr>
          <w:color w:val="0000FF"/>
        </w:rPr>
        <w:t>https://mp.weixin.qq.com/s/WhSpADY-oNE6BYHDaHTxXQ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二十二、【国资委部署新一轮央企数智化转型，聚焦AI与产业融合】</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发布时间：2026-05-12 17:59:00</w:t>
      </w:r>
    </w:p>
    <w:p>
      <w:pPr>
        <w:spacing w:after="120"/>
        <w:jc w:val="both"/>
      </w:pPr>
      <w:r>
        <w:rPr>
          <w:rFonts w:ascii="微软雅黑" w:hAnsi="微软雅黑" w:eastAsia="微软雅黑"/>
          <w:sz w:val="21"/>
        </w:rPr>
        <w:t xml:space="preserve">         内容摘要：国务院国资委副主任李镇近日表示，国务院国资委将组织开展新一轮数智化转型任务，要求央企在人工智能等前沿领域加快布局。当前，由AI大模型引发的全球资本热潮正以前所未有的烈度席卷各行业，资金流向表明AI已成为一场不能输的竞赛。作为国民经济发展的中流砥柱，国央企特别是央企被赋予重任，需在数智化转型中发挥引领作用。李镇强调，新一轮任务将推动央企深化数字技术与实体经济融合，提升智能化水平，确保在关键核心技术领域实现突破。此举旨在强化央企在科技创新和产业升级中的战略支撑地位，助力国家在全球AI竞争中占据主动。具体实施路径包括加强数据资源整合、优化算力基础设施、推动AI在能源、制造、交通等传统行业的应用场景落地。国资委要求央企加快构建数智化治理体系，提升风险防控能力，同时注重数据安全与合规管理。此次部署标志着央企数字化转型进入新阶段，将加速AI技术从实验室向产业化转化，为经济高质量发展注入新动能。</w:t>
      </w:r>
    </w:p>
    <w:p>
      <w:pPr>
        <w:spacing w:after="240"/>
      </w:pPr>
      <w:r>
        <w:rPr>
          <w:rFonts w:ascii="微软雅黑" w:hAnsi="微软雅黑" w:eastAsia="微软雅黑"/>
          <w:sz w:val="21"/>
        </w:rPr>
        <w:t xml:space="preserve">         文章链接：</w:t>
      </w:r>
      <w:r>
        <w:rPr>
          <w:color w:val="0000FF"/>
        </w:rPr>
        <w:t>http://mp.weixin.qq.com/s?__biz=MzkwOTMyNzY2NQ==&amp;mid=2247540866&amp;idx=1&amp;sn=57476ae1e4bc52d43e9c645c214ddc42&amp;chksm=c13e0cdcf64985ca5aa30e3ef2ab1f722ad6cb082fc00cd8b9d709f9486266921d21deb66546#rd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二十三、【韩国总统顾问一条帖子引发KOSPI闪崩7%，三星海力士市值蒸发数十万亿】</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发布时间：2026-05-12 09:47:13</w:t>
      </w:r>
    </w:p>
    <w:p>
      <w:pPr>
        <w:spacing w:after="120"/>
        <w:jc w:val="both"/>
      </w:pPr>
      <w:r>
        <w:rPr>
          <w:rFonts w:ascii="微软雅黑" w:hAnsi="微软雅黑" w:eastAsia="微软雅黑"/>
          <w:sz w:val="21"/>
        </w:rPr>
        <w:t xml:space="preserve">         内容摘要：韩国AI红利：闪崩之后，悬念才刚开始  一条Facebook帖子引发韩国股市闪崩，KOSPI盘中暴跌超7%，三星和SK海力士蒸发数十万亿韩元。触发点是总统政策顾问金容范提议设立“国民红利”原则，暗示将AI超额利润分给国民。SK海力士一季度净利润同比增398%，三星增755%，市场解读为“征税三星”。  金容范随后澄清，资金来源是AI繁荣带来的“超额税收”，非直接征税。但“超额税收”定义模糊：温和版本指法人税自然超收后补贴低收入群体，不影响企业利润；激进版本类似挪威78%石油税，对科技企业征收超额利润税，将结构性影响EPS。市场未排除任何可能，收盘仍跌2.29%。  闪崩幅度被指数结构放大：三星和SK海力士合计占KOSPI市值42.2%，历史最高。政策信号会引发程序化交易和强制平仓，导致指数级波动。未来类似发声，市场反应将更快更猛。  总统李在明有连贯的基本收入落地记录：从城南“青年红利”到全国性补贴方案。金容范帖子选择市场最亢奋窗口发出，澄清迅速，表明退出预案已备好。政策层用社交媒体探底、市场反应校准边界，循环将重复。  多头逻辑仍成立，但“超额税收”定义空白构成风险。若以2023年为基准，仅SK海力士一季度净利润超2023年全年，按5%提取超额税收将超2万亿韩元/季度。一旦制度形成，会强化政策可行性，压低市场承受上限。真正的决策节点是政府何时给“超额税收”加上具体数字。</w:t>
      </w:r>
    </w:p>
    <w:p>
      <w:pPr>
        <w:spacing w:after="240"/>
      </w:pPr>
      <w:r>
        <w:rPr>
          <w:rFonts w:ascii="微软雅黑" w:hAnsi="微软雅黑" w:eastAsia="微软雅黑"/>
          <w:sz w:val="21"/>
        </w:rPr>
        <w:t xml:space="preserve">         文章链接：</w:t>
      </w:r>
      <w:r>
        <w:rPr>
          <w:color w:val="0000FF"/>
        </w:rPr>
        <w:t>https://mp.weixin.qq.com/s/9O85GbPK1p2TvzDdvSmGKw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二十四、【AI军备竞赛催生“内存税”：云厂商资本支出四年飙升近四倍】</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发布时间：2026-05-12 09:47:13</w:t>
      </w:r>
    </w:p>
    <w:p>
      <w:pPr>
        <w:spacing w:after="120"/>
        <w:jc w:val="both"/>
      </w:pPr>
      <w:r>
        <w:rPr>
          <w:rFonts w:ascii="微软雅黑" w:hAnsi="微软雅黑" w:eastAsia="微软雅黑"/>
          <w:sz w:val="21"/>
        </w:rPr>
        <w:t xml:space="preserve">         内容摘要：AI军备竞赛催生“芯片通胀”：继“英伟达税”后，“内存税”来袭  AI军备竞赛正引发深层通胀。继英伟达GPU高溢价（“英伟达税”）后，“内存税”悄然成形。SemiAnalysis估算，内存支出占超大规模云厂商资本支出比例，将从2023-2024年的8%跃升至2026年的30%，四年增长近四倍。微软预计硬件涨价使其全年资本支出增加250亿美元至1900亿美元；Meta将资本支出预测上调100亿美元，主因内存芯片成本。高盛指出，几乎所有价值都积累在芯片层，芯片公司繁荣以牺牲产业链上层利益为代价。  根本原因在于AI加速器需大量高带宽内存（HBM）。SemiAnalysis预测，DRAM价格2026年翻倍以上，2027年再涨两位数；LPDDR5合约价自2025年Q1已涨超三倍。英伟达享有“极度优先”DRAM采购定价，掩盖了供给紧张。  内存市场由SK海力士、三星、美光三巨头垄断，市值合计超2.8万亿美元。SK海力士最新季度营业利润率达72%创纪录；三星DRAM均价环比涨超90%。SemiAnalysis警告，2027年内存重新定价尚未反映在华尔街预测中。  科技巨头寻求突围。亚马逊自研Trainium芯片预计年省数百亿美元，Anthropic和OpenAI已签采购合同。谷歌TPU、微软Maia 200等代表减少外部依赖。谷歌TurboQuant压缩技术、Arm新一代CPU可降低内存成本。但替代方案受制于产能瓶颈，半导体工厂建设周期长。  溢出效应波及消费市场。内存厂商优先供应数据中心，导致智能手机、游戏主机等面临涨价或降配。今年全球智能手机销量预计下滑13%，任天堂上调Switch 2售价。宏观层面，AI硬件进口扩大美国贸易逆差。Pimco经济学家指出，半导体需求正向消费品价格传导。若美联储因此无法降息，最终买单的将是所有人。</w:t>
      </w:r>
    </w:p>
    <w:p>
      <w:pPr>
        <w:spacing w:after="240"/>
      </w:pPr>
      <w:r>
        <w:rPr>
          <w:rFonts w:ascii="微软雅黑" w:hAnsi="微软雅黑" w:eastAsia="微软雅黑"/>
          <w:sz w:val="21"/>
        </w:rPr>
        <w:t xml:space="preserve">         文章链接：</w:t>
      </w:r>
      <w:r>
        <w:rPr>
          <w:color w:val="0000FF"/>
        </w:rPr>
        <w:t>https://mp.weixin.qq.com/s/8li-o1Nr6BRz7gFqHYhUDA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二十五、【AI首次独立赚取16.88美元：Codex跑22小时完成找活、写代码、收款全流程】</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发布时间：2026-05-12 08:55:15</w:t>
      </w:r>
    </w:p>
    <w:p>
      <w:pPr>
        <w:spacing w:after="120"/>
        <w:jc w:val="both"/>
      </w:pPr>
      <w:r>
        <w:rPr>
          <w:rFonts w:ascii="微软雅黑" w:hAnsi="微软雅黑" w:eastAsia="微软雅黑"/>
          <w:sz w:val="21"/>
        </w:rPr>
        <w:t xml:space="preserve">         内容摘要：Codex跑了22小时，真赚16.88美元：奥特曼预言的「AI打工人」来了  开发者Chris向Codex下达“去GitHub赚5美元”指令，Codex在22小时内自主找到开源安全审计赏金任务，完成代码修改、提交PR并跟进维护者，最终获得16.88美元。Chris估算月收入可达506美元，称这验证了奥特曼“2025年AI智能体加入劳动力大军”的预言。  Codex执行流程：定位赏金平台→读改代码→提交PR→沟通维护者→合并收款。OpenAI定义Codex为云端软件工程智能体，可并行处理任务，但默认关闭互联网访问，需手动开启。Chris可能开启了网络权限，使Codex通过GitHub等工具完成“找漏洞→提PR→跟进审查”链路。  成本方面，本次消耗22M tokens，按API定价约660美元。Chris未公开输入输出比例及订阅方式，但认为模型成本每年降10倍，未来可盈利。目前16.88美元仅为实验信号，非可复制商业模式。  GitHub已为AI铺路：Agent HQ接入Claude和Codex，提供异步运行、日志追踪；四个关键接口（找活、做活、沟通、收款）均已打通。Codex路径对任何接入Agent HQ的智能体可复用。  当前局限：任务难度低（单笔16.88美元），人工介入多（配置账号、开启网络、审查代码）。OpenAI明确需用户验证所有生成代码。这仍是“在监督下的端到端跑通”，距离无人值守自动赚钱机尚有距离，但人类与智能体协作比例正快速倾斜。</w:t>
      </w:r>
    </w:p>
    <w:p>
      <w:pPr>
        <w:spacing w:after="240"/>
      </w:pPr>
      <w:r>
        <w:rPr>
          <w:rFonts w:ascii="微软雅黑" w:hAnsi="微软雅黑" w:eastAsia="微软雅黑"/>
          <w:sz w:val="21"/>
        </w:rPr>
        <w:t xml:space="preserve">         文章链接：</w:t>
      </w:r>
      <w:r>
        <w:rPr>
          <w:color w:val="0000FF"/>
        </w:rPr>
        <w:t>https://mp.weixin.qq.com/s/BpewuMYggDihqspI2qazRg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二十六、【英伟达副总裁称AI算力成本超员工工资，资金流向韩国存储巨头】</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发布时间：2026-05-12 08:55:15</w:t>
      </w:r>
    </w:p>
    <w:p>
      <w:pPr>
        <w:spacing w:after="120"/>
        <w:jc w:val="both"/>
      </w:pPr>
      <w:r>
        <w:rPr>
          <w:rFonts w:ascii="微软雅黑" w:hAnsi="微软雅黑" w:eastAsia="微软雅黑"/>
          <w:sz w:val="21"/>
        </w:rPr>
        <w:t xml:space="preserve">         内容摘要：算力账单暴涨！你给OpenAI花的钱，全成了三星SK海力士的年终奖  英伟达副总裁承认，其团队AI算力成本已超过员工工资。Uber CTO称，2026年前四个月烧光全年AI预算，主因是Claude Code被95%工程师使用。Gartner预测，2026年全球IT支出达6.31万亿美元，数据中心系统支出暴涨55.8%至7880亿美元。  这些钱最终流向韩国。SK海力士Q1营收355亿美元，同比增198%；营业利润率72%，反超英伟达的65%。三星电子市值突破1万亿美元，半导体业务贡献集团94%利润。两家公司占韩国股市权重超43%。  SK海力士基于2025年业绩发放人均70万人民币奖金，分析师预测2026年奖金将达290-340万人民币。三星工会因此罢工，要求将15%营业利润用于发奖金。  AI需求锁定未来产能。OpenAI消耗全球约40% DRAM供应，与SK海力士签下720亿美元合约，锁定供应至2029年。微软、谷歌、亚马逊主动投资SK海力士扩建产能，以锁定HBM配额。  存储行业面临历史性短缺：2026年Q1常规DRAM合约价环比涨90-95%，NAND闪存价格暴涨4-10倍。三大原厂产能全部售罄，SK海力士、三星警告短缺至少持续到2027年，SK集团董事长称可能持续至2030年。  扩产受限：HBM消耗晶圆产能是普通DRAM的3倍，HBM已吃掉23% DRAM晶圆产能。HBM4堆叠16层，良率提升受物理极限制约，SK海力士1c DRAM良率约80%，三星HBM4良率不到60%。  完整资金链：用户付给OpenAI的Token钱→OpenAI付给微软算力钱→微软付给英伟达GPU钱→英伟达付给SK海力士HBM钱→变成韩国工程师年终奖。这张入场券已卖到2029年。</w:t>
      </w:r>
    </w:p>
    <w:p>
      <w:pPr>
        <w:spacing w:after="240"/>
      </w:pPr>
      <w:r>
        <w:rPr>
          <w:rFonts w:ascii="微软雅黑" w:hAnsi="微软雅黑" w:eastAsia="微软雅黑"/>
          <w:sz w:val="21"/>
        </w:rPr>
        <w:t xml:space="preserve">         文章链接：</w:t>
      </w:r>
      <w:r>
        <w:rPr>
          <w:color w:val="0000FF"/>
        </w:rPr>
        <w:t>https://mp.weixin.qq.com/s/Ath4D52b4z-ockhDvI5B8w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二十七、【国际资本重仓中国机器人：一季度融资超300亿，外资加速布局】</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发布时间：2026-05-12 09:33:41</w:t>
      </w:r>
    </w:p>
    <w:p>
      <w:pPr>
        <w:spacing w:after="120"/>
        <w:jc w:val="both"/>
      </w:pPr>
      <w:r>
        <w:rPr>
          <w:rFonts w:ascii="微软雅黑" w:hAnsi="微软雅黑" w:eastAsia="微软雅黑"/>
          <w:sz w:val="21"/>
        </w:rPr>
        <w:t xml:space="preserve">         内容摘要：全球资本，重仓中国机器人  2026年一季度，中国机器人产业融资超200起，总额超300亿元，日均超2家企业获投。4月以来，9家企业完成10亿元级融资，它石智航单笔超30亿元创纪录。二级市场“机器人概念股”大涨，宇树机器人概念涨幅31%，人形机器人板块涨28%-30%。外资成为重要力量，呈“哑铃型”布局：一级市场参投早期企业，二级市场重仓龙头。  外资身影密集：地瓜机器人获沙特、新加坡资本1.5亿美元；贝恩资本战略投资宝时得；星动纪元获三星、友利资本、新加坡电信投资；千寻智能、逐际动力、穹彻智能均获中东资本加持。投中嘉川统计，200余家中国具身智能公司中，19家获海外投资，中东资本下注最大，如沙特Prosperity7投资多家企业，阿联酋磊石资本连投众擎三轮。二级市场，高盛重仓豪威集团，巴莱克银行新进华工科技，瑞银布局AI产业链并重仓瑞芯微、世运电路。  国际资本重仓基于三大优势：技术端，中国机器人从组装进化至全栈自研，2025年全球人形机器人装机1.6万台，中国占80%以上，CR5中中国占前四；场景端，中国连续12年最大工业机器人市场，2025年产量77.3万套，服务机器人1858万套，落地物流、医疗、零售等场景；资本端，上市通道高效，宇树科技IPO仅132天受理，凯乐士港股首日涨84%，华沿机器人超额认购5059倍。  中东资本为“后石油时代”布局，其他资本看好产业前景。中国机器人供应链全球最完整，深圳3天可出样品，核心零部件国产化率提升。头部企业实现盈利，宇树科技2025年营收17亿元，毛利率60%；优必选营收20亿元。但需警惕泡沫，金沙江创投朱啸虎指出成本高、场景模糊，清流资本刘博称多数企业“不具智能”。总体看，中国机器人产业正从“最大市场”转向“核心枢纽”和“标准制定者”。</w:t>
      </w:r>
    </w:p>
    <w:p>
      <w:pPr>
        <w:spacing w:after="240"/>
      </w:pPr>
      <w:r>
        <w:rPr>
          <w:rFonts w:ascii="微软雅黑" w:hAnsi="微软雅黑" w:eastAsia="微软雅黑"/>
          <w:sz w:val="21"/>
        </w:rPr>
        <w:t xml:space="preserve">         文章链接：</w:t>
      </w:r>
      <w:r>
        <w:rPr>
          <w:color w:val="0000FF"/>
        </w:rPr>
        <w:t>https://mp.weixin.qq.com/s/hBjn65iCq_yjiEYwu42xag</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一、【广东三甲医院神经外科主任邓跃飞退休后全职加盟民营医院】</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发布时间：2026-05-12 19:03:00</w:t>
      </w:r>
    </w:p>
    <w:p>
      <w:pPr>
        <w:spacing w:after="120"/>
        <w:jc w:val="both"/>
      </w:pPr>
      <w:r>
        <w:rPr>
          <w:rFonts w:ascii="微软雅黑" w:hAnsi="微软雅黑" w:eastAsia="微软雅黑"/>
          <w:sz w:val="21"/>
        </w:rPr>
        <w:t xml:space="preserve">         内容摘要：深耕公立三甲医院37年的广东某三甲医院神经外科主任邓跃飞，于今年4月正式办完离职手续退休。他婉拒了原单位的返聘邀请，选择全职加盟一家民营医院，开启执业生涯的新阶段。邓跃飞的整个职业生涯几乎都在三甲临床一线度过，从住院医师逐步成长为科室主任。此次退休后“再就业”的决定，标志着这位资深专家从公立医疗体系转向民营医疗机构的职业路径转变。</w:t>
      </w:r>
    </w:p>
    <w:p>
      <w:pPr>
        <w:spacing w:after="240"/>
      </w:pPr>
      <w:r>
        <w:rPr>
          <w:rFonts w:ascii="微软雅黑" w:hAnsi="微软雅黑" w:eastAsia="微软雅黑"/>
          <w:sz w:val="21"/>
        </w:rPr>
        <w:t xml:space="preserve">         文章链接：</w:t>
      </w:r>
      <w:r>
        <w:rPr>
          <w:color w:val="0000FF"/>
        </w:rPr>
        <w:t>http://mp.weixin.qq.com/s?__biz=MjM5MDc3NjQwMA==&amp;mid=2926939712&amp;idx=1&amp;sn=f0bb0ea9d3b0a73084e1a0ba8d98809f&amp;chksm=8cfd7f987319cadcece6bc4776f0370efe313179fc8600397cc721b27dc11dd83a3a456170c2&amp;scene=0#rd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二、【坦索罗辛用于女性患者？临床用药需注意3个关键知识点】</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发布时间：2026-05-12 19:03:00</w:t>
      </w:r>
    </w:p>
    <w:p>
      <w:pPr>
        <w:spacing w:after="120"/>
        <w:jc w:val="both"/>
      </w:pPr>
      <w:r>
        <w:rPr>
          <w:rFonts w:ascii="微软雅黑" w:hAnsi="微软雅黑" w:eastAsia="微软雅黑"/>
          <w:sz w:val="21"/>
        </w:rPr>
        <w:t xml:space="preserve">         内容摘要：坦索罗辛是一种α肾上腺素受体阻滞剂，对人前列腺中的α受体具有选择性，临床主要用于治疗男性因前列腺增生所致的排尿障碍等症状，如尿频、夜尿增多、排尿困难等。然而，有用户留言询问关于为女性患者提供坦索罗辛治疗的处方照片是否合理，这引发了临床用药规范的讨论。文章指出，坦索罗辛在女性患者中的使用并非绝对禁忌，但需注意三个关键知识点。首先，坦索罗辛的作用机制主要针对前列腺α受体，女性虽无前列腺，但膀胱颈部和尿道中同样存在α受体，因此理论上可用于治疗女性排尿困难或膀胱出口梗阻，但适应症需严格把握。其次，女性使用坦索罗辛可能面临低血压、头晕、鼻塞等不良反应，尤其是体位性低血压风险较高，用药期间需监测血压变化。第三，临床实践中，坦索罗辛用于女性属于超说明书用药，需基于充分评估和知情同意，并遵循相关医疗规范，避免滥用。文章强调，任何跨性别用药（即超出原批准性别适应症）都需谨慎，医生应结合患者具体病情、风险收益比及循证医学证据，而非仅凭处方照片或经验随意使用。</w:t>
      </w:r>
    </w:p>
    <w:p>
      <w:pPr>
        <w:spacing w:after="240"/>
      </w:pPr>
      <w:r>
        <w:rPr>
          <w:rFonts w:ascii="微软雅黑" w:hAnsi="微软雅黑" w:eastAsia="微软雅黑"/>
          <w:sz w:val="21"/>
        </w:rPr>
        <w:t xml:space="preserve">         文章链接：</w:t>
      </w:r>
      <w:r>
        <w:rPr>
          <w:color w:val="0000FF"/>
        </w:rPr>
        <w:t>http://mp.weixin.qq.com/s?__biz=MjM5MDc3NjQwMA==&amp;mid=2926939712&amp;idx=4&amp;sn=2b82ac22fe24fcb10c0132275512984b&amp;chksm=8ca5d922cf3964fe1a566a4537c86c8a144ba226124cd1768abe829bac68779b661be41ff9fb&amp;scene=0#rd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三、【香港大学团队研发全球首创“纳米干粉鼻喷剂”用于缺血性中风院前急救】</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发布时间：2026-05-12 19:03:00</w:t>
      </w:r>
    </w:p>
    <w:p>
      <w:pPr>
        <w:spacing w:after="120"/>
        <w:jc w:val="both"/>
      </w:pPr>
      <w:r>
        <w:rPr>
          <w:rFonts w:ascii="微软雅黑" w:hAnsi="微软雅黑" w:eastAsia="微软雅黑"/>
          <w:sz w:val="21"/>
        </w:rPr>
        <w:t xml:space="preserve">         内容摘要：香港大学医学院研究团队全球首创“纳米干粉鼻喷剂”，有望为缺血性中风院前急救提供突破性解决方案。缺血性中风是全球致死致残第二大元凶，每年夺走无数生命，即便侥幸存活，多数患者也会因错过数小时黄金救治窗口，落下终身偏瘫、失语等后遗症，为全球医疗系统带来沉重负担。该鼻喷剂是一种全新的原创医疗科研成果，其设计初衷是让患者或家属在中风发作早期即可自行使用，通过鼻腔给药快速将药物递送至大脑，从而在院前阶段争取宝贵的救治时间。研究团队通过纳米技术将药物制成干粉形式，解决了传统液体鼻喷剂在储存稳定性和药物渗透效率上的难题。该鼻喷剂在动物实验中显示出良好的安全性和有效性，能够显著缩小脑梗死体积并改善神经功能评分。目前，该技术已进入临床前研究阶段，团队正积极推进后续临床试验和产业化进程。这一创新成果为全球缺血性中风患者提供了全新的院前急救手段，有望大幅降低中风致残率和死亡率。</w:t>
      </w:r>
    </w:p>
    <w:p>
      <w:pPr>
        <w:spacing w:after="240"/>
      </w:pPr>
      <w:r>
        <w:rPr>
          <w:rFonts w:ascii="微软雅黑" w:hAnsi="微软雅黑" w:eastAsia="微软雅黑"/>
          <w:sz w:val="21"/>
        </w:rPr>
        <w:t xml:space="preserve">         文章链接：</w:t>
      </w:r>
      <w:r>
        <w:rPr>
          <w:color w:val="0000FF"/>
        </w:rPr>
        <w:t>http://mp.weixin.qq.com/s?__biz=MjM5MDc3NjQwMA==&amp;mid=2926939712&amp;idx=2&amp;sn=b6f9abff61ec019e5344101f5bf6dad1&amp;chksm=8cda647c07e8ea765e38c49e519380eb23034c69228f5f9e5f93dea24b8286a39b691d32f21e&amp;scene=0#rd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四、【山东大学研究：初次性行为年龄与死亡风险存在U型关联】</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发布时间：2026-05-12 17:59:00</w:t>
      </w:r>
    </w:p>
    <w:p>
      <w:pPr>
        <w:spacing w:after="120"/>
        <w:jc w:val="both"/>
      </w:pPr>
      <w:r>
        <w:rPr>
          <w:rFonts w:ascii="微软雅黑" w:hAnsi="微软雅黑" w:eastAsia="微软雅黑"/>
          <w:sz w:val="21"/>
        </w:rPr>
        <w:t xml:space="preserve">         内容摘要：山东大学科研团队基于近34万人数据研究发现，初次性行为年龄（AFS）与死亡风险之间存在显著关联。研究显示，过早（如低于15岁）或过晚（如超过25岁）的初次性行为年龄，均与更高的死亡风险相关，呈现出U型曲线关系。该研究将AFS视为反映个人早期社会环境、心理成熟度和行为发展轨迹的重要生命标志，认为其与整个人生过程中的健康结果密切相关。此前已有研究揭示较早的AFS与性传播疾病、心理困扰等不良健康风险的关联，但直接探索极端AFS与整体死亡风险的证据仍然有限。山东大学团队的这项研究填补了这一空白，通过大规模人群数据分析，首次系统揭示了AFS与全因死亡风险的非线性关系。研究结果提示，适中的初次性行为年龄可能对长期健康更为有利，而极端年龄（过早或过晚）均可能通过不同机制增加死亡风险。不过，具体的作用机制和因果路径仍需进一步研究验证。该研究为理解性行为时间节点与生命健康结局的关联提供了新的流行病学证据，对青少年性教育和公共卫生政策制定具有参考价值。</w:t>
      </w:r>
    </w:p>
    <w:p>
      <w:pPr>
        <w:spacing w:after="240"/>
      </w:pPr>
      <w:r>
        <w:rPr>
          <w:rFonts w:ascii="微软雅黑" w:hAnsi="微软雅黑" w:eastAsia="微软雅黑"/>
          <w:sz w:val="21"/>
        </w:rPr>
        <w:t xml:space="preserve">         文章链接：</w:t>
      </w:r>
      <w:r>
        <w:rPr>
          <w:color w:val="0000FF"/>
        </w:rPr>
        <w:t>http://mp.weixin.qq.com/s?__biz=MzA5ODQ1NDIyMQ==&amp;mid=2649813642&amp;idx=3&amp;sn=8adc56a01ef3952d885736c4edea86de&amp;chksm=89eb94d3a8e44947d74c67eebcf5e402a8487889b347f848322be1c971d24d0fc425fa9f1c2d&amp;scene=0#rd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五、【莫德纳与韩国大学合作研发汉坦病毒疫苗，美国军方曾申请相关专利】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01:23:42</w:t>
      </w:r>
    </w:p>
    <w:p>
      <w:pPr>
        <w:spacing w:after="120"/>
        <w:jc w:val="both"/>
      </w:pPr>
      <w:r>
        <w:rPr>
          <w:rFonts w:ascii="微软雅黑" w:hAnsi="微软雅黑" w:eastAsia="微软雅黑"/>
          <w:sz w:val="21"/>
        </w:rPr>
        <w:t xml:space="preserve">         内容摘要：明查｜上世纪已有多款汉坦病毒疫苗上市，但尚无针对引发邮轮疫情的安第斯病毒疫苗  汉坦病毒已有数十年历史，朝鲜战争期间联合国军曾大规模感染。病毒主要由啮齿动物传播，人际传播罕见。此次邮轮疫情涉及的安第斯病毒是唯一已知可人际传播的汉坦病毒种类。上世纪90年代，韩国、中国已有多款针对亚洲常见汉坦病毒（如汉滩病毒、首尔病毒）的疫苗上市，但全球尚无针对安第斯病毒的人用疫苗获批。  近日，“洪迪厄斯”号邮轮暴发汉坦病毒感染，截至5月11日累计9例病例、3人死亡。网传莫德纳已研发疫苗，但实为2023年9月与韩国高丽大学签署合作协议，利用mRNA技术开发候选疫苗，属“mRNA开放计划”一部分，旨在推进新发传染病疫苗研发。美国陆军曾在1990年代申请汉坦病毒疫苗专利，1997年获批，核心技术为减毒痘苗病毒载体，源于朝鲜战争期间超3000例感染经历。  汉坦病毒分旧大陆型（引发肾综合征出血热）和新大陆型（引发汉坦病毒肺综合征）。安第斯病毒属新大陆型，1993年首次确认，主要分布于美洲。中国疾控中心5月8日表示，安第斯病毒在中国无自然宿主分布，无人类感染病例报告。  针对安第斯病毒的疫苗开发面临挑战：商业动力缺乏、研发技术门槛高、病例数量少、临床试验难开展。莫德纳与美国陆军合作仍处早期阶段，未披露临床试验时间表。网传说法是将邮轮疫情与已有研发项目、历史专利拼接而成。</w:t>
      </w:r>
    </w:p>
    <w:p>
      <w:pPr>
        <w:spacing w:after="240"/>
      </w:pPr>
      <w:r>
        <w:rPr>
          <w:rFonts w:ascii="微软雅黑" w:hAnsi="微软雅黑" w:eastAsia="微软雅黑"/>
          <w:sz w:val="21"/>
        </w:rPr>
        <w:t xml:space="preserve">         文章链接：</w:t>
      </w:r>
      <w:r>
        <w:rPr>
          <w:color w:val="0000FF"/>
        </w:rPr>
        <w:t>https://mp.weixin.qq.com/s/9NHN5XUe2-f38Nv5hBxSew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六、【北京发布蚜虫防护指南：深色着装可减少飞虫困扰】</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内容摘要：北京近期出现黑色小飞虫，专家提醒：不要拍打！飞进眼睛千万别揉！  近期，北京户外出现大量黑色小飞虫，主要为蚜虫。专家指出，蚜虫不主动叮咬人，无证据表明传播疾病，对人类健康影响小。它们偏好黄、绿、蓝等鲜艳颜色，建议出行穿暗色或白色衣物以减少吸引。随着天气变热，天敌增多，飞虫数量将逐渐减少。  飞虫入眼时，会引发异物感、流泪和短暂视物模糊。北京同仁医院眼科副主任医师王聪表示，飞虫机械性撞击可能导致角膜上皮损伤，诱发角膜炎或角膜溃疡。正确处理是主动闭眼，让眼泪冲刷，避免揉眼，再用清水或眼药水冲洗。冲洗时可提起上眼睑或扒开下眼睑，上下冲洗更彻底。若24小时不适未缓解，应尽早就医。户外活动建议穿深色衣物，骑行者佩戴护目镜或防风眼镜。  当小虫落在身上时，不要拍打，以免虫体破碎弄脏衣物或引发皮肤过敏。最佳方法是猛然抖动衣服或轻轻吹走。春夏季节减少穿黄色衣物出门更实际。  进入草丛、树林等野外环境时，应做好防护：着装严密，束紧领口、袖口和裤腿；避免穿凉鞋；不直接坐草地；在暴露皮肤上喷洒防虫剂，降低叮咬风险。</w:t>
      </w:r>
    </w:p>
    <w:p>
      <w:pPr>
        <w:spacing w:after="240"/>
      </w:pPr>
      <w:r>
        <w:rPr>
          <w:rFonts w:ascii="微软雅黑" w:hAnsi="微软雅黑" w:eastAsia="微软雅黑"/>
          <w:sz w:val="21"/>
        </w:rPr>
        <w:t xml:space="preserve">         文章链接：</w:t>
      </w:r>
      <w:r>
        <w:rPr>
          <w:color w:val="0000FF"/>
        </w:rPr>
        <w:t>https://mp.weixin.qq.com/s/Pj43vIooYFyCzsIwk6fizw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七、【2026年5月两艘邮轮接连暴发集体感染，引发“恐怖邮轮”担忧】</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发布时间：2026-05-12 21:25:00</w:t>
      </w:r>
    </w:p>
    <w:p>
      <w:pPr>
        <w:spacing w:after="120"/>
        <w:jc w:val="both"/>
      </w:pPr>
      <w:r>
        <w:rPr>
          <w:rFonts w:ascii="微软雅黑" w:hAnsi="微软雅黑" w:eastAsia="微软雅黑"/>
          <w:sz w:val="21"/>
        </w:rPr>
        <w:t xml:space="preserve">         内容摘要：2026年5月，两艘邮轮几乎同时登上全球新闻头条。一艘是载着四千余人的巨型游轮“加勒比公主”号，船上115人集体出现腹泻呕吐症状；另一艘是仅有149人的小型探险船“洪迪厄斯”号，船上8人感染、3人情况严重。两起事件接连发生，引发外界对邮轮卫生安全的高度关注。文章指出，邮轮因其封闭空间、高密度人群和循环通风系统，一直是传染病暴发的高风险场所。尽管现代邮轮普遍配备医疗中心和隔离设施，但大规模集体感染事件仍时有发生。此次“加勒比公主”号上的腹泻呕吐病例，初步判断可能与诺如病毒有关，该病毒传染性强、传播速度快，在邮轮环境中极易扩散。而“洪迪厄斯”号上的感染病例，则可能与呼吸道疾病相关。两艘邮轮在发现病例后均采取了紧急应对措施，包括对患者进行隔离、加强公共区域消毒、调整航程计划等。文章还提到，邮轮公司通常会在航行前要求乘客填写健康申报表，并在船上设置医疗点，但面对突发大规模感染，这些措施往往难以完全阻断传播链。此次事件再次凸显邮轮旅游在公共卫生管理方面的脆弱性，也引发乘客对邮轮安全性的重新审视。相关卫生部门和邮轮公司正在对事件进行进一步调查，以确定具体病原体和传播途径。</w:t>
      </w:r>
    </w:p>
    <w:p>
      <w:pPr>
        <w:spacing w:after="240"/>
      </w:pPr>
      <w:r>
        <w:rPr>
          <w:rFonts w:ascii="微软雅黑" w:hAnsi="微软雅黑" w:eastAsia="微软雅黑"/>
          <w:sz w:val="21"/>
        </w:rPr>
        <w:t xml:space="preserve">         文章链接：</w:t>
      </w:r>
      <w:r>
        <w:rPr>
          <w:color w:val="0000FF"/>
        </w:rPr>
        <w:t>http://mp.weixin.qq.com/s?__biz=MzI2NTQ0MTg1Nw==&amp;mid=2247502580&amp;idx=2&amp;sn=f52ccd717e58f03d668481ce2a9bde24&amp;chksm=ebad99473a870388a316341e2a53dab7e509aa2f763024c010b2da77ff5f0f2fff0de7ee5fc3&amp;scene=0#rd</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一、【湖南江永县第二中学向成绩退步学生发放“退步快学生”证明，官方通报已收回并开展心理疏导】</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01:23:42</w:t>
      </w:r>
    </w:p>
    <w:p>
      <w:pPr>
        <w:spacing w:after="120"/>
        <w:jc w:val="both"/>
      </w:pPr>
      <w:r>
        <w:rPr>
          <w:rFonts w:ascii="微软雅黑" w:hAnsi="微软雅黑" w:eastAsia="微软雅黑"/>
          <w:sz w:val="21"/>
        </w:rPr>
        <w:t xml:space="preserve">         内容摘要：湖南江永县教育局5月12日晚通过“江永发布”微信公号发布情况通报。通报称，5月6日，江永县第二中学对成绩退步明显的部分学生发放了“退步快学生”纸质证明。经核查，该情况属实。目前，学校已收回相关证明，并安排心理教师对涉事学生进行心理疏导。同时，江永县教育局已要求学校进行反思检讨，并对相关责任人员进行了批评教育。江永县教育局表示，下一步将严格规范办学行为，严正教风学风。</w:t>
      </w:r>
    </w:p>
    <w:p>
      <w:pPr>
        <w:spacing w:after="240"/>
      </w:pPr>
      <w:r>
        <w:rPr>
          <w:rFonts w:ascii="微软雅黑" w:hAnsi="微软雅黑" w:eastAsia="微软雅黑"/>
          <w:sz w:val="21"/>
        </w:rPr>
        <w:t xml:space="preserve">         文章链接：</w:t>
      </w:r>
      <w:r>
        <w:rPr>
          <w:color w:val="0000FF"/>
        </w:rPr>
        <w:t>https://mp.weixin.qq.com/s/4R0u4g_HLtgXgxNarKtSuA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二、【全国普高率突破60%背后：扩招潮与未来学位过剩的结构性错配】</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发布时间：2026-05-12 14:06:45</w:t>
      </w:r>
    </w:p>
    <w:p>
      <w:pPr>
        <w:spacing w:after="120"/>
        <w:jc w:val="both"/>
      </w:pPr>
      <w:r>
        <w:rPr>
          <w:rFonts w:ascii="微软雅黑" w:hAnsi="微软雅黑" w:eastAsia="微软雅黑"/>
          <w:sz w:val="21"/>
        </w:rPr>
        <w:t xml:space="preserve">         内容摘要：把更多孩子送进普通高中  全国普通高中招生名额持续增长，2024年首次突破1000万，普高率达61.02%；2025年增至1074.9万人，普高率升至62.36%。2026年扩招势头更猛：武汉超八成考生能读普高；兰州公办普高招生占初中毕业生75%；广东启动“百万学位攻坚”，新增20万以上学位；江苏、福建、湖南等地纷纷扩建。扩招背后是学龄人口“排浪式”变化：初中、高中、高等教育学龄人口分别于2026、2029、2032年达峰，学位扩建为应对高峰。但峰值后需求将断崖式萎缩，保守估计2030年新生儿跌破800万，而当前高中生对应每年约1600万出生高峰，高中学位扩张可能造成结构性错配——投资数亿元的高中建成后使用年限五十年，高峰期仅三五年，前期投入难以摊销。核心矛盾有二：一是扩张过重，高中入学率达70%-80%时大学资源紧张，十年后建设资源及教师编制可能大量闲置；二是教育观念重构，普高率再高，高考焦虑必然加倍，高中教育从“选拔分流”滑向“刚性消费”。</w:t>
      </w:r>
    </w:p>
    <w:p>
      <w:pPr>
        <w:spacing w:after="240"/>
      </w:pPr>
      <w:r>
        <w:rPr>
          <w:rFonts w:ascii="微软雅黑" w:hAnsi="微软雅黑" w:eastAsia="微软雅黑"/>
          <w:sz w:val="21"/>
        </w:rPr>
        <w:t xml:space="preserve">         文章链接：</w:t>
      </w:r>
      <w:r>
        <w:rPr>
          <w:color w:val="0000FF"/>
        </w:rPr>
        <w:t>https://mp.weixin.qq.com/s/36vOjJlsVWZVnYEqdkurMw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三、【南京审计大学学生偷拍被开除学籍】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15:28:15</w:t>
      </w:r>
    </w:p>
    <w:p>
      <w:pPr>
        <w:spacing w:after="120"/>
        <w:jc w:val="both"/>
      </w:pPr>
      <w:r>
        <w:rPr>
          <w:rFonts w:ascii="微软雅黑" w:hAnsi="微软雅黑" w:eastAsia="微软雅黑"/>
          <w:sz w:val="21"/>
        </w:rPr>
        <w:t xml:space="preserve">         内容摘要：5月12日，南京审计大学发布情况通报，对一名学生涉嫌偷拍他人隐私事件作出处理决定。通报显示，5月11日晚，学校关注到网友在网络平台反映该校某学生有涉嫌偷拍他人隐私的情况，学校高度重视并立即开展调查。经查，该校学生顾某某在校内偷拍他人隐私情况属实，且情节严重。依据《普通高等学校学生管理规定》《南京审计大学研究生违纪处分办法》等相关规定，学校决定给予顾某某开除学籍处分。南京审计大学在通报中表示，学校将进一步严肃校风校纪，切实加强学生教育管理，并感谢社会各界的关心和监督。此前，南京审计大学曾回应称将依据调查结果，依规依纪依法严肃处置。</w:t>
      </w:r>
    </w:p>
    <w:p>
      <w:pPr>
        <w:spacing w:after="240"/>
      </w:pPr>
      <w:r>
        <w:rPr>
          <w:rFonts w:ascii="微软雅黑" w:hAnsi="微软雅黑" w:eastAsia="微软雅黑"/>
          <w:sz w:val="21"/>
        </w:rPr>
        <w:t xml:space="preserve">         文章链接：</w:t>
      </w:r>
      <w:r>
        <w:rPr>
          <w:color w:val="0000FF"/>
        </w:rPr>
        <w:t>https://mp.weixin.qq.com/s/Qzz6XDDrtNHJKo-x46k53Q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四、【福耀科技大学新增5个本科专业，专业总数增至9个】</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发布时间：2026-05-12 14:00:00</w:t>
      </w:r>
    </w:p>
    <w:p>
      <w:pPr>
        <w:spacing w:after="120"/>
        <w:jc w:val="both"/>
      </w:pPr>
      <w:r>
        <w:rPr>
          <w:rFonts w:ascii="微软雅黑" w:hAnsi="微软雅黑" w:eastAsia="微软雅黑"/>
          <w:sz w:val="21"/>
        </w:rPr>
        <w:t xml:space="preserve">         内容摘要：近日，教育部公布了2026年度普通高等学校本科专业备案和审批结果，福耀科技大学获批未来机器人、人工智能、智能车辆工程、生物科学、数字经济五个本科专业。其中，未来机器人专业是2026年首批被列入本科专业目录“交叉学科”门类的专业之一。2025年，福耀科技大学已获批智能制造工程、计算机科学与技术、材料科学与工程、车辆工程四个本科专业。至此，福耀科技大学本科专业总数增至9个。2026年，福耀科技大学拟继续按照智能制造工程专业招收本科生。2026级本科生入学后，在大一期间接受通识教育，大二时可根据个人兴趣爱好和优势专长，在已有的9个专业中自由选择专业方向。该信息来源于福耀科技大学微信公众号。</w:t>
      </w:r>
    </w:p>
    <w:p>
      <w:pPr>
        <w:spacing w:after="240"/>
      </w:pPr>
      <w:r>
        <w:rPr>
          <w:rFonts w:ascii="微软雅黑" w:hAnsi="微软雅黑" w:eastAsia="微软雅黑"/>
          <w:sz w:val="21"/>
        </w:rPr>
        <w:t xml:space="preserve">         文章链接：</w:t>
      </w:r>
      <w:r>
        <w:rPr>
          <w:color w:val="0000FF"/>
        </w:rPr>
        <w:t>https://mp.weixin.qq.com/s/yqNibifJ6qybd6kvnSKQOQ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五、【西南石油大学陈永灿教授当选加拿大工程院外籍院士，系本次中国内地唯一入选者】</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发布时间：2026-05-12 18:00:00</w:t>
      </w:r>
    </w:p>
    <w:p>
      <w:pPr>
        <w:spacing w:after="120"/>
        <w:jc w:val="both"/>
      </w:pPr>
      <w:r>
        <w:rPr>
          <w:rFonts w:ascii="微软雅黑" w:hAnsi="微软雅黑" w:eastAsia="微软雅黑"/>
          <w:sz w:val="21"/>
        </w:rPr>
        <w:t xml:space="preserve">         内容摘要：渥太华当地时间5月11日，加拿大工程院公布2026年院士增选名单，本次共增选50名院士和6名外籍院士。西南石油大学陈永灿教授当选加拿大工程院外籍院士，是本次中国内地唯一入选的外籍院士。陈永灿现任西南石油大学教授、博士。</w:t>
      </w:r>
    </w:p>
    <w:p>
      <w:pPr>
        <w:spacing w:after="240"/>
      </w:pPr>
      <w:r>
        <w:rPr>
          <w:rFonts w:ascii="微软雅黑" w:hAnsi="微软雅黑" w:eastAsia="微软雅黑"/>
          <w:sz w:val="21"/>
        </w:rPr>
        <w:t xml:space="preserve">         文章链接：</w:t>
      </w:r>
      <w:r>
        <w:rPr>
          <w:color w:val="0000FF"/>
        </w:rPr>
        <w:t>http://mp.weixin.qq.com/s?__biz=MzAwMDExNDgxNQ==&amp;mid=2650344859&amp;idx=3&amp;sn=af7ed546e7b7a46942e355b4290e813d&amp;chksm=83ebffa85040cc149f7c574725594c41d14cd634e1bca74e1ab3b46cb84238a7d60a338eddb9&amp;scene=0#rd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六、【福州大学教授严群就任国际信息显示学会全球主席，系华人首任】</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发布时间：2026-05-12 18:00:00</w:t>
      </w:r>
    </w:p>
    <w:p>
      <w:pPr>
        <w:spacing w:after="120"/>
        <w:jc w:val="both"/>
      </w:pPr>
      <w:r>
        <w:rPr>
          <w:rFonts w:ascii="微软雅黑" w:hAnsi="微软雅黑" w:eastAsia="微软雅黑"/>
          <w:sz w:val="21"/>
        </w:rPr>
        <w:t xml:space="preserve">         内容摘要：近日，国际信息显示学会（SID）在洛杉矶举办的年度显示周（Display Week 2026）开幕式上，福州大学特聘教授严群博士正式就任SID全球主席。这是该组织自1962年创立以来，首次由华人科学家担任全球主席。严群教授此次履新，标志着华人学者在国际显示技术领域的影响力取得重要突破。SID作为全球显示行业最具权威性的学术组织，其全球主席职位历来由国际顶尖科学家担任。严群教授在显示技术领域拥有深厚学术造诣和丰富产业经验，此次当选不仅是对其个人成就的认可，也体现了中国显示技术在全球地位的提升。</w:t>
      </w:r>
    </w:p>
    <w:p>
      <w:pPr>
        <w:spacing w:after="240"/>
      </w:pPr>
      <w:r>
        <w:rPr>
          <w:rFonts w:ascii="微软雅黑" w:hAnsi="微软雅黑" w:eastAsia="微软雅黑"/>
          <w:sz w:val="21"/>
        </w:rPr>
        <w:t xml:space="preserve">         文章链接：</w:t>
      </w:r>
      <w:r>
        <w:rPr>
          <w:color w:val="0000FF"/>
        </w:rPr>
        <w:t>http://mp.weixin.qq.com/s?__biz=MzAwMDExNDgxNQ==&amp;mid=2650344859&amp;idx=4&amp;sn=2acab193c55f71f0f9ab963eb4d12dba&amp;chksm=835b80f118a667ccb3297d9ca2f76a48edf6e813757663066d540db0d15bc0938f2c8059c0a0&amp;scene=0#rd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七、【天津大学获批在福州设立校区，建成本硕博国际化培养体系】</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发布时间：2026-05-12 18:00:00</w:t>
      </w:r>
    </w:p>
    <w:p>
      <w:pPr>
        <w:spacing w:after="120"/>
        <w:jc w:val="both"/>
      </w:pPr>
      <w:r>
        <w:rPr>
          <w:rFonts w:ascii="微软雅黑" w:hAnsi="微软雅黑" w:eastAsia="微软雅黑"/>
          <w:sz w:val="21"/>
        </w:rPr>
        <w:t xml:space="preserve">         内容摘要：省会城市第一所985，启动本科招生！  天津大学与英国利物浦大学合作举办的智能医学工程专业本科教育近日获批，标志着天大在福州建成“本—硕—博”一体化国际化人才培养体系。根据教育部2025年6月发布的全国高校名单，天津大学是首个在福州设立校区的985高校。该项目始于2018年12月，由福州市政府、天津大学、福建省教育厅等共同推动。</w:t>
      </w:r>
    </w:p>
    <w:p>
      <w:pPr>
        <w:spacing w:after="240"/>
      </w:pPr>
      <w:r>
        <w:rPr>
          <w:rFonts w:ascii="微软雅黑" w:hAnsi="微软雅黑" w:eastAsia="微软雅黑"/>
          <w:sz w:val="21"/>
        </w:rPr>
        <w:t xml:space="preserve">         文章链接：</w:t>
      </w:r>
      <w:r>
        <w:rPr>
          <w:color w:val="0000FF"/>
        </w:rPr>
        <w:t>http://mp.weixin.qq.com/s?__biz=MzAwMDExNDgxNQ==&amp;mid=2650344859&amp;idx=1&amp;sn=e63819fee641ea0eb1ccf80d4f581d09&amp;chksm=8356b24480c619bf3aceaa3f139027b04883fb46bd7ac0fdb3dd1f56c678f184f208c1b6b255&amp;scene=0#rd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八、【上海市委书记陈吉宁调研上海交大和华东师大，强调加强基础研究服务国家战略】</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发布时间：2026-05-12 18:00:00</w:t>
      </w:r>
    </w:p>
    <w:p>
      <w:pPr>
        <w:spacing w:after="120"/>
        <w:jc w:val="both"/>
      </w:pPr>
      <w:r>
        <w:rPr>
          <w:rFonts w:ascii="微软雅黑" w:hAnsi="微软雅黑" w:eastAsia="微软雅黑"/>
          <w:sz w:val="21"/>
        </w:rPr>
        <w:t xml:space="preserve">         内容摘要：5月11日，上海市委书记陈吉宁围绕贯彻落实加强基础研究座谈会精神，在上海交通大学和华东师范大学调研高校基础研究和教育科技人才一体发展工作。陈吉宁指出，要深入学习贯彻习近平总书记在加强基础研究座谈会上的重要讲话精神，坚持“四个面向”，牢记“四个放在”，立足国家战略需要和社会长远需求，以上海（长三角）国家技术创新中心等平台为牵引，推动基础研究、应用基础研究与产业发展深度融合。他强调，高校要发挥基础研究主力军作用，聚焦前沿领域和关键核心技术，加强有组织科研，提升原始创新能力。陈吉宁还要求，要深化教育科技人才体制机制改革，完善评价体系，激发科研人员创新活力，培养更多拔尖创新人才，为上海建设具有全球影响力的科技创新中心提供有力支撑。调研期间，陈吉宁实地察看了两所高校的实验室和科研平台，与一线科研人员交流，了解基础研究进展、成果转化以及人才培养等情况。他鼓励科研人员瞄准世界科技前沿和国家重大需求，潜心钻研、勇攀高峰，产出更多原创性、引领性成果。此次调研体现了上海市委对基础研究和教育科技人才一体化发展的高度重视，旨在推动高校更好服务国家战略和上海经济社会发展。</w:t>
      </w:r>
    </w:p>
    <w:p>
      <w:pPr>
        <w:spacing w:after="240"/>
      </w:pPr>
      <w:r>
        <w:rPr>
          <w:rFonts w:ascii="微软雅黑" w:hAnsi="微软雅黑" w:eastAsia="微软雅黑"/>
          <w:sz w:val="21"/>
        </w:rPr>
        <w:t xml:space="preserve">         文章链接：</w:t>
      </w:r>
      <w:r>
        <w:rPr>
          <w:color w:val="0000FF"/>
        </w:rPr>
        <w:t>http://mp.weixin.qq.com/s?__biz=MzAwMDExNDgxNQ==&amp;mid=2650344859&amp;idx=2&amp;sn=f237c0e981ba109d085aca78999ec9c3&amp;chksm=83936f5d28ae2233f844ee897bc39fd5e4f1e4a63a9337d68b4379219ecf3cf4ec700a9e1c44&amp;scene=0#rd</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一、【北京或迎6天超30℃高温，5月中旬罕见炎热】</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发布时间：2026-05-13 06:55:00</w:t>
      </w:r>
    </w:p>
    <w:p>
      <w:pPr>
        <w:spacing w:after="120"/>
        <w:jc w:val="both"/>
      </w:pPr>
      <w:r>
        <w:rPr>
          <w:rFonts w:ascii="微软雅黑" w:hAnsi="微软雅黑" w:eastAsia="微软雅黑"/>
          <w:sz w:val="21"/>
        </w:rPr>
        <w:t xml:space="preserve">         内容摘要：34℃！北京还要热多久？别急！即将进入多雨时段  市气象台13日14时发布：今天下午晴间多云，最高气温34℃；夜间最低21℃。北京已连续三天最高气温超30℃（33.6℃、30.7℃、31.5℃），预计14日至15日仍超30℃，今明两天达34℃和33℃，或连续6天破30℃，这在5月上中旬不多见。  原因：西北暖高压脊稳定控制华北，暖气团加高压下沉作用，配合晴天日照，导致持续高温。  北京尚未入夏。气象标准：需5天滑动平均气温≥22℃。常年入夏日为5月20日。近五年入夏时间：2021年5月17日，2022年5月17日，2023年5月14日，2024年5月7日，2025年5月26日。今年具体入夏时间待“官宣”。  天气趋势：14日晴晒炎热，最高33℃；15日云量增多；16日至19日进入多雨时段，气温回落，17-18日最高降至24℃左右。  温馨提示：今明两天注意防晒补水；周末降雨，出行带伞；气温下降，适当调整衣物。</w:t>
      </w:r>
    </w:p>
    <w:p>
      <w:pPr>
        <w:spacing w:after="240"/>
      </w:pPr>
      <w:r>
        <w:rPr>
          <w:rFonts w:ascii="微软雅黑" w:hAnsi="微软雅黑" w:eastAsia="微软雅黑"/>
          <w:sz w:val="21"/>
        </w:rPr>
        <w:t xml:space="preserve">         文章链接：</w:t>
      </w:r>
      <w:r>
        <w:rPr>
          <w:color w:val="0000FF"/>
        </w:rPr>
        <w:t>https://mp.weixin.qq.com/s/tc37EYrpJtqPJYLzjPc6eg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二、【高温催生空调刚需：欧洲普及率低，空调成现代社会基石】</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发布时间：2026-05-13 11:58:00</w:t>
      </w:r>
    </w:p>
    <w:p>
      <w:pPr>
        <w:spacing w:after="120"/>
        <w:jc w:val="both"/>
      </w:pPr>
      <w:r>
        <w:rPr>
          <w:rFonts w:ascii="微软雅黑" w:hAnsi="微软雅黑" w:eastAsia="微软雅黑"/>
          <w:sz w:val="21"/>
        </w:rPr>
        <w:t xml:space="preserve">         内容摘要：随着天气逐渐炎热，空调的使用率开始上升。文章指出，许多人认为空调的重要性甚至超过航天飞机，是现代社会的基石。然而，在欧洲，空调的普及率并不高。这主要是因为欧洲纬度偏高，海洋性气候通常较为凉爽，遇到炎热天气时，人们往往选择忍耐几天或通过放暑假来度过。文章通过对比强调了空调在炎热气候下的不可或缺性，并暗示了不同地区因气候条件差异，对空调的需求和依赖程度有所不同。</w:t>
      </w:r>
    </w:p>
    <w:p>
      <w:pPr>
        <w:spacing w:after="240"/>
      </w:pPr>
      <w:r>
        <w:rPr>
          <w:rFonts w:ascii="微软雅黑" w:hAnsi="微软雅黑" w:eastAsia="微软雅黑"/>
          <w:sz w:val="21"/>
        </w:rPr>
        <w:t xml:space="preserve">         文章链接：</w:t>
      </w:r>
      <w:r>
        <w:rPr>
          <w:color w:val="0000FF"/>
        </w:rPr>
        <w:t>http://mp.weixin.qq.com/s?__biz=MjM5MTU3Mzk2OA==&amp;mid=2654921519&amp;idx=2&amp;sn=c31fc04c313ab80d626a07e946bb827d&amp;chksm=bcc473326b4dfdcf0a0d5df90a28afde739948ba78ab77000cda2801650b9fe4b82e43f427cc&amp;scene=0#rd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三、【京沪高铁宣布票价上浮20%，多条线路已先行涨价】</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发布时间：2026-05-13 08:18:00</w:t>
      </w:r>
    </w:p>
    <w:p>
      <w:pPr>
        <w:spacing w:after="120"/>
        <w:jc w:val="both"/>
      </w:pPr>
      <w:r>
        <w:rPr>
          <w:rFonts w:ascii="微软雅黑" w:hAnsi="微软雅黑" w:eastAsia="微软雅黑"/>
          <w:sz w:val="21"/>
        </w:rPr>
        <w:t xml:space="preserve">         内容摘要：京沪高铁公司日前发布公告，对京沪高速线、合蚌高速线部分动车组列车公布票价上浮20%。这并非高铁首次涨价，早在两年前，武广高铁、沪杭客专、沪昆客专、杭甬客专等4条高铁票价已集体开涨，部分线路涨幅近20%。京沪高铁被称为“中国最赚钱高铁”，此次调价意味着其运营成本或市场策略出现变化。公告显示，此次调价涉及京沪高速线和合蚌高速线的部分动车组列车，具体执行票价将根据公布票价浮动。此前，多条高铁线路已率先调整票价，此次京沪高铁跟进涨价，进一步扩大了高铁票价上浮的范围。京沪高铁作为连接北京与上海两大核心城市的重要交通干线，客流量大、盈利能力突出，其票价调整对旅客出行成本及高铁运营格局均具有标志性意义。</w:t>
      </w:r>
    </w:p>
    <w:p>
      <w:pPr>
        <w:spacing w:after="240"/>
      </w:pPr>
      <w:r>
        <w:rPr>
          <w:rFonts w:ascii="微软雅黑" w:hAnsi="微软雅黑" w:eastAsia="微软雅黑"/>
          <w:sz w:val="21"/>
        </w:rPr>
        <w:t xml:space="preserve">         文章链接：</w:t>
      </w:r>
      <w:r>
        <w:rPr>
          <w:color w:val="0000FF"/>
        </w:rPr>
        <w:t>http://mp.weixin.qq.com/s?__biz=MTQzMjE1NjQwMQ==&amp;mid=2656171755&amp;idx=3&amp;sn=f5efe953245e7fb3fb45f4fee9bc6c03&amp;chksm=6742fd6ef5f48e3e8a13fc251e579d6459cfbbba4bf276976be613334d5a7a9ca8930326f4c4&amp;scene=0#rd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四、【第七届两岸媒体人峰会聚焦AI时代媒体合作】</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发布时间：2026-05-12 23:07:38</w:t>
      </w:r>
    </w:p>
    <w:p>
      <w:pPr>
        <w:spacing w:after="120"/>
        <w:jc w:val="both"/>
      </w:pPr>
      <w:r>
        <w:rPr>
          <w:rFonts w:ascii="微软雅黑" w:hAnsi="微软雅黑" w:eastAsia="微软雅黑"/>
          <w:sz w:val="21"/>
        </w:rPr>
        <w:t xml:space="preserve">         内容摘要：北京今日气温猛冲34℃，高温季开启！全国空调开机时间地图登场  第七届两岸媒体人峰会5月12日在京举行，主题为“AI时代两岸媒体的选择与合作”，两岸100余名媒体负责人、学者等参加。  北京口岸出入境客流强劲增长，截至5月12日11时30分，本年度出入境人员总量突破800万人次，同比增长12%，较去年提前半个月达此量级。  5月12日全国防灾减灾日，北京市应急管理局等联合举办主场活动，展示多款智能救援机器人，包括会爬楼、能探废墟的装备。  北京气温持续走高，今明两天晴到多云，今日最高34℃，体感较热。受冷空气影响，15日至17日将迎降水，气温回落。  2026年4月，北京居民消费价格环比上涨0.4%，其中食品价格下降3.0%，非食品价格上涨0.9%。  北京丰台站快速进站厅自5月11日起常态化开放，与地铁10号线、16号线“无缝”衔接，普速列车旅客可在开车前30分钟内直接进站。  北京四类重点群体（农村转移就业劳动者、离校未就业高校毕业生、登记失业人员、就业困难人员）取得技能证书后可申领800至2400元补助。  6月1日起，外卖新规实施，要求平台对外卖商家进行“实地核查”，杜绝“幽灵外卖”。  北京地下城（始建于1969年的人防工程）重修后转型为北京人民防空历史文化馆，5月12日重新开放，可免费预约参观。  北京启动幼儿园口腔健康干预行动，面向100余家试点幼儿园开展龋齿防控措施。  本周末，北京邮电大学等四所高校举办校园开放日活动。  第38届北京大兴西瓜节将于5月23日开幕，主题为“相约甜蜜大兴，邂逅花园小镇”。  京北四区63条受灾线路完成升级改造，国网北京电力“25·7”电网灾后提升工程4月底收官。  张家口累计投运数据中心49个，京张算力互补发展格局初步形成。  5月14日、15日日出前，土星、火星将依次与月球上演合月天象。  中东部气温持续走高，华北平原等地今明两天冲击今年首个35℃，全国空调开机时间地图发布。  子女在境外学校接受教育，纳税人仍可享受子女教育专项附加扣除。</w:t>
      </w:r>
    </w:p>
    <w:p>
      <w:pPr>
        <w:spacing w:after="240"/>
      </w:pPr>
      <w:r>
        <w:rPr>
          <w:rFonts w:ascii="微软雅黑" w:hAnsi="微软雅黑" w:eastAsia="微软雅黑"/>
          <w:sz w:val="21"/>
        </w:rPr>
        <w:t xml:space="preserve">         文章链接：</w:t>
      </w:r>
      <w:r>
        <w:rPr>
          <w:color w:val="0000FF"/>
        </w:rPr>
        <w:t>https://mp.weixin.qq.com/s/NafV6a89kRbotSXo6IHSxg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五、【国内航线燃油附加费5月16日起上调，最高170元】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12:28:32</w:t>
      </w:r>
    </w:p>
    <w:p>
      <w:pPr>
        <w:spacing w:after="120"/>
        <w:jc w:val="both"/>
      </w:pPr>
      <w:r>
        <w:rPr>
          <w:rFonts w:ascii="微软雅黑" w:hAnsi="微软雅黑" w:eastAsia="微软雅黑"/>
          <w:sz w:val="21"/>
        </w:rPr>
        <w:t xml:space="preserve">         内容摘要：国内航线燃油附加费将再上调，单程最高170元  自5月16日起，国内航线燃油附加费上调，800公里（含）以下航线每位旅客征收90元，800公里以上航线征收170元，分别上调30元和50元。婴儿免收，儿童及革命伤残军人、因公致残警察减半，800公里以下收40元，800公里以上收80元。燃油附加以原始出票日期为准，客票改期不退不补。此次调整由九元航空率先发布，国内各航司统一执行。此前4月5日已上调5倍，分别为60元和120元。燃油附加费与航空煤油价格联动，旨在降低航油波动风险。2022年2月恢复征收后持续上调，7月5日曾达历史最高100元/200元。本月调整延迟至16日。航油成本占航司运营成本超三成，国际油价波动影响显著。近期多家航司在业绩会上回应油价影响：中国国航表示国内票价有信心；春秋航空通过票价、燃油附加及优化航班缓解成本压力；海航控股通过增收降本、利用海南自贸港政策应对高油价。</w:t>
      </w:r>
    </w:p>
    <w:p>
      <w:pPr>
        <w:spacing w:after="240"/>
      </w:pPr>
      <w:r>
        <w:rPr>
          <w:rFonts w:ascii="微软雅黑" w:hAnsi="微软雅黑" w:eastAsia="微软雅黑"/>
          <w:sz w:val="21"/>
        </w:rPr>
        <w:t xml:space="preserve">         文章链接：</w:t>
      </w:r>
      <w:r>
        <w:rPr>
          <w:color w:val="0000FF"/>
        </w:rPr>
        <w:t>https://mp.weixin.qq.com/s/15gBc6KIaotbm7mOJ50Z8w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六、【广佛常住人口逆势增长，广州增12.3万暂居首位】</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发布时间：2026-05-13 09:31:00</w:t>
      </w:r>
    </w:p>
    <w:p>
      <w:pPr>
        <w:spacing w:after="120"/>
        <w:jc w:val="both"/>
      </w:pPr>
      <w:r>
        <w:rPr>
          <w:rFonts w:ascii="微软雅黑" w:hAnsi="微软雅黑" w:eastAsia="微软雅黑"/>
          <w:sz w:val="21"/>
        </w:rPr>
        <w:t xml:space="preserve">         内容摘要：2025年，广州与佛山两地常住人口数据呈现逆势增长态势。广州常住人口达到1910.1万人，正式突破1900万大关，较前一年增加12.3万人。这一增量在目前已公布数据的城市中暂居第一。佛山常住人口为979.19万人，正稳步向千万人口目标迈进，较前一年增加9.3万人。两城人口增长与外界对广佛地区经济“同沉”的普遍认知形成反差，显示出人口集聚效应依然强劲。</w:t>
      </w:r>
    </w:p>
    <w:p>
      <w:pPr>
        <w:spacing w:after="240"/>
      </w:pPr>
      <w:r>
        <w:rPr>
          <w:rFonts w:ascii="微软雅黑" w:hAnsi="微软雅黑" w:eastAsia="微软雅黑"/>
          <w:sz w:val="21"/>
        </w:rPr>
        <w:t xml:space="preserve">         文章链接：</w:t>
      </w:r>
      <w:r>
        <w:rPr>
          <w:color w:val="0000FF"/>
        </w:rPr>
        <w:t>http://mp.weixin.qq.com/s?__biz=MzAwNTc2Mzc0Ng==&amp;mid=2652280827&amp;idx=1&amp;sn=d7b495eadd80bc4361d0856f93c8584e&amp;chksm=813b244911e7ca9160bcff7505d3a890f150b3ed4831c04c4e78a81b14ad3520ef828a8fc0bd&amp;scene=0#rd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七、【2026年一季度全国结婚登记169.7万对，同比减少11.3万对】</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发布时间：2026-05-12 21:25:00</w:t>
      </w:r>
    </w:p>
    <w:p>
      <w:pPr>
        <w:spacing w:after="120"/>
        <w:jc w:val="both"/>
      </w:pPr>
      <w:r>
        <w:rPr>
          <w:rFonts w:ascii="微软雅黑" w:hAnsi="微软雅黑" w:eastAsia="微软雅黑"/>
          <w:sz w:val="21"/>
        </w:rPr>
        <w:t xml:space="preserve">         内容摘要：民政部最新数据显示，2026年一季度全国结婚登记169.7万对，较2025年同期减少11.3万对，降幅达6.2%。同期离婚登记62.2万对。文章指出，全国初婚年龄已逼近29岁，一线城市则突破32岁。这一趋势反映出晚婚现象持续加剧，结婚登记数量进一步下滑。</w:t>
      </w:r>
    </w:p>
    <w:p>
      <w:pPr>
        <w:spacing w:after="240"/>
      </w:pPr>
      <w:r>
        <w:rPr>
          <w:rFonts w:ascii="微软雅黑" w:hAnsi="微软雅黑" w:eastAsia="微软雅黑"/>
          <w:sz w:val="21"/>
        </w:rPr>
        <w:t xml:space="preserve">         文章链接：</w:t>
      </w:r>
      <w:r>
        <w:rPr>
          <w:color w:val="0000FF"/>
        </w:rPr>
        <w:t>http://mp.weixin.qq.com/s?__biz=MzI2NTQ0MTg1Nw==&amp;mid=2247502580&amp;idx=1&amp;sn=6768500e6c161ae4650ca737b73500fe&amp;chksm=ebf90430b978f05c150d7550a04744449dc6f6d97eccf088aa8798f23089293a62fbacf84419&amp;scene=0#rd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八、【正阳门箭楼及天坛公园等北京景区发布临时闭馆或暂停开放通知】</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发布时间：2026-05-13 04:52:37</w:t>
      </w:r>
    </w:p>
    <w:p>
      <w:pPr>
        <w:spacing w:after="120"/>
        <w:jc w:val="both"/>
      </w:pPr>
      <w:r>
        <w:rPr>
          <w:rFonts w:ascii="微软雅黑" w:hAnsi="微软雅黑" w:eastAsia="微软雅黑"/>
          <w:sz w:val="21"/>
        </w:rPr>
        <w:t xml:space="preserve">         内容摘要：5月13日，北京中轴线遗产保护中心发布通知，为配合重要活动，正阳门箭楼将于5月14日（周四）全天闭馆。已预约5月14日参观的观众，系统将统一办理退票，且不作为爽约记录。此外，天坛公园于5月12日上午发布通告，5月13日至14日天坛公园暂停开放，已购票游客可从原途径办理退票手续。同时，北京市部分景区因古建维护、升级改造等原因发布了临时闭园公告。相关通知由北京发布根据北京中轴线遗产保护中心及文明北京信息整理发布。</w:t>
      </w:r>
    </w:p>
    <w:p>
      <w:pPr>
        <w:spacing w:after="240"/>
      </w:pPr>
      <w:r>
        <w:rPr>
          <w:rFonts w:ascii="微软雅黑" w:hAnsi="微软雅黑" w:eastAsia="微软雅黑"/>
          <w:sz w:val="21"/>
        </w:rPr>
        <w:t xml:space="preserve">         文章链接：</w:t>
      </w:r>
      <w:r>
        <w:rPr>
          <w:color w:val="0000FF"/>
        </w:rPr>
        <w:t>https://mp.weixin.qq.com/s/ZMXDlL5fb19J-Gzr34zE7g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九、【多地要求公职人员带头缴物业费，专家称此举难解欠费困局】</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发布时间：2026-05-13 11:44:00</w:t>
      </w:r>
    </w:p>
    <w:p>
      <w:pPr>
        <w:spacing w:after="120"/>
        <w:jc w:val="both"/>
      </w:pPr>
      <w:r>
        <w:rPr>
          <w:rFonts w:ascii="微软雅黑" w:hAnsi="微软雅黑" w:eastAsia="微软雅黑"/>
          <w:sz w:val="21"/>
        </w:rPr>
        <w:t xml:space="preserve">         内容摘要：多地倡议或要求公职人员、党员干部带头缴纳物业费，此事引发关注。文章指出，这并非突发新闻，而是一个持续性事件。物业公司与居民之间本质上是两个自由交易、自由买卖的市场主体。居民要提高议价能力，只有组织起来；物业公司要站稳脚跟，只有提高服务质量。文章认为，公职人员带头缴纳物业费的做法，难以破解大面积欠缴的困局。</w:t>
      </w:r>
    </w:p>
    <w:p>
      <w:pPr>
        <w:spacing w:after="240"/>
      </w:pPr>
      <w:r>
        <w:rPr>
          <w:rFonts w:ascii="微软雅黑" w:hAnsi="微软雅黑" w:eastAsia="微软雅黑"/>
          <w:sz w:val="21"/>
        </w:rPr>
        <w:t xml:space="preserve">         文章链接：</w:t>
      </w:r>
      <w:r>
        <w:rPr>
          <w:color w:val="0000FF"/>
        </w:rPr>
        <w:t>http://mp.weixin.qq.com/s?__biz=MzI1MjcwNzExMg==&amp;mid=2247623066&amp;idx=1&amp;sn=c45f257ea3a4974f6f4cbcb5051808ff&amp;chksm=e867d7c21139c58b97a6cf89a108bb81597b00f883da3002062c7f1025ecb9cd169b4a2fc996&amp;scene=0#rd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十、【正阳门箭楼5月14日因配合重要活动全天闭馆】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03:14:12</w:t>
      </w:r>
    </w:p>
    <w:p>
      <w:pPr>
        <w:spacing w:after="120"/>
        <w:jc w:val="both"/>
      </w:pPr>
      <w:r>
        <w:rPr>
          <w:rFonts w:ascii="微软雅黑" w:hAnsi="微软雅黑" w:eastAsia="微软雅黑"/>
          <w:sz w:val="21"/>
        </w:rPr>
        <w:t xml:space="preserve">         内容摘要：5月13日，北京中轴线遗产保护中心通过微信公众号发布通知，为配合重要活动，正阳门箭楼将于5月14日（周四）全天闭馆。已预约5月14日参观的观众，系统将统一为其办理退票，且此次退票不作为爽约记录。该通知源自正阳门官方微博，由观察者网发布。</w:t>
      </w:r>
    </w:p>
    <w:p>
      <w:pPr>
        <w:spacing w:after="240"/>
      </w:pPr>
      <w:r>
        <w:rPr>
          <w:rFonts w:ascii="微软雅黑" w:hAnsi="微软雅黑" w:eastAsia="微软雅黑"/>
          <w:sz w:val="21"/>
        </w:rPr>
        <w:t xml:space="preserve">         文章链接：</w:t>
      </w:r>
      <w:r>
        <w:rPr>
          <w:color w:val="0000FF"/>
        </w:rPr>
        <w:t>https://mp.weixin.qq.com/s/hoAIino4wqfEefEVrgQkHA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十一、【中国驻胡志明市总领馆提醒：多名中国公民在越乘机遗失财物】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14:46:53</w:t>
      </w:r>
    </w:p>
    <w:p>
      <w:pPr>
        <w:spacing w:after="120"/>
        <w:jc w:val="both"/>
      </w:pPr>
      <w:r>
        <w:rPr>
          <w:rFonts w:ascii="微软雅黑" w:hAnsi="微软雅黑" w:eastAsia="微软雅黑"/>
          <w:sz w:val="21"/>
        </w:rPr>
        <w:t xml:space="preserve">         内容摘要：据“中国驻胡志明市总领事馆”公众号12日消息，近日，多名中国公民反映在越南乘机过程中发生财物遗失。中国驻胡志明市总领馆就此发布提醒，要求中国公民注意以下三点：一是强化防范意识，提高境外出行安全警惕，贵重物品随身携带，勿将现金、珠宝首饰、重要证件等放入托运行李，办理值机、入境通关、提取行李时切勿随意放置，避免遭遇盗抢；二是做好行前准备，出发前妥善打包行李，建议使用带有安全锁的行李箱，并对行李进行清晰标记，便于快速识别，避免错拿；三是依法依规维权，如财物遭遇盗抢，应及时向机场公安机关报案，陈述事实经过，妥善保存沟通记录及报案回执，后续依法与航空公司协商索赔，维护自身合法权益。此外，领馆还公布了相关联系方式，包括越南报警电话0084-113、越南急救电话0084-115、外交部全球领保与服务应急呼叫中心电话+86-10-12308或+86-10-65612308、中国驻胡志明市总领事馆领事保护与协助电话0084-908002226、中国驻越南使馆领事保护与协助电话0084-24-39331000、中国驻岘港总领事馆领事保护与协助电话0084-905580010。</w:t>
      </w:r>
    </w:p>
    <w:p>
      <w:pPr>
        <w:spacing w:after="240"/>
      </w:pPr>
      <w:r>
        <w:rPr>
          <w:rFonts w:ascii="微软雅黑" w:hAnsi="微软雅黑" w:eastAsia="微软雅黑"/>
          <w:sz w:val="21"/>
        </w:rPr>
        <w:t xml:space="preserve">         文章链接：</w:t>
      </w:r>
      <w:r>
        <w:rPr>
          <w:color w:val="0000FF"/>
        </w:rPr>
        <w:t>https://mp.weixin.qq.com/s/FbZbECge68T1L0CSx6WOzA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十二、【多名中国公民在越南乘机时财物遗失，中领馆发布安全提醒】</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13:12:07</w:t>
      </w:r>
    </w:p>
    <w:p>
      <w:pPr>
        <w:spacing w:after="120"/>
        <w:jc w:val="both"/>
      </w:pPr>
      <w:r>
        <w:rPr>
          <w:rFonts w:ascii="微软雅黑" w:hAnsi="微软雅黑" w:eastAsia="微软雅黑"/>
          <w:sz w:val="21"/>
        </w:rPr>
        <w:t xml:space="preserve">         内容摘要：近日，多名中国公民反映在越南乘机过程中发生财物遗失情况。中国驻胡志明市总领事馆通过官方微信公众号发布提醒，要求中国公民注意加强防范。具体提醒内容包括：一、强化防范意识。提高境外出行安全警惕，贵重物品如现金、珠宝首饰、重要证件等必须随身携带，切勿放入托运行李；在办理值机、入境通关、提取行李时，应避免随意放置，以防遭遇盗抢。二、做好行前准备。出发前应妥善打包行李，建议使用带有安全锁的行李箱，并对行李进行清晰标记以便快速识别，避免错拿。三、依法依规维权。如财物遭遇盗抢，应及时向机场公安机关报案，陈述事实经过，妥善保存沟通记录及报案回执，后续依法与航空公司协商索赔，维护自身合法权益。此外，领馆还公布了相关联系方式：越南报警电话0084-113；越南急救电话0084-115；外交部全球领保与服务应急呼叫中心电话+86-10-12308或+86-10-65612308；中国驻胡志明市总领事馆领事保护与协助电话0084-908002226；中国驻越南使馆领事保护与协助电话0084-24-39331000；中国驻岘港总领事馆领事保护与协助电话0084-905580010。</w:t>
      </w:r>
    </w:p>
    <w:p>
      <w:pPr>
        <w:spacing w:after="240"/>
      </w:pPr>
      <w:r>
        <w:rPr>
          <w:rFonts w:ascii="微软雅黑" w:hAnsi="微软雅黑" w:eastAsia="微软雅黑"/>
          <w:sz w:val="21"/>
        </w:rPr>
        <w:t xml:space="preserve">         文章链接：</w:t>
      </w:r>
      <w:r>
        <w:rPr>
          <w:color w:val="0000FF"/>
        </w:rPr>
        <w:t>https://mp.weixin.qq.com/s/OTF-rKmWmay4jJOtgIUueQ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十三、【北京地下城重开，变身人防历史文化馆】</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发布时间：2026-05-12 10:00:00</w:t>
      </w:r>
    </w:p>
    <w:p>
      <w:pPr>
        <w:spacing w:after="120"/>
        <w:jc w:val="both"/>
      </w:pPr>
      <w:r>
        <w:rPr>
          <w:rFonts w:ascii="微软雅黑" w:hAnsi="微软雅黑" w:eastAsia="微软雅黑"/>
          <w:sz w:val="21"/>
        </w:rPr>
        <w:t xml:space="preserve">         内容摘要：北京地下城重新向市民开放！免费！地址——  北京地下城，始建于1969年、历时十年完工的早期人防工程，在2008年关闭后，经重修转型为北京人民防空历史文化馆，于5月12日上午重新开放。该工程位于前门东区，是目前北京为数不多保留完好的早期地道式人防工程。1980年，人们利用防空洞开设前门工艺美术服务部，因入口挂有“北京地下城”牌匾，周边居民和游客将前门一带防空洞统称为“北京地下城”。2008年关闭后，2019年在西兴隆街110号建成微展厅，展示“深挖洞 广积粮”历史。本次揭幕的展馆位于同乐胡同内，地下展厅面积2500平方米，完整保留防空洞布局和设施。展览以历史脉络为主线，分四部分展现北京国防动员发展历程和人民防空战备建设。主展厅由防空洞人员聚集大厅改造，展示歼-20、长征系列火箭、神舟飞船返回舱和月球车等模型，可戴VR眼镜体验。项目运营方负责人姚剑介绍，展厅每周二至周日9:00-17:00开放，周一闭馆，市民可通过线上小程序或现场免费预约。此次开放是盘活存量人防资产、赋能城市更新与特色文旅的实践，未来将常态化开展红色教育、研学等活动，增强市民国防观念。</w:t>
      </w:r>
    </w:p>
    <w:p>
      <w:pPr>
        <w:spacing w:after="240"/>
      </w:pPr>
      <w:r>
        <w:rPr>
          <w:rFonts w:ascii="微软雅黑" w:hAnsi="微软雅黑" w:eastAsia="微软雅黑"/>
          <w:sz w:val="21"/>
        </w:rPr>
        <w:t xml:space="preserve">         文章链接：</w:t>
      </w:r>
      <w:r>
        <w:rPr>
          <w:color w:val="0000FF"/>
        </w:rPr>
        <w:t>https://mp.weixin.qq.com/s/n0zlRwU5RQsNv9ygnTNLEg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十四、【外国游客在京体验安全便利，免签政策带动“China Travel”热潮】</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发布时间：2026-05-12 09:41:50</w:t>
      </w:r>
    </w:p>
    <w:p>
      <w:pPr>
        <w:spacing w:after="120"/>
        <w:jc w:val="both"/>
      </w:pPr>
      <w:r>
        <w:rPr>
          <w:rFonts w:ascii="微软雅黑" w:hAnsi="微软雅黑" w:eastAsia="微软雅黑"/>
          <w:sz w:val="21"/>
        </w:rPr>
        <w:t xml:space="preserve">         内容摘要：“老外”来了中国，又带来了更多“老外”！  近年来，随着中国免签政策扩容，北京外国游客数量持续走高。安全是核心体验：多名游客提到，无论昼夜，街巷皆可安心探索。英国留学生安娜称深夜独行无顾虑，中国人热情助人，克服语言障碍。便利性突出：墨西哥游客萨米埃尔用手机完成全程旅行，西班牙游客萨尔瓦多感叹现代化设施和友好氛围，突破过往认知。文化体验丰富，如盘扣制作、团扇刺绣等，北京文旅部门打造消费新场景，展现古都魅力。  “老外”带动更多“老外”：洋女婿杰米因过境免签政策，父母来京探访，父亲学会用App点餐。伊拉克小伙方浩明邀请中东网红，他们震惊于中国真实面貌，回国后带更多朋友来。医疗高效成亮点：英国博主艾米因胃痛两年，在英国私立医院内窥镜检查需3000-5000英镑且等待数月，她“打飞的”到北京清华长庚医院，13天内完成检查、诊断和治疗，全程自费仅298.6英镑（约2800元）。医生强调流程与国内患者一致，无特殊优待。医院国际医疗部规模不超10%，按预约制服务，彰显国际竞争力。  北京以安全、便利、文化和高效医疗，吸引更多外国游客体验中国之美。</w:t>
      </w:r>
    </w:p>
    <w:p>
      <w:pPr>
        <w:spacing w:after="240"/>
      </w:pPr>
      <w:r>
        <w:rPr>
          <w:rFonts w:ascii="微软雅黑" w:hAnsi="微软雅黑" w:eastAsia="微软雅黑"/>
          <w:sz w:val="21"/>
        </w:rPr>
        <w:t xml:space="preserve">         文章链接：</w:t>
      </w:r>
      <w:r>
        <w:rPr>
          <w:color w:val="0000FF"/>
        </w:rPr>
        <w:t>https://mp.weixin.qq.com/s/gV4wp4iW4L9weWYUc8eFFQ</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一、【ST龙大实控人戴学斌涉刑被拘，公司连收六个跌停】</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发布时间：2026-05-13 02:36:46</w:t>
      </w:r>
    </w:p>
    <w:p>
      <w:pPr>
        <w:spacing w:after="120"/>
        <w:jc w:val="both"/>
      </w:pPr>
      <w:r>
        <w:rPr>
          <w:rFonts w:ascii="微软雅黑" w:hAnsi="微软雅黑" w:eastAsia="微软雅黑"/>
          <w:sz w:val="21"/>
        </w:rPr>
        <w:t xml:space="preserve">         内容摘要：ST龙大六连跌停！四川昔日百亿富豪戴学斌被刑拘，700亿蓝润集团危机浮  5月11日晚，ST龙大公告实控人戴学斌因涉嫌刑事犯罪被四川达州市公安局刑拘。戴学斌未在公司任职，公司称生产经营正常。5月12日，ST龙大开盘一字跌停，自4月30日以来已连续六跌停。此前，戴学斌的全国人大代表职务已被罢免。  ST龙大2025年年报显示，营收100.19亿元，同比降8.83%；净亏损7.36亿元，同比暴跌41617.52%，主因猪价低位运行及存货、生物资产减值1.71亿元。2026年一季度营收20.58亿元，同比降19.25%；净亏损99.35万元，扣非后亏损5193万元。公司内控存在重大缺陷，因可转债募投项目利息资本化错误导致财务报告更正，且连续三年扣非净利润为负，持续经营能力存疑。  戴学斌1979年生于四川达州，从建筑起家，后转型房地产，涉足农牧、能源、金融等领域。2018-2019年，其控制的蓝润发展斥资约32亿元收购ST龙大29.92%股权，成为控股股东。蓝润集团巅峰资产超千亿，2021年戴学斌身价125亿元，2025年营收785.5亿元，位列中国民企500强第135名。但自2025年3月后，戴学斌未再公开露面。  债务问题暴露：蓝润发展所持ST龙大股份85%被冻结，因股权质押违约，1000万股被强制平仓。法院裁定蓝润发展需偿还乐山商业银行借款9600万元及利息，并冻结其持有的4195万股。戴学斌旗下怡君控股涉及8起执行案件，总金额108.56亿元；蓝润集团3起，总金额21.65亿元。戴学斌被列为限制高消费对象。ST龙大回应称，控股股东债务问题不影响公司控制权及生产经营。</w:t>
      </w:r>
    </w:p>
    <w:p>
      <w:pPr>
        <w:spacing w:after="240"/>
      </w:pPr>
      <w:r>
        <w:rPr>
          <w:rFonts w:ascii="微软雅黑" w:hAnsi="微软雅黑" w:eastAsia="微软雅黑"/>
          <w:sz w:val="21"/>
        </w:rPr>
        <w:t xml:space="preserve">         文章链接：</w:t>
      </w:r>
      <w:r>
        <w:rPr>
          <w:color w:val="0000FF"/>
        </w:rPr>
        <w:t>https://mp.weixin.qq.com/s/YDK5TZOhbywZ9GM13uQuaQ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二、【“转板第一股”*ST观典退市倒计时，15个交易日告别A股】</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发布时间：2026-05-13 02:36:46</w:t>
      </w:r>
    </w:p>
    <w:p>
      <w:pPr>
        <w:spacing w:after="120"/>
        <w:jc w:val="both"/>
      </w:pPr>
      <w:r>
        <w:rPr>
          <w:rFonts w:ascii="微软雅黑" w:hAnsi="微软雅黑" w:eastAsia="微软雅黑"/>
          <w:sz w:val="21"/>
        </w:rPr>
        <w:t xml:space="preserve">         内容摘要：昔日“转板第一股”即将退市  *ST观典（688287.SH）因触及财务类退市情形，被上交所终止上市，将于5月19日进入退市整理期，预计最后交易日期为2026年6月8日，仅剩15个交易日。该公司2022年5月从新三板转板至科创板，成为“转板第一股”，但上市后业绩下滑，2023年业绩“变脸”，2024年亏损1.36亿元，2025年亏损扩大至2.17亿元。审计机构对其2023年度财务报告出具保留意见及否定意见的内部控制审计报告，暴露出实际控制人资金占用、违规担保等问题。2024年5月，公司及实控人因涉嫌信息披露违法违规被证监会立案调查；2025年7月，行政处罚决定书认定其2022年报财务造假、虚增银行存款，未按规定披露资金占用和对外担保。退市前夕，公司再因涉嫌信披违规被立案调查，退市后仍难逃追责。  除*ST观典外，北交所另两家转板公司业绩分化。翰博高新2022年转板至创业板后首年业绩“变脸”，2022年亏损5435万元，2023年短暂盈利后，2024年、2025年再度亏损，分别亏损2.15亿元、9679万元；2026年一季度扭亏，但经营现金流仍为负。泰祥股份转板后持续盈利，2022年、2023年净利润虽下滑，但2024年、2025年恢复增长，增幅分别为29.76%、28.25%，一季度继续增长。</w:t>
      </w:r>
    </w:p>
    <w:p>
      <w:pPr>
        <w:spacing w:after="240"/>
      </w:pPr>
      <w:r>
        <w:rPr>
          <w:rFonts w:ascii="微软雅黑" w:hAnsi="微软雅黑" w:eastAsia="微软雅黑"/>
          <w:sz w:val="21"/>
        </w:rPr>
        <w:t xml:space="preserve">         文章链接：</w:t>
      </w:r>
      <w:r>
        <w:rPr>
          <w:color w:val="0000FF"/>
        </w:rPr>
        <w:t>https://mp.weixin.qq.com/s/WDwSPRvD4Ke0-GxkTHKuYg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三、【三星员工不满奖金差距，工会威胁18天总罢工】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02:02:26</w:t>
      </w:r>
    </w:p>
    <w:p>
      <w:pPr>
        <w:spacing w:after="120"/>
        <w:jc w:val="both"/>
      </w:pPr>
      <w:r>
        <w:rPr>
          <w:rFonts w:ascii="微软雅黑" w:hAnsi="微软雅黑" w:eastAsia="微软雅黑"/>
          <w:sz w:val="21"/>
        </w:rPr>
        <w:t xml:space="preserve">         内容摘要：三星市值破万亿美元，工会要求15%营业利润发奖金否则罢工18天  AI热潮推动三星电子总市值突破万亿美元，但员工对与竞争对手SK海力士的奖金差距不满，要求将15%营业利润用作奖金，否则于5月21日启动18天总罢工。5月11日，劳资双方在政府斡旋下谈判未果。工会核心诉求包括取消奖金上限、划拨15%营业利润发放奖金、对非存储部门实行差异化标准。资方拒绝，仅提议以10%营业利润设奖金池，并承诺行业登顶时奖金高于同业。SK海力士已取消奖金上限，员工奖金达三星三倍以上。若工会诉求满足，三星存储业务员工2026-2028年人均绩效奖金税前达26.1亿韩元（约1186万元人民币），是韩国普通员工三年薪资的17倍。资方曾提出现金发奖金涉税部分、剩余以股票形式派发并设处置限制，但工会拒绝。劳资自去年12月谈判，因绩效标准分歧于今年3月破裂，工会取得罢工权。警方和工会估算参与人数分别达3万和3.9万。路透社分析，罢工或致订单延迟、推高芯片价格，使竞品受益。近期AI芯片需求推动三星和SK海力士Q1利润分别增长756%和405%，股价翻倍。三星总市值5月6日达1.0397万亿美元，成亚洲第二家市值破万亿美元企业。</w:t>
      </w:r>
    </w:p>
    <w:p>
      <w:pPr>
        <w:spacing w:after="240"/>
      </w:pPr>
      <w:r>
        <w:rPr>
          <w:rFonts w:ascii="微软雅黑" w:hAnsi="微软雅黑" w:eastAsia="微软雅黑"/>
          <w:sz w:val="21"/>
        </w:rPr>
        <w:t xml:space="preserve">         文章链接：</w:t>
      </w:r>
      <w:r>
        <w:rPr>
          <w:color w:val="0000FF"/>
        </w:rPr>
        <w:t>https://mp.weixin.qq.com/s/dhx5UjkPtjkoCnvYyZnX3A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四、【泡泡玛特Q1营收增速放缓，Labubu热潮降温引发股价下跌25%】</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发布时间：2026-05-13 01:50:15</w:t>
      </w:r>
    </w:p>
    <w:p>
      <w:pPr>
        <w:spacing w:after="120"/>
        <w:jc w:val="both"/>
      </w:pPr>
      <w:r>
        <w:rPr>
          <w:rFonts w:ascii="微软雅黑" w:hAnsi="微软雅黑" w:eastAsia="微软雅黑"/>
          <w:sz w:val="21"/>
        </w:rPr>
        <w:t xml:space="preserve">         内容摘要：海外市场降温，泡泡玛特增速放缓  泡泡玛特第一季度财报显示销售增长放缓，整体营收同比增长80%，中国市场增幅达105%。公司预计2025年整体营收增长185%，海外销售额增长近300%，主要得益于Labubu热潮。但Labubu销售势头减弱，凸显公司重振压力，尤其在包括美国在内的市场。泡泡玛特与索尼影视合作，计划将Labubu拓展至周边商品外领域，CEO王宁曾表示可能衍生主题公园等项目。  摩根士丹利预计未来季度同比增速进一步放缓，全年营收增速为13%；德意志银行预计2026年营收下降2%，均低于王宁“至少20%增长”的预期，显示管理层与分析师预期脱节。第一季度美洲和亚太收入分别增长60%和30%，欧洲及其他地区增长65%。但美国销售额4月同比下降42%，3月降幅45%。德意志银行将目标价从157港元下调至140港元，摩根士丹利从278港元下调至247港元，但认为海外扩张策略未失效，线下扩张可转化长期用户。自3月下旬公布全年业绩以来，泡泡玛特港股已下跌25%。</w:t>
      </w:r>
    </w:p>
    <w:p>
      <w:pPr>
        <w:spacing w:after="240"/>
      </w:pPr>
      <w:r>
        <w:rPr>
          <w:rFonts w:ascii="微软雅黑" w:hAnsi="微软雅黑" w:eastAsia="微软雅黑"/>
          <w:sz w:val="21"/>
        </w:rPr>
        <w:t xml:space="preserve">         文章链接：</w:t>
      </w:r>
      <w:r>
        <w:rPr>
          <w:color w:val="0000FF"/>
        </w:rPr>
        <w:t>https://mp.weixin.qq.com/s/DnxwkckYy4E1yz3G4-CacQ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五、【柳传志“拐点”概念被重新阐释：中国企业面临AI与全球化重构时代的新抉择】</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发布时间：2026-05-13 08:20:00</w:t>
      </w:r>
    </w:p>
    <w:p>
      <w:pPr>
        <w:spacing w:after="120"/>
        <w:jc w:val="both"/>
      </w:pPr>
      <w:r>
        <w:rPr>
          <w:rFonts w:ascii="微软雅黑" w:hAnsi="微软雅黑" w:eastAsia="微软雅黑"/>
          <w:sz w:val="21"/>
        </w:rPr>
        <w:t xml:space="preserve">         内容摘要：编者按指出，在一个逐步被AI和全球化重构的时代，中国企业再次站在“拐点”前。根据联想创始人柳传志的说法，“拐点”是土生土长的中国管理学概念，它往往在企业相对稳定的时候不期而至。前进一步可能上升到新的高度，而后退一步或步入衰落。当拐点到来时，企业面临存亡危急之际，需要非常之人（或团队）行非常之事、建非常之功。文章围绕这一概念展开，重新回答中国企业当前所面临的“拐点”问题。</w:t>
      </w:r>
    </w:p>
    <w:p>
      <w:pPr>
        <w:spacing w:after="240"/>
      </w:pPr>
      <w:r>
        <w:rPr>
          <w:rFonts w:ascii="微软雅黑" w:hAnsi="微软雅黑" w:eastAsia="微软雅黑"/>
          <w:sz w:val="21"/>
        </w:rPr>
        <w:t xml:space="preserve">         文章链接：</w:t>
      </w:r>
      <w:r>
        <w:rPr>
          <w:color w:val="0000FF"/>
        </w:rPr>
        <w:t>http://mp.weixin.qq.com/s?__biz=MzA3OTM5NTkxNA==&amp;mid=2653161928&amp;idx=2&amp;sn=381f022b37ae6d200e50d0ddd27e3308&amp;chksm=85878cf97b32926c5945451410031cbd95fb0dafd11339a9e38faf74e1a47f0d4a0de556cc35&amp;scene=0#rd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六、【迈凯伦CEO扎克·布朗：如何带领F1车队走出七年低谷，重返冠军之巅】</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内容摘要：从濒临绝境到连续夺冠，F1冠军车队CEO揭秘逆袭心法  迈凯伦车队曾经历财务危机、士气低迷、七年换五位领导者等低谷，但CEO扎克·布朗带领团队连续两年赢得F1总冠军。他强调成功的关键是人才和文化，让每位员工看到自身贡献，包括幕后财务、人事等岗位。面对内部缺乏共识和信任，他通过坦诚沟通建立信任，消除恐惧，并调整组织结构，更换领导团队，以绩效为导向，直接沟通。他将员工分为三类：拥抱改变者、观望者和需替换者，对后者给予有限时间改进。  在体育与娱乐平衡上，他认为体育本身就是娱乐，关键在于通过数字技术让车迷有参与感。面对海量数据（赛车约1.5TB），AI帮助快速分析，用于战略决策、轮胎监测、语音识别甚至诱导对手。决策仍由数据驱动，但需结合直觉。他受失败恐惧驱动，设定略高于能力的目标以激励自己。  为激励幕后员工，他让非赛车手员工（如CMO、CFO）与车手一起上台庆祝，传递团队认可。他从错误中学习，如2019年未能让阿隆索获得印地500资格，强调不重复犯错。</w:t>
      </w:r>
    </w:p>
    <w:p>
      <w:pPr>
        <w:spacing w:after="240"/>
      </w:pPr>
      <w:r>
        <w:rPr>
          <w:rFonts w:ascii="微软雅黑" w:hAnsi="微软雅黑" w:eastAsia="微软雅黑"/>
          <w:sz w:val="21"/>
        </w:rPr>
        <w:t xml:space="preserve">         文章链接：</w:t>
      </w:r>
      <w:r>
        <w:rPr>
          <w:color w:val="0000FF"/>
        </w:rPr>
        <w:t>https://mp.weixin.qq.com/s/s_HXZXlvfQ5ol1P6CR95pQ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七、【鲟龙科技15年三度折戟IPO，17亿生物资产成上市最大障碍】</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发布时间：2026-05-12 23:51:30</w:t>
      </w:r>
    </w:p>
    <w:p>
      <w:pPr>
        <w:spacing w:after="120"/>
        <w:jc w:val="both"/>
      </w:pPr>
      <w:r>
        <w:rPr>
          <w:rFonts w:ascii="微软雅黑" w:hAnsi="微软雅黑" w:eastAsia="微软雅黑"/>
          <w:sz w:val="21"/>
        </w:rPr>
        <w:t xml:space="preserve">         内容摘要：鲟龙科技：慢鱼难上岸  自2011年起，鲟龙科技多次冲刺A股及港股均告失败，日前更新招股书再次冲击港股。公司主营鲟鱼养殖与鱼子酱加工，鲟鱼需养殖7至15年方可取籽，周期长、投入大，属典型“慢生意”。2003年成立，初期因高温导致5万尾鲟鱼死亡，后迁至衢州利用冷水源成功养殖，现拥有全球最大鲟鱼种质资源库及1至15龄鱼龄梯队。2023至2025年，鱼子酱销量分别为219.9吨、258.3吨和291.5吨，占全球市场30%以上，收入占比超90%。同期生物资产账面价值从13.89亿元增至17.49亿元，对应鲟鱼生物量达14326.9吨。但生物资产计量存在主观性，水下活体难以盘点核验，审计难度大。2024年辽宁基地洪灾损失约2000尾鲟鱼，导致毛损1970万元。公司资本化之路坎坷：2011年创业板IPO因关联交易被否；2014年二度冲刺因境外收入及生物资产质疑失败；2022年转深交所主板未果；2024年挂牌新三板不足5月摘牌，转战港股。本次募资主要用于湖北、浙江、江西等地产能扩张（新增4400吨）、技术升级、品牌营销及门店建设，以改善外强内弱的收入结构。15年屡败屡战，背后有对赌压力及资金需求，但行业固有属性——生物资产估值、自然灾害风险及长周期投入，仍是资本化核心障碍。</w:t>
      </w:r>
    </w:p>
    <w:p>
      <w:pPr>
        <w:spacing w:after="240"/>
      </w:pPr>
      <w:r>
        <w:rPr>
          <w:rFonts w:ascii="微软雅黑" w:hAnsi="微软雅黑" w:eastAsia="微软雅黑"/>
          <w:sz w:val="21"/>
        </w:rPr>
        <w:t xml:space="preserve">         文章链接：</w:t>
      </w:r>
      <w:r>
        <w:rPr>
          <w:color w:val="0000FF"/>
        </w:rPr>
        <w:t>https://mp.weixin.qq.com/s/P36WKqQqEjOZ83HnRG461w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八、【中芯国际406亿元并购中芯北方获上交所通过，将增厚利润】</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发布时间：2026-05-12 13:36:41</w:t>
      </w:r>
    </w:p>
    <w:p>
      <w:pPr>
        <w:spacing w:after="120"/>
        <w:jc w:val="both"/>
      </w:pPr>
      <w:r>
        <w:rPr>
          <w:rFonts w:ascii="微软雅黑" w:hAnsi="微软雅黑" w:eastAsia="微软雅黑"/>
          <w:sz w:val="21"/>
        </w:rPr>
        <w:t xml:space="preserve">         内容摘要：中芯国际406亿元并购过会  中芯国际（688981.SH，0981.HK）406亿元并购中芯北方49%股权事项，于5月12日获上交所并购重组委审议通过。公司拟向国家集成电路基金等五方发行5.47亿股，交易对价406亿元，完成后将全资控股中芯北方。该交易为科创板最大规模并购。中芯北方所有者权益账面值418.08亿元，评估值828.59亿元，增值率98.19%。  交易将增厚利润。2025年1-8月，备考归母净利润从39亿元增至47亿元，每股收益从0.49元升至0.55元。中芯北方2023-2025年营收分别为116亿、130亿、131亿元，净利润5.85亿、16.82亿、22.2亿元。交银国际预测，仅收购中芯北方或增厚2026年归母净利润超1.2亿美元。  协同效应被问询。中芯国际回复称，双方已实现技术平台共享、统一客户入口、核心技术复用及产能统一调配。全资控股后，治理结构更简洁，决策效率提升。中芯北方运营12英寸成熟制程，折旧高峰已过，产能利用率从2023年88.74%升至2025年前八月100.76%。  中芯国际2025年营收673亿元，同比增长16.5%，归母净利润50亿元，增长36.3%，均居科创板首位。全球纯晶圆代工销售额排名第二，中国大陆第一。交易尚需证监会注册。</w:t>
      </w:r>
    </w:p>
    <w:p>
      <w:pPr>
        <w:spacing w:after="240"/>
      </w:pPr>
      <w:r>
        <w:rPr>
          <w:rFonts w:ascii="微软雅黑" w:hAnsi="微软雅黑" w:eastAsia="微软雅黑"/>
          <w:sz w:val="21"/>
        </w:rPr>
        <w:t xml:space="preserve">         文章链接：</w:t>
      </w:r>
      <w:r>
        <w:rPr>
          <w:color w:val="0000FF"/>
        </w:rPr>
        <w:t>https://mp.weixin.qq.com/s/Jm5aK0h0ctf4uhEJl6DrYw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九、【A股2025年海外营收超12万亿创新高，高端制造成出海主力】</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发布时间：2026-05-12 11:46:26</w:t>
      </w:r>
    </w:p>
    <w:p>
      <w:pPr>
        <w:spacing w:after="120"/>
        <w:jc w:val="both"/>
      </w:pPr>
      <w:r>
        <w:rPr>
          <w:rFonts w:ascii="微软雅黑" w:hAnsi="微软雅黑" w:eastAsia="微软雅黑"/>
          <w:sz w:val="21"/>
        </w:rPr>
        <w:t xml:space="preserve">         内容摘要：谁在海外“爆赚”？12万亿背后的A股赢家  2025年A股年报显示，企业海外营收达12.15万亿元，同比增超12%，再创新高。头部效应显著：中国石油以9702亿元居首，工业富联、比亚迪紧随其后，TOP10企业合计超2.5万亿元。海外营收占比持续提升，洛阳钼业、中远海控、立讯精密占比超85%。行业分化明显，电子、汽车、机械设备等高端制造为出海主力。  中国企业已从“产品出海”1.0时代跨入“产能出海、品牌出海、全球运营”2.0时代。第一阶段以加工贸易为核心，企业研发生产集中在国内；第二阶段始于2008年后，企业转向海外建厂、跨境并购，ODI成为核心抓手。  海外布局呈现三大结构性变化：区域上，东盟占比持续提升；行业上，从资源品转向中高端制造；投资方式上，绿地投资取代跨境并购成为主流。  与国际对标，差距仍存。2024年我国ODI存量与GDP比值为16.6%，远低于美国（33.3%）、欧盟（36.7%）、日本（53.5%）。A股海外收入占比仅15%，而美、欧、日上市公司达40%-54%。中国企业成本竞争力强，但在销售网络、品牌、技术、管理能力上短板明显。日本企业“抱团出海”形成协同优势，中国企业则多“扎堆出海”，组织协同不足，存在恶性竞争。</w:t>
      </w:r>
    </w:p>
    <w:p>
      <w:pPr>
        <w:spacing w:after="240"/>
      </w:pPr>
      <w:r>
        <w:rPr>
          <w:rFonts w:ascii="微软雅黑" w:hAnsi="微软雅黑" w:eastAsia="微软雅黑"/>
          <w:sz w:val="21"/>
        </w:rPr>
        <w:t xml:space="preserve">         文章链接：</w:t>
      </w:r>
      <w:r>
        <w:rPr>
          <w:color w:val="0000FF"/>
        </w:rPr>
        <w:t>https://mp.weixin.qq.com/s/0C4drQx4LQwPcYLgYMLSqw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十、【中信建投证券将成立未来产业与政策研究院，打造战略中枢】</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发布时间：2026-05-12 11:38:26</w:t>
      </w:r>
    </w:p>
    <w:p>
      <w:pPr>
        <w:spacing w:after="120"/>
        <w:jc w:val="both"/>
      </w:pPr>
      <w:r>
        <w:rPr>
          <w:rFonts w:ascii="微软雅黑" w:hAnsi="微软雅黑" w:eastAsia="微软雅黑"/>
          <w:sz w:val="21"/>
        </w:rPr>
        <w:t xml:space="preserve">         内容摘要：中信建投董事长刘成：锚定“打造国际一流投行”目标，坚持“走出去”与“引进来”并重  5月12日，中信建投证券2026年度中期资本市场投资峰会在上海举办，主题为“新开局、新世界、新未来”，吸引2000多名嘉宾参会，包括欧盟、巴西、阿联酋等代表。董事长刘成表示，今年是“十五五”规划开局之年，中国经济长期向好趋势未变，资本市场高质量发展步伐坚定。作为“国家队”，中信建投锚定“打造国际一流投行”目标，坚持“走出去”与“引进来”并重：以香港为支点，参与“一带一路”互联互通，助力中国企业利用两个市场；同时服务国际资本“投资中国”，成为连接中国与中东、东南亚及全球市场的战略桥梁。  业绩方面，中信建投常年稳居行业第一梯队，2025年投行、财富管理、交易及客户服务、资管四大板块收入均实现两位数增长。国际业务亮眼，境外营收14.92亿元，同比增长102.69%，净利润8.91亿元，大增177.57%。2025年在香港参与7家港股IPO保荐，股权融资规模458.39亿港元，包括宁德时代项目。2026年一季度营收76.96亿元，同比增长62.26%，归母净利润36.67亿元，同比增长99.03%。  面对科技革命，公司提出“三ZHI一新一化”战略体系：以“价值投行”为方向、“新质投行”为路径、“数智投行”为引擎，提升国际化水平。刘成宣布，5月13日中信建投证券未来产业与政策研究院正式揭牌，由总经理金剑华任荣誉院长，武超则任院长，贺菊颖任执行院长。该研究院为战略级综合性研究平台，致力于打造“资源整合型”高端智库，成为连接政策前瞻、产业演进与资本配置的战略中枢。同日将举办未来产业暨股权投资论坛，并与中信出版签署战略合作协议。</w:t>
      </w:r>
    </w:p>
    <w:p>
      <w:pPr>
        <w:spacing w:after="240"/>
      </w:pPr>
      <w:r>
        <w:rPr>
          <w:rFonts w:ascii="微软雅黑" w:hAnsi="微软雅黑" w:eastAsia="微软雅黑"/>
          <w:sz w:val="21"/>
        </w:rPr>
        <w:t xml:space="preserve">         文章链接：</w:t>
      </w:r>
      <w:r>
        <w:rPr>
          <w:color w:val="0000FF"/>
        </w:rPr>
        <w:t>https://mp.weixin.qq.com/s/BltaQ38_Cwuwp4Uq174PtQ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十一、【贾跃亭FF融资迷局：匿名资金流向成谜，造车转向AI被指“换汇新容器”】</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发布时间：2026-05-12 10:09:45</w:t>
      </w:r>
    </w:p>
    <w:p>
      <w:pPr>
        <w:spacing w:after="120"/>
        <w:jc w:val="both"/>
      </w:pPr>
      <w:r>
        <w:rPr>
          <w:rFonts w:ascii="微软雅黑" w:hAnsi="微软雅黑" w:eastAsia="微软雅黑"/>
          <w:sz w:val="21"/>
        </w:rPr>
        <w:t xml:space="preserve">         内容摘要：总算理解了贾会计  贾跃亭（贾会计）长期欠债、被限制高消费，FF仅交付十几辆车，却能持续获得融资。核心问题在于：谁在匿名投钱？多数资金来源不明，通过层层代持隐藏最终主人，且不要求控股权或追问资金去向，利息极低，如同“存钱”。这些钱实际通过FF的定向采购、咨询服务等不透明支出流出，流向关联方，实现资产与负债剥离，类似国内某些房企套路。SEC调查四年后不采取行动，因资金非美国投资者所有，受损的是境内外汇资产。FF本质是“吞金兽”容器，用于安全转移资金。如今贾跃亭转向“物理AI生态”，因造车需实物交付，存在查账风险；AI无需实体产品，可通过算力租赁、数据标注等更灵活方式花钱，且概念火热，便于融资。投钱者与贾跃亭是客户与服务商关系：资金经“研发-采购-亏损”流程安全转移，中间损耗为服务费。贾跃亭非企业家，而是处理资金转移的“留美老会计”。FF量产非关键，游戏能否持续取决于需求是否仍在。</w:t>
      </w:r>
    </w:p>
    <w:p>
      <w:pPr>
        <w:spacing w:after="240"/>
      </w:pPr>
      <w:r>
        <w:rPr>
          <w:rFonts w:ascii="微软雅黑" w:hAnsi="微软雅黑" w:eastAsia="微软雅黑"/>
          <w:sz w:val="21"/>
        </w:rPr>
        <w:t xml:space="preserve">         文章链接：</w:t>
      </w:r>
      <w:r>
        <w:rPr>
          <w:color w:val="0000FF"/>
        </w:rPr>
        <w:t>https://mp.weixin.qq.com/s/xE9b99oGRoevpR6mNVOxEQ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十二、【SK海力士员工人均奖金从0飙至600万，AI存储周期引爆韩国职场】</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发布时间：2026-05-12 10:02:10</w:t>
      </w:r>
    </w:p>
    <w:p>
      <w:pPr>
        <w:spacing w:after="120"/>
        <w:jc w:val="both"/>
      </w:pPr>
      <w:r>
        <w:rPr>
          <w:rFonts w:ascii="微软雅黑" w:hAnsi="微软雅黑" w:eastAsia="微软雅黑"/>
          <w:sz w:val="21"/>
        </w:rPr>
        <w:t xml:space="preserve">         内容摘要：人均奖金610万，这家公司遭相亲市场抢破头  SK海力士员工奖金从0飙升至300万再到610万人民币，仅几年时间。2023年亏损无奖金，2026年人均奖金预计300万，2027年若利润达标，人均可达610万。极端供需错配下，HBM内存成AI军备竞赛核心，SK海力士凭先发优势垄断高端市场，员工成相亲市场“海医齿韩”之首。  全球DRAM市场由三星、SK海力士、美光三寡头主导。SK海力士2014年起布局HBM，2021年量产HBM3，成为英伟达关键供应商，2026年Q1营业利润率高达72%。三星因HBM3/3E测试延迟错失窗口期，美光以低功耗HBM3E和“美国制造”身份差异化竞争。  但繁荣背后存隐忧：SK海力士深度绑定英伟达，需求波动风险大；三星正押注HBM4翻盘；美光靠政策支持求生。存储行业周期性残酷，高利润必然催生扩产，下一轮过剩已在酝酿。2023年SK海力士亏损9万亿韩元，仅三年后便迎来爆发，提醒人们最热闹时最需警惕周期反转。</w:t>
      </w:r>
    </w:p>
    <w:p>
      <w:pPr>
        <w:spacing w:after="240"/>
      </w:pPr>
      <w:r>
        <w:rPr>
          <w:rFonts w:ascii="微软雅黑" w:hAnsi="微软雅黑" w:eastAsia="微软雅黑"/>
          <w:sz w:val="21"/>
        </w:rPr>
        <w:t xml:space="preserve">         文章链接：</w:t>
      </w:r>
      <w:r>
        <w:rPr>
          <w:color w:val="0000FF"/>
        </w:rPr>
        <w:t>https://mp.weixin.qq.com/s/f3vJ6F-hsWCCNMlvtxzI-A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十三、【钟薛高创始人曾言“爱要不要”，如今公司打包贱卖仅值2110万】</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发布时间：2026-05-12 09:14:39</w:t>
      </w:r>
    </w:p>
    <w:p>
      <w:pPr>
        <w:spacing w:after="120"/>
        <w:jc w:val="both"/>
      </w:pPr>
      <w:r>
        <w:rPr>
          <w:rFonts w:ascii="微软雅黑" w:hAnsi="微软雅黑" w:eastAsia="微软雅黑"/>
          <w:sz w:val="21"/>
        </w:rPr>
        <w:t xml:space="preserve">         内容摘要：钟薛高被贱卖，一个时代结束了  钟薛高创始人林盛曾放话“它就那个价格，你爱要不要”，如今公司打包仅卖2110万元，远不及巅峰期月销售额。四年前估值近40亿元，如今只剩一堆商标和专利。竞拍后林盛只淡淡说：“能猜到会有竞争”“能多还一点儿钱了”，再无豪言。  2018年，钟薛高以“中式雪糕”概念、高端原料和营销迅速崛起，66元“厄瓜多尔粉钻”雪糕15小时售罄。2021年销售额破10亿，估值达40亿，林盛成为创业明星。然而，2022年“雪糕刺客”风波引发消费者不满，“火烧不化”事件更导致信任崩塌。林盛回应“它就那个成本，爱要不要”彻底激怒公众。2023年起，欠薪、讨债、现金流断裂接踵而至，降价自救也无力回天。2025年7月，法院裁定破产，从估值40亿到破产仅用不到四年。  钟薛高失败不在产品本身，而在于过度依赖营销和溢价，忽视产品价值。它代表了过去靠流量收割的创业模式：讲高端故事、砸钱买流量、快速扩张、融资上市。如今消费者更理性，不再为品牌溢价和营销故事买单。拍卖证明，资本市场只认产品和用户，虚头巴脑的品牌故事一文不值。钟薛高被贱卖，标志着一个靠流量收割的时代彻底结束。未来商业需回归本质：踏实做产品，真心待消费者。</w:t>
      </w:r>
    </w:p>
    <w:p>
      <w:pPr>
        <w:spacing w:after="240"/>
      </w:pPr>
      <w:r>
        <w:rPr>
          <w:rFonts w:ascii="微软雅黑" w:hAnsi="微软雅黑" w:eastAsia="微软雅黑"/>
          <w:sz w:val="21"/>
        </w:rPr>
        <w:t xml:space="preserve">         文章链接：</w:t>
      </w:r>
      <w:r>
        <w:rPr>
          <w:color w:val="0000FF"/>
        </w:rPr>
        <w:t>https://mp.weixin.qq.com/s/aqkNSRpUBvYSMNkeqDqAhg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十四、【国民牙膏两面针溢价33%易主国资，连续14年亏损终陷低端困局】</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发布时间：2026-05-12 09:14:39</w:t>
      </w:r>
    </w:p>
    <w:p>
      <w:pPr>
        <w:spacing w:after="120"/>
        <w:jc w:val="both"/>
      </w:pPr>
      <w:r>
        <w:rPr>
          <w:rFonts w:ascii="微软雅黑" w:hAnsi="微软雅黑" w:eastAsia="微软雅黑"/>
          <w:sz w:val="21"/>
        </w:rPr>
        <w:t xml:space="preserve">         内容摘要：曾15年霸榜销冠，如今沦为低端酒店用品：易主的“两面针”，把自己玩脱了  国民牙膏品牌“两面针”近日易主，广西国控资本运营集团以溢价超33%收购其28%股份，实际控制人变更为广西国资委。两面针曾连续15年（1986-2001年）位居国内牙膏销量第一，2004年上市后却因多元化战略失焦而衰落。其投资涉及房地产、金融、纸业等多个领域，但主业研发投入常年不足2%，导致产品创新乏力。2006年至2019年，扣非净利润连续14年亏损，合计达14.35亿元。2025年财报显示，营收10.63亿元微增，但归母净利润同比下滑87.86%。目前两面针在家用牙膏市场市占率极低，主要出现在经济型酒店免费洗漱用品中，沦为低端品牌。  两面针前身为1941年柳州肥皂厂，1978年组建为牙膏厂，1985年推出国内首支中药牙膏，开创“中药护龈”品类。1987年第二代产品在巴黎博览会获奖，并通过多渠道营销成为国民品牌。面对外资冲击，两面针转向旅游牙膏业务，覆盖全国30万个零售终端，巅峰期年产销超5亿支。  上市后，两面针盲目跨界，投资蔗糖、日化、药业、造纸等产业，但多数子公司亏损。同时内部动荡，2008年创始人梁英奇与总裁岳江辞职，继任者延续多元化战略，导致亏损扩大。2013年新任董事长钟春彬试图回归牙膏主业，推出高端消痛系列并加大广告投入，但市场已被外资及云南白药、舒克等品牌占据，渠道萎缩至不足1%。旅游牙膏业务因技术含量低、定位廉价，进一步拉低品牌形象。  自救无果后，两面针多次抛售中信证券股票及资产回笼资金，最终由广西国资接盘。新控股股东面临品牌重塑、渠道激活和研发提升等挑战。这个85年历史的民族品牌能否重生，尚待时间验证。</w:t>
      </w:r>
    </w:p>
    <w:p>
      <w:pPr>
        <w:spacing w:after="240"/>
      </w:pPr>
      <w:r>
        <w:rPr>
          <w:rFonts w:ascii="微软雅黑" w:hAnsi="微软雅黑" w:eastAsia="微软雅黑"/>
          <w:sz w:val="21"/>
        </w:rPr>
        <w:t xml:space="preserve">         文章链接：</w:t>
      </w:r>
      <w:r>
        <w:rPr>
          <w:color w:val="0000FF"/>
        </w:rPr>
        <w:t>https://mp.weixin.qq.com/s/t53rYfJl0c7ge65xQKqp0g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十五、【230余家跨国企业赴浙江寻商机，争当中国科技“出海”合伙人】</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发布时间：2026-05-13 06:52:00</w:t>
      </w:r>
    </w:p>
    <w:p>
      <w:pPr>
        <w:spacing w:after="120"/>
        <w:jc w:val="both"/>
      </w:pPr>
      <w:r>
        <w:rPr>
          <w:rFonts w:ascii="微软雅黑" w:hAnsi="微软雅黑" w:eastAsia="微软雅黑"/>
          <w:sz w:val="21"/>
        </w:rPr>
        <w:t xml:space="preserve">         内容摘要：230家跨国公司为何齐聚浙江？｜《财经》特别报道  230多家跨国企业应中信集团邀请赴浙江，旨在链接中国“智造”升级商机，并争当本土科技企业“出海”合伙人。活动由中信与浙江省政府联合主办，涵盖英、加、德等23国企业。  宇树科技作为“杭州六小龙”之一，展示了从四足机器狗到人形机器人的技术演进。中信集团旗下金石投资曾领投其B2轮1.5亿元，后续合作延伸至上市保荐、联合开发等领域。  跨国企业此行基于战略考量：英中贸易协会主席吴思田指出，英中高层交往恢复，双边贸易提速；加中贸易理事会副主席马丁·科雄称，中加关系重回正轨，加拿大企业希望深耕中国。正大集团杨小平强调，外资对华视角从“成本逻辑”转向“综合价值逻辑”，关注创新、供应链和全球连接能力。  在浙江，跨国企业寻求智能制造机遇。西门子计划结合自身技术优势与浙江民企敏捷性，推动AI在工业落地；英飞凌监事会主席迪斯看好浙江具身智能市场，并促成电动拖拉机合作；西马克集团与浙江企业签署全生命周期服务协议，从单次交易转向长期伙伴。  同时，跨国企业瞄准中国出海商机。英中贸易协会协助对接宇树科技、吉利等企业；马丁·科雄希望吸引中国电动汽车赴加投资，加拿大已给予每年4.9万辆配额。  中信集团作为改革开放窗口，总资产超13.5万亿元，业务遍及160多国，提供金融、产业、投资综合解决方案，为外资进入中国和中国企业出海搭建桥梁。</w:t>
      </w:r>
    </w:p>
    <w:p>
      <w:pPr>
        <w:spacing w:after="240"/>
      </w:pPr>
      <w:r>
        <w:rPr>
          <w:rFonts w:ascii="微软雅黑" w:hAnsi="微软雅黑" w:eastAsia="微软雅黑"/>
          <w:sz w:val="21"/>
        </w:rPr>
        <w:t xml:space="preserve">         文章链接：</w:t>
      </w:r>
      <w:r>
        <w:rPr>
          <w:color w:val="0000FF"/>
        </w:rPr>
        <w:t>https://mp.weixin.qq.com/s/tHzMjQatQEZKbUv1NZxe0g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十六、【Coach在中国市场翻红，中产消费者重新拥抱轻奢】</w:t>
      </w:r>
    </w:p>
    <w:p>
      <w:pPr>
        <w:spacing w:after="120"/>
      </w:pPr>
      <w:r>
        <w:rPr>
          <w:rFonts w:ascii="微软雅黑" w:hAnsi="微软雅黑" w:eastAsia="微软雅黑"/>
          <w:sz w:val="21"/>
        </w:rPr>
        <w:t xml:space="preserve">         来源：DT商业观察</w:t>
      </w:r>
    </w:p>
    <w:p>
      <w:pPr>
        <w:spacing w:after="120"/>
      </w:pPr>
      <w:r>
        <w:rPr>
          <w:rFonts w:ascii="微软雅黑" w:hAnsi="微软雅黑" w:eastAsia="微软雅黑"/>
          <w:sz w:val="21"/>
        </w:rPr>
        <w:t xml:space="preserve">         发布时间：2026-05-13 11:54:00</w:t>
      </w:r>
    </w:p>
    <w:p>
      <w:pPr>
        <w:spacing w:after="120"/>
        <w:jc w:val="both"/>
      </w:pPr>
      <w:r>
        <w:rPr>
          <w:rFonts w:ascii="微软雅黑" w:hAnsi="微软雅黑" w:eastAsia="微软雅黑"/>
          <w:sz w:val="21"/>
        </w:rPr>
        <w:t xml:space="preserve">         内容摘要：2003年，Coach将“Affordable Luxury”（触手可及的奢华）概念带入中国，成为轻奢包的鼻祖，填补了当时中国市场在LV、Dior等顶级奢侈品牌与普通产品之间的中间档位空白。文章指出，Coach曾一度被中产消费者嫌弃，但近期该品牌在中国市场重新走红。这一转变背后，是消费者对轻奢定位的重新认可，以及Coach在品牌策略、产品设计和市场定位上的调整。文章提到，Coach通过推出更具时尚感和年轻化的产品线，以及更灵活的价格策略，成功吸引了新一代消费者。同时，经济环境的变化也促使中产群体更注重性价比，Coach“触手可及的奢华”定位恰好契合了这一需求。此外，文章还提及Coach在营销上强化了品牌故事和情感连接，例如与本土文化元素结合，以及通过社交媒体和明星代言提升曝光度。这些举措共同推动了Coach在中国市场的翻红，使其重新成为中产消费者购买轻奢包袋的首选之一。</w:t>
      </w:r>
    </w:p>
    <w:p>
      <w:pPr>
        <w:spacing w:after="240"/>
      </w:pPr>
      <w:r>
        <w:rPr>
          <w:rFonts w:ascii="微软雅黑" w:hAnsi="微软雅黑" w:eastAsia="微软雅黑"/>
          <w:sz w:val="21"/>
        </w:rPr>
        <w:t xml:space="preserve">         文章链接：</w:t>
      </w:r>
      <w:r>
        <w:rPr>
          <w:color w:val="0000FF"/>
        </w:rPr>
        <w:t>http://mp.weixin.qq.com/s?__biz=Mzg5NDg2NjMyMg==&amp;mid=2247707654&amp;idx=1&amp;sn=29c25b69b494f01e338eb5c589b3c757&amp;chksm=c1468e8643aaac6441c2d17d772521eac6bea38c34fe9df7e537e51ec2e92917de6b640baad5&amp;scene=0#rd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十七、【追觅科技创始人俞浩频繁“刷屏”引同行调侃，影石CEO刘靖康朋友圈吐槽】</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发布时间：2026-05-13 08:18:00</w:t>
      </w:r>
    </w:p>
    <w:p>
      <w:pPr>
        <w:spacing w:after="120"/>
        <w:jc w:val="both"/>
      </w:pPr>
      <w:r>
        <w:rPr>
          <w:rFonts w:ascii="微软雅黑" w:hAnsi="微软雅黑" w:eastAsia="微软雅黑"/>
          <w:sz w:val="21"/>
        </w:rPr>
        <w:t xml:space="preserve">         内容摘要：最近，追觅科技创始人兼CEO俞浩几乎无处不在，频繁出现在各大视频平台。受俞浩“刷屏”影响，影石创新科技股份有限公司CEO刘靖康在朋友圈调侃称：“为什么我现在在任何一个视频平台都能看到那个男人，明明不是美女CEO，为什么还要天天刷屏。”5月12日，追觅科技创始人兼CEO俞浩在社交媒体上持续活跃，引发行业关注。</w:t>
      </w:r>
    </w:p>
    <w:p>
      <w:pPr>
        <w:spacing w:after="240"/>
      </w:pPr>
      <w:r>
        <w:rPr>
          <w:rFonts w:ascii="微软雅黑" w:hAnsi="微软雅黑" w:eastAsia="微软雅黑"/>
          <w:sz w:val="21"/>
        </w:rPr>
        <w:t xml:space="preserve">         文章链接：</w:t>
      </w:r>
      <w:r>
        <w:rPr>
          <w:color w:val="0000FF"/>
        </w:rPr>
        <w:t>http://mp.weixin.qq.com/s?__biz=MTQzMjE1NjQwMQ==&amp;mid=2656171755&amp;idx=1&amp;sn=e1bc1f972ea46e5d798d974aac071c2c&amp;chksm=67dc712811dacadff20995b4d0029e473574f965ee0517f742c11fd23ba2edc0b8e29cb5129a&amp;scene=0#rd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十八、【DeepSeek梁文锋自掏200亿参与500亿融资，85后富豪扎堆涌入中国顶级富豪圈】</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发布时间：2026-05-13 08:00:00</w:t>
      </w:r>
    </w:p>
    <w:p>
      <w:pPr>
        <w:spacing w:after="120"/>
        <w:jc w:val="both"/>
      </w:pPr>
      <w:r>
        <w:rPr>
          <w:rFonts w:ascii="微软雅黑" w:hAnsi="微软雅黑" w:eastAsia="微软雅黑"/>
          <w:sz w:val="21"/>
        </w:rPr>
        <w:t xml:space="preserve">         内容摘要：一场史无前例的财富换轨正吹响号角，信号极为强烈。最新消息，DeepSeek正寻求完成一轮规模超500亿元的融资，梁文锋本人自掏了200亿参与。目前梁的财富估值已突破1800亿（据持股估算），此轮融资后，这名85后学霸身价还会暴涨。最近两年，中国顶级富豪圈正扎堆涌入一批85后、90后年轻富豪。</w:t>
      </w:r>
    </w:p>
    <w:p>
      <w:pPr>
        <w:spacing w:after="240"/>
      </w:pPr>
      <w:r>
        <w:rPr>
          <w:rFonts w:ascii="微软雅黑" w:hAnsi="微软雅黑" w:eastAsia="微软雅黑"/>
          <w:sz w:val="21"/>
        </w:rPr>
        <w:t xml:space="preserve">         文章链接：</w:t>
      </w:r>
      <w:r>
        <w:rPr>
          <w:color w:val="0000FF"/>
        </w:rPr>
        <w:t>http://mp.weixin.qq.com/s?__biz=MzYyMTU4OTg5Mg==&amp;mid=2247660250&amp;idx=1&amp;sn=19869c4d6e0f6110de633ef9ca9f897a&amp;chksm=fe176ea89f8dd9239a57e604aee941c583c295654c4628eabac2d0d0c0284eec9859253a6339&amp;scene=0#rd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十九、【湖北餐饮品牌集体北上广深突围，打破“出省必败”魔咒】</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发布时间：2026-05-12 23:51:30</w:t>
      </w:r>
    </w:p>
    <w:p>
      <w:pPr>
        <w:spacing w:after="120"/>
        <w:jc w:val="both"/>
      </w:pPr>
      <w:r>
        <w:rPr>
          <w:rFonts w:ascii="微软雅黑" w:hAnsi="微软雅黑" w:eastAsia="微软雅黑"/>
          <w:sz w:val="21"/>
        </w:rPr>
        <w:t xml:space="preserve">         内容摘要：打破20年“出省必败”魔咒，湖北“漂亮饭”逆势席卷全国  湖北餐饮品牌正逆势全国扩张，从武汉走出的品牌密集进驻北上广深核心商圈，传统楚菜站稳高端商场，新生代餐饮成社交爆款，餐酒吧品牌已冲刺上市。此前20年，湖北餐饮“出省必败”：艳阳天2005年大举扩张，因大店模式、高成本、管理失控，2012年全面撤回；小蓝鲸全国近40家店，因湖北菜缺乏全国认知，2006年退出；汉口精武、掉渣烧饼等小吃也因竞争加剧或山寨泛滥而崩盘。  如今突围逻辑彻底转变。来菜聚焦洪湖藕汤，2024年进京后日均排队超3小时，一年开10店；蔡林记热干面全国超300家并出海；派乐汉堡下沉市场达3000店；NEED、泥靴等新锐品牌精准瞄准年轻社交需求，成一线城市排队王。COMMUNE幻师从武汉起步，全国40城112家直营店，2024年营收10.74亿元，冲刺“中国餐酒吧第一股”。  成功源于底层能力升级：轻量化门店模型降低风险；供应链全面升级，洪湖莲藕等食材高效直达全国；武汉百万大学生提供低成本测试场，打磨适配全国的模式；新一代运营者以全国化视野打造品牌，而非简单输出湖北菜。武汉已形成完整孵化链路：光谷等商圈测试、高端商业体背书、华发中城商都成为新餐饮策源地。湖北餐饮正从“被动输出湖北味道”转向“主动打造全国品牌”，实现产业蜕变。</w:t>
      </w:r>
    </w:p>
    <w:p>
      <w:pPr>
        <w:spacing w:after="240"/>
      </w:pPr>
      <w:r>
        <w:rPr>
          <w:rFonts w:ascii="微软雅黑" w:hAnsi="微软雅黑" w:eastAsia="微软雅黑"/>
          <w:sz w:val="21"/>
        </w:rPr>
        <w:t xml:space="preserve">         文章链接：</w:t>
      </w:r>
      <w:r>
        <w:rPr>
          <w:color w:val="0000FF"/>
        </w:rPr>
        <w:t>https://mp.weixin.qq.com/s/hZ_M0umip4EKx7I_WaHNoA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二十、【绝味食品入局新鲜零食赛道，7月启动全国复制计划】</w:t>
      </w:r>
    </w:p>
    <w:p>
      <w:pPr>
        <w:spacing w:after="120"/>
      </w:pPr>
      <w:r>
        <w:rPr>
          <w:rFonts w:ascii="微软雅黑" w:hAnsi="微软雅黑" w:eastAsia="微软雅黑"/>
          <w:sz w:val="21"/>
        </w:rPr>
        <w:t xml:space="preserve">         来源：商业观察家</w:t>
      </w:r>
    </w:p>
    <w:p>
      <w:pPr>
        <w:spacing w:after="120"/>
      </w:pPr>
      <w:r>
        <w:rPr>
          <w:rFonts w:ascii="微软雅黑" w:hAnsi="微软雅黑" w:eastAsia="微软雅黑"/>
          <w:sz w:val="21"/>
        </w:rPr>
        <w:t xml:space="preserve">         发布时间：2026-05-12 19:22:00</w:t>
      </w:r>
    </w:p>
    <w:p>
      <w:pPr>
        <w:spacing w:after="120"/>
        <w:jc w:val="both"/>
      </w:pPr>
      <w:r>
        <w:rPr>
          <w:rFonts w:ascii="微软雅黑" w:hAnsi="微软雅黑" w:eastAsia="微软雅黑"/>
          <w:sz w:val="21"/>
        </w:rPr>
        <w:t xml:space="preserve">         内容摘要：来自湖南的卤味食品领军企业绝味食品正式切入新鲜零食赛道，于5月1日在长沙、成都两地开出两家“绝味新鲜零食”店。自此，新鲜零食赛道再添新成员。在此之前，金粒门、几多全（黑色经典）、有点推荐（鸣鸣很忙）、茶颜悦色等湖南食品玩家已先后进入新鲜零食领域，呈现出集体性迈进该赛道的趋势。《商业观察家》报道指出，绝味食品计划于今年7月将这一新模式向全国复制推广。</w:t>
      </w:r>
    </w:p>
    <w:p>
      <w:pPr>
        <w:spacing w:after="240"/>
      </w:pPr>
      <w:r>
        <w:rPr>
          <w:rFonts w:ascii="微软雅黑" w:hAnsi="微软雅黑" w:eastAsia="微软雅黑"/>
          <w:sz w:val="21"/>
        </w:rPr>
        <w:t xml:space="preserve">         文章链接：</w:t>
      </w:r>
      <w:r>
        <w:rPr>
          <w:color w:val="0000FF"/>
        </w:rPr>
        <w:t>http://mp.weixin.qq.com/s?__biz=MjM5NzI3ODMzOQ==&amp;mid=2652270034&amp;idx=1&amp;sn=e28951d5a4d9be68676a158652a02198&amp;chksm=bcdc2b24bc9b4265073823749529d64fffdc3404949530a1cc400d5cbe0a7457916d66e9970b&amp;scene=0#rd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二十一、【胡辣汤全国扩张遇冷：头部品牌关店，新增企业连续下滑】</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发布时间：2026-05-12 10:02:10</w:t>
      </w:r>
    </w:p>
    <w:p>
      <w:pPr>
        <w:spacing w:after="120"/>
        <w:jc w:val="both"/>
      </w:pPr>
      <w:r>
        <w:rPr>
          <w:rFonts w:ascii="微软雅黑" w:hAnsi="微软雅黑" w:eastAsia="微软雅黑"/>
          <w:sz w:val="21"/>
        </w:rPr>
        <w:t xml:space="preserve">         内容摘要：多地接连关店，胡辣汤全国化梦碎了？  胡辣汤全国化扩张正经历降温。天眼查数据显示，胡辣汤相关企业共30917家，但存续/在业仅12708家。新增企业数量从2023年高峰1028家降至2024年914家，2025年进一步下滑至843家，2026年1-2月仅新增45家。  头部品牌外地门店收缩明显。方中山胡辣汤在昆明、徐州、南昌、南京等城市部分门店关闭，南京从3家减至1家。姚有才上海3家、苏州1家门店关闭。高群生北京2家闭店，方永结彻底退出北京市场。二手设备回收商指出，胡辣汤从低成本小吃变成重投入项目，高成本压力显现。  胡辣汤全国化面临三大困境：一是纯早餐模型难支撑规模化，消费高峰集中在早6-9点，低客单价（人均10-20元）却背负商场高房租和人力成本；二是口味难全国化，辛辣浓稠口感在南方复购率低；三是扩张过快，品牌在供应链、标准化、运营体系未成熟时盲目铺店，导致管理半径拉长、品质波动。  目前，方中山门店280家覆盖57城，但省份集中度仍近50%，方一坤、方永结等更依赖河南市场。行业正从“流量逻辑”回归“经营逻辑”，品牌开始收缩非核心市场、增加全天经营品类、缩小门店面积。胡辣汤全国化是长期过程，需依赖口味教育、产品稳定性和复购率，而非短期扩张。</w:t>
      </w:r>
    </w:p>
    <w:p>
      <w:pPr>
        <w:spacing w:after="240"/>
      </w:pPr>
      <w:r>
        <w:rPr>
          <w:rFonts w:ascii="微软雅黑" w:hAnsi="微软雅黑" w:eastAsia="微软雅黑"/>
          <w:sz w:val="21"/>
        </w:rPr>
        <w:t xml:space="preserve">         文章链接：</w:t>
      </w:r>
      <w:r>
        <w:rPr>
          <w:color w:val="0000FF"/>
        </w:rPr>
        <w:t>https://mp.weixin.qq.com/s/8zIpQJ1RpAj4kXPteCp5tg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二十二、【宗馥莉主导宏胜饮料架构调整，营销总监被免职，部分业务外包或裁员30%】</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发布时间：2026-05-12 08:25:16</w:t>
      </w:r>
    </w:p>
    <w:p>
      <w:pPr>
        <w:spacing w:after="120"/>
        <w:jc w:val="both"/>
      </w:pPr>
      <w:r>
        <w:rPr>
          <w:rFonts w:ascii="微软雅黑" w:hAnsi="微软雅黑" w:eastAsia="微软雅黑"/>
          <w:sz w:val="21"/>
        </w:rPr>
        <w:t xml:space="preserve">         内容摘要：宗馥莉被曝罢免销售负责人，直管营销  5月11日，宏胜饮料集团发布组织架构调整通知，将营销中心划归总裁宗馥莉直管，免去营销中心总监兼销售公司总经理吴汀燕职务。销售公司内设科室整合为商超特通管理科和渠道管理科，承接原有业务。宏胜营销中心负责管理与运营，销售公司对接经销商和回款，属前后台关系。此次调整中，多数人员升职，仅吴汀燕和计划中心生产管理科原科长吴潘潘被免职。去年11月，吴汀燕曾定下聚焦水类、数字化管理等战略，半年后即被免职，反映销售业务压力。宏胜集团人士称属正常人事变动。  宏胜集团成立于2003年，原为娃哈哈代工厂，2007年宗馥莉接手，发展为饮料全产业链企业。2025年11月，祝丽丹卸任法定代表人，由郑群娣接任；同年12月底，宗馥莉重新担任法定代表人。此外，宏胜推动非生产业务外包，包括能动、物业、仓储、实验室四大板块，要求6月30日前完成，可能裁员30%。内部人士称，杭州三基地仓库外包已签，物业完成，能动和化验室接近完成。2026年宏胜发布多条外包招标公告，仅4月30日就有8条。  自2025年7月起，宗馥莉陆续注销多家娃哈哈系公司，包括浙江宏振智能芯片、浙江娃哈哈健康管理、江山娃哈哈宏振饮用水等。今年2月，杭州娃哈哈电子商务有限公司拟注销。行业分析师认为，宗馥莉动作指向另立门户，与娃哈哈商标使用权和股权结构相关。当前“娃小宗”市场不佳、山寨质疑不断，劳资纠纷增多，宏胜独立面临挑战。业内认为，宏胜处于“去依附、求自立”关键节点，改革成效待市场检验。</w:t>
      </w:r>
    </w:p>
    <w:p>
      <w:pPr>
        <w:spacing w:after="240"/>
      </w:pPr>
      <w:r>
        <w:rPr>
          <w:rFonts w:ascii="微软雅黑" w:hAnsi="微软雅黑" w:eastAsia="微软雅黑"/>
          <w:sz w:val="21"/>
        </w:rPr>
        <w:t xml:space="preserve">         文章链接：</w:t>
      </w:r>
      <w:r>
        <w:rPr>
          <w:color w:val="0000FF"/>
        </w:rPr>
        <w:t>https://mp.weixin.qq.com/s/CDn9DC4BtONs4lA-OZIwYw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二十三、【许小年：中国企业创新不要投机取巧，先做好2.0再谈4.0】</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发布时间：2026-05-13 01:00:25</w:t>
      </w:r>
    </w:p>
    <w:p>
      <w:pPr>
        <w:spacing w:after="120"/>
        <w:jc w:val="both"/>
      </w:pPr>
      <w:r>
        <w:rPr>
          <w:rFonts w:ascii="微软雅黑" w:hAnsi="微软雅黑" w:eastAsia="微软雅黑"/>
          <w:sz w:val="21"/>
        </w:rPr>
        <w:t xml:space="preserve">         内容摘要：许小年早前专访节选：企业创新不要投机取巧  许小年指出，中国创业热潮中模仿成风，缺乏真正创新。例如，学生中曾一窝蜂做电商卖车厘子，后转向平台、共享单车等，反映出投机取巧心理。他强调，创新不限于高科技，传统行业如老干妈辣酱通过全球销售网络创新，无需依赖大数据或人工智能。对于工业4.0，许小年认为技术发展不可跨越，中国企业应先做好2.0和3.0，而非盲目追求前沿。他批评模仿已无出路，如相机传感器等核心部件国内无法复制，需老老实实钻研基础技术。  关于海外并购，许小年肯定买技术是正确方向，但指出企业常因投机心理无法消化。他以学生收购德国企业为例，因技术水平差距导致5年亏损，强调技术积累需从基础做起，不能抄近道。总结而言，创新需脚踏实地，摒弃机会主义。</w:t>
      </w:r>
    </w:p>
    <w:p>
      <w:pPr>
        <w:spacing w:after="240"/>
      </w:pPr>
      <w:r>
        <w:rPr>
          <w:rFonts w:ascii="微软雅黑" w:hAnsi="微软雅黑" w:eastAsia="微软雅黑"/>
          <w:sz w:val="21"/>
        </w:rPr>
        <w:t xml:space="preserve">         文章链接：</w:t>
      </w:r>
      <w:r>
        <w:rPr>
          <w:color w:val="0000FF"/>
        </w:rPr>
        <w:t>https://mp.weixin.qq.com/s/wq3Es61BvxPpmY1fEpzOOA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二十四、【95后CEO王兴兴：从硕士毕业到宇树科技创始人，中国年轻创业者正在崛起】</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文章回顾了中国互联网领域几位知名企业家的创业起点：1998年，27岁的马化腾在深圳赛格科技园的小办公室里，曾纠结是否以100万元卖掉OICQ，当时买家出价60万元，他选择再等等。2012年，29岁的张一鸣在北京锦秋家园的民宅中，反复调试今日头条的推荐算法，彼时中国移动互联网方兴未艾。文章重点介绍了2016年，26岁的王兴兴在上海大学硕士毕业后，在杭州开始了自己的创业历程。文章通过对比马化腾、张一鸣和王兴兴三位创业者起步时的年龄与背景，指出中国年轻创业者正在崛起，95后CEO已经成为创业浪潮中的新生力量。文章以王兴兴的创业故事作为核心案例，展现了中国新一代创业者从校园走向商业舞台的路径。</w:t>
      </w:r>
    </w:p>
    <w:p>
      <w:pPr>
        <w:spacing w:after="240"/>
      </w:pPr>
      <w:r>
        <w:rPr>
          <w:rFonts w:ascii="微软雅黑" w:hAnsi="微软雅黑" w:eastAsia="微软雅黑"/>
          <w:sz w:val="21"/>
        </w:rPr>
        <w:t xml:space="preserve">         文章链接：</w:t>
      </w:r>
      <w:r>
        <w:rPr>
          <w:color w:val="0000FF"/>
        </w:rPr>
        <w:t>http://mp.weixin.qq.com/s?__biz=MzA3ODI5NDg0Mw==&amp;mid=2654255220&amp;idx=2&amp;sn=8b69cde80364e64978196965322f308a&amp;chksm=85764f19a99514b557563b2312ae01764b9fab5d290e421c7f7f86a0e010e3be3b402a558191&amp;scene=0#rd</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一、【国台办阐释和平统一后台湾精神文化生活将更充实】</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03:06:07</w:t>
      </w:r>
    </w:p>
    <w:p>
      <w:pPr>
        <w:spacing w:after="120"/>
        <w:jc w:val="both"/>
      </w:pPr>
      <w:r>
        <w:rPr>
          <w:rFonts w:ascii="微软雅黑" w:hAnsi="微软雅黑" w:eastAsia="微软雅黑"/>
          <w:sz w:val="21"/>
        </w:rPr>
        <w:t xml:space="preserve">         内容摘要：5月13日上午，国务院台湾事务办公室举行例行新闻发布会，发言人就近期两岸热点问题回答记者提问。有记者提问，国务院台办发言人在之前发布会上已分别阐释了和平统一后台湾“七个更好”中的四个“更好”，受到两岸舆论高度关注，询问发言人对“和平统一后，有强大祖国做后盾，台湾精神文化生活会更好”有何阐释。  对此，国台办发言人张晗表示，中华文化是两岸同胞心灵的根脉与归属。和平统一后，中华优秀传统文化、历史记忆、民族精神将在台湾得到更好传承与弘扬。台湾民众将不再处于“文化模糊”“文化身份模糊”“历史认知混乱”的状态。台湾同胞生而为中国人的精神世界将更充实，归属感更强。</w:t>
      </w:r>
    </w:p>
    <w:p>
      <w:pPr>
        <w:spacing w:after="240"/>
      </w:pPr>
      <w:r>
        <w:rPr>
          <w:rFonts w:ascii="微软雅黑" w:hAnsi="微软雅黑" w:eastAsia="微软雅黑"/>
          <w:sz w:val="21"/>
        </w:rPr>
        <w:t xml:space="preserve">         文章链接：</w:t>
      </w:r>
      <w:r>
        <w:rPr>
          <w:color w:val="0000FF"/>
        </w:rPr>
        <w:t>https://mp.weixin.qq.com/s/M_OVUl83tJoYpC3Dbao3iw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二、【五部委密集发布AI新政：伦理审查、智能体规范、终端分级标准齐落地】</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发布时间：2026-05-12 11:02:32</w:t>
      </w:r>
    </w:p>
    <w:p>
      <w:pPr>
        <w:spacing w:after="120"/>
        <w:jc w:val="both"/>
      </w:pPr>
      <w:r>
        <w:rPr>
          <w:rFonts w:ascii="微软雅黑" w:hAnsi="微软雅黑" w:eastAsia="微软雅黑"/>
          <w:sz w:val="21"/>
        </w:rPr>
        <w:t xml:space="preserve">         内容摘要：05.07~05.10国家重点政策汇览  1. 人工智能科技伦理审查与服务先导计划（工信部，5月9日发布）：打通部省市工作链条，健全协同治理机制，推动伦理审查在重点城市落地。目标建设专业机构与人才队伍，制定5项以上标准，建成风险案例库，研发技术工具，选树典型示范。实施周期：2026年6月1日至11月30日。  2. 智能体规范应用与创新发展实施意见（国家网信办等三部门，5月8日发布）：以科技创新、治理能力、产业生态、民生福祉为导向，坚持安全可控、规范有序、创新驱动、应用牵引。重点突破关键技术，构建政产学研用协同生态，围绕科研、产业、消费、民生、治理等领域推进应用落地。  3. 《人工智能终端智能化分级》系列国家标准（工信部等三部门，4月30日发布）：采用“2+N”架构。“2”为基础标准，明确概念、分级（L1至L4）与测试方法；“N”为具体产品标准，首批覆盖手机、电脑、电视、眼镜、汽车座舱、音箱、耳机等7个品类。  4. 公共数据资源治理成本归集试点（财政部，5月7日发布）：在北京、河北、辽宁、上海、浙江、安徽、福建、青岛、重庆、四川等地区开展试点，探索会计处理方法。试点单位需执行政府会计准则、具备数据治理基础及较高会计水平。7月31日前报送名单。  5. 全面推行“扫码入企”规范涉企行政检查（司法部，5月8日发布）：统一“执法码”，入企检查前需报批生成码，未取得码不得检查；紧急情况事后补办。企业扫码可查检查主体、事项、结果等，有异议可一键反馈。检查记录自动汇聚监督系统，实现全过程监督。</w:t>
      </w:r>
    </w:p>
    <w:p>
      <w:pPr>
        <w:spacing w:after="240"/>
      </w:pPr>
      <w:r>
        <w:rPr>
          <w:rFonts w:ascii="微软雅黑" w:hAnsi="微软雅黑" w:eastAsia="微软雅黑"/>
          <w:sz w:val="21"/>
        </w:rPr>
        <w:t xml:space="preserve">         文章链接：</w:t>
      </w:r>
      <w:r>
        <w:rPr>
          <w:color w:val="0000FF"/>
        </w:rPr>
        <w:t>https://mp.weixin.qq.com/s/8XLu7VjSOFfbjR5jHQuCfQ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三、【九华山景区暗访：餐馆食材放厕所，无证导游揽客被曝光】</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02:39:12</w:t>
      </w:r>
    </w:p>
    <w:p>
      <w:pPr>
        <w:spacing w:after="120"/>
        <w:jc w:val="both"/>
      </w:pPr>
      <w:r>
        <w:rPr>
          <w:rFonts w:ascii="微软雅黑" w:hAnsi="微软雅黑" w:eastAsia="微软雅黑"/>
          <w:sz w:val="21"/>
        </w:rPr>
        <w:t xml:space="preserve">         内容摘要：澎湃暗访后，九华山景区回应  5月13日，澎湃新闻刊发暗访报道，曝光安徽九华山景区存在餐饮卫生安全隐患和无证导游揽客问题。记者走访发现，部分餐饮店将食材存放于厕所储物箱和坛子中，紧邻垃圾桶，卫生状况恶劣。同时，景区虽设有提醒游客选择正规导游的标识，但仍有无证导游四处揽客，在陪游过程中向游客推销并引导至指定餐饮或工艺品店。  针对上述问题，九华山风景区管委会回应称，将收集情况、向上汇报并加强整治。对于餐饮卫生问题，景区有定期检查，并将曝光问题餐馆列入“黑名单”。无证导游一直是重点监管对象，近期已处理过一批。澎湃新闻还注意到，5月9日，文化和旅游部公布2026年第二批旅游市场强制消费典型案例，其中包括“未取得导游证从事导游活动案”。案例显示，2025年12月，刘某国在未取得导游证的情况下，在九华山景区附近招揽游客并提供向导、讲解服务，因购物安排引发投诉。经公安部门协查，青阳县文化和旅游局对其作出没收违法所得、罚款1000元的行政处罚。  九华山位于安徽省池州市，是山岳型国家级风景名胜区、国家首批5A级旅游景区及自然与文化双遗产地，也是安徽省“两山一湖”旅游开发战略的主景区。</w:t>
      </w:r>
    </w:p>
    <w:p>
      <w:pPr>
        <w:spacing w:after="240"/>
      </w:pPr>
      <w:r>
        <w:rPr>
          <w:rFonts w:ascii="微软雅黑" w:hAnsi="微软雅黑" w:eastAsia="微软雅黑"/>
          <w:sz w:val="21"/>
        </w:rPr>
        <w:t xml:space="preserve">         文章链接：</w:t>
      </w:r>
      <w:r>
        <w:rPr>
          <w:color w:val="0000FF"/>
        </w:rPr>
        <w:t>https://mp.weixin.qq.com/s/mRgbwP3K8sFNYHw0lYrumQ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四、【中央网信办推进短视频内容标注，12家平台先行试点】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发布时间：2026-05-13 00:34:36</w:t>
      </w:r>
    </w:p>
    <w:p>
      <w:pPr>
        <w:spacing w:after="120"/>
        <w:jc w:val="both"/>
      </w:pPr>
      <w:r>
        <w:rPr>
          <w:rFonts w:ascii="微软雅黑" w:hAnsi="微软雅黑" w:eastAsia="微软雅黑"/>
          <w:sz w:val="21"/>
        </w:rPr>
        <w:t xml:space="preserve">         内容摘要：中央网信办：平台发布短视频必选6类标签  中央网信办针对短视频内容来源不清、真假难辨等问题，部署规范内容标注工作。今年以来，已清理虚假摆拍等违规短视频52万余个，严惩违规账号6.8万余个，发布治理公告54期。3月，指导抖音、快手、腾讯、小红书、哔哩哔哩、微博、淘宝、京东、拼多多、支付宝、美团、百度等12家平台先行试点。近日，总结试点经验，全面推进三项工作：一是明确网站平台必须提供6类“必选标签”，包括“含有虚构演绎内容”“含有AI生成内容”“含有营销信息”“内容为转载”“内容为个人观点”和“无需标注”，真实生活记录类可选“无需标注”，该标签不呈现；二是将内容标注设为短视频发布必经环节，发布者必须选择一项“必选标签”才能发布；三是对新增短视频标注加强审核，对存量短视频分批回溯，未规范标注的补标或纠正，并对发布者教育警示，推动应标尽标。此举旨在维护短视频内容生态、保障网民权益。下一步，中央网信办将加大监督检查力度，对未按要求标注的账号和落实不力的平台依法严惩并公开曝光，呼吁各方自觉遵守标注规范。</w:t>
      </w:r>
    </w:p>
    <w:p>
      <w:pPr>
        <w:spacing w:after="240"/>
      </w:pPr>
      <w:r>
        <w:rPr>
          <w:rFonts w:ascii="微软雅黑" w:hAnsi="微软雅黑" w:eastAsia="微软雅黑"/>
          <w:sz w:val="21"/>
        </w:rPr>
        <w:t xml:space="preserve">         文章链接：</w:t>
      </w:r>
      <w:r>
        <w:rPr>
          <w:color w:val="0000FF"/>
        </w:rPr>
        <w:t>https://mp.weixin.qq.com/s/cEBso-bmyzgc1Af2M4MWrg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五、【北京国际交往中心指数全球第6，外资总部增至284家】</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发布时间：2026-05-13 02:30:00</w:t>
      </w:r>
    </w:p>
    <w:p>
      <w:pPr>
        <w:spacing w:after="120"/>
        <w:jc w:val="both"/>
      </w:pPr>
      <w:r>
        <w:rPr>
          <w:rFonts w:ascii="微软雅黑" w:hAnsi="微软雅黑" w:eastAsia="微软雅黑"/>
          <w:sz w:val="21"/>
        </w:rPr>
        <w:t xml:space="preserve">         内容摘要：北京的国际范儿越来越强了  北京正以习近平外交思想为指导，推进国际交往中心功能建设，展现开放、包容、宜居、宜业的大国首都形象。外国朋友常以“现代与传统”形容北京：故宫角楼日落与CBD咖啡馆并存，胡同京剧与中关村机器人共舞，时空折叠的体验让城市充满探索魅力。  政策层面，144小时过境免签、多国免签入境及离境退税“即买即退”等组合措施，让外国游客“进得来、买得值”。营商环境方面，从跨国巨头到创新团队，外资项目纷纷加码北京。奥雅纳集团首席执行官霍卓榕提及参与鸟巢、水立方及CBD Z系列商业中心建设；瑞士罗氏集团董事会主席施万表示，新生物园区带来巨大机遇，公司已设立法人实体融入生态体系。  数据显示，《国际交往中心城市指数2025》中北京排名全球第6，连续3年保持中国内地城市第一。在京登记落户国际组织增至133家，较“十三五”末增长38.5%；截至2025年底，跨国公司地区总部达284家，外资研发总部达332家。市委外办、市政府外办副主任于海永强调，好环境是最好的邀请函，未来将持续优化国际化服务，让外国友人愿意来、爱上、融入北京，彰显开放包容的大国首都风范。</w:t>
      </w:r>
    </w:p>
    <w:p>
      <w:pPr>
        <w:spacing w:after="240"/>
      </w:pPr>
      <w:r>
        <w:rPr>
          <w:rFonts w:ascii="微软雅黑" w:hAnsi="微软雅黑" w:eastAsia="微软雅黑"/>
          <w:sz w:val="21"/>
        </w:rPr>
        <w:t xml:space="preserve">         文章链接：</w:t>
      </w:r>
      <w:r>
        <w:rPr>
          <w:color w:val="0000FF"/>
        </w:rPr>
        <w:t>https://mp.weixin.qq.com/s/zbhG-iNH94Kl4Idi5_A9gw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六、【山东巨野通报农田黑色液体事件：系沼液还田，已成立联合调查组】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13:12:07</w:t>
      </w:r>
    </w:p>
    <w:p>
      <w:pPr>
        <w:spacing w:after="120"/>
        <w:jc w:val="both"/>
      </w:pPr>
      <w:r>
        <w:rPr>
          <w:rFonts w:ascii="微软雅黑" w:hAnsi="微软雅黑" w:eastAsia="微软雅黑"/>
          <w:sz w:val="21"/>
        </w:rPr>
        <w:t xml:space="preserve">         内容摘要：5月12日，山东菏泽巨野县联合调查组发布情况通报，回应网民反映的董官屯镇部分农田存在黑色液体问题。通报称，巨野县对此高度重视，立即成立由生态环境、农业农村、水务、自然资源等部门及有关专家组成的联合调查组，第一时间赶赴现场调查核实。经初步调查，网络视频显示的地块为董官屯镇任店村附近一畜禽粪污处置企业租赁的沼液还田区域，该企业主要从事有机废弃物资源化处理。视频中黑色液体为该企业处置畜禽粪污时产生的沼液。通报表示，下一步将继续深入调查，并依法依规严肃处理。同时，感谢广大网友和社会各界对巨野县生态环境保护工作的关心和监督。该通报由“巨野融媒”微信公号于5月12日发布。</w:t>
      </w:r>
    </w:p>
    <w:p>
      <w:pPr>
        <w:spacing w:after="240"/>
      </w:pPr>
      <w:r>
        <w:rPr>
          <w:rFonts w:ascii="微软雅黑" w:hAnsi="微软雅黑" w:eastAsia="微软雅黑"/>
          <w:sz w:val="21"/>
        </w:rPr>
        <w:t xml:space="preserve">         文章链接：</w:t>
      </w:r>
      <w:r>
        <w:rPr>
          <w:color w:val="0000FF"/>
        </w:rPr>
        <w:t>https://mp.weixin.qq.com/s/Gtv6c2uvoqKR5LlQAmmF_w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七、【浙商百亩工业用地20年未办下国有土地使用证，政府承诺成空谈】</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12:28:32</w:t>
      </w:r>
    </w:p>
    <w:p>
      <w:pPr>
        <w:spacing w:after="120"/>
        <w:jc w:val="both"/>
      </w:pPr>
      <w:r>
        <w:rPr>
          <w:rFonts w:ascii="微软雅黑" w:hAnsi="微软雅黑" w:eastAsia="微软雅黑"/>
          <w:sz w:val="21"/>
        </w:rPr>
        <w:t xml:space="preserve">         内容摘要：企业跨省拿地20年仍陷困局：政府承诺办证未兑现，百亩工业用地荒废  2004年，浙江创大与安徽芜湖鸠江区政府签约，受让约100亩工业用地，政府承诺2006年底前办妥国有土地使用证。企业如约缴纳土地款并启动建设。然而，2006年区划调整后，原属鸠江区的大桥镇划归芜湖经开区代管，履约主体模糊：鸠江区称土地已移交经开区，经开区称协议非其所签，无法按原约定履行。国有土地使用证始终未办下，项目停工，厂房被占，土地荒废。  2011年，经开区龙山街道以企业未完成投资为由起诉要求解约。安徽高院2012年终审裁定，因协议含行政优惠条款，不属于民事案件范围，驳回诉求。诉讼后问题悬置。2020年企业补缴土地款，但土地仍被他人占用，杂草丛生。  2026年，企业再次寻求解决。鸠江区称“历史遗留问题”，建议咨询经开区；经开区称领导在想办法，建议咨询自规部门；自规分局称了解有限。芜湖市营商环境办回复称，地块因建设纠纷被法院冻结，需企业先解封。企业创始人方德辉强调，纠纷根源在于政府未兑现办证承诺，“如果政府承诺解决办证问题，实际上很容易解决”。目前，企业已向芜湖市政府提起行政复议。</w:t>
      </w:r>
    </w:p>
    <w:p>
      <w:pPr>
        <w:spacing w:after="240"/>
      </w:pPr>
      <w:r>
        <w:rPr>
          <w:rFonts w:ascii="微软雅黑" w:hAnsi="微软雅黑" w:eastAsia="微软雅黑"/>
          <w:sz w:val="21"/>
        </w:rPr>
        <w:t xml:space="preserve">         文章链接：</w:t>
      </w:r>
      <w:r>
        <w:rPr>
          <w:color w:val="0000FF"/>
        </w:rPr>
        <w:t>https://mp.weixin.qq.com/s/kg9DyUYdIyA7YhKScQps8Q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八、【北京东二环夜景照明提升工程8.5公里，预计下半年全面完工】</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发布时间：2026-05-12 12:00:00</w:t>
      </w:r>
    </w:p>
    <w:p>
      <w:pPr>
        <w:spacing w:after="120"/>
        <w:jc w:val="both"/>
      </w:pPr>
      <w:r>
        <w:rPr>
          <w:rFonts w:ascii="微软雅黑" w:hAnsi="微软雅黑" w:eastAsia="微软雅黑"/>
          <w:sz w:val="21"/>
        </w:rPr>
        <w:t xml:space="preserve">         内容摘要：北京二环夜景将“点亮”！  东城区推进东、北二环景观照明提升项目，全长8.5公里，覆盖41组建筑和2处景观节点，预计今年下半年全面完工。目前已有31组楼宇及2处节点完工，形成“古今交融”的夜色新画卷。  此前二环路沿线夜景问题突出，灯光零散、风格亮度不一。项目采取“新建+提升”措施，通过集中控制打造连续、和谐、节能的高品质夜间景观廊道。设计遵循“一点一策”理念，在雍和宫、地坛等文化保护区以低亮度暖黄光烘托历史底蕴；在现代建筑如信达中心，采用LED点阵媒体立面等技术展现时代气息，节假日可切换主题图案，成为城市宣传窗口。  项目关照多元需求：东直门等交通枢纽避免眩光干扰，保障安全通行；华润大厦、居然大厦等通过定制化设计平衡商业个性与区域统一；居住区如清水苑小区实现“见光不见灯”，保障居民静谧生活。  下一步，项目将转向东二环区域，融入朝阳门漕运粮仓文化，以“暖粟呈祥”手法衔接北二环，形成“繁华不喧嚣、大气有序、温暖连贯”的夜间景观形象。</w:t>
      </w:r>
    </w:p>
    <w:p>
      <w:pPr>
        <w:spacing w:after="240"/>
      </w:pPr>
      <w:r>
        <w:rPr>
          <w:rFonts w:ascii="微软雅黑" w:hAnsi="微软雅黑" w:eastAsia="微软雅黑"/>
          <w:sz w:val="21"/>
        </w:rPr>
        <w:t xml:space="preserve">         文章链接：</w:t>
      </w:r>
      <w:r>
        <w:rPr>
          <w:color w:val="0000FF"/>
        </w:rPr>
        <w:t>https://mp.weixin.qq.com/s/LNCi_LBTbcsY_bquPzwzxw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九、【北京“六环半”东部联络线规划公示，全长26公里设7座立交】</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发布时间：2026-05-12 11:00:00</w:t>
      </w:r>
    </w:p>
    <w:p>
      <w:pPr>
        <w:spacing w:after="120"/>
        <w:jc w:val="both"/>
      </w:pPr>
      <w:r>
        <w:rPr>
          <w:rFonts w:ascii="微软雅黑" w:hAnsi="微软雅黑" w:eastAsia="微软雅黑"/>
          <w:sz w:val="21"/>
        </w:rPr>
        <w:t xml:space="preserve">         内容摘要：北京“六环半”要来了！将衔接多条高快速路——  北京市《东部发展带联络线（京平高速-京哈高速）道路工程规划综合实施方案》近日公示。该道路纵贯北京东部，全长约26公里，北起京平高速，南至京哈高速，位于东六环外、首都环线高速内，被称为“六环半”。它串联通州、顺义、密云，辐射廊坊北三县，衔接京平、京秦、通燕、厂通路、京哈等多条高快速路，共设7座互通立交，可有效缓解六环路交通压力。  东部发展带联络线最早出现在北京市“十三五”交通规划中，2025年首次列入“3个100”重点工程，计划年底开工、2029年底竣工。全线长约46公里，起点潞苑北大街，终点京承高速，设计时速120公里，双向六车道，设互通立交10座。项目沿城市副中心东边界修建，与东六环形成双通道格局，加强宋庄、行政办公区、城市绿心、张家湾设计小镇等组团交通联系。  未来，该道路将与城南“房黄亦联络线”联通，构成覆盖东、南部的“六环半”，串联房山、大兴、亦庄、通州、顺义、怀柔、密云等区域，进一步缓解东六环、南六环压力。同时，加强廊坊北三县与副中心连接，为跨省通勤族提供更多出行选择，缓解通燕高速、京哈高速早晚高峰压力。目前项目由首发集团推进，计划2025年底开工，2029年底竣工。</w:t>
      </w:r>
    </w:p>
    <w:p>
      <w:pPr>
        <w:spacing w:after="240"/>
      </w:pPr>
      <w:r>
        <w:rPr>
          <w:rFonts w:ascii="微软雅黑" w:hAnsi="微软雅黑" w:eastAsia="微软雅黑"/>
          <w:sz w:val="21"/>
        </w:rPr>
        <w:t xml:space="preserve">         文章链接：</w:t>
      </w:r>
      <w:r>
        <w:rPr>
          <w:color w:val="0000FF"/>
        </w:rPr>
        <w:t>https://mp.weixin.qq.com/s/QMKe0V0ybd6PmYXYe2YSnQ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十、【医疗反腐“深潜”2026：从院长到学术会议，灰色地带全面收紧】</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发布时间：2026-05-13 02:49:27</w:t>
      </w:r>
    </w:p>
    <w:p>
      <w:pPr>
        <w:spacing w:after="120"/>
        <w:jc w:val="both"/>
      </w:pPr>
      <w:r>
        <w:rPr>
          <w:rFonts w:ascii="微软雅黑" w:hAnsi="微软雅黑" w:eastAsia="微软雅黑"/>
          <w:sz w:val="21"/>
        </w:rPr>
        <w:t xml:space="preserve">         内容摘要：中纪委：亮剑医疗反腐，一把手权力被撕开！  中国医疗行业正经历前所未有的大扫除。2026年开局，中纪委密集通报医疗腐败案件，覆盖医院党委书记、院长、卫健委主任等“一把手”。山东某医院原党委书记徐某十年间在设备采购、药品采购中持续受贿，被开除党籍并移送起诉。武汉雷神山医院原院长王行环因搞“新型隐性腐败”被双开。江西省卫健委原主任龚建平在工程承揽、医疗业务中非法收受巨额财物被双开。  反腐从“一把手”延伸至学术领域。贵州数十家医疗机构公布违规参加学术活动举报电话，明确9项违规行为，包括违规取酬、利益输送、学术不端等。贵州省医学会会长杨克勤被查。学会协会成为药企向医生输送利益的“合法”通道，被纳入重点反腐领域。  5月1日施行的《贪污贿赂刑事案件司法解释（二）》将医疗领域列为法定从重处罚重点。医疗领域个人行贿10万元以上即可入刑，入罪门槛腰斩。单位行贿实行双罚制，堵死药企“甩锅”后路。烟酒、购物卡等日常消费品累计价值达标准一律计入受贿数额。  全链条监管升级。四川查处医保领域“一把手”500余人，立案3542人。国家医保局实现飞行检查全覆盖。上海对多家顶级三甲医院开展巡视。中纪委要求打通审计、财政、医保数据壁垒，构建“数据归集—模型分析—异常预警—核查处置”全链条模式。医疗反腐从“运动式”走向制度化，从“人治”走向“法治”，权力链每个节点都被穿透。</w:t>
      </w:r>
    </w:p>
    <w:p>
      <w:pPr>
        <w:spacing w:after="240"/>
      </w:pPr>
      <w:r>
        <w:rPr>
          <w:rFonts w:ascii="微软雅黑" w:hAnsi="微软雅黑" w:eastAsia="微软雅黑"/>
          <w:sz w:val="21"/>
        </w:rPr>
        <w:t xml:space="preserve">         文章链接：</w:t>
      </w:r>
      <w:r>
        <w:rPr>
          <w:color w:val="0000FF"/>
        </w:rPr>
        <w:t>https://mp.weixin.qq.com/s/hOJUdNA1Fy5FAyb8I6OkPg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十一、【中国银行原副行长林景臻因受贿被杭州检方提起公诉】</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发布时间：2026-05-13 10:12:00</w:t>
      </w:r>
    </w:p>
    <w:p>
      <w:pPr>
        <w:spacing w:after="120"/>
        <w:jc w:val="both"/>
      </w:pPr>
      <w:r>
        <w:rPr>
          <w:rFonts w:ascii="微软雅黑" w:hAnsi="微软雅黑" w:eastAsia="微软雅黑"/>
          <w:sz w:val="21"/>
        </w:rPr>
        <w:t xml:space="preserve">         内容摘要：记者今天（13日）从最高人民检察院获悉，中国银行股份有限公司原党委委员、副行长林景臻涉嫌受贿一案，已由国家监察委员会调查终结，并移送检察机关审查起诉。经最高人民检察院指定管辖，浙江省人民检察院以涉嫌受贿罪对林景臻作出逮捕决定。近日，浙江省杭州市人民检察院已向杭州市中级人民法院提起公诉。检察机关在审查起诉阶段，依法告知了被告人林景臻享有的诉讼权利，并讯问了被告人，听取了辩护人的意见。目前，案件正在进一步办理中。</w:t>
      </w:r>
    </w:p>
    <w:p>
      <w:pPr>
        <w:spacing w:after="240"/>
      </w:pPr>
      <w:r>
        <w:rPr>
          <w:rFonts w:ascii="微软雅黑" w:hAnsi="微软雅黑" w:eastAsia="微软雅黑"/>
          <w:sz w:val="21"/>
        </w:rPr>
        <w:t xml:space="preserve">         文章链接：</w:t>
      </w:r>
      <w:r>
        <w:rPr>
          <w:color w:val="0000FF"/>
        </w:rPr>
        <w:t>http://mp.weixin.qq.com/s?__biz=MjM5OTU4Nzc0Mg==&amp;mid=2659039762&amp;idx=1&amp;sn=ccb7b9b0b3aa818c68b6bfa02ea2b1f0&amp;chksm=bde3e1ea8f2af6193ec41ed1a650300b8c59de4e1c88605d94f08f91d51df987a56afd2c01dc&amp;scene=0#rd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十二、【中国银行原副行长林景臻因涉嫌受贿被提起公诉，涉案金额特别巨大】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02:10:05</w:t>
      </w:r>
    </w:p>
    <w:p>
      <w:pPr>
        <w:spacing w:after="120"/>
        <w:jc w:val="both"/>
      </w:pPr>
      <w:r>
        <w:rPr>
          <w:rFonts w:ascii="微软雅黑" w:hAnsi="微软雅黑" w:eastAsia="微软雅黑"/>
          <w:sz w:val="21"/>
        </w:rPr>
        <w:t xml:space="preserve">         内容摘要：中国银行股份有限公司原党委委员、副行长林景臻涉嫌受贿一案，由国家监察委员会调查终结，移送检察机关审查起诉。经最高人民检察院指定管辖，浙江省人民检察院以涉嫌受贿罪对林景臻作出逮捕决定。近日，浙江省杭州市人民检察院已向杭州市中级人民法院提起公诉。检察机关在审查起诉阶段，依法告知了被告人林景臻享有的诉讼权利，并讯问了被告人，听取了辩护人的意见。检察机关起诉指控：被告人林景臻利用担任中国银行（香港）有限公司副总裁，中国银行股份有限公司党委委员、副行长等职务上的便利，为他人谋取利益，非法收受他人财物，数额特别巨大，依法应当以受贿罪追究其刑事责任。该案由国家监察委员会调查终结，经最高检指定由浙江检察机关办理，目前案件已进入法院审理阶段。</w:t>
      </w:r>
    </w:p>
    <w:p>
      <w:pPr>
        <w:spacing w:after="240"/>
      </w:pPr>
      <w:r>
        <w:rPr>
          <w:rFonts w:ascii="微软雅黑" w:hAnsi="微软雅黑" w:eastAsia="微软雅黑"/>
          <w:sz w:val="21"/>
        </w:rPr>
        <w:t xml:space="preserve">         文章链接：</w:t>
      </w:r>
      <w:r>
        <w:rPr>
          <w:color w:val="0000FF"/>
        </w:rPr>
        <w:t>https://mp.weixin.qq.com/s/pBexliNbtAVXfRfVPiFkdQ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十三、【农行深圳分行原行长许锡龙受贿近3700万，一审获刑15年半】</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发布时间：2026-05-12 09:38:57</w:t>
      </w:r>
    </w:p>
    <w:p>
      <w:pPr>
        <w:spacing w:after="120"/>
        <w:jc w:val="both"/>
      </w:pPr>
      <w:r>
        <w:rPr>
          <w:rFonts w:ascii="微软雅黑" w:hAnsi="微软雅黑" w:eastAsia="微软雅黑"/>
          <w:sz w:val="21"/>
        </w:rPr>
        <w:t xml:space="preserve">         内容摘要：2026年5月11日，菏泽市中级人民法院一审公开宣判中国农业银行原首席专家兼深圳市分行原党委书记、行长许锡龙受贿、利用影响力受贿一案。许锡龙因受贿罪被判处有期徒刑13年6个月，并处罚金350万元；因利用影响力受贿罪被判处有期徒刑5年6个月，并处罚金50万元；决定执行有期徒刑15年6个月，并处罚金400万元。扣押在案的犯罪所得依法没收，上缴国库。  许锡龙现年64岁，浙江天台人，毕业于天津大学管理工程专业。他于1982年参加工作，成为农行最早的一批信贷员。2004年已任农行总行农业信贷部副总经理，此后历任农行三农政策与规划部总经理、甘肃省分行行长，2014年回归总行出任办公室主任。2015年，在农行深圳分行时任行长许涛落马后，许锡龙接任深圳分行行长，直至2022年退休，期间兼任农行首席专家。  法院审理查明，许锡龙的犯罪行为最早始于2008年2月担任农行三农政策与规划部总经理时，直至退休后两年即2024年11月，前后历时16年，几乎贯穿了他在农行担任中层干部的大部分职业生涯。其受贿和利用影响力受贿合计近3700万元。此外，许锡龙具有为他人谋取职务提拔、调整的情节，法院予以从重处罚。</w:t>
      </w:r>
    </w:p>
    <w:p>
      <w:pPr>
        <w:spacing w:after="240"/>
      </w:pPr>
      <w:r>
        <w:rPr>
          <w:rFonts w:ascii="微软雅黑" w:hAnsi="微软雅黑" w:eastAsia="微软雅黑"/>
          <w:sz w:val="21"/>
        </w:rPr>
        <w:t xml:space="preserve">         文章链接：</w:t>
      </w:r>
      <w:r>
        <w:rPr>
          <w:color w:val="0000FF"/>
        </w:rPr>
        <w:t>https://mp.weixin.qq.com/s/R5QTASgl6Q3SoS_OSfWrGQ</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一、【硫磺价格年内上涨约80%，港口库存降至低位】</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发布时间：2026-05-13 02:36:46</w:t>
      </w:r>
    </w:p>
    <w:p>
      <w:pPr>
        <w:spacing w:after="120"/>
        <w:jc w:val="both"/>
      </w:pPr>
      <w:r>
        <w:rPr>
          <w:rFonts w:ascii="微软雅黑" w:hAnsi="微软雅黑" w:eastAsia="微软雅黑"/>
          <w:sz w:val="21"/>
        </w:rPr>
        <w:t xml:space="preserve">         内容摘要：价格暴涨！中东战火，引爆又一“重要原料”  受中东局势影响，我国硫磺价格年内大幅上涨。5月6日，硫磺基准价创下每吨7300元历史新高，11日维持7250元高位震荡，年初至今涨幅约80%。同时，硫磺到港量和库存持续下降。  国内硫磺超一半依赖进口，中东占全球产量约四分之一。镇江港数据显示，1至4月中东硫磺到港船次和货量分别下降67%和75%，港口库存同比下降50%，处于低位。南京港、防城港等主要港口库存均处低位。涨价原因除中东局势外，还包括国内供需结构性缺口：供应端，能源结构转型导致硫磺产量随油气消费达峰而下降；需求端，新能源汽车扩张带动磷酸铁锂电池需求增长，加剧供需缺口。  我国9成以上硫磺用于制造硫酸，后者是磷肥、钛白粉等基础化工核心原料。硫磺价格上涨使下游企业成本承压。每吨磷肥需约0.45吨硫磺，成本较年初增加约1440元。湖北多家磷化工企业已整体亏损。企业采取多种应对措施：加大外采硫酸比例，运用硫铁矿制酸降低生产成本；少量采购硫磺现货，通过硫酸替代维持原料安全库存；向下游产业延伸，如建设氟化铝项目增加附加值，投产磷酸铁项目对冲原料成本压力。</w:t>
      </w:r>
    </w:p>
    <w:p>
      <w:pPr>
        <w:spacing w:after="240"/>
      </w:pPr>
      <w:r>
        <w:rPr>
          <w:rFonts w:ascii="微软雅黑" w:hAnsi="微软雅黑" w:eastAsia="微软雅黑"/>
          <w:sz w:val="21"/>
        </w:rPr>
        <w:t xml:space="preserve">         文章链接：</w:t>
      </w:r>
      <w:r>
        <w:rPr>
          <w:color w:val="0000FF"/>
        </w:rPr>
        <w:t>https://mp.weixin.qq.com/s/ttqyIn5MC5Z4a-t4gfvHCQ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二、【4月新能源渗透率突破60%，燃油车销量崩塌成主因】</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发布时间：2026-05-12 09:16:15</w:t>
      </w:r>
    </w:p>
    <w:p>
      <w:pPr>
        <w:spacing w:after="120"/>
        <w:jc w:val="both"/>
      </w:pPr>
      <w:r>
        <w:rPr>
          <w:rFonts w:ascii="微软雅黑" w:hAnsi="微软雅黑" w:eastAsia="微软雅黑"/>
          <w:sz w:val="21"/>
        </w:rPr>
        <w:t xml:space="preserve">         内容摘要：谁还在买燃油车？  2026年4月，国内新能源乘用车渗透率首次突破60%，达61.4%，标志着“电动主导”时代来临。这一跃升主要源于燃油车销量大幅下滑，而非新能源车销量激增。4月乘用车零售量138.4万辆，同比降21.5%，燃油车零售减量占比达84%。自主品牌新能源渗透率超80%，主流合资品牌仅14.1%，合资车企如广汽本田销量降幅达72.42%。自主品牌靠出口和新能源支撑，4月出口量同比增80.7%，新能源车占出口52.7%。  油价上涨是短期推手，催生“油转电”用户。燃油车虽大幅降价自救，如速腾7.98万元、奥迪A3低至10万元，终端优惠幅度达22.1%，是新能源的两倍，但未能挽回份额。燃油车加码智能化，引入华为智驾和鸿蒙座舱，但效果有限，如奥迪A5L月均销量仅4600辆，天籁月均5700辆。燃油车用户更看重质量、安全和品牌，对智能化不敏感，多用于短途出行，对油电成本差异不敏感。  未来渗透率走势存分歧。乘联会崔东树认为，若油价不回调，渗透率将维持在60%左右，短期难跌破55%，预计在58%-65%区间波动。宁德时代潘健预测全年平均渗透率超60%，年底或达70%。保守观点认为油价刺激是暂时的，燃油车将在细分市场如坦克品牌、B级轿车和MPV中保有一席之地。总体看，燃油车“失守”已成定局，未来市场将是新能源主导下的“场景化共存”。</w:t>
      </w:r>
    </w:p>
    <w:p>
      <w:pPr>
        <w:spacing w:after="240"/>
      </w:pPr>
      <w:r>
        <w:rPr>
          <w:rFonts w:ascii="微软雅黑" w:hAnsi="微软雅黑" w:eastAsia="微软雅黑"/>
          <w:sz w:val="21"/>
        </w:rPr>
        <w:t xml:space="preserve">         文章链接：</w:t>
      </w:r>
      <w:r>
        <w:rPr>
          <w:color w:val="0000FF"/>
        </w:rPr>
        <w:t>https://mp.weixin.qq.com/s/zkR_A7IbmdZWiA5Cou6NJw</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一、【尼得科被曝超千起质量违规，含伪造数据及擅自改设计】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04:20:36</w:t>
      </w:r>
    </w:p>
    <w:p>
      <w:pPr>
        <w:spacing w:after="120"/>
        <w:jc w:val="both"/>
      </w:pPr>
      <w:r>
        <w:rPr>
          <w:rFonts w:ascii="微软雅黑" w:hAnsi="微软雅黑" w:eastAsia="微软雅黑"/>
          <w:sz w:val="21"/>
        </w:rPr>
        <w:t xml:space="preserve">         内容摘要：日本尼得科公司被曝伪造检测数据等质量问题，累计超千起  日本《日经亚洲》5月12日报道，大型电机制造商尼得科公司存在质量违规问题，包括擅自变更产品设计、伪造检测数据等，累计超1000起。公司最早13日成立由外部律师牵头的调查委员会，力争8月底前彻查根源。尼得科2025年曾曝出财务造假，东京证券交易所已将其股票列为“特别注意股票”。此次质量违规是在财务造假内部调查中发现的。  涉嫌造假产品涵盖家电及汽车零部件所用电机，违规问题也涉及子公司。约97%案例为未经客户许可擅自修改模具、生产工艺或产品设计；约3%涉嫌伪造试验及检测数据，还有产地标注不实。公司声称未发现影响产品性能与安全，也未收到事故报告，已开始逐一走访客户致歉。  内部人士透露，创始人永守重信的管理模式曾令员工及高管承受巨大业绩压力，催生为赶工期、压缩成本而违规操作的行为。2025年财务违规曝光后，永守重信于年底辞去代表董事职务，转任非常任名誉会长。公司今年1月启动质量自查，永守重信及创始高管卸任后，质量违规举报大幅激增，4月以来尤为突出。  尼得科成立于1973年7月，全球有300家以上分支机构，主营精密小型马达、车载及家电电机、机器装置、电子光学零部件等。</w:t>
      </w:r>
    </w:p>
    <w:p>
      <w:pPr>
        <w:spacing w:after="240"/>
      </w:pPr>
      <w:r>
        <w:rPr>
          <w:rFonts w:ascii="微软雅黑" w:hAnsi="微软雅黑" w:eastAsia="微软雅黑"/>
          <w:sz w:val="21"/>
        </w:rPr>
        <w:t xml:space="preserve">         文章链接：</w:t>
      </w:r>
      <w:r>
        <w:rPr>
          <w:color w:val="0000FF"/>
        </w:rPr>
        <w:t>https://mp.weixin.qq.com/s/GLWxMbITdJOBWI_2UOxrcw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二、【互联网信息良莠不齐，青少年价值观受网络碎片化言论影响】</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发布时间：2026-05-13 12:09:00</w:t>
      </w:r>
    </w:p>
    <w:p>
      <w:pPr>
        <w:spacing w:after="120"/>
        <w:jc w:val="both"/>
      </w:pPr>
      <w:r>
        <w:rPr>
          <w:rFonts w:ascii="微软雅黑" w:hAnsi="微软雅黑" w:eastAsia="微软雅黑"/>
          <w:sz w:val="21"/>
        </w:rPr>
        <w:t xml:space="preserve">         内容摘要：如今，生活中的方方面面都离不开互联网，互联网服务生活，同时也塑造生活。互联网时代成长起来的孩子很多都还不识字就接触了网络，随着渐渐长大，这些网络原住民开始使用电子产品，接收网上海量的信息。但与此同时，网络上的信息良莠不齐，各种碎片化言论也在悄然影响着青少年的价值取向和道德认知。青少年是网络时代的主要参与者，他们的三观形成正面临互联网环境的深刻影响。</w:t>
      </w:r>
    </w:p>
    <w:p>
      <w:pPr>
        <w:spacing w:after="240"/>
      </w:pPr>
      <w:r>
        <w:rPr>
          <w:rFonts w:ascii="微软雅黑" w:hAnsi="微软雅黑" w:eastAsia="微软雅黑"/>
          <w:sz w:val="21"/>
        </w:rPr>
        <w:t xml:space="preserve">         文章链接：</w:t>
      </w:r>
      <w:r>
        <w:rPr>
          <w:color w:val="0000FF"/>
        </w:rPr>
        <w:t>http://mp.weixin.qq.com/s?__biz=MjM5OTU4Nzc0Mg==&amp;mid=2659039779&amp;idx=1&amp;sn=250b79025ef3bf20c2693799006adb02&amp;chksm=bd9809b4f6ff89e1f167bd2614f2a289cca0522b0e61ec7eaac6c2539b67f2bd3aeb444c5729&amp;scene=0#rd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三、【沪上阿姨企业微信账号疑遭盗用，向顾客发送骚扰信息，警方已立案调查】</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发布时间：2026-05-13 03:50:19</w:t>
      </w:r>
    </w:p>
    <w:p>
      <w:pPr>
        <w:spacing w:after="120"/>
        <w:jc w:val="both"/>
      </w:pPr>
      <w:r>
        <w:rPr>
          <w:rFonts w:ascii="微软雅黑" w:hAnsi="微软雅黑" w:eastAsia="微软雅黑"/>
          <w:sz w:val="21"/>
        </w:rPr>
        <w:t xml:space="preserve">         内容摘要：近日，有网友反映贵州省贵阳市一家沪上阿姨门店的官方企业微信账号向顾客发送骚扰信息，内容为“5000陪我一晚上有时间吗？”针对此事，沪上阿姨官方回应称，已于5月11日向贵阳市属地派出所正式报警，并提交了当日后台异地登录的IP数据与门店监控视频。目前，警方已出具《行政案件立案告知书》，将对该账号疑似被异地盗用的情况展开调查。事发后，门店已第一时间联系当事人澄清事实并致歉，并已取得当事人的理解与谅解。  网络上流传的聊天记录显示，认证为“沪上阿姨”的企业微信账号（ID：何贤齐）向顾客发送了上述骚扰信息。有媒体记者联系涉事门店，该店工作人员表示，店里只有三名女员工和一名老板娘，疑似账号被盗，但自己刚来几天，具体情况不清楚，公司正在处理，后续会通知。沪上阿姨官方在回应中进一步说明，经初步核实，该不良言论并非门店员工发送，账号疑似被异地盗用，具体情况有待警方进一步调查。该事件由中新经纬、广东网络广播电视台立财经、每日经济新闻等媒体报道。</w:t>
      </w:r>
    </w:p>
    <w:p>
      <w:pPr>
        <w:spacing w:after="240"/>
      </w:pPr>
      <w:r>
        <w:rPr>
          <w:rFonts w:ascii="微软雅黑" w:hAnsi="微软雅黑" w:eastAsia="微软雅黑"/>
          <w:sz w:val="21"/>
        </w:rPr>
        <w:t xml:space="preserve">         文章链接：</w:t>
      </w:r>
      <w:r>
        <w:rPr>
          <w:color w:val="0000FF"/>
        </w:rPr>
        <w:t>https://mp.weixin.qq.com/s/UCNc_rbvJDuU3RIeQ3D8kw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四、【广西梧州发生公交与汽车碰撞坠翻事故致3死5伤】</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03:33:22</w:t>
      </w:r>
    </w:p>
    <w:p>
      <w:pPr>
        <w:spacing w:after="120"/>
        <w:jc w:val="both"/>
      </w:pPr>
      <w:r>
        <w:rPr>
          <w:rFonts w:ascii="微软雅黑" w:hAnsi="微软雅黑" w:eastAsia="微软雅黑"/>
          <w:sz w:val="21"/>
        </w:rPr>
        <w:t xml:space="preserve">         内容摘要：广西梧州市公安局交通管理支队5月13日通过“广西梧州交警”微信公号发布警情通报，通报称当地发生一起公交与汽车碰撞后坠翻的事故，造成3人死亡、5人受伤。事故具体原因及后续调查情况，警方通报中未进一步说明。</w:t>
      </w:r>
    </w:p>
    <w:p>
      <w:pPr>
        <w:spacing w:after="240"/>
      </w:pPr>
      <w:r>
        <w:rPr>
          <w:rFonts w:ascii="微软雅黑" w:hAnsi="微软雅黑" w:eastAsia="微软雅黑"/>
          <w:sz w:val="21"/>
        </w:rPr>
        <w:t xml:space="preserve">         文章链接：</w:t>
      </w:r>
      <w:r>
        <w:rPr>
          <w:color w:val="0000FF"/>
        </w:rPr>
        <w:t>https://mp.weixin.qq.com/s/sJGlkU6M7btzZInf5NzbRg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五、【安徽九华山5A景区餐馆将食材存放厕所，卫生状况触目惊心】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02:39:12</w:t>
      </w:r>
    </w:p>
    <w:p>
      <w:pPr>
        <w:spacing w:after="120"/>
        <w:jc w:val="both"/>
      </w:pPr>
      <w:r>
        <w:rPr>
          <w:rFonts w:ascii="微软雅黑" w:hAnsi="微软雅黑" w:eastAsia="微软雅黑"/>
          <w:sz w:val="21"/>
        </w:rPr>
        <w:t xml:space="preserve">         内容摘要：记者在对国家5A级景区进行“体检”时，发现安徽九华山景区内的灵山土菜馆存在严重卫生安全隐患。记者拍摄的画面显示，该餐馆将正在腌制的泡菜坛子放置在厕所盥洗池正下方，坛子装满并撒有花椒；厕所坑位旁摆放的三个箱子中，最下面的箱子内装有半箱切好的竹笋，旁边就是垃圾桶，桶内还有用过的卫生纸。这些影像均为记者真实拍摄，表明即使作为国家5A级景区，其内部餐饮机构的卫生状况远未达到令人放心的程度，已相当触目惊心。新闻媒体推出“给5A体个检”策划，旨在通过真实记录推动景区改善，让游客游玩体验更好，并非单纯“挑错”，而是对景区状况进行全面检查，若结果良好也可为全国景区提供可复制推广的样本。但此次“体检”结果令人吃惊，暴露了5A景区在餐饮卫生方面的严重问题。媒体指出，其采编力量有限，只能进行个案通报，更重要的还是景区相关管理部门肩负起责任，这才是治本之策。文章最后呼吁，愿5A景区都能成为广大游客放心游玩、放心吃饭、干净卫生的愉快之地。</w:t>
      </w:r>
    </w:p>
    <w:p>
      <w:pPr>
        <w:spacing w:after="240"/>
      </w:pPr>
      <w:r>
        <w:rPr>
          <w:rFonts w:ascii="微软雅黑" w:hAnsi="微软雅黑" w:eastAsia="微软雅黑"/>
          <w:sz w:val="21"/>
        </w:rPr>
        <w:t xml:space="preserve">         文章链接：</w:t>
      </w:r>
      <w:r>
        <w:rPr>
          <w:color w:val="0000FF"/>
        </w:rPr>
        <w:t>https://mp.weixin.qq.com/s/uPldr07l4duDWdnjuAw_0w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六、【奢侈品牌拉黑杭州一条街道：退货率超90%，3个月烧掉2万元】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发布时间：2026-05-13 02:36:46</w:t>
      </w:r>
    </w:p>
    <w:p>
      <w:pPr>
        <w:spacing w:after="120"/>
        <w:jc w:val="both"/>
      </w:pPr>
      <w:r>
        <w:rPr>
          <w:rFonts w:ascii="微软雅黑" w:hAnsi="微软雅黑" w:eastAsia="微软雅黑"/>
          <w:sz w:val="21"/>
        </w:rPr>
        <w:t xml:space="preserve">         内容摘要：杭州一街道被知名品牌“拉黑”？20个地址全部被拒发货……  杭州萧山盈丰街道因被多家奢侈品牌网店限购引发热议。圣罗兰、MIU MIU、Prada等品牌对该街道20个地址拒发货，用户改地址后订单恢复正常。客服称因“白嫖”人数多而拉黑该街道。奢侈品行业人士透露，3个月内盈丰街道消费者下单超100万元，退货率超90%，仅物流、打包、质检等损耗就烧掉品牌2万多元；其中最大“买家”两年内下单近千万元，全部退货退款。社交平台指出，该街道“网红经济”“直播带货”密集，是“恶意退货”高发区，以丽晶国际中心为典型。盈丰街道常住人口23.9万，青年占比约70%，聚集大量文化传媒及直播电商机构。  关于是否构成“地域歧视”，大成律师事务所和浩军认为不违反契约自由原则；北京嘉潍律师事务所赵占领则认为，拉黑整条街道以地理坐标替代个体行为，超出经营自主权合理边界，涉嫌交易歧视，侵害无辜消费者公平交易权。有观点指出，“穿完就退”“偷样打板”是模式衍生问题，规则被滥用时所有人付出代价。和浩军强调，“七天无理由”退货需消费者善意履行合同、遵守诚实信用原则。12日上午，有网友实测盈丰街道地址已可正常下单。</w:t>
      </w:r>
    </w:p>
    <w:p>
      <w:pPr>
        <w:spacing w:after="240"/>
      </w:pPr>
      <w:r>
        <w:rPr>
          <w:rFonts w:ascii="微软雅黑" w:hAnsi="微软雅黑" w:eastAsia="微软雅黑"/>
          <w:sz w:val="21"/>
        </w:rPr>
        <w:t xml:space="preserve">         文章链接：</w:t>
      </w:r>
      <w:r>
        <w:rPr>
          <w:color w:val="0000FF"/>
        </w:rPr>
        <w:t>https://mp.weixin.qq.com/s/so1tBV7sg18uwlc7hA-_QA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七、【追觅高管回应“崩老头”文章：系造谣抹黑，否认强行迁移产业】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01:01:58</w:t>
      </w:r>
    </w:p>
    <w:p>
      <w:pPr>
        <w:spacing w:after="120"/>
        <w:jc w:val="both"/>
      </w:pPr>
      <w:r>
        <w:rPr>
          <w:rFonts w:ascii="微软雅黑" w:hAnsi="微软雅黑" w:eastAsia="微软雅黑"/>
          <w:sz w:val="21"/>
        </w:rPr>
        <w:t xml:space="preserve">         内容摘要：5月12日，有自媒体博主发文称，追觅创始人俞浩近期“刷屏式更新社媒”“发表夸张言论”等行为，并非为了带货或招揽人才。文章称，“俞浩麾下有数千家企业嗷嗷待哺，等待第一笔天使轮资金的进入”，俞浩盯上的不是风投机构，而是地方政府的产业基金，“是以一种史无前例的方式做大估值”。针对该文章，追觅科技联席总裁雷鸣当日发视频回应，称相关文章“基本都是在造谣和抹黑”，博取流量。雷鸣强调，依托追觅体系化能力的复用，孵化项目成功率远高于市场水平。他还表示，公司与地方政府组建基金，并非为完成返投任务而强行迁移产业，而是综合评估产业链匹配度、人才供给及成本等因素后再行落地，“不是拿了地方的钱强行把产业搬过去”，“我们不会做这种本末倒置的事情”。12日晚间，界面新闻搜索发现，在雷鸣社媒账号上，该视频已被设为私密，无法查看。</w:t>
      </w:r>
    </w:p>
    <w:p>
      <w:pPr>
        <w:spacing w:after="240"/>
      </w:pPr>
      <w:r>
        <w:rPr>
          <w:rFonts w:ascii="微软雅黑" w:hAnsi="微软雅黑" w:eastAsia="微软雅黑"/>
          <w:sz w:val="21"/>
        </w:rPr>
        <w:t xml:space="preserve">         文章链接：</w:t>
      </w:r>
      <w:r>
        <w:rPr>
          <w:color w:val="0000FF"/>
        </w:rPr>
        <w:t>https://mp.weixin.qq.com/s/xPnwX3hicG68DcmKzhve7A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八、【消费者777元购“足金”戒指实为“金包银”，涉事淘宝店铺已被关闭】</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01:01:58</w:t>
      </w:r>
    </w:p>
    <w:p>
      <w:pPr>
        <w:spacing w:after="120"/>
        <w:jc w:val="both"/>
      </w:pPr>
      <w:r>
        <w:rPr>
          <w:rFonts w:ascii="微软雅黑" w:hAnsi="微软雅黑" w:eastAsia="微软雅黑"/>
          <w:sz w:val="21"/>
        </w:rPr>
        <w:t xml:space="preserve">         内容摘要：所售足金戒指被指“金包银”，“老鳳詳”已被淘宝关店  江西消费者袁女士花777.83元在淘宝店铺“百年老鳳詳黄金直销”购买足金0.9g戒指，经鉴定为“金包银”（总质量1.77g，基体为银，表面含金）。购买前，客服明确承诺“足金999”“可足金回收”“不是金包银”。袁女士要求三倍赔偿被拒，店铺仅退款827.83元。5月12日，淘宝已关闭该店铺，商品链接失效。  记者实测发现，该店铺仍在以相同手法销售同款戒指，声称系足金。戒指附带鉴定证书存疑：证书由“中协宝珠宝检测中心”出具，扫码查询显示该饰品最高售价达9255元，但无法证明证书对应袁女士所购戒指。店铺经营主体为海外或港澳台地区，未上传工商信息。  律师邢鑫分析，店家行为符合消费欺诈三要件：主观故意、以假充真、消费者因错误认识购买。依据《消费者权益保护法》第五十五条，消费者有权主张三倍赔偿。店家名称“百年老鳳詳”与知名品牌“老凤祥”高度近似，涉嫌仿冒，违反《反不正当竞争法》。若平台未严格审核店铺资质，可能承担连带赔偿责任。</w:t>
      </w:r>
    </w:p>
    <w:p>
      <w:pPr>
        <w:spacing w:after="240"/>
      </w:pPr>
      <w:r>
        <w:rPr>
          <w:rFonts w:ascii="微软雅黑" w:hAnsi="微软雅黑" w:eastAsia="微软雅黑"/>
          <w:sz w:val="21"/>
        </w:rPr>
        <w:t xml:space="preserve">         文章链接：</w:t>
      </w:r>
      <w:r>
        <w:rPr>
          <w:color w:val="0000FF"/>
        </w:rPr>
        <w:t>https://mp.weixin.qq.com/s/aAl4byO9SQI7DcPOK8n-zw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九、【南审研三学生偷拍女生裙底被开除，国考录用资格或取消】</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发布时间：2026-05-13 01:00:07</w:t>
      </w:r>
    </w:p>
    <w:p>
      <w:pPr>
        <w:spacing w:after="120"/>
        <w:jc w:val="both"/>
      </w:pPr>
      <w:r>
        <w:rPr>
          <w:rFonts w:ascii="微软雅黑" w:hAnsi="微软雅黑" w:eastAsia="微软雅黑"/>
          <w:sz w:val="21"/>
        </w:rPr>
        <w:t xml:space="preserve">         内容摘要：偷拍裙底的“准公务员”  5月11日傍晚，南京审计大学研三学生顾某某在泽园超市偷拍女生裙底被当场抓获。他谎称校外人员，事后求曝光者删帖，哭诉“父母年迈”“毕业找不到工作”，但未向受害者道歉。更讽刺的是，他已通过国考，被江苏省税务局拟录用为公务员，公示期刚结束。5月12日，校方通报开除学籍；税务局回应启动调查，取消录用大概率。  评论区却有人喊冤：“惩前毖后，不能一棍子打死”“年纪轻不懂事”“好色正常，表里如一”。这些言论暴露底线缺失：二十多岁研究生不知偷拍违法？手机存满隐私照片、被指认惯犯，非一时冲动。求情时强调父母年迈，却不道歉，是懂为自己开脱，不懂尊重他人。把下流当坦荡，按此逻辑抢劫犯也“表里如一”。宽容前提是认错，理性底线是保护弱者。若偷拍裙底都能给机会，下一步就是性骚扰、职场霸凌。底线一旦击穿，不是滑坡，是塌方。学历是敲门砖，品德是立身之本。能背标准答案却偷拍的人，是政审过滤网漏了，必须补上。受害女生硬刚到底，未接受删帖换和解。面对侵害，沉默换不来尊重，硬刚才能让恶行付出代价。人民公仆门槛，不该被偷拍裙底的手跨过。给恶行找借口，不是宽容，是共谋。</w:t>
      </w:r>
    </w:p>
    <w:p>
      <w:pPr>
        <w:spacing w:after="240"/>
      </w:pPr>
      <w:r>
        <w:rPr>
          <w:rFonts w:ascii="微软雅黑" w:hAnsi="微软雅黑" w:eastAsia="微软雅黑"/>
          <w:sz w:val="21"/>
        </w:rPr>
        <w:t xml:space="preserve">         文章链接：</w:t>
      </w:r>
      <w:r>
        <w:rPr>
          <w:color w:val="0000FF"/>
        </w:rPr>
        <w:t>https://mp.weixin.qq.com/s/QLoRlCpMTj8umLh83df3kg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十、【自媒体博主“兽楼处”称俞浩盯上地方政府产业基金，俞浩回击：为了流量无下限】</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00:54:06</w:t>
      </w:r>
    </w:p>
    <w:p>
      <w:pPr>
        <w:spacing w:after="120"/>
        <w:jc w:val="both"/>
      </w:pPr>
      <w:r>
        <w:rPr>
          <w:rFonts w:ascii="微软雅黑" w:hAnsi="微软雅黑" w:eastAsia="微软雅黑"/>
          <w:sz w:val="21"/>
        </w:rPr>
        <w:t xml:space="preserve">         内容摘要：5月12日，自媒体博主“兽楼处”发布文章称，追觅创始人俞浩追求高流量背后，是其麾下有数千家企业等待第一笔天使轮资金进入，俞浩盯上的不是风投机构，而是地方政府的产业基金。对此，追觅集团联席总裁雷鸣发视频回应，称该文章整体是在造谣和抹黑追觅，目的是博眼球。雷鸣表示，追觅孵化项目的成功率比市场上更高，与地方政府组建基金时会考察新孵化项目与地方的综合匹配程度，并非拿了地方的钱强行将产业搬过去。此前有报道称，追觅高管回应“兽爷”文章是博眼球的造谣抹黑。12日晚间，雷鸣的社媒账号上，该回应视频已被设为私密，无法查看。值得注意的是，12日晚，俞浩本人也在视频平台回应了该文章，称对方“好意思来黑我们，为了流量无下限”。该事件源于观察者网的报道。</w:t>
      </w:r>
    </w:p>
    <w:p>
      <w:pPr>
        <w:spacing w:after="240"/>
      </w:pPr>
      <w:r>
        <w:rPr>
          <w:rFonts w:ascii="微软雅黑" w:hAnsi="微软雅黑" w:eastAsia="微软雅黑"/>
          <w:sz w:val="21"/>
        </w:rPr>
        <w:t xml:space="preserve">         文章链接：</w:t>
      </w:r>
      <w:r>
        <w:rPr>
          <w:color w:val="0000FF"/>
        </w:rPr>
        <w:t>https://mp.weixin.qq.com/s/u0xMPAuvBreMy7RY6qEHrA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十一、【南京审计大学学生顾某某偷拍他人隐私被开除学籍】</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发布时间：2026-05-13 08:41:00</w:t>
      </w:r>
    </w:p>
    <w:p>
      <w:pPr>
        <w:spacing w:after="120"/>
        <w:jc w:val="both"/>
      </w:pPr>
      <w:r>
        <w:rPr>
          <w:rFonts w:ascii="微软雅黑" w:hAnsi="微软雅黑" w:eastAsia="微软雅黑"/>
          <w:sz w:val="21"/>
        </w:rPr>
        <w:t xml:space="preserve">         内容摘要：5月12日，南京审计大学发布情况通报，就该校学生顾某某涉嫌偷拍他人隐私一事公布调查处理结果。通报称，5月11日晚，学校关注到网友在网络平台反映该校某学生有涉嫌偷拍他人隐私的情况，学校对此高度重视并立即展开调查。经查，该校学生顾某某在校内偷拍他人隐私情况属实，且情节严重。依据《普通高等学校学生管理规定》《南京审计大学研究生违纪处分办法》等相关规定，学校决定给予顾某某开除学籍处分。</w:t>
      </w:r>
    </w:p>
    <w:p>
      <w:pPr>
        <w:spacing w:after="240"/>
      </w:pPr>
      <w:r>
        <w:rPr>
          <w:rFonts w:ascii="微软雅黑" w:hAnsi="微软雅黑" w:eastAsia="微软雅黑"/>
          <w:sz w:val="21"/>
        </w:rPr>
        <w:t xml:space="preserve">         文章链接：</w:t>
      </w:r>
      <w:r>
        <w:rPr>
          <w:color w:val="0000FF"/>
        </w:rPr>
        <w:t>http://mp.weixin.qq.com/s?__biz=MjM5OTU4Nzc0Mg==&amp;mid=2659039751&amp;idx=1&amp;sn=e9db17ae1552d5a720dfb039afc6aab1&amp;chksm=bd96102521fc2bf26ca0196e3088bd9e910f29a2f7ce24313e2f7592fdb5a5698b18b1bf97f8&amp;scene=0#rd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十二、【南京审计大学通报：研究生顾某某校内偷拍女生裙底被开除学籍】</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发布时间：2026-05-13 00:19:27</w:t>
      </w:r>
    </w:p>
    <w:p>
      <w:pPr>
        <w:spacing w:after="120"/>
        <w:jc w:val="both"/>
      </w:pPr>
      <w:r>
        <w:rPr>
          <w:rFonts w:ascii="微软雅黑" w:hAnsi="微软雅黑" w:eastAsia="微软雅黑"/>
          <w:sz w:val="21"/>
        </w:rPr>
        <w:t xml:space="preserve">         内容摘要：5月12日，南京审计大学发布情况通报，对5月11日晚网友反映的该校学生涉嫌偷拍他人隐私一事作出处理。经查，该校学生顾某某在校内偷拍他人隐私情况属实，且情节严重。依据《普通高等学校学生管理规定》《南京审计大学研究生违纪处分办法》等相关规定，学校决定给予顾某某开除学籍处分。通报表示，学校将进一步严肃校风校纪，切实加强学生教育管理，并感谢社会各界的关心和监督。  此前，5月11日有网友发帖曝光，南京审计大学一研究生男子在学校内偷拍女生裙底。网贴还称，该男子已被国家税务总局江苏省税务局拟录用公务员，并进行了公示。针对此事，南京审计大学研究生办公室教育管理科一名工作人员回应称，该男子是今年毕业生，目前负责相关工作的老师正在开会研判此事，处理结果还没出来。江苏税务局一名工作人员透露，已关注到此事，正在调查核实，会按规定处理。</w:t>
      </w:r>
    </w:p>
    <w:p>
      <w:pPr>
        <w:spacing w:after="240"/>
      </w:pPr>
      <w:r>
        <w:rPr>
          <w:rFonts w:ascii="微软雅黑" w:hAnsi="微软雅黑" w:eastAsia="微软雅黑"/>
          <w:sz w:val="21"/>
        </w:rPr>
        <w:t xml:space="preserve">         文章链接：</w:t>
      </w:r>
      <w:r>
        <w:rPr>
          <w:color w:val="0000FF"/>
        </w:rPr>
        <w:t>https://mp.weixin.qq.com/s/pGk3xI9Ap6vAg96HmNuaFg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十三、【瑜伽馆承诺“不限次数”后拒接天天上课会员，消费者权益引争议】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5月11日，据贵州广播电视台《百姓关注》报道，贵阳的孙女士花费1880元办理了一张瑜伽季卡，瑜伽馆当时承诺该季卡在3个月内不限上课次数。然而，在孙女士连续上课20多天后，瑜伽馆教练对孙女士表示“天天来，你不累吗？”随后，孙女士被瑜伽馆踢出微信群，约课资格也被取消。这一事件引发了关于商家承诺“不限次数”后是否应履行义务的讨论。报道指出，商家在推出“不限次数”服务时，应充分考虑到消费者的使用频率，并做好相应的服务准备，而非在消费者实际频繁使用时设置障碍。孙女士的遭遇反映了部分商家在营销承诺与实际服务执行之间的落差，消费者在购买类似服务时需注意保留相关证据，以维护自身权益。目前，孙女士已就此事进行投诉，相关后续处理情况尚待进一步关注。</w:t>
      </w:r>
    </w:p>
    <w:p>
      <w:pPr>
        <w:spacing w:after="240"/>
      </w:pPr>
      <w:r>
        <w:rPr>
          <w:rFonts w:ascii="微软雅黑" w:hAnsi="微软雅黑" w:eastAsia="微软雅黑"/>
          <w:sz w:val="21"/>
        </w:rPr>
        <w:t xml:space="preserve">         文章链接：</w:t>
      </w:r>
      <w:r>
        <w:rPr>
          <w:color w:val="0000FF"/>
        </w:rPr>
        <w:t>http://mp.weixin.qq.com/s?__biz=MzA5ODU2MDIxMQ==&amp;mid=2653637124&amp;idx=5&amp;sn=c46aa666cbf26dbdbcf2bb7ba6010063&amp;chksm=8a22ff76e9fbad6cc0ba2a095523f22059083f4515ab4699f252b5d87c13daf58e5e2909b3db&amp;scene=0#rd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十四、【女子用公共铁签喂狗致烧烤店停业，公共卫生争议暴露个体行为与公共利益冲突】</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近日，一名女子在烧烤店内用公共铁签给宠物狗喂食的行为引发网友愤怒，涉事店铺因此全面停业整顿，并销毁全部食材用具。这一事件的核心争议在于那根反复使用的铁签，其背后暴露出城市文明进程中个体行为与公共利益的冲突与失衡。</w:t>
      </w:r>
    </w:p>
    <w:p>
      <w:pPr>
        <w:spacing w:after="240"/>
      </w:pPr>
      <w:r>
        <w:rPr>
          <w:rFonts w:ascii="微软雅黑" w:hAnsi="微软雅黑" w:eastAsia="微软雅黑"/>
          <w:sz w:val="21"/>
        </w:rPr>
        <w:t xml:space="preserve">         文章链接：</w:t>
      </w:r>
      <w:r>
        <w:rPr>
          <w:color w:val="0000FF"/>
        </w:rPr>
        <w:t>http://mp.weixin.qq.com/s?__biz=MzA5ODU2MDIxMQ==&amp;mid=2653637124&amp;idx=3&amp;sn=5a5a8d84d5a288603b8d06b015ddfb09&amp;chksm=8af9efae6fb7549afef54a8407f1a8bc7cf1f9bb50916c4ae33861027db003dbf1e17fb6ec39&amp;scene=0#rd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十五、【湖北一小学布置《父母职业观察单》引争议，学校回应称旨在培养感恩之心】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发布时间：2026-05-13 00:00:00</w:t>
      </w:r>
    </w:p>
    <w:p>
      <w:pPr>
        <w:spacing w:after="120"/>
        <w:jc w:val="both"/>
      </w:pPr>
      <w:r>
        <w:rPr>
          <w:rFonts w:ascii="微软雅黑" w:hAnsi="微软雅黑" w:eastAsia="微软雅黑"/>
          <w:sz w:val="21"/>
        </w:rPr>
        <w:t xml:space="preserve">         内容摘要：近日，湖北天门杭州华泰中学附属小学布置的一份名为《父母职业观察单》的作业引发争议。该观察单包含“父母工作的地方是什么样的？热不热？吵不吵？有没有特别的气味？”“一天站着或坐着工作大约多少小时？”“有没有加班？”等问题。5月11日，华泰小学回应称，该作业旨在引导学生观察父母工作环境，培养感恩之心。然而，此事再次引发公众对学校“摸底”家长背景现象的讨论。文章指出，类似事件屡禁不止，根源在于部分学校或教师可能借“家校互动”“社会实践”之名，变相收集学生家庭背景信息，用于区别对待或资源倾斜。尽管教育部门多次发文禁止将家长职业、收入等与教育评价挂钩，但实际操作中，学校仍可能通过“自愿填写”“观察作业”等隐蔽方式获取信息。文章分析认为，这种现象背后存在多重因素：一是部分教师或学校管理者潜意识中仍将家长社会资源视为可调动力量；二是缺乏有效监督和惩戒机制，违规成本低；三是家长群体在“不敢得罪学校”的心理下，往往选择配合而非举报。文章强调，要真正杜绝此类现象，需从制度层面明确禁止范围，加强日常监管，并畅通家长举报渠道，同时推动教育评价体系改革，让教育回归育人本质，而非沦为“拼爹”的竞技场。</w:t>
      </w:r>
    </w:p>
    <w:p>
      <w:pPr>
        <w:spacing w:after="240"/>
      </w:pPr>
      <w:r>
        <w:rPr>
          <w:rFonts w:ascii="微软雅黑" w:hAnsi="微软雅黑" w:eastAsia="微软雅黑"/>
          <w:sz w:val="21"/>
        </w:rPr>
        <w:t xml:space="preserve">         文章链接：</w:t>
      </w:r>
      <w:r>
        <w:rPr>
          <w:color w:val="0000FF"/>
        </w:rPr>
        <w:t>http://mp.weixin.qq.com/s?__biz=MzA5ODU2MDIxMQ==&amp;mid=2653637124&amp;idx=2&amp;sn=af1d76edbd4a8573cf0aeb45b23ecbcb&amp;chksm=8acccc66a6cbc11c038cd738025da7f46d1c37fe193d16c7883d8bb291c37a4fdf9d49e303bd&amp;scene=0#rd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十六、【气象专家驳斥“史上最热夏天”传言：网传说法缺乏时空限定，易放大焦虑】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15:02:07</w:t>
      </w:r>
    </w:p>
    <w:p>
      <w:pPr>
        <w:spacing w:after="120"/>
        <w:jc w:val="both"/>
      </w:pPr>
      <w:r>
        <w:rPr>
          <w:rFonts w:ascii="微软雅黑" w:hAnsi="微软雅黑" w:eastAsia="微软雅黑"/>
          <w:sz w:val="21"/>
        </w:rPr>
        <w:t xml:space="preserve">         内容摘要：中国气象局气象分析师霍云怡近日就“今年将迎史上最热夏天”的网络传言作出专业分析。专家指出，网传说法存在三方面问题：一是缺少时间和空间限定，官方气候预测均有明确预报时效和地理范围，而网传说法往往放大或去掉这些限制，从而放大公众焦虑；二是对数据理解有误，官方预报中“偏高1℃至2℃”指的是气温距平值，即与多年同期平均气温相比的偏高趋势，并非指每日气温都会达到35℃以上，且阶段性高温热浪之间会出现降雨降温过程；三是以主观感受代替客观定量描述，如“热到崩溃”等主观表述会模糊信息的准确性。  针对“今年热得早”的焦虑，专家用历史数据说明：常年5月正是华北中南部、黄淮等地炎热天气初登场的时间。根据1991年至2020年气候数据，这些地区常年5月平均高温日数大多在0.3至1.5天之间，即平均每月出现1至2天高温或不出现高温，符合常年规律。预报显示，明后两天华北中南部、黄淮、陕西南部等地最高气温可达30℃以上，山西、河北、山东部分地区可能出现35℃以上高温，但特点是分布分散、范围不大，持续时间大多为1天，且本周五至周末北方各地将陆续降温。专家建议，公众根据气温和自身体感做好防暑措施即可，无需过度焦虑。</w:t>
      </w:r>
    </w:p>
    <w:p>
      <w:pPr>
        <w:spacing w:after="240"/>
      </w:pPr>
      <w:r>
        <w:rPr>
          <w:rFonts w:ascii="微软雅黑" w:hAnsi="微软雅黑" w:eastAsia="微软雅黑"/>
          <w:sz w:val="21"/>
        </w:rPr>
        <w:t xml:space="preserve">         文章链接：</w:t>
      </w:r>
      <w:r>
        <w:rPr>
          <w:color w:val="0000FF"/>
        </w:rPr>
        <w:t>https://mp.weixin.qq.com/s/wDAioBL_IcTMjAPQ9Sp7zw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十七、【山东巨野农田现黑色沼液，小麦枯死，官方介入调查】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14:46:53</w:t>
      </w:r>
    </w:p>
    <w:p>
      <w:pPr>
        <w:spacing w:after="120"/>
        <w:jc w:val="both"/>
      </w:pPr>
      <w:r>
        <w:rPr>
          <w:rFonts w:ascii="微软雅黑" w:hAnsi="微软雅黑" w:eastAsia="微软雅黑"/>
          <w:sz w:val="21"/>
        </w:rPr>
        <w:t xml:space="preserve">         内容摘要：山东菏泽通报“农田被黑色污水覆盖”  5月12日，山东菏泽巨野县联合调查组通报：有网民反映董官屯镇部分农田存在黑色液体问题，县里立即成立由生态环境、农业农村、水务、自然资源等部门及专家组成的联合调查组赶赴现场。经初步调查，视频显示地块为董官屯镇任店村附近一畜禽粪污处置企业租赁的沼液还田区域，该企业主要从事有机废弃物资源化处理，黑色液体为处置畜禽粪污时产生的沼液。下一步将继续深入调查，依法依规严肃处理。  据纵览新闻报道，12日，网友发视频反映，巨野县董官屯镇任店村大片农田被黑色污水覆盖，麦子枯死，现场恶臭刺鼻。菏泽市生态环境局巨野县分局执法人员已前往调查，镇政府称分管领导已现场核查。视频显示，大片农田和沟渠被黑色污水覆盖，小麦大面积枯死，田间有喷灌装置不断喷出黑水。拍摄者张先生称，现场污水疑似大粪，有污水的地里未长作物，麦地小麦近乎枯死，气味刺鼻，“站久了脑门疼”。他从村民处了解到，农田被黑色污水覆盖已有两年多。</w:t>
      </w:r>
    </w:p>
    <w:p>
      <w:pPr>
        <w:spacing w:after="240"/>
      </w:pPr>
      <w:r>
        <w:rPr>
          <w:rFonts w:ascii="微软雅黑" w:hAnsi="微软雅黑" w:eastAsia="微软雅黑"/>
          <w:sz w:val="21"/>
        </w:rPr>
        <w:t xml:space="preserve">         文章链接：</w:t>
      </w:r>
      <w:r>
        <w:rPr>
          <w:color w:val="0000FF"/>
        </w:rPr>
        <w:t>https://mp.weixin.qq.com/s/51bsTr1q5677sr9TIF-61A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十八、【菲律宾众议院通过弹劾副总统案，杜特尔特盟友掌控参议院带来转机】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14:46:53</w:t>
      </w:r>
    </w:p>
    <w:p>
      <w:pPr>
        <w:spacing w:after="120"/>
        <w:jc w:val="both"/>
      </w:pPr>
      <w:r>
        <w:rPr>
          <w:rFonts w:ascii="微软雅黑" w:hAnsi="微软雅黑" w:eastAsia="微软雅黑"/>
          <w:sz w:val="21"/>
        </w:rPr>
        <w:t xml:space="preserve">         内容摘要：为杜特尔特家族出头，他遭ICC通缉被追捕，被困参院大楼  菲律宾众议院5月11日通过针对副总统莎拉·杜特尔特的弹劾案，255名议员投票支持，超过三分之一门槛。同日，杜特尔特家族盟友掌控参议院，为莎拉带来转机。参议员罗纳德·德拉罗萨现身投票支持参议院领导层更迭，罢免原议长，任命杜特尔特家族盟友卡耶塔诺为新议长。德拉罗萨曾在前总统杜特尔特执政期间任国家警察总长，因“禁毒战争”角色被国际刑事法院（ICC）以危害人类罪发出逮捕令。  德拉罗萨在参议院大楼内遭菲律宾国家调查局（NBI）特工追捕，后获“保护性羁押”，大楼外部署数十名防暴警察。他明确表示将穷尽法律手段对抗ICC逮捕令，计划留守参议院，寄望最高法院介入。他称办公室遭强行闯入，并质疑逮捕令程序，要求先提交当地法院。  目前，杜特尔特家族正致力于将前总统杜特尔特从海牙接回，并为莎拉2028年竞选总统铺路。参议院领导层更迭发出信号，弹劾审判可能停滞或最终无罪宣判。约300名支持者曾聚集参议院外，后缩减至十几人。德拉罗萨与杜特尔特均否认不当行为。</w:t>
      </w:r>
    </w:p>
    <w:p>
      <w:pPr>
        <w:spacing w:after="240"/>
      </w:pPr>
      <w:r>
        <w:rPr>
          <w:rFonts w:ascii="微软雅黑" w:hAnsi="微软雅黑" w:eastAsia="微软雅黑"/>
          <w:sz w:val="21"/>
        </w:rPr>
        <w:t xml:space="preserve">         文章链接：</w:t>
      </w:r>
      <w:r>
        <w:rPr>
          <w:color w:val="0000FF"/>
        </w:rPr>
        <w:t>https://mp.weixin.qq.com/s/BJBbl_G-I6ShR3Zpp4Gc-A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十九、【老君山景区就垃圾散落、游客吸烟等问题致歉并启动整改】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发布时间：2026-05-12 14:25:34</w:t>
      </w:r>
    </w:p>
    <w:p>
      <w:pPr>
        <w:spacing w:after="120"/>
        <w:jc w:val="both"/>
      </w:pPr>
      <w:r>
        <w:rPr>
          <w:rFonts w:ascii="微软雅黑" w:hAnsi="微软雅黑" w:eastAsia="微软雅黑"/>
          <w:sz w:val="21"/>
        </w:rPr>
        <w:t xml:space="preserve">         内容摘要：澎湃暗访后，老君山景区整改并致歉  5月12日晚，河南省老君山文化旅游集团有限公司发布整改说明，针对澎湃新闻暗访报道中反映的徒步线路垃圾散落、游客违规吸烟等问题，诚恳致歉并承认管理短板与监管漏洞。景区已全面展开整改，将建立长效机制，提升服务与管理品质，营造安全、整洁、文明、有序的游览环境。  澎湃新闻当日刊发《给5A体个检丨洛阳老君山：徒步线路垃圾散落山体、游客违规吸烟》报道，曝光老君山景区徒步路段山体陡坡散落大量建筑与生活垃圾，管护清理难度大；保护区内游客违规吸烟普遍，防火规定形同虚设；徒步道路十余处弯道反光镜破损缺失，影响通行视线，存交通安全隐患。记者致电景区投诉电话无人接听，后联系栾川县文旅局，工作人员表示将提醒景区加派人手整改。该工作人员称，徒步路线长、人手不足致垃圾清理不及时；景区虽设打火机存放点并广播提示，但无执法权，难实质管理吸烟行为；反光镜破损问题此前未接到反映，将核实整改。  老君山风景名胜区位于河南洛阳栾川县，面积58平方公里，为伏牛山世界地质公园、国家5A级旅游景区、国家级自然保护区。</w:t>
      </w:r>
    </w:p>
    <w:p>
      <w:pPr>
        <w:spacing w:after="240"/>
      </w:pPr>
      <w:r>
        <w:rPr>
          <w:rFonts w:ascii="微软雅黑" w:hAnsi="微软雅黑" w:eastAsia="微软雅黑"/>
          <w:sz w:val="21"/>
        </w:rPr>
        <w:t xml:space="preserve">         文章链接：</w:t>
      </w:r>
      <w:r>
        <w:rPr>
          <w:color w:val="0000FF"/>
        </w:rPr>
        <w:t>https://mp.weixin.qq.com/s/2N9-bwtvUdWldhsnkA-rgw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二十、【商务印书馆因APP介绍页文字错误致歉，已更正“编纂”错写为“编簒”等问题】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14:25:22</w:t>
      </w:r>
    </w:p>
    <w:p>
      <w:pPr>
        <w:spacing w:after="120"/>
        <w:jc w:val="both"/>
      </w:pPr>
      <w:r>
        <w:rPr>
          <w:rFonts w:ascii="微软雅黑" w:hAnsi="微软雅黑" w:eastAsia="微软雅黑"/>
          <w:sz w:val="21"/>
        </w:rPr>
        <w:t xml:space="preserve">         内容摘要：12日，商务印书馆发布致歉信，就涵芬APP介绍页面存在文字错误一事向广大读者诚挚致歉。此前，微信视频号“鸣庐先生”指出该错误，商务印书馆在致歉信中特别感谢了鸣庐先生的指正，并表示已更正相关内容，同时对未能及时直接联系鸣庐先生表示歉意。商务印书馆欢迎广大读者继续提出宝贵意见建议。  此前，受商务印书馆委托制作“涵芬APP”的海笛数字出版科技有限公司也发布了声明。声明称，有网友指出，该应用程序中对个别图书的介绍内容出现了文字差错，将“编纂”错写为“编簒”，将“通力”错写为“能力”。海笛公司对由此给广大用户带来的不便与困扰表示诚挚歉意，并对指出错误的网友表示衷心感谢。该公司表示，现已将相关错误做了改正，并全面排查其他产品的介绍内容是否存在类似问题，今后将以更加认真、严谨的态度做好每一份工作。  早前，博主“鸣庐”发布视频指出，应用程序“现代汉语词典”中存在“涵芬APP”的推销页面，其中部分文字出现低级错误。随后，该博主再发视频指责商务印书馆“不屑于理我”，并称其“三次留言未被精选放出”。</w:t>
      </w:r>
    </w:p>
    <w:p>
      <w:pPr>
        <w:spacing w:after="240"/>
      </w:pPr>
      <w:r>
        <w:rPr>
          <w:rFonts w:ascii="微软雅黑" w:hAnsi="微软雅黑" w:eastAsia="微软雅黑"/>
          <w:sz w:val="21"/>
        </w:rPr>
        <w:t xml:space="preserve">         文章链接：</w:t>
      </w:r>
      <w:r>
        <w:rPr>
          <w:color w:val="0000FF"/>
        </w:rPr>
        <w:t>https://mp.weixin.qq.com/s/Kck8xZCFU4WrHlEkszcJ5Q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二十一、【广西双胞胎姐妹一死一残：分手暴力酿血案，两次报警未阻止悲剧】</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发布时间：2026-05-12 14:15:35</w:t>
      </w:r>
    </w:p>
    <w:p>
      <w:pPr>
        <w:spacing w:after="120"/>
        <w:jc w:val="both"/>
      </w:pPr>
      <w:r>
        <w:rPr>
          <w:rFonts w:ascii="微软雅黑" w:hAnsi="微软雅黑" w:eastAsia="微软雅黑"/>
          <w:sz w:val="21"/>
        </w:rPr>
        <w:t xml:space="preserve">         内容摘要：一个暴力狂，毁了一对姐妹花！  2024年10月14日，广西南宁，21岁双胞胎姐妹何婷婷和何敏敏遭遇惨剧。林某某持刀闯入何家，姐姐何婷婷阻拦时被砍成七级伤残，双手功能严重受损。妹妹何敏敏被拖至34层楼顶后坠亡。案发当天，林某某发布“狠角色我只扮演一次”“再见世界”等动态。  悲剧前夜，何敏敏因遭林某某掐脖、拳打等暴力，浑身是血回家，与朋友两次报警。首个派出所以“不属辖区”推诿，第二个派出所仅安排调解，未核查林某某前科或采取预警措施。  回溯至7月，何敏敏与林某某网恋，仅三周便遭暴力。7月底她提分手，林某某持续纠缠，偷拍裸照威胁，扬言“死在你家”。9月22日，林某某破窗入室，持菜刀威胁并强行带走何敏敏，后被行政拘留15日、罚款500元。拘留期间他仍与何敏敏联系，放话“一出去就找她”。10月9日释放后，他立即强迫恢复联系，12日控制何敏敏并殴打近半小时。  此类“分手暴力”非个案。联合国报告显示，2024年全球约5万女性被亲密伴侣杀害，91%受害者曾报警。类似案例包括网红拉姆被前夫纵火烧死、佛山女子被追求者泼硫酸砍杀、西安护士被男友割喉等。  暴力控制型伴侣特征：极端控制欲、对被拒绝零容忍、情绪极端化、无内省。忠告：警惕闪电式热情；识别控制信号（干涉隐私、暴力、自残）；报警坚持到底，要求人身保护令；向家人求助；切断物理连接并改变生活轨迹。尽早识别控制型伴侣，才能争取生还概率。</w:t>
      </w:r>
    </w:p>
    <w:p>
      <w:pPr>
        <w:spacing w:after="240"/>
      </w:pPr>
      <w:r>
        <w:rPr>
          <w:rFonts w:ascii="微软雅黑" w:hAnsi="微软雅黑" w:eastAsia="微软雅黑"/>
          <w:sz w:val="21"/>
        </w:rPr>
        <w:t xml:space="preserve">         文章链接：</w:t>
      </w:r>
      <w:r>
        <w:rPr>
          <w:color w:val="0000FF"/>
        </w:rPr>
        <w:t>https://mp.weixin.qq.com/s/0g0AeysT1rEimtM_VoLQQw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二十二、【新能源汽车厂商比拼充电速度，行业陷入“内力比拼”玄学风潮】</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发布时间：2026-05-12 21:47:00</w:t>
      </w:r>
    </w:p>
    <w:p>
      <w:pPr>
        <w:spacing w:after="120"/>
        <w:jc w:val="both"/>
      </w:pPr>
      <w:r>
        <w:rPr>
          <w:rFonts w:ascii="微软雅黑" w:hAnsi="微软雅黑" w:eastAsia="微软雅黑"/>
          <w:sz w:val="21"/>
        </w:rPr>
        <w:t xml:space="preserve">         内容摘要：近期新能源汽车圈流行一种“内力比拼”的风气，厂商不再主要比拼续航里程，转而聚焦充电速度。各大厂商发布会上频繁出现“五分钟充满”“九分钟跑几百公里”“零下三十度三分钟搞定”等宣传数字，呈现出一种玄学化的竞争态势。文章指出，这种比拼充电速度的风气，可能正在让汽车行业失去对安全的基本敬畏。</w:t>
      </w:r>
    </w:p>
    <w:p>
      <w:pPr>
        <w:spacing w:after="240"/>
      </w:pPr>
      <w:r>
        <w:rPr>
          <w:rFonts w:ascii="微软雅黑" w:hAnsi="微软雅黑" w:eastAsia="微软雅黑"/>
          <w:sz w:val="21"/>
        </w:rPr>
        <w:t xml:space="preserve">         文章链接：</w:t>
      </w:r>
      <w:r>
        <w:rPr>
          <w:color w:val="0000FF"/>
        </w:rPr>
        <w:t>http://mp.weixin.qq.com/s?__biz=MTQzMjE1NjQwMQ==&amp;mid=2656171713&amp;idx=3&amp;sn=74a3ea2d95ba6af7bde4bee89628cf32&amp;chksm=6712b921afb19dc2b624740a8f9c6e104a78cd26cf2720f39f7add3b2e3d5509a9be81e8ee06&amp;scene=0#rd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二十三、【辽宁灯塔“10·8”车祸致4死1伤：司机无证驾驶并吸食丁烷】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12:03:24</w:t>
      </w:r>
    </w:p>
    <w:p>
      <w:pPr>
        <w:spacing w:after="120"/>
        <w:jc w:val="both"/>
      </w:pPr>
      <w:r>
        <w:rPr>
          <w:rFonts w:ascii="微软雅黑" w:hAnsi="微软雅黑" w:eastAsia="微软雅黑"/>
          <w:sz w:val="21"/>
        </w:rPr>
        <w:t xml:space="preserve">         内容摘要：辽阳“10·8”较大道路运输事故调查报告发布  2024年10月8日22时40分许，辽宁灯塔市沈营线46公里处发生一起交通事故。韩某某无证驾驶小型轿车，超速行驶至事故地点时未减速靠右，与丁某驾驶的超速重型半挂牵引车相撞，致韩某某及车内3名乘客死亡、1人受伤，直接经济损失约380万元。  调查显示，事发前22时33分，韩某某驾车载4人购买5罐含丁烷的打火机气体；22时37分，车内视频显示5人吸食气体，精神亢奋；22时40分许发生事故。经认定，韩某某负主要责任，丁某负次要责任，其余乘客无责任。  直接原因：韩某某无证驾驶、超速，且在驾驶过程中吸食含丙烷、正丁烷、异丁烷成分气体，未避让对向车辆；丁某超速行驶，运载超限物品未按规定路线、时间行驶，且装载超宽。  间接原因：事故路段东侧高压电塔未迁移，占用路面13.3米，影响通行安全，且标线、标志设置不规范；小轿车车主对车辆及子女疏于管理；辽阳万鑫达运输有限公司安全培训流于形式，动态监控缺失，未配备专职监控人员，未办理《超限运输车辆通行证》。</w:t>
      </w:r>
    </w:p>
    <w:p>
      <w:pPr>
        <w:spacing w:after="240"/>
      </w:pPr>
      <w:r>
        <w:rPr>
          <w:rFonts w:ascii="微软雅黑" w:hAnsi="微软雅黑" w:eastAsia="微软雅黑"/>
          <w:sz w:val="21"/>
        </w:rPr>
        <w:t xml:space="preserve">         文章链接：</w:t>
      </w:r>
      <w:r>
        <w:rPr>
          <w:color w:val="0000FF"/>
        </w:rPr>
        <w:t>https://mp.weixin.qq.com/s/T4G3f6YlxAWJ3Azz2dEXnw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二十四、【辽宁大石桥市出租车误按报警器，顶灯显示“我被打劫”】</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发布时间：2026-05-12 11:01:42</w:t>
      </w:r>
    </w:p>
    <w:p>
      <w:pPr>
        <w:spacing w:after="120"/>
        <w:jc w:val="both"/>
      </w:pPr>
      <w:r>
        <w:rPr>
          <w:rFonts w:ascii="微软雅黑" w:hAnsi="微软雅黑" w:eastAsia="微软雅黑"/>
          <w:sz w:val="21"/>
        </w:rPr>
        <w:t xml:space="preserve">         内容摘要：5月11日晚，辽宁大石桥市一辆出租车顶灯亮起“我被打劫，请报警”字样。5月12日，新京报记者从大石桥市交通运输局获悉，未接到出租车司机被抢劫情况。记者从大石桥市警方获悉，警方未接到相关警情，经与当事司机联系核实，系司机误按报警器。</w:t>
      </w:r>
    </w:p>
    <w:p>
      <w:pPr>
        <w:spacing w:after="240"/>
      </w:pPr>
      <w:r>
        <w:rPr>
          <w:rFonts w:ascii="微软雅黑" w:hAnsi="微软雅黑" w:eastAsia="微软雅黑"/>
          <w:sz w:val="21"/>
        </w:rPr>
        <w:t xml:space="preserve">         文章链接：</w:t>
      </w:r>
      <w:r>
        <w:rPr>
          <w:color w:val="0000FF"/>
        </w:rPr>
        <w:t>https://mp.weixin.qq.com/s/TzR-Lnyev-F49zNc8aaFHg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二十五、【南京审计大学研究生偷拍裙底，24小时内被开除学籍】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发布时间：2026-05-13 05:06:46</w:t>
      </w:r>
    </w:p>
    <w:p>
      <w:pPr>
        <w:spacing w:after="120"/>
        <w:jc w:val="both"/>
      </w:pPr>
      <w:r>
        <w:rPr>
          <w:rFonts w:ascii="微软雅黑" w:hAnsi="微软雅黑" w:eastAsia="微软雅黑"/>
          <w:sz w:val="21"/>
        </w:rPr>
        <w:t xml:space="preserve">         内容摘要：不姑息不拖沓，高校就该这么应对舆情  5月11日，网友举报南京审计大学一研究生偷拍女生裙底。12日下午，校方成立专项组回应将严肃处置；当晚23时再通报，认定顾某某偷拍情节严重，给予开除学籍处分。一天内两份通报，回应迅速、处理果断，堪称罕见。  事件本身具备多重舆论爆点：偷拍行为恶劣、涉事学生为高校研究生、且已被拟录用为公务员。南京审计大学不姑息、不拖沓，值得点赞。以往部分高校面对类似舆情常选择淡化或沉默，反而加剧舆论发酵。事实证明，迅速调查、公开坦荡、以事实为准绳，舆情并不可怕；怕的是遮遮掩掩、回避拖延。  对于开除学籍的处分，有网友认为过重，应给当事人改过机会。但作为受过高等教育且拟录用为公务员者，对公序良俗毫无敬畏，若轻纵，未来可能犯更严重错误。当事人咎由自取，校方果断处置既维护声誉，也是“治病救人”。至于其公务员录用资格，因开除学籍已失去前提，相信相关单位会依法处理。</w:t>
      </w:r>
    </w:p>
    <w:p>
      <w:pPr>
        <w:spacing w:after="240"/>
      </w:pPr>
      <w:r>
        <w:rPr>
          <w:rFonts w:ascii="微软雅黑" w:hAnsi="微软雅黑" w:eastAsia="微软雅黑"/>
          <w:sz w:val="21"/>
        </w:rPr>
        <w:t xml:space="preserve">         文章链接：</w:t>
      </w:r>
      <w:r>
        <w:rPr>
          <w:color w:val="0000FF"/>
        </w:rPr>
        <w:t>https://mp.weixin.qq.com/s/RREVN2YGQdqAhyGYWcW1LA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