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7B1F45"/>
          <w:sz w:val="40"/>
          <w:szCs w:val="40"/>
        </w:rPr>
        <w:t xml:space="preserve">Reporting depreciation: Dells Luggage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VCE Accounting Unit 2, Area of Study 3 (textbook Section 16.7) | Student handout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Name: ____________________    Class: ____________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 your answers in a different colour when we go through them. Calculators are fine.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7B1F45"/>
          <w:sz w:val="28"/>
          <w:szCs w:val="28"/>
        </w:rPr>
        <w:t xml:space="preserve">1. Recap (3 minutes)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1 July 2029, Dells Luggage bought two non-current assets: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Shop fittings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for $8,000 plus GST. Residual value $500, useful life 5 years, straight-line.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Photocopier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for $11,000 including GST. Residual value $2,000, useful life 5 years, reducing balance at 27.52% per annum.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Shop fittings: what is the annual Depreciation expense? Show your working.</w:t>
      </w:r>
    </w:p>
    <w:p>
      <w:pPr>
        <w:keepNext/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Working:</w:t>
      </w:r>
    </w:p>
    <w:p>
      <w:pPr>
        <w:pBdr>
          <w:bottom w:val="single" w:color="BBBBBB" w:sz="4" w:space="1"/>
        </w:pBdr>
        <w:spacing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BBBBB" w:sz="4" w:space="1"/>
        </w:pBdr>
        <w:spacing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$__________ per annum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Photocopier: what is the Historical cost? $__________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the table.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cantSplit/>
        </w:trPr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Year 1 (30 June 2030)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Depreciation expense</w:t>
            </w: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Carrying value at end of year</w:t>
            </w: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</w:tr>
    </w:tbl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What does each method apply to find the Depreciation expense?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Straight-line: 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Reducing balance: ______________________________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7B1F45"/>
          <w:sz w:val="28"/>
          <w:szCs w:val="28"/>
        </w:rPr>
        <w:t xml:space="preserve">2. Guided notes (5 minutes)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Fill these in as we report Dells Luggage's depreciation for the year ended 30 June 2030.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Income Statement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the amount </w:t>
      </w:r>
      <w:r>
        <w:rPr>
          <w:rFonts w:ascii="Arial" w:cs="Arial" w:eastAsia="Arial" w:hAnsi="Arial"/>
          <w:sz w:val="22"/>
          <w:szCs w:val="22"/>
        </w:rPr>
        <w:t xml:space="preserve">______________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in the current reporting period is reported as Depreciation expense, under 'Other expenses'.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00"/>
      </w:tblGrid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Other expenses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Depreciation of Shop fittings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Depreciation of Photocopier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depreciation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</w:tbl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Balance Sheet (extract) as at 30 June 2030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1500"/>
      </w:tblGrid>
      <w:tr>
        <w:trPr>
          <w:cantSplit/>
        </w:trPr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Non-current assets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$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 fittings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 Accumulated depreciation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Carrying value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Photocopier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 Accumulated depreciation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Carrying value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</w:tbl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Historical cost is always reported because it is </w:t>
      </w:r>
      <w:r>
        <w:rPr>
          <w:rFonts w:ascii="Arial" w:cs="Arial" w:eastAsia="Arial" w:hAnsi="Arial"/>
          <w:sz w:val="22"/>
          <w:szCs w:val="22"/>
        </w:rPr>
        <w:t xml:space="preserve">______________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by a source document that independent observers can check. (qualitative characteristic)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Carrying value is reported because it is more </w:t>
      </w:r>
      <w:r>
        <w:rPr>
          <w:rFonts w:ascii="Arial" w:cs="Arial" w:eastAsia="Arial" w:hAnsi="Arial"/>
          <w:sz w:val="22"/>
          <w:szCs w:val="22"/>
        </w:rPr>
        <w:t xml:space="preserve">______________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for decision-making. (qualitative characteristic)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Accumulated depreciation is a </w:t>
      </w:r>
      <w:r>
        <w:rPr>
          <w:rFonts w:ascii="Arial" w:cs="Arial" w:eastAsia="Arial" w:hAnsi="Arial"/>
          <w:sz w:val="22"/>
          <w:szCs w:val="22"/>
        </w:rPr>
        <w:t xml:space="preserve">______________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asset.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Effect on the accounting equation (both assets, 2030)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Increase / Decrease / No effect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Amount $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Assets</w:t>
            </w:r>
          </w:p>
        </w:tc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Liabilities</w:t>
            </w:r>
          </w:p>
        </w:tc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Owner's equity</w:t>
            </w:r>
          </w:p>
        </w:tc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</w:tbl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 any cash paid for depreciation?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Yes / No (circle one)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Successive periods (photocopier)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Depreciation expense = this year's Accumulated depreciation minus last year's Accumulated depreciation.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200"/>
      </w:tblGrid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Year (30 June)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Accumulated depreciation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Depreciation expense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2030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$2,752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2031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$4,747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2032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$6,193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2033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$7,241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2034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$8,000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</w:tbl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Shop fittings (straight-line): Depreciation expense is </w:t>
      </w:r>
      <w:r>
        <w:rPr>
          <w:rFonts w:ascii="Arial" w:cs="Arial" w:eastAsia="Arial" w:hAnsi="Arial"/>
          <w:sz w:val="22"/>
          <w:szCs w:val="22"/>
        </w:rPr>
        <w:t xml:space="preserve">______________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every year.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Under both methods, Accumulated depreciation </w:t>
      </w:r>
      <w:r>
        <w:rPr>
          <w:rFonts w:ascii="Arial" w:cs="Arial" w:eastAsia="Arial" w:hAnsi="Arial"/>
          <w:sz w:val="22"/>
          <w:szCs w:val="22"/>
        </w:rPr>
        <w:t xml:space="preserve">______________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every year.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assets finish at their </w:t>
      </w:r>
      <w:r>
        <w:rPr>
          <w:rFonts w:ascii="Arial" w:cs="Arial" w:eastAsia="Arial" w:hAnsi="Arial"/>
          <w:sz w:val="22"/>
          <w:szCs w:val="22"/>
        </w:rPr>
        <w:t xml:space="preserve">______________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depreciation over the asset's life = Historical cost minus </w:t>
      </w:r>
      <w:r>
        <w:rPr>
          <w:rFonts w:ascii="Arial" w:cs="Arial" w:eastAsia="Arial" w:hAnsi="Arial"/>
          <w:sz w:val="22"/>
          <w:szCs w:val="22"/>
        </w:rPr>
        <w:t xml:space="preserve">______________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value.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7B1F45"/>
          <w:sz w:val="28"/>
          <w:szCs w:val="28"/>
        </w:rPr>
        <w:t xml:space="preserve">3. Activity 1: Spot the reporting errors (pairs, 4 minutes)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Bondi Boards owns shelving (Historical cost $6,000, straight-line) and a laptop (Historical cost $4,000, reducing balance). Depreciation expense was $1,000 (shelving) and $1,400 (laptop) in year 1, and $1,000 (shelving) and $910 (laptop) in year 2. A trainee prepared these extracts for the end of year 2.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Trainee's Income Statement (extract)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00"/>
      </w:tblGrid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Other expenses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Depreciation of Shelving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Depreciation of Laptop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2,310</w:t>
            </w:r>
          </w:p>
        </w:tc>
      </w:tr>
    </w:tbl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Trainee's Balance Sheet (extract)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00"/>
      </w:tblGrid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Non-current assets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Shelving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4,000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Laptop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1,690</w:t>
            </w:r>
          </w:p>
        </w:tc>
      </w:tr>
    </w:tbl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A.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Identify one error in each extract.</w:t>
      </w:r>
    </w:p>
    <w:p>
      <w:pPr>
        <w:keepNext/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Income Statement:</w:t>
      </w:r>
    </w:p>
    <w:p>
      <w:pPr>
        <w:pBdr>
          <w:bottom w:val="single" w:color="BBBBBB" w:sz="4" w:space="1"/>
        </w:pBdr>
        <w:spacing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BBBBB" w:sz="4" w:space="1"/>
        </w:pBdr>
        <w:spacing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Balance Sheet:</w:t>
      </w:r>
    </w:p>
    <w:p>
      <w:pPr>
        <w:pBdr>
          <w:bottom w:val="single" w:color="BBBBBB" w:sz="4" w:space="1"/>
        </w:pBdr>
        <w:spacing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BBBBB" w:sz="4" w:space="1"/>
        </w:pBdr>
        <w:spacing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B.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Prepare the corrected extracts.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00"/>
      </w:tblGrid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Other expenses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Depreciation of Shelving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Depreciation of Laptop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</w:tbl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2000"/>
      </w:tblGrid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Non-current assets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Historical cost $</w:t>
            </w:r>
          </w:p>
        </w:tc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Less Accumulated depreciation $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Carrying value $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Shelving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Laptop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</w:tbl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C.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If the trainee's Income Statement were used, by how much would net profit be wrong, and in which direction?</w:t>
      </w:r>
    </w:p>
    <w:p>
      <w:pPr>
        <w:pBdr>
          <w:bottom w:val="single" w:color="BBBBBB" w:sz="4" w:space="1"/>
        </w:pBdr>
        <w:spacing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7B1F45"/>
          <w:sz w:val="28"/>
          <w:szCs w:val="28"/>
        </w:rPr>
        <w:t xml:space="preserve">4. Activity 2: Fitzroy Fitness (independent, 5 minutes)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Fitzroy Fitness has a 30 June balance day. At the end of year 2 it owns two non-current assets.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Gym equipment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(reducing balance): Historical cost $12,000. Accumulated depreciation at the end of year 1 was $3,600. Depreciation expense for year 2 is $2,520.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Office furniture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(straight-line): Historical cost $5,000. Accumulated depreciation at the end of year 1 was $900. Depreciation expense for year 2 is $900.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A.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Complete the Income Statement extract for year 2.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00"/>
      </w:tblGrid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Other expenses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Depreciation of Gym equipment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Depreciation of Office furniture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depreciation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</w:tbl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B.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Complete the Balance Sheet extract at the end of year 2.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2000"/>
      </w:tblGrid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Non-current assets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Historical cost $</w:t>
            </w:r>
          </w:p>
        </w:tc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Less Accumulated depreciation $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Carrying value $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Gym equipment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Office furniture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</w:tbl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C.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State the effect of the year 2 depreciation on the accounting equation.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Increase / Decrease / No effect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Amount $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Assets</w:t>
            </w:r>
          </w:p>
        </w:tc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Liabilities</w:t>
            </w:r>
          </w:p>
        </w:tc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Owner's equity</w:t>
            </w:r>
          </w:p>
        </w:tc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7B1F45"/>
          <w:sz w:val="28"/>
          <w:szCs w:val="28"/>
        </w:rPr>
        <w:t xml:space="preserve">5. Exit ticket (3 minutes)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Referring to one qualitative characteristic each, explain why a non-current asset is reported at Historical cost and why it is also reported at Carrying value in the Balance Sheet.</w:t>
      </w:r>
    </w:p>
    <w:p>
      <w:pPr>
        <w:keepNext/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Historical cost:</w:t>
      </w:r>
    </w:p>
    <w:p>
      <w:pPr>
        <w:pBdr>
          <w:bottom w:val="single" w:color="BBBBBB" w:sz="4" w:space="1"/>
        </w:pBdr>
        <w:spacing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BBBBB" w:sz="4" w:space="1"/>
        </w:pBdr>
        <w:spacing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Carrying value:</w:t>
      </w:r>
    </w:p>
    <w:p>
      <w:pPr>
        <w:pBdr>
          <w:bottom w:val="single" w:color="BBBBBB" w:sz="4" w:space="1"/>
        </w:pBdr>
        <w:spacing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BBBBB" w:sz="4" w:space="1"/>
        </w:pBdr>
        <w:spacing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Explain the difference between Depreciation expense and Accumulated depreciation, and name the report each appears in.</w:t>
      </w:r>
    </w:p>
    <w:p>
      <w:pPr>
        <w:pBdr>
          <w:bottom w:val="single" w:color="BBBBBB" w:sz="4" w:space="1"/>
        </w:pBdr>
        <w:spacing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BBBBB" w:sz="4" w:space="1"/>
        </w:pBdr>
        <w:spacing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BBBBB" w:sz="4" w:space="1"/>
        </w:pBdr>
        <w:spacing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7B1F45"/>
          <w:sz w:val="28"/>
          <w:szCs w:val="28"/>
        </w:rPr>
        <w:t xml:space="preserve">Early finishers (laptop)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 Review question 16.7 Q7 in full sentences.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the Dells Luggage photocopier schedule in a spreadsheet.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Put the rate (27.52%) in its own cell.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columns for Year, Opening Carrying value, Depreciation expense, Accumulated depreciation and Closing Carrying value.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Calculate Depreciation expense with ROUND(opening Carrying value x rate, 0) so you get whole dollars.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your five years against Figure 16.5 in the textbook.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7B1F45"/>
          <w:sz w:val="28"/>
          <w:szCs w:val="28"/>
        </w:rPr>
        <w:t xml:space="preserve">Homework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questions 16.7, Q1 to Q13. Q8 to Q13 cover graphing and selecting a depreciation method, which we have not covered in class.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Reporting depreciation: Dells Luggage | Student handout |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Reporting depreciation: Dells Luggage (student handout)</dc:title>
  <dc:creator>Claude</dc:creator>
  <cp:lastModifiedBy>Un-named</cp:lastModifiedBy>
  <cp:revision>1</cp:revision>
  <dcterms:created xsi:type="dcterms:W3CDTF">2026-10-10T06:50:03.537Z</dcterms:created>
  <dcterms:modified xsi:type="dcterms:W3CDTF">2026-10-10T06:50:03.537Z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