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0FE1" w14:textId="77777777" w:rsidR="00BD2294" w:rsidRPr="00BD2294" w:rsidRDefault="00BD2294" w:rsidP="00BD2294">
      <w:pPr>
        <w:widowControl/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D1D5DA"/>
          <w:kern w:val="0"/>
          <w:sz w:val="18"/>
          <w:szCs w:val="18"/>
        </w:rPr>
      </w:pP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pandas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as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sklearn.model_selection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train_test_split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skopt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BayesSearchCV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sklearn.model_selection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StratifiedKFold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keras.models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Sequential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keras.layers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LSTM, Dense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keras.wrappers.scikit_learn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KerasRegressor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sklearn.metrics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mean_squared_error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from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sklearn.preprocessing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import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StandardScaler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加载数据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bfgfasheng_data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read_csv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r'E:\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新建文件夹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代码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\lstm\data\BFG\BFGFSL.csv'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fengya_data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read_csv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r'E:\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新建文件夹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代码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\lstm\data\BFG\FengYa.csv'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fl_data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read_csv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r'E:\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新建文件夹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代码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\lstm\data\BFG\FL.csv'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fy_data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read_csv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r'E:\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新建文件夹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代码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\lstm\data\BFG\FY.csv'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xiaohao_data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read_csv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r'E:\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新建文件夹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代码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\lstm\data\BFG\</w:t>
      </w:r>
      <w:r w:rsidRPr="00BD2294">
        <w:rPr>
          <w:rFonts w:ascii="宋体" w:eastAsia="宋体" w:hAnsi="宋体" w:cs="宋体" w:hint="eastAsia"/>
          <w:color w:val="9ECBFF"/>
          <w:kern w:val="0"/>
          <w:sz w:val="18"/>
          <w:szCs w:val="18"/>
        </w:rPr>
        <w:t>热风炉消耗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BFG.csv'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提取特征列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bfgfasheng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bfgfasheng_data[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"value"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fengya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fengya_data[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"value"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fl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fl_data[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"value"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fy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fy_data[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"value"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xiaohao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xiaohao_data[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"value"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time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xiaohao_data[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"datetime"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合并数据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merged_data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concat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([bfgfasheng, fengya, fl, fy],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axis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提取特征和目标变量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X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merged_data.values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y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xiaohao.values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定义时间戳列的索引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timestamp_column_index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 xml:space="preserve">0  </w:t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请根据你的数据调整这个索引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转换时间戳列为</w:t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 Unix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时间戳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X[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timestamp_column_index]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pd.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to_datetime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(X[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, timestamp_column_index]).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astype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'int64'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)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//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10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**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9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scaler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StandardScaler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X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scaler.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fit_transform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y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scaler.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fit_transform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(y)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划分训练集和测试集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X_train, X_test, y_train, y_test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train_test_split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(X, y,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test_size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0.2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random_state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42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lastRenderedPageBreak/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其余代码保持不变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其余代码保持不变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定义</w:t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>LSTM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模型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def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create_lstm_model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units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8A8D90"/>
          <w:kern w:val="0"/>
          <w:sz w:val="18"/>
          <w:szCs w:val="18"/>
        </w:rPr>
        <w:t>dropout_rate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input_shape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: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br/>
        <w:t xml:space="preserve">   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 xml:space="preserve">model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Sequential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model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add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LSTM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units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units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input_shape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input_shape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model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add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Dense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model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compile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loss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'mean_squared_error'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optimizer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'adam'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return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model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定义超参数搜索空间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param_space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{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'units'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: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200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),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           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'dropout_rate'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: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0.0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0.5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)}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初始化贝叶斯优化器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lstm_model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KerasRegressor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build_fn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create_lstm_model,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epochs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batch_size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32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verbose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cv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StratifiedKFold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n_splits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5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shuffle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=True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random_state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42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bayes_search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BayesSearchCV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(lstm_model, param_space,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n_iter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cv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cv,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n_jobs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=-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运行优化过程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bayes_search.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fit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(X_train, y_train)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输出最优参数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print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"Best parameters found: 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, bayes_search.best_params_)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应用最优参数并重新训练模型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best_lstm_model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create_lstm_model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units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bayes_search.best_params_[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'units'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],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                               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dropout_rate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bayes_search.best_params_[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'dropout_rate'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],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                                   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input_shape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(X_train.shape[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1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], X_train.shape[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]))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>best_lstm_model.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fit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(X_train, y_train,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epochs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20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batch_size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32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, </w:t>
      </w:r>
      <w:r w:rsidRPr="00BD2294">
        <w:rPr>
          <w:rFonts w:ascii="Courier New" w:eastAsia="宋体" w:hAnsi="Courier New" w:cs="宋体"/>
          <w:color w:val="FFAB70"/>
          <w:kern w:val="0"/>
          <w:sz w:val="18"/>
          <w:szCs w:val="18"/>
        </w:rPr>
        <w:t>validation_data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>=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(X_test, y_test))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959DA5"/>
          <w:kern w:val="0"/>
          <w:sz w:val="18"/>
          <w:szCs w:val="18"/>
        </w:rPr>
        <w:t xml:space="preserve"># 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t>在测试集上评估模型</w:t>
      </w:r>
      <w:r w:rsidRPr="00BD2294">
        <w:rPr>
          <w:rFonts w:ascii="宋体" w:eastAsia="宋体" w:hAnsi="宋体" w:cs="宋体" w:hint="eastAsia"/>
          <w:color w:val="959DA5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 xml:space="preserve">y_pred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best_lstm_model.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predict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(X_test)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  <w:t xml:space="preserve">mse </w:t>
      </w:r>
      <w:r w:rsidRPr="00BD2294">
        <w:rPr>
          <w:rFonts w:ascii="Courier New" w:eastAsia="宋体" w:hAnsi="Courier New" w:cs="宋体"/>
          <w:color w:val="F97583"/>
          <w:kern w:val="0"/>
          <w:sz w:val="18"/>
          <w:szCs w:val="18"/>
        </w:rPr>
        <w:t xml:space="preserve">= </w:t>
      </w:r>
      <w:r w:rsidRPr="00BD2294">
        <w:rPr>
          <w:rFonts w:ascii="Courier New" w:eastAsia="宋体" w:hAnsi="Courier New" w:cs="宋体"/>
          <w:color w:val="B392F0"/>
          <w:kern w:val="0"/>
          <w:sz w:val="18"/>
          <w:szCs w:val="18"/>
        </w:rPr>
        <w:t>mean_squared_error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(y_test, y_pred)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br/>
      </w:r>
      <w:r w:rsidRPr="00BD2294">
        <w:rPr>
          <w:rFonts w:ascii="Courier New" w:eastAsia="宋体" w:hAnsi="Courier New" w:cs="宋体"/>
          <w:color w:val="79B8FF"/>
          <w:kern w:val="0"/>
          <w:sz w:val="18"/>
          <w:szCs w:val="18"/>
        </w:rPr>
        <w:t>print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(</w:t>
      </w:r>
      <w:r w:rsidRPr="00BD2294">
        <w:rPr>
          <w:rFonts w:ascii="Courier New" w:eastAsia="宋体" w:hAnsi="Courier New" w:cs="宋体"/>
          <w:color w:val="9ECBFF"/>
          <w:kern w:val="0"/>
          <w:sz w:val="18"/>
          <w:szCs w:val="18"/>
        </w:rPr>
        <w:t>"Mean Squared Error on Test Set: "</w:t>
      </w:r>
      <w:r w:rsidRPr="00BD2294">
        <w:rPr>
          <w:rFonts w:ascii="Courier New" w:eastAsia="宋体" w:hAnsi="Courier New" w:cs="宋体"/>
          <w:color w:val="D1D5DA"/>
          <w:kern w:val="0"/>
          <w:sz w:val="18"/>
          <w:szCs w:val="18"/>
        </w:rPr>
        <w:t>, mse)</w:t>
      </w:r>
    </w:p>
    <w:p w14:paraId="13345CDB" w14:textId="77777777" w:rsidR="00A92357" w:rsidRDefault="00A92357"/>
    <w:sectPr w:rsidR="00A9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51"/>
    <w:rsid w:val="00A92357"/>
    <w:rsid w:val="00BD2294"/>
    <w:rsid w:val="00DA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09F3-8E38-4A87-9DA2-32868511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2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22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han</dc:creator>
  <cp:keywords/>
  <dc:description/>
  <cp:lastModifiedBy>zi han</cp:lastModifiedBy>
  <cp:revision>3</cp:revision>
  <dcterms:created xsi:type="dcterms:W3CDTF">2024-01-09T11:40:00Z</dcterms:created>
  <dcterms:modified xsi:type="dcterms:W3CDTF">2024-01-09T11:40:00Z</dcterms:modified>
</cp:coreProperties>
</file>