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svn下载：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svn安装：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svn使用：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在桌面右键--svn checkout--浏览目录--svn帐号和密码（创建，登录）--svn上对应的url地址和文件--到指定的文件夹内，右键create folder--创建文件夹，再checkout到本地指定的目录。一个文件夹下需要做备份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ide关联svn：</w:t>
      </w:r>
    </w:p>
    <w:p>
      <w:pPr>
        <w:rPr>
          <w:rFonts w:hint="eastAsia"/>
        </w:rPr>
      </w:pPr>
      <w:r>
        <w:rPr>
          <w:rFonts w:hint="eastAsia"/>
        </w:rPr>
        <w:t>hbuilder：点击项目--右键team--共享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本地的svn出问题了，可以先从原来的svn地址check out下来代码，然后把你最新的文件覆盖刚check out下来的提交，然后再关联项目。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6C1D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2017-09-06T05:47:44Z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