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 xml:space="preserve">高一生物 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>单元测试二</w:t>
      </w:r>
    </w:p>
    <w:p>
      <w:pPr>
        <w:ind w:firstLine="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出题人：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傅</w:t>
      </w:r>
      <w:r>
        <w:rPr>
          <w:rFonts w:hint="default" w:ascii="Times New Roman" w:hAnsi="Times New Roman" w:eastAsia="宋体" w:cs="Times New Roman"/>
          <w:sz w:val="21"/>
          <w:szCs w:val="21"/>
        </w:rPr>
        <w:t>鹏飞  审题人：彭群英</w:t>
      </w:r>
      <w:r>
        <w:rPr>
          <w:rFonts w:hint="eastAsia" w:cs="Times New Roman"/>
          <w:sz w:val="21"/>
          <w:szCs w:val="21"/>
          <w:lang w:val="en-US" w:eastAsia="zh-CN"/>
        </w:rPr>
        <w:t xml:space="preserve">       2019.11.23</w:t>
      </w:r>
    </w:p>
    <w:p>
      <w:pPr>
        <w:spacing w:line="240" w:lineRule="auto"/>
        <w:ind w:firstLine="0" w:firstLineChars="0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一、单选题：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（每小题3分，共60分）</w:t>
      </w:r>
    </w:p>
    <w:p>
      <w:pPr>
        <w:spacing w:line="24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1．细胞膜在细胞的生命活动中具有重要作用。下列相关叙述正确的是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A．细胞膜的选择透过性保证了对细胞有害的物质都不能进入细胞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B．细胞膜上的受体是细胞间进行信息交流的必需结构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C．一切细胞均具有以磷脂双分子层为骨架的细胞膜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D．不同生物膜的膜蛋白种类和含量不同，但脂质的种类和含量相同</w:t>
      </w:r>
    </w:p>
    <w:p>
      <w:pPr>
        <w:spacing w:line="24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2．下列与生物膜流动镶嵌模型基本内容不相符的是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A．生物膜的基本骨架是磷脂双分子层   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B．蛋白质分子全部镶嵌在磷脂双分子层中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C．大多数蛋白质分子是可以运动的      D．磷脂分子不是静止的</w:t>
      </w:r>
    </w:p>
    <w:p>
      <w:pPr>
        <w:spacing w:line="24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3．科学家常用哺乳动物成熟红细胞作材料来研究细胞膜的组成，是因为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A．哺乳动物成熟红细胞的细胞膜在光学显微镜下容易观察到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B．哺乳动物成熟红细胞容易得到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C．哺乳动物成熟红细胞在水中容易涨破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D．哺乳动物成熟的红细胞内没有核膜、线粒体膜等膜结构</w:t>
      </w:r>
    </w:p>
    <w:p>
      <w:pPr>
        <w:spacing w:line="24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4．结构与功能相统一是生物学的基本观点之一。下列表述错误的是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A．根毛细胞具有大液泡，有利于根对水分的吸收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B．细胞膜中含有的大量脂质，是细胞膜能完成多种生命活动的直接原因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C．哺乳动物红细胞的核退化，有利于红细胞携带氧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D．叶绿体类囊体薄膜堆叠使膜面积增大，有利于充分利用光能</w:t>
      </w:r>
    </w:p>
    <w:p>
      <w:pPr>
        <w:spacing w:line="240" w:lineRule="auto"/>
        <w:ind w:firstLine="0" w:firstLineChars="0"/>
        <w:rPr>
          <w:rFonts w:hint="default" w:ascii="Times New Roman" w:hAnsi="Times New Roman" w:eastAsia="宋体" w:cs="Times New Roman"/>
          <w:sz w:val="21"/>
          <w:szCs w:val="21"/>
          <w:lang w:val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5</w:t>
      </w:r>
      <w:r>
        <w:rPr>
          <w:rFonts w:hint="default" w:ascii="Times New Roman" w:hAnsi="Times New Roman" w:eastAsia="宋体" w:cs="Times New Roman"/>
          <w:sz w:val="21"/>
          <w:szCs w:val="21"/>
          <w:lang w:val="zh-CN"/>
        </w:rPr>
        <w:t>．下列与细胞相关的叙述，正确的是</w:t>
      </w:r>
    </w:p>
    <w:p>
      <w:pPr>
        <w:spacing w:line="240" w:lineRule="auto"/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val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zh-CN"/>
        </w:rPr>
        <w:t>A．核糖体、高尔基体都是具有单层膜结构的细胞器</w:t>
      </w:r>
    </w:p>
    <w:p>
      <w:pPr>
        <w:spacing w:line="240" w:lineRule="auto"/>
        <w:ind w:firstLine="420" w:firstLineChars="200"/>
        <w:rPr>
          <w:rFonts w:hint="default" w:ascii="Times New Roman" w:hAnsi="Times New Roman" w:eastAsia="宋体" w:cs="Times New Roman"/>
          <w:color w:val="FF0000"/>
          <w:sz w:val="21"/>
          <w:szCs w:val="21"/>
          <w:lang w:val="zh-CN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zh-CN"/>
        </w:rPr>
        <w:t>B．酵母菌的细胞中含有DNA和RNA两类核酸</w:t>
      </w:r>
    </w:p>
    <w:p>
      <w:pPr>
        <w:spacing w:line="240" w:lineRule="auto"/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val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zh-CN"/>
        </w:rPr>
        <w:t>C．没有叶绿体的细胞就不能进行光合作用</w:t>
      </w:r>
    </w:p>
    <w:p>
      <w:pPr>
        <w:spacing w:line="240" w:lineRule="auto"/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val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zh-CN"/>
        </w:rPr>
        <w:t>D．高等植物细胞都有细胞壁、中央大液泡和叶绿体等结构</w:t>
      </w:r>
    </w:p>
    <w:p>
      <w:pPr>
        <w:spacing w:line="24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24765</wp:posOffset>
            </wp:positionV>
            <wp:extent cx="2364740" cy="519430"/>
            <wp:effectExtent l="0" t="0" r="16510" b="13970"/>
            <wp:wrapSquare wrapText="bothSides"/>
            <wp:docPr id="9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t>6．甲图所示的物质在乙图的哪些细胞器中含有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A．abcde      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 xml:space="preserve"> B．abcd  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C．acde         D．bcde</w:t>
      </w:r>
    </w:p>
    <w:p>
      <w:pPr>
        <w:spacing w:line="24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7．下列关于线粒体和叶绿体共同点的叙述中，错误的是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A．都是具有双层膜结构的细胞器                 B．基质中都含有DNA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C．所含酶的种类都相同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                   D．都不存在于原核细胞中</w:t>
      </w:r>
    </w:p>
    <w:p>
      <w:pPr>
        <w:spacing w:line="24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8．细胞核中易被碱性染料染成深色的物质的主要组成成分是    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①淀粉    ②蛋白质    ③脂肪    ④DNA    ⑤无机盐    ⑥水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4307840</wp:posOffset>
            </wp:positionH>
            <wp:positionV relativeFrom="paragraph">
              <wp:posOffset>14605</wp:posOffset>
            </wp:positionV>
            <wp:extent cx="1229360" cy="1083310"/>
            <wp:effectExtent l="0" t="0" r="8890" b="2540"/>
            <wp:wrapSquare wrapText="bothSides"/>
            <wp:docPr id="10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 xml:space="preserve">A．②④  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B．③④        C．①⑤        D．④⑥</w:t>
      </w:r>
    </w:p>
    <w:p>
      <w:pPr>
        <w:spacing w:line="24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9．观察如右图所示的模式图，相关说法不正确的是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A．图中3为核仁，与某种RNA的形成有关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B．图中2为核孔，是DNA和蛋白质进出的通道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C．图中4为核膜，是一种双层膜</w:t>
      </w:r>
    </w:p>
    <w:p>
      <w:pPr>
        <w:spacing w:line="240" w:lineRule="auto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D．图中1为染色质，有时形成染色体</w:t>
      </w:r>
    </w:p>
    <w:p>
      <w:pPr>
        <w:pStyle w:val="2"/>
        <w:tabs>
          <w:tab w:val="left" w:pos="3686"/>
        </w:tabs>
        <w:snapToGrid w:val="0"/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10．下列有关细胞</w:t>
      </w:r>
      <w:r>
        <w:rPr>
          <w:rFonts w:hint="eastAsia" w:ascii="宋体" w:hAnsi="宋体" w:eastAsia="宋体" w:cs="宋体"/>
          <w:sz w:val="21"/>
          <w:szCs w:val="21"/>
        </w:rPr>
        <w:t>中“一定”</w:t>
      </w:r>
      <w:r>
        <w:rPr>
          <w:rFonts w:hint="default" w:ascii="Times New Roman" w:hAnsi="Times New Roman" w:eastAsia="宋体" w:cs="Times New Roman"/>
          <w:sz w:val="21"/>
          <w:szCs w:val="21"/>
        </w:rPr>
        <w:t>的说法，正确的是</w:t>
      </w:r>
    </w:p>
    <w:p>
      <w:pPr>
        <w:pStyle w:val="2"/>
        <w:tabs>
          <w:tab w:val="left" w:pos="3686"/>
        </w:tabs>
        <w:snapToGrid w:val="0"/>
        <w:spacing w:line="240" w:lineRule="auto"/>
        <w:ind w:left="420" w:leftChars="200" w:firstLine="0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①光合作用一定在叶绿体中进行　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②有氧呼吸一定在线粒体中进行  </w:t>
      </w:r>
    </w:p>
    <w:p>
      <w:pPr>
        <w:pStyle w:val="2"/>
        <w:tabs>
          <w:tab w:val="left" w:pos="3686"/>
        </w:tabs>
        <w:snapToGrid w:val="0"/>
        <w:spacing w:line="240" w:lineRule="auto"/>
        <w:ind w:left="420" w:leftChars="200" w:firstLine="0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③没有细胞结构的生物一定是原核生物　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④以RNA为遗传物质的生物一定是原核生物　</w:t>
      </w:r>
    </w:p>
    <w:p>
      <w:pPr>
        <w:pStyle w:val="2"/>
        <w:tabs>
          <w:tab w:val="left" w:pos="3686"/>
        </w:tabs>
        <w:snapToGrid w:val="0"/>
        <w:spacing w:line="240" w:lineRule="auto"/>
        <w:ind w:left="420" w:leftChars="200" w:firstLine="0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⑤所有生物的蛋白质一定是在核糖体上合成的　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1"/>
          <w:szCs w:val="21"/>
        </w:rPr>
        <w:t>⑥有中心体的生物一定不是高等植物</w:t>
      </w:r>
    </w:p>
    <w:p>
      <w:pPr>
        <w:pStyle w:val="2"/>
        <w:tabs>
          <w:tab w:val="left" w:pos="3059"/>
        </w:tabs>
        <w:snapToGrid w:val="0"/>
        <w:spacing w:line="240" w:lineRule="auto"/>
        <w:ind w:firstLine="420" w:firstLineChars="200"/>
        <w:jc w:val="left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A．①③⑤⑥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B．②④⑥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C．④⑤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D．⑤⑥</w:t>
      </w:r>
    </w:p>
    <w:p>
      <w:pPr>
        <w:pStyle w:val="5"/>
        <w:adjustRightInd w:val="0"/>
        <w:snapToGrid w:val="0"/>
        <w:spacing w:before="0" w:beforeAutospacing="0" w:after="0" w:afterAutospacing="0" w:line="240" w:lineRule="auto"/>
        <w:ind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shd w:val="clear" w:color="auto" w:fill="FFFFFF"/>
        </w:rPr>
        <w:t>11</w:t>
      </w:r>
      <w:r>
        <w:rPr>
          <w:rFonts w:hint="default" w:ascii="Times New Roman" w:hAnsi="Times New Roman" w:eastAsia="宋体" w:cs="Times New Roman"/>
          <w:sz w:val="21"/>
          <w:szCs w:val="21"/>
        </w:rPr>
        <w:t>．小麦种子萌发过程中，α﹣淀粉酶在糊粉层的细胞中合成，在胚乳中分解淀粉。该酶从糊粉层细胞</w:t>
      </w:r>
    </w:p>
    <w:p>
      <w:pPr>
        <w:pStyle w:val="5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排到细胞外的方式是</w:t>
      </w:r>
    </w:p>
    <w:p>
      <w:pPr>
        <w:pStyle w:val="5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A．顺浓度梯度经自由扩散排出               B．逆浓度梯度经协助扩散排出</w:t>
      </w:r>
    </w:p>
    <w:p>
      <w:pPr>
        <w:pStyle w:val="5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C．通过离子通道排出                     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 xml:space="preserve"> D．含该酶的囊泡与细胞膜融合排出</w:t>
      </w:r>
    </w:p>
    <w:p>
      <w:pPr>
        <w:pStyle w:val="2"/>
        <w:tabs>
          <w:tab w:val="left" w:pos="3686"/>
        </w:tabs>
        <w:snapToGrid w:val="0"/>
        <w:spacing w:line="24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shd w:val="clear" w:color="auto" w:fill="FFFFFF"/>
        </w:rPr>
        <w:t>12</w:t>
      </w:r>
      <w:r>
        <w:rPr>
          <w:rFonts w:hint="default" w:ascii="Times New Roman" w:hAnsi="Times New Roman" w:eastAsia="宋体" w:cs="Times New Roman"/>
          <w:sz w:val="21"/>
          <w:szCs w:val="21"/>
          <w:lang w:val="zh-CN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根</w:t>
      </w:r>
      <w:r>
        <w:rPr>
          <w:rFonts w:hint="eastAsia" w:ascii="宋体" w:hAnsi="宋体" w:eastAsia="宋体" w:cs="宋体"/>
          <w:sz w:val="21"/>
          <w:szCs w:val="21"/>
        </w:rPr>
        <w:t>据“细胞的生物膜系统概念图”，</w:t>
      </w:r>
      <w:r>
        <w:rPr>
          <w:rFonts w:hint="default" w:ascii="Times New Roman" w:hAnsi="Times New Roman" w:eastAsia="宋体" w:cs="Times New Roman"/>
          <w:sz w:val="21"/>
          <w:szCs w:val="21"/>
        </w:rPr>
        <w:t>判断下列说法错误的是</w:t>
      </w:r>
    </w:p>
    <w:p>
      <w:pPr>
        <w:pStyle w:val="2"/>
        <w:tabs>
          <w:tab w:val="left" w:pos="3686"/>
        </w:tabs>
        <w:snapToGrid w:val="0"/>
        <w:spacing w:line="240" w:lineRule="auto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pict>
          <v:shape id="_x0000_s1027" o:spid="_x0000_s1027" o:spt="75" type="#_x0000_t75" style="position:absolute;left:0pt;margin-left:281.2pt;margin-top:6.3pt;height:119.4pt;width:229.4pt;mso-wrap-distance-bottom:0pt;mso-wrap-distance-left:9pt;mso-wrap-distance-right:9pt;mso-wrap-distance-top:0pt;z-index:251671552;mso-width-relative:page;mso-height-relative:page;" filled="f" o:preferrelative="t" stroked="f" coordsize="21600,21600">
            <v:path/>
            <v:fill on="f" focussize="0,0"/>
            <v:stroke on="f"/>
            <v:imagedata r:id="rId12" r:href="rId13" o:title=""/>
            <o:lock v:ext="edit" aspectratio="t"/>
            <w10:wrap type="square"/>
          </v:shape>
        </w:pict>
      </w:r>
      <w:r>
        <w:rPr>
          <w:rFonts w:hint="default" w:ascii="Times New Roman" w:hAnsi="Times New Roman" w:eastAsia="宋体" w:cs="Times New Roman"/>
          <w:sz w:val="21"/>
          <w:szCs w:val="21"/>
        </w:rPr>
        <w:t>A．图中各项的结构可以用流动镶嵌模型解释</w:t>
      </w:r>
    </w:p>
    <w:p>
      <w:pPr>
        <w:pStyle w:val="2"/>
        <w:tabs>
          <w:tab w:val="left" w:pos="3686"/>
        </w:tabs>
        <w:snapToGrid w:val="0"/>
        <w:spacing w:line="240" w:lineRule="auto"/>
        <w:ind w:firstLine="420" w:firstLineChars="200"/>
        <w:jc w:val="left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 xml:space="preserve">B．图中f、m、s分别表示内质网膜、叶绿体外膜、溶 </w:t>
      </w:r>
    </w:p>
    <w:p>
      <w:pPr>
        <w:pStyle w:val="2"/>
        <w:tabs>
          <w:tab w:val="left" w:pos="3686"/>
        </w:tabs>
        <w:snapToGrid w:val="0"/>
        <w:spacing w:line="240" w:lineRule="auto"/>
        <w:ind w:firstLine="840" w:firstLineChars="400"/>
        <w:jc w:val="left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酶体膜</w:t>
      </w:r>
    </w:p>
    <w:p>
      <w:pPr>
        <w:pStyle w:val="2"/>
        <w:tabs>
          <w:tab w:val="left" w:pos="3686"/>
        </w:tabs>
        <w:snapToGrid w:val="0"/>
        <w:spacing w:line="240" w:lineRule="auto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C．小麦根细胞中具有双层膜的结构是a、e</w:t>
      </w:r>
    </w:p>
    <w:p>
      <w:pPr>
        <w:pStyle w:val="2"/>
        <w:tabs>
          <w:tab w:val="left" w:pos="3686"/>
        </w:tabs>
        <w:snapToGrid w:val="0"/>
        <w:spacing w:line="240" w:lineRule="auto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D．由于c的出现，才诞生了相对独立的生命系统</w:t>
      </w:r>
    </w:p>
    <w:p>
      <w:pPr>
        <w:pStyle w:val="5"/>
        <w:adjustRightInd w:val="0"/>
        <w:snapToGrid w:val="0"/>
        <w:spacing w:before="0" w:beforeAutospacing="0" w:after="0" w:afterAutospacing="0" w:line="320" w:lineRule="exact"/>
        <w:ind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13．洋葱根尖细胞在不同条件下对氯离子的吸收速率不同，</w:t>
      </w:r>
    </w:p>
    <w:p>
      <w:pPr>
        <w:pStyle w:val="5"/>
        <w:adjustRightInd w:val="0"/>
        <w:snapToGrid w:val="0"/>
        <w:spacing w:before="0" w:beforeAutospacing="0" w:after="0" w:afterAutospacing="0" w:line="320" w:lineRule="exact"/>
        <w:ind w:left="0" w:leftChars="0" w:firstLine="420" w:firstLineChars="2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</w:t>
      </w:r>
      <w:r>
        <w:rPr>
          <w:rFonts w:hint="eastAsia" w:cs="Times New Roman"/>
          <w:sz w:val="21"/>
          <w:szCs w:val="21"/>
          <w:lang w:eastAsia="zh-CN"/>
        </w:rPr>
        <w:t>下</w:t>
      </w:r>
      <w:r>
        <w:rPr>
          <w:rFonts w:hint="default" w:ascii="Times New Roman" w:hAnsi="Times New Roman" w:eastAsia="宋体" w:cs="Times New Roman"/>
          <w:sz w:val="21"/>
          <w:szCs w:val="21"/>
        </w:rPr>
        <w:t>图所示，下列相关叙述不正确的是</w:t>
      </w:r>
    </w:p>
    <w:p>
      <w:pPr>
        <w:pStyle w:val="2"/>
        <w:tabs>
          <w:tab w:val="left" w:pos="3686"/>
        </w:tabs>
        <w:snapToGrid w:val="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pict>
          <v:shape id="_x0000_s1030" o:spid="_x0000_s1030" o:spt="75" type="#_x0000_t75" style="position:absolute;left:0pt;margin-left:36.75pt;margin-top:11.25pt;height:66.4pt;width:241.7pt;mso-wrap-distance-bottom:0pt;mso-wrap-distance-left:9pt;mso-wrap-distance-right:9pt;mso-wrap-distance-top:0pt;z-index:251664384;mso-width-relative:page;mso-height-relative:page;" filled="f" o:preferrelative="t" stroked="f" coordsize="21600,21600">
            <v:path/>
            <v:fill on="f" focussize="0,0"/>
            <v:stroke on="f"/>
            <v:imagedata r:id="rId14" r:href="rId15" o:title=""/>
            <o:lock v:ext="edit" aspectratio="t"/>
            <w10:wrap type="square"/>
          </v:shape>
        </w:pict>
      </w:r>
    </w:p>
    <w:p>
      <w:pPr>
        <w:pStyle w:val="2"/>
        <w:tabs>
          <w:tab w:val="left" w:pos="3686"/>
        </w:tabs>
        <w:snapToGrid w:val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24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keepNext w:val="0"/>
        <w:keepLines w:val="0"/>
        <w:pageBreakBefore w:val="0"/>
        <w:tabs>
          <w:tab w:val="left" w:pos="3686"/>
        </w:tabs>
        <w:kinsoku/>
        <w:wordWrap/>
        <w:overflowPunct/>
        <w:topLinePunct w:val="0"/>
        <w:autoSpaceDE/>
        <w:autoSpaceDN/>
        <w:bidi w:val="0"/>
        <w:snapToGrid w:val="0"/>
        <w:spacing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A．由图1可知，当氧浓度为零时洋葱根尖细胞不可以吸收氯离子</w:t>
      </w:r>
    </w:p>
    <w:p>
      <w:pPr>
        <w:pStyle w:val="2"/>
        <w:keepNext w:val="0"/>
        <w:keepLines w:val="0"/>
        <w:pageBreakBefore w:val="0"/>
        <w:tabs>
          <w:tab w:val="left" w:pos="3686"/>
        </w:tabs>
        <w:kinsoku/>
        <w:wordWrap/>
        <w:overflowPunct/>
        <w:topLinePunct w:val="0"/>
        <w:autoSpaceDE/>
        <w:autoSpaceDN/>
        <w:bidi w:val="0"/>
        <w:snapToGrid w:val="0"/>
        <w:spacing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B．由图2可知，温度可影响洋葱根尖细胞对氯离子的吸收速率</w:t>
      </w:r>
    </w:p>
    <w:p>
      <w:pPr>
        <w:pStyle w:val="2"/>
        <w:keepNext w:val="0"/>
        <w:keepLines w:val="0"/>
        <w:pageBreakBefore w:val="0"/>
        <w:tabs>
          <w:tab w:val="left" w:pos="3686"/>
        </w:tabs>
        <w:kinsoku/>
        <w:wordWrap/>
        <w:overflowPunct/>
        <w:topLinePunct w:val="0"/>
        <w:autoSpaceDE/>
        <w:autoSpaceDN/>
        <w:bidi w:val="0"/>
        <w:snapToGrid w:val="0"/>
        <w:spacing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C．由图3可知，光照强度对洋葱根尖细胞吸收氯离子无影响</w:t>
      </w:r>
    </w:p>
    <w:p>
      <w:pPr>
        <w:pStyle w:val="2"/>
        <w:keepNext w:val="0"/>
        <w:keepLines w:val="0"/>
        <w:pageBreakBefore w:val="0"/>
        <w:tabs>
          <w:tab w:val="left" w:pos="3686"/>
        </w:tabs>
        <w:kinsoku/>
        <w:wordWrap/>
        <w:overflowPunct/>
        <w:topLinePunct w:val="0"/>
        <w:autoSpaceDE/>
        <w:autoSpaceDN/>
        <w:bidi w:val="0"/>
        <w:snapToGrid w:val="0"/>
        <w:spacing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D．由图4可知，载体数量可以是限制洋葱根尖细胞吸收氯离子的因素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shd w:val="clear" w:color="auto" w:fill="FFFFFF"/>
        </w:rPr>
        <w:t>14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下列有关植物根系吸收利用营养物质元素的叙述，错误的是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bidi="ar"/>
        </w:rPr>
        <w:t>A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bidi="ar"/>
        </w:rPr>
        <w:t>在酸性土壤中，小麦可吸收利用土壤中N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  <w:lang w:bidi="ar"/>
        </w:rPr>
        <w:t>2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bidi="ar"/>
        </w:rPr>
        <w:t>和NO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bscript"/>
          <w:lang w:bidi="ar"/>
        </w:rPr>
        <w:t>3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  <w:lang w:bidi="ar"/>
        </w:rPr>
        <w:t>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  <w:shd w:val="clear" w:color="auto" w:fill="FFFFFF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农田适时松土有利于农作物根细胞对矿质元素的吸收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土壤微生物降解植物秸秆产生的无机离子可被根系吸收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  <w:shd w:val="clear" w:color="auto" w:fill="FFFFFF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给玉米施肥过多，会因根系水分外流引起“烧苗”现象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  <w:r>
        <w:rPr>
          <w:rFonts w:hint="default" w:ascii="Times New Roman" w:hAnsi="Times New Roman" w:eastAsia="宋体" w:cs="Times New Roman"/>
          <w:sz w:val="21"/>
          <w:szCs w:val="21"/>
          <w:shd w:val="clear" w:color="auto" w:fill="FFFFFF"/>
        </w:rPr>
        <w:t>15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将水稻幼苗培养在含 MgSO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  <w:lang w:bidi="ar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 的培养液中，一段时间后，发现营养液中 Mg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  <w:lang w:bidi="ar"/>
        </w:rPr>
        <w:t>2+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 和 SO4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  <w:lang w:bidi="ar"/>
        </w:rPr>
        <w:t>2-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 的含量下降，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下列叙述不合理的是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ind w:left="420" w:leftChars="200"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bidi="ar"/>
        </w:rPr>
        <w:t>A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shd w:val="clear" w:color="auto" w:fill="FFFFFF"/>
        </w:rPr>
        <w:t>．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bidi="ar"/>
        </w:rPr>
        <w:t>Mg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vertAlign w:val="superscript"/>
          <w:lang w:bidi="ar"/>
        </w:rPr>
        <w:t>2+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bidi="ar"/>
        </w:rPr>
        <w:t xml:space="preserve"> 通过自由扩散进入根细胞  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 xml:space="preserve">         B</w:t>
      </w:r>
      <w:r>
        <w:rPr>
          <w:rFonts w:hint="default" w:ascii="Times New Roman" w:hAnsi="Times New Roman" w:eastAsia="宋体" w:cs="Times New Roman"/>
          <w:sz w:val="21"/>
          <w:szCs w:val="21"/>
          <w:shd w:val="clear" w:color="auto" w:fill="FFFFFF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MgSO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  <w:lang w:bidi="ar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 必须溶解在水中才能被根吸收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  <w:shd w:val="clear" w:color="auto" w:fill="FFFFFF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根吸收的 Mg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  <w:lang w:bidi="ar"/>
        </w:rPr>
        <w:t>2+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 可以参与叶绿素的形成    D</w:t>
      </w:r>
      <w:r>
        <w:rPr>
          <w:rFonts w:hint="default" w:ascii="Times New Roman" w:hAnsi="Times New Roman" w:eastAsia="宋体" w:cs="Times New Roman"/>
          <w:sz w:val="21"/>
          <w:szCs w:val="21"/>
          <w:shd w:val="clear" w:color="auto" w:fill="FFFFFF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降低温度会影响水稻根系对 Mg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  <w:lang w:bidi="ar"/>
        </w:rPr>
        <w:t>2+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 的吸收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20" w:lineRule="exact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shd w:val="clear" w:color="auto" w:fill="FFFFFF"/>
        </w:rPr>
        <w:t>16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  <w:shd w:val="clear" w:color="auto" w:fill="FFFFFF"/>
        </w:rPr>
        <w:t>撕</w:t>
      </w:r>
      <w:r>
        <w:rPr>
          <w:rFonts w:hint="default" w:ascii="Times New Roman" w:hAnsi="Times New Roman" w:eastAsia="宋体" w:cs="Times New Roman"/>
          <w:sz w:val="21"/>
          <w:szCs w:val="21"/>
        </w:rPr>
        <w:t>取紫色洋葱外表皮，分为两份，假定两份外表皮细胞的大小、数目和生理状态一致，一份在完全营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养液中浸泡一段时间，浸泡后的外表皮称为甲组；另一份在蒸馏水中浸泡相同的时间，浸泡后的外表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皮称为乙组。然后，两组外表皮都用浓度为0.3g/mL的蔗糖溶液里处理，一段时间后外表皮细胞中的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水分不再减少。此时甲、乙两组细胞水分渗出量的大小，以及水分运出细胞的方式是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  <w:shd w:val="clear" w:color="auto" w:fill="FFFFFF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甲组细胞的水分渗出量与乙组细胞的相等，主动运输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  <w:shd w:val="clear" w:color="auto" w:fill="FFFFFF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甲组细胞的水分渗出量比乙组细胞的高，主动运输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4404360</wp:posOffset>
            </wp:positionH>
            <wp:positionV relativeFrom="paragraph">
              <wp:posOffset>86360</wp:posOffset>
            </wp:positionV>
            <wp:extent cx="1754505" cy="2052320"/>
            <wp:effectExtent l="0" t="0" r="17145" b="508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shd w:val="clear" w:color="auto" w:fill="FFFFFF"/>
        </w:rPr>
        <w:t>．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甲组细胞的水分渗出量比乙组细胞的低，被动运输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  <w:shd w:val="clear" w:color="auto" w:fill="FFFFFF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甲组细胞的水分渗出量与乙组细胞的相等，被动运输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20" w:lineRule="exact"/>
        <w:ind w:left="210" w:hanging="210" w:hangingChars="1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17．弓形虫病是由一种弓形虫引起的人和动物的感染性疾病，可经食用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20" w:lineRule="exact"/>
        <w:ind w:left="210" w:leftChars="100" w:firstLine="210" w:firstLineChars="1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未熟的肉类、接触猫咪粪便等途径传播。患者的免疫力下降，患各种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20" w:lineRule="exact"/>
        <w:ind w:left="210" w:leftChars="100" w:firstLine="210" w:firstLineChars="1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疾病。弓形虫是细胞内寄生虫，结构如</w:t>
      </w:r>
      <w:r>
        <w:rPr>
          <w:rFonts w:hint="eastAsia" w:cs="Times New Roman"/>
          <w:sz w:val="21"/>
          <w:szCs w:val="21"/>
          <w:lang w:eastAsia="zh-CN"/>
        </w:rPr>
        <w:t>右</w:t>
      </w:r>
      <w:r>
        <w:rPr>
          <w:rFonts w:hint="default" w:ascii="Times New Roman" w:hAnsi="Times New Roman" w:eastAsia="宋体" w:cs="Times New Roman"/>
          <w:sz w:val="21"/>
          <w:szCs w:val="21"/>
        </w:rPr>
        <w:t>图所示，下列叙述正确的是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①弓形虫属于真核生物，有染色体结构    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②弓形虫进入人体细胞的方式是不需要消耗能量的胞吞作用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③弓形虫体内存在核糖体，其形成与核仁有关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④弓形虫属于寄生生物，因此弓形虫无法独立进行代谢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20" w:lineRule="exact"/>
        <w:ind w:firstLine="420" w:firstLineChars="20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A．①②    </w:t>
      </w:r>
      <w:r>
        <w:rPr>
          <w:rFonts w:hint="eastAsia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 B．③④     </w:t>
      </w:r>
      <w:r>
        <w:rPr>
          <w:rFonts w:hint="eastAsia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 xml:space="preserve">  C．①③   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 D．②④</w:t>
      </w:r>
    </w:p>
    <w:p>
      <w:pPr>
        <w:pStyle w:val="2"/>
        <w:tabs>
          <w:tab w:val="left" w:pos="3969"/>
        </w:tabs>
        <w:snapToGrid w:val="0"/>
        <w:ind w:left="420" w:hanging="420" w:hanging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18．在紫色洋葱鳞片叶外表皮细胞的失水和吸水实验中，显微镜下可依次观察到甲、乙、丙三种细胞状态。</w:t>
      </w:r>
    </w:p>
    <w:p>
      <w:pPr>
        <w:pStyle w:val="2"/>
        <w:tabs>
          <w:tab w:val="left" w:pos="3969"/>
        </w:tabs>
        <w:snapToGrid w:val="0"/>
        <w:ind w:left="420" w:leftChars="200" w:firstLine="0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pict>
          <v:shape id="_x0000_s1026" o:spid="_x0000_s1026" o:spt="75" type="#_x0000_t75" style="position:absolute;left:0pt;margin-left:279.7pt;margin-top:7.95pt;height:45.45pt;width:205.5pt;mso-wrap-distance-bottom:0pt;mso-wrap-distance-left:9pt;mso-wrap-distance-right:9pt;mso-wrap-distance-top:0pt;z-index:251669504;mso-width-relative:page;mso-height-relative:page;" filled="f" o:preferrelative="t" stroked="f" coordsize="21600,21600">
            <v:path/>
            <v:fill on="f" focussize="0,0"/>
            <v:stroke on="f"/>
            <v:imagedata r:id="rId17" r:href="rId18" o:title=""/>
            <o:lock v:ext="edit" aspectratio="t"/>
            <w10:wrap type="square"/>
          </v:shape>
        </w:pict>
      </w:r>
      <w:r>
        <w:rPr>
          <w:rFonts w:hint="default" w:ascii="Times New Roman" w:hAnsi="Times New Roman" w:eastAsia="宋体" w:cs="Times New Roman"/>
          <w:sz w:val="21"/>
          <w:szCs w:val="21"/>
        </w:rPr>
        <w:t>下列叙述正确的是</w:t>
      </w:r>
    </w:p>
    <w:p>
      <w:pPr>
        <w:pStyle w:val="2"/>
        <w:tabs>
          <w:tab w:val="left" w:pos="3969"/>
        </w:tabs>
        <w:snapToGrid w:val="0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A．由观察甲到观察乙须将5倍目镜更换为10倍目镜</w:t>
      </w:r>
    </w:p>
    <w:p>
      <w:pPr>
        <w:pStyle w:val="2"/>
        <w:tabs>
          <w:tab w:val="left" w:pos="3969"/>
        </w:tabs>
        <w:snapToGrid w:val="0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B．甲、乙、丙可在同一个细胞内依次发生</w:t>
      </w:r>
    </w:p>
    <w:p>
      <w:pPr>
        <w:pStyle w:val="2"/>
        <w:tabs>
          <w:tab w:val="left" w:pos="3969"/>
        </w:tabs>
        <w:snapToGrid w:val="0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C．与甲相比，乙所示细胞的细胞液浓度较低</w:t>
      </w:r>
    </w:p>
    <w:p>
      <w:pPr>
        <w:pStyle w:val="2"/>
        <w:tabs>
          <w:tab w:val="left" w:pos="3969"/>
        </w:tabs>
        <w:snapToGrid w:val="0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D．由乙转变为丙的过程中，没有水分子从胞内扩散到胞外</w:t>
      </w:r>
    </w:p>
    <w:p>
      <w:pPr>
        <w:pStyle w:val="2"/>
        <w:tabs>
          <w:tab w:val="left" w:pos="3686"/>
        </w:tabs>
        <w:snapToGrid w:val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19．下列关于质壁分离和质壁分离复原实验的叙述中，正确的是</w:t>
      </w:r>
    </w:p>
    <w:p>
      <w:pPr>
        <w:pStyle w:val="2"/>
        <w:tabs>
          <w:tab w:val="left" w:pos="3686"/>
        </w:tabs>
        <w:snapToGrid w:val="0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A．常选择质量浓度为0．3 g/mL的葡萄糖溶液作为质壁分离的试剂</w:t>
      </w:r>
    </w:p>
    <w:p>
      <w:pPr>
        <w:pStyle w:val="2"/>
        <w:tabs>
          <w:tab w:val="left" w:pos="3686"/>
        </w:tabs>
        <w:snapToGrid w:val="0"/>
        <w:ind w:firstLine="420" w:firstLineChars="200"/>
        <w:jc w:val="left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B．能发生质壁分离复原的细胞则说明其膜结构保持原有功能</w:t>
      </w:r>
    </w:p>
    <w:p>
      <w:pPr>
        <w:pStyle w:val="2"/>
        <w:tabs>
          <w:tab w:val="left" w:pos="3686"/>
        </w:tabs>
        <w:snapToGrid w:val="0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C．洋葱根尖分生区细胞也是观察质壁分离现象的理想材料</w:t>
      </w:r>
    </w:p>
    <w:p>
      <w:pPr>
        <w:pStyle w:val="2"/>
        <w:tabs>
          <w:tab w:val="left" w:pos="3686"/>
        </w:tabs>
        <w:snapToGrid w:val="0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D．发生质壁分离时，细胞壁和原生质层之间充满了清水</w:t>
      </w:r>
    </w:p>
    <w:p>
      <w:pPr>
        <w:pStyle w:val="2"/>
        <w:tabs>
          <w:tab w:val="left" w:pos="3686"/>
        </w:tabs>
        <w:snapToGrid w:val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20．下列关于细胞的物质输入与输出的叙述，正确的是</w:t>
      </w:r>
    </w:p>
    <w:p>
      <w:pPr>
        <w:pStyle w:val="2"/>
        <w:tabs>
          <w:tab w:val="left" w:pos="3686"/>
        </w:tabs>
        <w:snapToGrid w:val="0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A．小分子物质均是通过自由扩散或渗透方式出入细胞</w:t>
      </w:r>
    </w:p>
    <w:p>
      <w:pPr>
        <w:pStyle w:val="2"/>
        <w:tabs>
          <w:tab w:val="left" w:pos="3686"/>
        </w:tabs>
        <w:snapToGrid w:val="0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B．细胞中的大分子物质通过主动运输的方式分泌到细胞外</w:t>
      </w:r>
    </w:p>
    <w:p>
      <w:pPr>
        <w:pStyle w:val="2"/>
        <w:tabs>
          <w:tab w:val="left" w:pos="3686"/>
        </w:tabs>
        <w:snapToGrid w:val="0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C．协助扩散、胞吐均是顺浓度梯度转运，不消耗ATP</w:t>
      </w:r>
    </w:p>
    <w:p>
      <w:pPr>
        <w:spacing w:line="240" w:lineRule="auto"/>
        <w:ind w:left="0" w:leftChars="0" w:firstLine="420" w:firstLineChars="200"/>
        <w:jc w:val="left"/>
        <w:textAlignment w:val="center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D．抑制细胞的呼吸对植物细胞发生质壁分离无明显</w:t>
      </w:r>
    </w:p>
    <w:p>
      <w:pPr>
        <w:spacing w:line="24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二、非选择题（40分）</w:t>
      </w:r>
    </w:p>
    <w:p>
      <w:pPr>
        <w:spacing w:line="24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21．</w:t>
      </w:r>
      <w:r>
        <w:rPr>
          <w:rFonts w:hint="default" w:ascii="Times New Roman" w:hAnsi="Times New Roman" w:eastAsia="宋体" w:cs="Times New Roman"/>
          <w:sz w:val="21"/>
          <w:szCs w:val="21"/>
        </w:rPr>
        <w:t>（7分，每空1分）图甲是某动物细胞的亚显微结构示意图，图中数字代表细胞结构；图乙表示该细胞内A、B、C三种细胞器的物质组成。请回答下列问题：</w:t>
      </w:r>
    </w:p>
    <w:p>
      <w:pPr>
        <w:spacing w:line="360" w:lineRule="auto"/>
        <w:ind w:firstLine="63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1403350</wp:posOffset>
            </wp:positionH>
            <wp:positionV relativeFrom="paragraph">
              <wp:posOffset>59690</wp:posOffset>
            </wp:positionV>
            <wp:extent cx="3337560" cy="1314450"/>
            <wp:effectExtent l="0" t="0" r="15240" b="0"/>
            <wp:wrapSquare wrapText="bothSides"/>
            <wp:docPr id="11" name="图片 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figur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63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ind w:firstLine="63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ind w:firstLine="63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ind w:firstLine="63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40" w:lineRule="exact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（1）图甲中具有双层膜的结构有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（填数字），各种膜的基本骨架都是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，该类物质的合成场所是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（填数字）；小泡内物质释放的运输方式是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spacing w:line="340" w:lineRule="exact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（2）图乙中的B和C分别对应图甲中的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（填数字）。</w:t>
      </w:r>
    </w:p>
    <w:p>
      <w:pPr>
        <w:spacing w:line="340" w:lineRule="exact"/>
        <w:ind w:firstLine="420" w:firstLineChars="20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（3）获取各种细胞器时，一般先采用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法破坏细胞膜，再采用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法进行分离。</w:t>
      </w:r>
    </w:p>
    <w:p>
      <w:pPr>
        <w:pStyle w:val="2"/>
        <w:tabs>
          <w:tab w:val="left" w:pos="3686"/>
        </w:tabs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22．</w:t>
      </w:r>
      <w:r>
        <w:rPr>
          <w:rFonts w:hint="default" w:ascii="Times New Roman" w:hAnsi="Times New Roman" w:eastAsia="宋体" w:cs="Times New Roman"/>
          <w:sz w:val="21"/>
          <w:szCs w:val="21"/>
        </w:rPr>
        <w:t>（16分。每空1分）图甲为酵母菌细胞部分结构示意图，图乙是图甲局部放大。请回答下列问题：</w:t>
      </w:r>
    </w:p>
    <w:p>
      <w:pPr>
        <w:adjustRightInd w:val="0"/>
        <w:snapToGrid w:val="0"/>
        <w:spacing w:line="240" w:lineRule="auto"/>
        <w:ind w:firstLine="0" w:firstLineChars="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pict>
          <v:shape id="_x0000_s1029" o:spid="_x0000_s1029" o:spt="75" type="#_x0000_t75" style="position:absolute;left:0pt;margin-left:113.35pt;margin-top:2.6pt;height:164.8pt;width:264.45pt;mso-wrap-distance-bottom:0pt;mso-wrap-distance-left:9pt;mso-wrap-distance-right:9pt;mso-wrap-distance-top:0pt;z-index:251663360;mso-width-relative:page;mso-height-relative:page;" filled="f" o:preferrelative="t" stroked="f" coordsize="21600,21600">
            <v:path/>
            <v:fill on="f" focussize="0,0"/>
            <v:stroke on="f"/>
            <v:imagedata r:id="rId20" r:href="rId21" o:title=""/>
            <o:lock v:ext="edit" aspectratio="t"/>
            <w10:wrap type="square"/>
          </v:shape>
        </w:pict>
      </w:r>
    </w:p>
    <w:p>
      <w:pPr>
        <w:pStyle w:val="2"/>
        <w:tabs>
          <w:tab w:val="left" w:pos="3686"/>
        </w:tabs>
        <w:snapToGrid w:val="0"/>
        <w:spacing w:line="360" w:lineRule="auto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酵母菌细胞与菠菜叶肉细胞相比，在结构上最主要的区别是无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pStyle w:val="2"/>
        <w:tabs>
          <w:tab w:val="left" w:pos="3686"/>
        </w:tabs>
        <w:snapToGrid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图甲中核酸细胞器有________(填序号)，能进行有氧呼吸场所是________(填序号)。</w:t>
      </w:r>
    </w:p>
    <w:p>
      <w:pPr>
        <w:pStyle w:val="2"/>
        <w:tabs>
          <w:tab w:val="left" w:pos="3686"/>
        </w:tabs>
        <w:snapToGrid w:val="0"/>
        <w:spacing w:line="360" w:lineRule="auto"/>
        <w:ind w:firstLine="420" w:firstLineChars="200"/>
        <w:jc w:val="left"/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酵母菌会逆浓度梯度吸收葡萄糖，为此过程提供载体蛋白和能量的细胞器分别是[　]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</w:t>
      </w:r>
    </w:p>
    <w:p>
      <w:pPr>
        <w:pStyle w:val="2"/>
        <w:tabs>
          <w:tab w:val="left" w:pos="3686"/>
        </w:tabs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和[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]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pStyle w:val="2"/>
        <w:tabs>
          <w:tab w:val="left" w:pos="3686"/>
        </w:tabs>
        <w:snapToGrid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⑧彻底水解可得到的物质主要是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                                   （4分）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pStyle w:val="2"/>
        <w:tabs>
          <w:tab w:val="left" w:pos="3686"/>
        </w:tabs>
        <w:snapToGrid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5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图丙中⑪⑫⑬均代表细胞的某种结构，它们依次是________、________和________。分泌蛋白从合成到排出细胞的过程，体现了生物膜结构具有________________的特点。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40" w:lineRule="exact"/>
        <w:ind w:firstLine="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shd w:val="clear" w:color="auto" w:fill="FFFFFF"/>
        </w:rPr>
        <w:t>23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（8分，每空2分）回答下列问题：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40" w:lineRule="exact"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（1）将贮藏的马铃薯（块茎）放入蒸馏水中，水分通过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的方式进入马铃薯细胞，引起马铃薯鲜重增加。随着蒸馏水处理时间延长，该马铃薯鲜重不再增加，此时，马铃薯细胞的渗透压比处理前的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40" w:lineRule="exact"/>
        <w:ind w:firstLine="420" w:firstLine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（2）将高温杀死的马铃薯细胞放入高浓度的NaCl溶液中，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（填“会”或“不会”）</w:t>
      </w:r>
      <w:r>
        <w:rPr>
          <w:rFonts w:hint="default" w:ascii="Times New Roman" w:hAnsi="Times New Roman" w:eastAsia="宋体" w:cs="Times New Roman"/>
          <w:sz w:val="21"/>
          <w:szCs w:val="21"/>
        </w:rPr>
        <w:t>发生质壁分离现象。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40" w:lineRule="exact"/>
        <w:ind w:firstLine="420" w:firstLine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（3）将发芽的马铃薯制成匀浆，使其与斐林试剂发生作用，生成砖红色沉淀，说明该马铃薯匀浆中含有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40" w:lineRule="exact"/>
        <w:ind w:firstLine="0" w:firstLineChars="0"/>
        <w:textAlignment w:val="auto"/>
        <w:rPr>
          <w:rFonts w:hint="eastAsia" w:ascii="Times New Roman" w:hAnsi="Times New Roman" w:eastAsia="宋体" w:cs="Times New Roman"/>
          <w:sz w:val="21"/>
          <w:szCs w:val="21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24．</w:t>
      </w:r>
      <w:r>
        <w:rPr>
          <w:rFonts w:hint="default" w:ascii="Times New Roman" w:hAnsi="Times New Roman" w:eastAsia="宋体" w:cs="Times New Roman"/>
          <w:sz w:val="21"/>
          <w:szCs w:val="21"/>
        </w:rPr>
        <w:t>（9分，每空1分）由细胞膜、细胞器膜、核膜等组成的生物膜系统与细胞的很多生命活动过程都有密切关系，请据图回答下列有关</w:t>
      </w:r>
      <w:r>
        <w:rPr>
          <w:rFonts w:hint="eastAsia" w:cs="Times New Roman"/>
          <w:sz w:val="21"/>
          <w:szCs w:val="21"/>
          <w:lang w:eastAsia="zh-CN"/>
        </w:rPr>
        <w:t>问题：</w:t>
      </w:r>
    </w:p>
    <w:p>
      <w:pPr>
        <w:adjustRightInd w:val="0"/>
        <w:snapToGrid w:val="0"/>
        <w:spacing w:line="240" w:lineRule="auto"/>
        <w:ind w:firstLine="0" w:firstLineChars="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pict>
          <v:shape id="_x0000_s1028" o:spid="_x0000_s1028" o:spt="75" type="#_x0000_t75" style="position:absolute;left:0pt;margin-left:114.8pt;margin-top:2.4pt;height:90.45pt;width:224.35pt;mso-wrap-distance-bottom:0pt;mso-wrap-distance-left:9pt;mso-wrap-distance-right:9pt;mso-wrap-distance-top:0pt;z-index:251673600;mso-width-relative:page;mso-height-relative:page;" filled="f" o:preferrelative="t" stroked="f" coordsize="21600,21600">
            <v:path/>
            <v:fill on="f" focussize="0,0"/>
            <v:stroke on="f"/>
            <v:imagedata r:id="rId22" r:href="rId23" o:title=""/>
            <o:lock v:ext="edit" aspectratio="t"/>
            <w10:wrap type="square"/>
          </v:shape>
        </w:pict>
      </w:r>
    </w:p>
    <w:p>
      <w:pPr>
        <w:adjustRightInd w:val="0"/>
        <w:snapToGrid w:val="0"/>
        <w:spacing w:line="240" w:lineRule="auto"/>
        <w:ind w:firstLine="0" w:firstLineChars="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</w:p>
    <w:p>
      <w:pPr>
        <w:pStyle w:val="2"/>
        <w:tabs>
          <w:tab w:val="left" w:pos="3686"/>
        </w:tabs>
        <w:snapToGrid w:val="0"/>
        <w:spacing w:line="360" w:lineRule="auto"/>
        <w:jc w:val="center"/>
        <w:rPr>
          <w:rFonts w:hint="default" w:ascii="Times New Roman" w:hAnsi="Times New Roman" w:eastAsia="宋体" w:cs="Times New Roman"/>
          <w:b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sz w:val="21"/>
          <w:szCs w:val="21"/>
        </w:rPr>
        <w:t>　　　　　　　</w:t>
      </w:r>
    </w:p>
    <w:p>
      <w:pPr>
        <w:pStyle w:val="2"/>
        <w:tabs>
          <w:tab w:val="left" w:pos="3686"/>
        </w:tabs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360" w:lineRule="auto"/>
        <w:ind w:firstLine="3162" w:firstLineChars="1500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360" w:lineRule="auto"/>
        <w:ind w:firstLine="3162" w:firstLineChars="15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sz w:val="21"/>
          <w:szCs w:val="21"/>
        </w:rPr>
        <w:t>图1　　               图2</w:t>
      </w:r>
    </w:p>
    <w:p>
      <w:pPr>
        <w:pStyle w:val="2"/>
        <w:tabs>
          <w:tab w:val="left" w:pos="3686"/>
        </w:tabs>
        <w:snapToGrid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细胞膜的功能与其化学组成密切相关，功能越复杂的细胞膜，________的种类与数目越多。</w:t>
      </w:r>
    </w:p>
    <w:p>
      <w:pPr>
        <w:pStyle w:val="2"/>
        <w:tabs>
          <w:tab w:val="left" w:pos="3686"/>
        </w:tabs>
        <w:snapToGrid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若图1表示的相应细胞为吞噬细胞，其吞噬处理病原体的过程体现了生物膜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的特点。</w:t>
      </w:r>
    </w:p>
    <w:p>
      <w:pPr>
        <w:pStyle w:val="2"/>
        <w:tabs>
          <w:tab w:val="left" w:pos="3686"/>
        </w:tabs>
        <w:snapToGrid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Na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＋</w:t>
      </w:r>
      <w:r>
        <w:rPr>
          <w:rFonts w:hint="default" w:ascii="Times New Roman" w:hAnsi="Times New Roman" w:eastAsia="宋体" w:cs="Times New Roman"/>
          <w:sz w:val="21"/>
          <w:szCs w:val="21"/>
        </w:rPr>
        <w:t>—K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＋</w:t>
      </w:r>
      <w:r>
        <w:rPr>
          <w:rFonts w:hint="default" w:ascii="Times New Roman" w:hAnsi="Times New Roman" w:eastAsia="宋体" w:cs="Times New Roman"/>
          <w:sz w:val="21"/>
          <w:szCs w:val="21"/>
        </w:rPr>
        <w:t>泵是存在于动物细胞膜上的一种载体，具有ATP酶活性。这种泵每消耗1分子的ATP，就逆浓度梯度将3分子的Na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＋</w:t>
      </w:r>
      <w:r>
        <w:rPr>
          <w:rFonts w:hint="default" w:ascii="Times New Roman" w:hAnsi="Times New Roman" w:eastAsia="宋体" w:cs="Times New Roman"/>
          <w:sz w:val="21"/>
          <w:szCs w:val="21"/>
        </w:rPr>
        <w:t>泵出细胞外，将2分子的K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＋</w:t>
      </w:r>
      <w:r>
        <w:rPr>
          <w:rFonts w:hint="default" w:ascii="Times New Roman" w:hAnsi="Times New Roman" w:eastAsia="宋体" w:cs="Times New Roman"/>
          <w:sz w:val="21"/>
          <w:szCs w:val="21"/>
        </w:rPr>
        <w:t>泵入细胞内。据图2回答下列问题：</w:t>
      </w:r>
    </w:p>
    <w:p>
      <w:pPr>
        <w:pStyle w:val="2"/>
        <w:tabs>
          <w:tab w:val="left" w:pos="3686"/>
        </w:tabs>
        <w:snapToGrid w:val="0"/>
        <w:spacing w:line="360" w:lineRule="auto"/>
        <w:ind w:firstLine="840" w:firstLineChars="4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①Na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＋</w:t>
      </w:r>
      <w:r>
        <w:rPr>
          <w:rFonts w:hint="default" w:ascii="Times New Roman" w:hAnsi="Times New Roman" w:eastAsia="宋体" w:cs="Times New Roman"/>
          <w:sz w:val="21"/>
          <w:szCs w:val="21"/>
        </w:rPr>
        <w:t>—K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＋</w:t>
      </w:r>
      <w:r>
        <w:rPr>
          <w:rFonts w:hint="default" w:ascii="Times New Roman" w:hAnsi="Times New Roman" w:eastAsia="宋体" w:cs="Times New Roman"/>
          <w:sz w:val="21"/>
          <w:szCs w:val="21"/>
        </w:rPr>
        <w:t>泵的化学本质为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，图2体现了细胞膜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的功能。</w:t>
      </w:r>
    </w:p>
    <w:p>
      <w:pPr>
        <w:pStyle w:val="2"/>
        <w:tabs>
          <w:tab w:val="left" w:pos="3686"/>
        </w:tabs>
        <w:snapToGrid w:val="0"/>
        <w:spacing w:line="360" w:lineRule="auto"/>
        <w:ind w:firstLine="840" w:firstLineChars="4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②Na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＋</w:t>
      </w:r>
      <w:r>
        <w:rPr>
          <w:rFonts w:hint="default" w:ascii="Times New Roman" w:hAnsi="Times New Roman" w:eastAsia="宋体" w:cs="Times New Roman"/>
          <w:sz w:val="21"/>
          <w:szCs w:val="21"/>
        </w:rPr>
        <w:t>、K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＋</w:t>
      </w:r>
      <w:r>
        <w:rPr>
          <w:rFonts w:hint="default" w:ascii="Times New Roman" w:hAnsi="Times New Roman" w:eastAsia="宋体" w:cs="Times New Roman"/>
          <w:sz w:val="21"/>
          <w:szCs w:val="21"/>
        </w:rPr>
        <w:t>通过Na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＋</w:t>
      </w:r>
      <w:r>
        <w:rPr>
          <w:rFonts w:hint="default" w:ascii="Times New Roman" w:hAnsi="Times New Roman" w:eastAsia="宋体" w:cs="Times New Roman"/>
          <w:sz w:val="21"/>
          <w:szCs w:val="21"/>
        </w:rPr>
        <w:t>—K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＋</w:t>
      </w:r>
      <w:r>
        <w:rPr>
          <w:rFonts w:hint="default" w:ascii="Times New Roman" w:hAnsi="Times New Roman" w:eastAsia="宋体" w:cs="Times New Roman"/>
          <w:sz w:val="21"/>
          <w:szCs w:val="21"/>
        </w:rPr>
        <w:t>泵的跨膜运输方式是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pStyle w:val="2"/>
        <w:tabs>
          <w:tab w:val="left" w:pos="3686"/>
        </w:tabs>
        <w:snapToGrid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将形状、大小相同的萝卜条A和萝卜条B各5段，分别放在不同浓度的蔗糖溶液(甲～戊)中，一段时间后，取出萝卜条称重，结果如图3所示，由图可知：</w:t>
      </w:r>
    </w:p>
    <w:p>
      <w:pPr>
        <w:adjustRightInd w:val="0"/>
        <w:snapToGrid w:val="0"/>
        <w:spacing w:line="240" w:lineRule="auto"/>
        <w:ind w:firstLine="0" w:firstLineChars="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1441450</wp:posOffset>
            </wp:positionH>
            <wp:positionV relativeFrom="paragraph">
              <wp:posOffset>57150</wp:posOffset>
            </wp:positionV>
            <wp:extent cx="2585085" cy="1137285"/>
            <wp:effectExtent l="0" t="0" r="5715" b="5715"/>
            <wp:wrapSquare wrapText="bothSides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tabs>
          <w:tab w:val="left" w:pos="3686"/>
        </w:tabs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tabs>
          <w:tab w:val="left" w:pos="3686"/>
        </w:tabs>
        <w:snapToGrid w:val="0"/>
        <w:spacing w:line="360" w:lineRule="auto"/>
        <w:ind w:firstLine="630" w:firstLineChars="3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①萝卜条A与萝卜条B的细胞液浓度大小的关系为____________________________。</w:t>
      </w:r>
    </w:p>
    <w:p>
      <w:pPr>
        <w:pStyle w:val="2"/>
        <w:tabs>
          <w:tab w:val="left" w:pos="3686"/>
        </w:tabs>
        <w:snapToGrid w:val="0"/>
        <w:spacing w:line="360" w:lineRule="auto"/>
        <w:ind w:firstLine="630" w:firstLineChars="3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②在甲蔗糖溶液中加入适量的清水，一段时间后萝卜条A的细胞液浓度的变化为____________。</w:t>
      </w:r>
    </w:p>
    <w:p>
      <w:pPr>
        <w:pStyle w:val="2"/>
        <w:tabs>
          <w:tab w:val="left" w:pos="3686"/>
        </w:tabs>
        <w:snapToGrid w:val="0"/>
        <w:spacing w:line="360" w:lineRule="auto"/>
        <w:ind w:firstLine="630" w:firstLineChars="3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③在萝卜条的重量发生变化的过程中涉及的物质跨膜运输方式为________________。</w:t>
      </w:r>
    </w:p>
    <w:p>
      <w:pPr>
        <w:adjustRightInd w:val="0"/>
        <w:snapToGrid w:val="0"/>
        <w:spacing w:line="240" w:lineRule="auto"/>
        <w:ind w:firstLine="1687" w:firstLineChars="800"/>
        <w:rPr>
          <w:rFonts w:hint="default" w:ascii="Times New Roman" w:hAnsi="Times New Roman" w:eastAsia="宋体" w:cs="Times New Roman"/>
          <w:b/>
          <w:sz w:val="21"/>
          <w:szCs w:val="21"/>
          <w:lang w:bidi="ar"/>
        </w:rPr>
      </w:pPr>
    </w:p>
    <w:p>
      <w:pPr>
        <w:adjustRightInd w:val="0"/>
        <w:snapToGrid w:val="0"/>
        <w:spacing w:line="240" w:lineRule="auto"/>
        <w:ind w:firstLine="2108" w:firstLineChars="1000"/>
        <w:rPr>
          <w:rFonts w:hint="default" w:ascii="Times New Roman" w:hAnsi="Times New Roman" w:eastAsia="宋体" w:cs="Times New Roman"/>
          <w:b/>
          <w:sz w:val="21"/>
          <w:szCs w:val="21"/>
          <w:lang w:bidi="ar"/>
        </w:rPr>
      </w:pPr>
    </w:p>
    <w:p>
      <w:pPr>
        <w:adjustRightInd w:val="0"/>
        <w:snapToGrid w:val="0"/>
        <w:spacing w:line="240" w:lineRule="auto"/>
        <w:ind w:firstLine="2108" w:firstLineChars="1000"/>
        <w:rPr>
          <w:rFonts w:hint="default" w:ascii="Times New Roman" w:hAnsi="Times New Roman" w:eastAsia="宋体" w:cs="Times New Roman"/>
          <w:b/>
          <w:sz w:val="21"/>
          <w:szCs w:val="21"/>
          <w:lang w:bidi="ar"/>
        </w:rPr>
      </w:pPr>
    </w:p>
    <w:p>
      <w:pPr>
        <w:adjustRightInd w:val="0"/>
        <w:snapToGrid w:val="0"/>
        <w:spacing w:line="240" w:lineRule="auto"/>
        <w:ind w:firstLine="2108" w:firstLineChars="1000"/>
        <w:rPr>
          <w:rFonts w:hint="default" w:ascii="Times New Roman" w:hAnsi="Times New Roman" w:eastAsia="宋体" w:cs="Times New Roman"/>
          <w:b/>
          <w:sz w:val="21"/>
          <w:szCs w:val="21"/>
          <w:lang w:bidi="ar"/>
        </w:rPr>
      </w:pPr>
    </w:p>
    <w:p>
      <w:pPr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宋体" w:cs="Times New Roman"/>
          <w:b/>
          <w:sz w:val="21"/>
          <w:szCs w:val="21"/>
          <w:lang w:bidi="ar"/>
        </w:rPr>
      </w:pPr>
      <w:r>
        <w:rPr>
          <w:rFonts w:hint="default" w:ascii="Times New Roman" w:hAnsi="Times New Roman" w:eastAsia="宋体" w:cs="Times New Roman"/>
          <w:b/>
          <w:sz w:val="21"/>
          <w:szCs w:val="21"/>
          <w:lang w:bidi="ar"/>
        </w:rPr>
        <w:t>生物第二单元测试题答题卡</w:t>
      </w:r>
    </w:p>
    <w:p>
      <w:pPr>
        <w:adjustRightInd w:val="0"/>
        <w:snapToGrid w:val="0"/>
        <w:spacing w:line="240" w:lineRule="auto"/>
        <w:ind w:firstLine="0" w:firstLineChars="0"/>
        <w:jc w:val="center"/>
        <w:rPr>
          <w:rFonts w:hint="eastAsia" w:cs="Times New Roman"/>
          <w:b/>
          <w:sz w:val="21"/>
          <w:szCs w:val="21"/>
          <w:lang w:eastAsia="zh-CN" w:bidi="ar"/>
        </w:rPr>
      </w:pPr>
    </w:p>
    <w:p>
      <w:pPr>
        <w:adjustRightInd w:val="0"/>
        <w:snapToGrid w:val="0"/>
        <w:spacing w:line="240" w:lineRule="auto"/>
        <w:ind w:firstLine="0" w:firstLineChars="0"/>
        <w:jc w:val="center"/>
        <w:rPr>
          <w:rFonts w:hint="default" w:cs="Times New Roman"/>
          <w:b/>
          <w:sz w:val="21"/>
          <w:szCs w:val="21"/>
          <w:u w:val="single"/>
          <w:lang w:val="en-US" w:eastAsia="zh-CN" w:bidi="ar"/>
        </w:rPr>
      </w:pPr>
      <w:r>
        <w:rPr>
          <w:rFonts w:hint="eastAsia" w:cs="Times New Roman"/>
          <w:b/>
          <w:sz w:val="21"/>
          <w:szCs w:val="21"/>
          <w:lang w:eastAsia="zh-CN" w:bidi="ar"/>
        </w:rPr>
        <w:t>考号</w:t>
      </w:r>
      <w:r>
        <w:rPr>
          <w:rFonts w:hint="eastAsia" w:cs="Times New Roman"/>
          <w:b/>
          <w:sz w:val="21"/>
          <w:szCs w:val="21"/>
          <w:u w:val="single"/>
          <w:lang w:val="en-US" w:eastAsia="zh-CN" w:bidi="ar"/>
        </w:rPr>
        <w:t xml:space="preserve">         </w:t>
      </w:r>
      <w:r>
        <w:rPr>
          <w:rFonts w:hint="eastAsia" w:cs="Times New Roman"/>
          <w:b/>
          <w:sz w:val="21"/>
          <w:szCs w:val="21"/>
          <w:u w:val="none"/>
          <w:lang w:val="en-US" w:eastAsia="zh-CN" w:bidi="ar"/>
        </w:rPr>
        <w:t xml:space="preserve">  姓名</w:t>
      </w:r>
      <w:r>
        <w:rPr>
          <w:rFonts w:hint="eastAsia" w:cs="Times New Roman"/>
          <w:b/>
          <w:sz w:val="21"/>
          <w:szCs w:val="21"/>
          <w:u w:val="single"/>
          <w:lang w:val="en-US" w:eastAsia="zh-CN" w:bidi="ar"/>
        </w:rPr>
        <w:t xml:space="preserve">           </w:t>
      </w:r>
    </w:p>
    <w:p>
      <w:pPr>
        <w:adjustRightInd w:val="0"/>
        <w:snapToGrid w:val="0"/>
        <w:spacing w:line="240" w:lineRule="auto"/>
        <w:ind w:firstLine="0" w:firstLineChars="0"/>
        <w:jc w:val="left"/>
        <w:rPr>
          <w:rFonts w:hint="default" w:ascii="Times New Roman" w:hAnsi="Times New Roman" w:eastAsia="宋体" w:cs="Times New Roman"/>
          <w:b/>
          <w:sz w:val="21"/>
          <w:szCs w:val="21"/>
          <w:lang w:bidi="ar"/>
        </w:rPr>
      </w:pPr>
      <w:r>
        <w:rPr>
          <w:rFonts w:hint="default" w:ascii="Times New Roman" w:hAnsi="Times New Roman" w:eastAsia="宋体" w:cs="Times New Roman"/>
          <w:b/>
          <w:sz w:val="21"/>
          <w:szCs w:val="21"/>
          <w:lang w:bidi="ar"/>
        </w:rPr>
        <w:t>一单选题（每题3分，共60分）</w:t>
      </w:r>
    </w:p>
    <w:p>
      <w:pPr>
        <w:adjustRightInd w:val="0"/>
        <w:snapToGrid w:val="0"/>
        <w:spacing w:line="240" w:lineRule="auto"/>
        <w:ind w:firstLine="3780" w:firstLineChars="180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4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题号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1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2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3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4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5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6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7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8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9</w:t>
            </w:r>
          </w:p>
        </w:tc>
        <w:tc>
          <w:tcPr>
            <w:tcW w:w="565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4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答案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5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4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题号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11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12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13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14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15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16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17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18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19</w:t>
            </w:r>
          </w:p>
        </w:tc>
        <w:tc>
          <w:tcPr>
            <w:tcW w:w="565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4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  <w:t>答案</w:t>
            </w: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3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  <w:tc>
          <w:tcPr>
            <w:tcW w:w="565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bidi="ar"/>
              </w:rPr>
            </w:pPr>
          </w:p>
        </w:tc>
      </w:tr>
    </w:tbl>
    <w:p>
      <w:pPr>
        <w:adjustRightInd w:val="0"/>
        <w:snapToGrid w:val="0"/>
        <w:spacing w:line="240" w:lineRule="auto"/>
        <w:ind w:firstLine="3780" w:firstLineChars="180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</w:p>
    <w:p>
      <w:pPr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b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sz w:val="21"/>
          <w:szCs w:val="21"/>
        </w:rPr>
        <w:t>二、非选择题（40分）</w:t>
      </w:r>
    </w:p>
    <w:p>
      <w:pPr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b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sz w:val="21"/>
          <w:szCs w:val="21"/>
        </w:rPr>
        <w:t>21、（9分，除标明外，每空1分）</w:t>
      </w:r>
    </w:p>
    <w:p>
      <w:pPr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sz w:val="21"/>
          <w:szCs w:val="21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</w:rPr>
        <w:t>1）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（填数字），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（填数字）；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（填数字）</w:t>
      </w:r>
    </w:p>
    <w:p>
      <w:pPr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（2分）       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（2分）</w:t>
      </w:r>
    </w:p>
    <w:p>
      <w:pPr>
        <w:adjustRightInd w:val="0"/>
        <w:snapToGrid w:val="0"/>
        <w:spacing w:line="360" w:lineRule="auto"/>
        <w:ind w:firstLine="3780" w:firstLineChars="180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</w:p>
    <w:p>
      <w:pPr>
        <w:adjustRightInd w:val="0"/>
        <w:snapToGrid w:val="0"/>
        <w:spacing w:line="360" w:lineRule="auto"/>
        <w:ind w:firstLine="0" w:firstLineChars="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  <w:r>
        <w:rPr>
          <w:rFonts w:hint="default" w:ascii="Times New Roman" w:hAnsi="Times New Roman" w:eastAsia="宋体" w:cs="Times New Roman"/>
          <w:b/>
          <w:sz w:val="21"/>
          <w:szCs w:val="21"/>
        </w:rPr>
        <w:t>22．（13分。除标明外，每空1分）</w:t>
      </w:r>
    </w:p>
    <w:p>
      <w:pPr>
        <w:pStyle w:val="2"/>
        <w:tabs>
          <w:tab w:val="left" w:pos="3686"/>
        </w:tabs>
        <w:snapToGrid w:val="0"/>
        <w:spacing w:line="360" w:lineRule="auto"/>
        <w:ind w:firstLine="210" w:firstLineChars="1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        </w:t>
      </w:r>
    </w:p>
    <w:p>
      <w:pPr>
        <w:pStyle w:val="2"/>
        <w:tabs>
          <w:tab w:val="left" w:pos="3686"/>
        </w:tabs>
        <w:snapToGrid w:val="0"/>
        <w:spacing w:line="360" w:lineRule="auto"/>
        <w:ind w:firstLine="210" w:firstLineChars="1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(填序号)， ________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(填序号)。</w:t>
      </w:r>
    </w:p>
    <w:p>
      <w:pPr>
        <w:pStyle w:val="2"/>
        <w:tabs>
          <w:tab w:val="left" w:pos="3686"/>
        </w:tabs>
        <w:snapToGrid w:val="0"/>
        <w:spacing w:line="360" w:lineRule="auto"/>
        <w:ind w:firstLine="210" w:firstLineChars="1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[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]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和[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　]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pStyle w:val="2"/>
        <w:tabs>
          <w:tab w:val="left" w:pos="3686"/>
        </w:tabs>
        <w:snapToGrid w:val="0"/>
        <w:spacing w:line="360" w:lineRule="auto"/>
        <w:ind w:firstLine="210" w:firstLineChars="1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                                       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（4分）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pStyle w:val="2"/>
        <w:tabs>
          <w:tab w:val="left" w:pos="3686"/>
        </w:tabs>
        <w:snapToGrid w:val="0"/>
        <w:spacing w:line="360" w:lineRule="auto"/>
        <w:ind w:firstLine="210" w:firstLineChars="10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5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、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和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             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default" w:ascii="Times New Roman" w:hAnsi="Times New Roman" w:eastAsia="宋体" w:cs="Times New Roman"/>
          <w:b/>
          <w:sz w:val="21"/>
          <w:szCs w:val="21"/>
          <w:shd w:val="clear" w:color="auto" w:fill="FFFFFF"/>
        </w:rPr>
      </w:pP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  <w:r>
        <w:rPr>
          <w:rFonts w:hint="default" w:ascii="Times New Roman" w:hAnsi="Times New Roman" w:eastAsia="宋体" w:cs="Times New Roman"/>
          <w:b/>
          <w:sz w:val="21"/>
          <w:szCs w:val="21"/>
          <w:shd w:val="clear" w:color="auto" w:fill="FFFFFF"/>
        </w:rPr>
        <w:t>23</w:t>
      </w:r>
      <w:r>
        <w:rPr>
          <w:rFonts w:hint="default" w:ascii="Times New Roman" w:hAnsi="Times New Roman" w:eastAsia="宋体" w:cs="Times New Roman"/>
          <w:b/>
          <w:sz w:val="21"/>
          <w:szCs w:val="21"/>
        </w:rPr>
        <w:t>．（8分，每空2分）</w:t>
      </w:r>
    </w:p>
    <w:p>
      <w:pPr>
        <w:adjustRightInd w:val="0"/>
        <w:snapToGrid w:val="0"/>
        <w:spacing w:line="360" w:lineRule="auto"/>
        <w:ind w:firstLine="210" w:firstLineChars="10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（1）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  <w:lang w:bidi="ar"/>
        </w:rPr>
        <w:t xml:space="preserve">               </w:t>
      </w:r>
      <w:r>
        <w:rPr>
          <w:rFonts w:hint="eastAsia" w:cs="Times New Roman"/>
          <w:sz w:val="21"/>
          <w:szCs w:val="21"/>
          <w:u w:val="single"/>
          <w:lang w:val="en-US" w:eastAsia="zh-CN" w:bidi="ar"/>
        </w:rPr>
        <w:t xml:space="preserve">    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  <w:lang w:bidi="ar"/>
        </w:rPr>
        <w:t xml:space="preserve">        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 xml:space="preserve">             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  <w:lang w:bidi="ar"/>
        </w:rPr>
        <w:t xml:space="preserve">                                 </w:t>
      </w:r>
    </w:p>
    <w:p>
      <w:pPr>
        <w:adjustRightInd w:val="0"/>
        <w:snapToGrid w:val="0"/>
        <w:spacing w:line="360" w:lineRule="auto"/>
        <w:ind w:firstLine="210" w:firstLineChars="100"/>
        <w:rPr>
          <w:rFonts w:hint="default" w:ascii="Times New Roman" w:hAnsi="Times New Roman" w:eastAsia="宋体" w:cs="Times New Roman"/>
          <w:sz w:val="21"/>
          <w:szCs w:val="21"/>
          <w:u w:val="single"/>
          <w:lang w:bidi="ar"/>
        </w:rPr>
      </w:pP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（2）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  <w:lang w:bidi="ar"/>
        </w:rPr>
        <w:t xml:space="preserve">                           </w:t>
      </w:r>
    </w:p>
    <w:p>
      <w:pPr>
        <w:adjustRightInd w:val="0"/>
        <w:snapToGrid w:val="0"/>
        <w:spacing w:line="360" w:lineRule="auto"/>
        <w:ind w:firstLine="210" w:firstLineChars="100"/>
        <w:rPr>
          <w:rFonts w:hint="default" w:ascii="Times New Roman" w:hAnsi="Times New Roman" w:eastAsia="宋体" w:cs="Times New Roman"/>
          <w:sz w:val="21"/>
          <w:szCs w:val="21"/>
          <w:u w:val="single"/>
          <w:lang w:bidi="ar"/>
        </w:rPr>
      </w:pP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（3）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  <w:lang w:bidi="ar"/>
        </w:rPr>
        <w:t xml:space="preserve">                                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</w:p>
    <w:p>
      <w:pPr>
        <w:adjustRightInd w:val="0"/>
        <w:snapToGrid w:val="0"/>
        <w:spacing w:line="360" w:lineRule="auto"/>
        <w:ind w:firstLine="0" w:firstLineChars="0"/>
        <w:rPr>
          <w:rFonts w:hint="default" w:ascii="Times New Roman" w:hAnsi="Times New Roman" w:eastAsia="宋体" w:cs="Times New Roman"/>
          <w:b/>
          <w:sz w:val="21"/>
          <w:szCs w:val="21"/>
          <w:lang w:bidi="ar"/>
        </w:rPr>
      </w:pPr>
      <w:r>
        <w:rPr>
          <w:rFonts w:hint="default" w:ascii="Times New Roman" w:hAnsi="Times New Roman" w:eastAsia="宋体" w:cs="Times New Roman"/>
          <w:b/>
          <w:sz w:val="21"/>
          <w:szCs w:val="21"/>
        </w:rPr>
        <w:t>24．（10分，除标明外，每空1分）</w:t>
      </w:r>
    </w:p>
    <w:p>
      <w:pPr>
        <w:pStyle w:val="2"/>
        <w:tabs>
          <w:tab w:val="left" w:pos="3686"/>
        </w:tabs>
        <w:snapToGrid w:val="0"/>
        <w:spacing w:line="360" w:lineRule="auto"/>
        <w:ind w:firstLine="210" w:firstLineChars="100"/>
        <w:rPr>
          <w:rFonts w:hint="default" w:ascii="Times New Roman" w:hAnsi="Times New Roman" w:eastAsia="宋体" w:cs="Times New Roman"/>
          <w:sz w:val="21"/>
          <w:szCs w:val="21"/>
          <w:u w:val="single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  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</w:t>
      </w:r>
    </w:p>
    <w:p>
      <w:pPr>
        <w:pStyle w:val="2"/>
        <w:tabs>
          <w:tab w:val="left" w:pos="3686"/>
        </w:tabs>
        <w:snapToGrid w:val="0"/>
        <w:spacing w:line="360" w:lineRule="auto"/>
        <w:ind w:firstLine="210" w:firstLineChars="1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                  </w:t>
      </w:r>
    </w:p>
    <w:p>
      <w:pPr>
        <w:pStyle w:val="2"/>
        <w:tabs>
          <w:tab w:val="left" w:pos="3686"/>
        </w:tabs>
        <w:snapToGrid w:val="0"/>
        <w:spacing w:line="360" w:lineRule="auto"/>
        <w:ind w:firstLine="210" w:firstLineChars="1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①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     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， 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       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（2分）</w:t>
      </w:r>
    </w:p>
    <w:p>
      <w:pPr>
        <w:pStyle w:val="2"/>
        <w:tabs>
          <w:tab w:val="left" w:pos="3686"/>
        </w:tabs>
        <w:snapToGrid w:val="0"/>
        <w:spacing w:line="360" w:lineRule="auto"/>
        <w:ind w:firstLine="630" w:firstLineChars="3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② 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    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adjustRightInd w:val="0"/>
        <w:snapToGrid w:val="0"/>
        <w:spacing w:line="360" w:lineRule="auto"/>
        <w:ind w:firstLine="210" w:firstLineChars="1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sz w:val="21"/>
          <w:szCs w:val="21"/>
          <w:lang w:eastAsia="zh-CN"/>
        </w:rPr>
        <w:t>（</w:t>
      </w:r>
      <w:r>
        <w:rPr>
          <w:rFonts w:hint="eastAsia" w:cs="Times New Roman"/>
          <w:sz w:val="21"/>
          <w:szCs w:val="21"/>
          <w:lang w:val="en-US" w:eastAsia="zh-CN"/>
        </w:rPr>
        <w:t>4</w:t>
      </w:r>
      <w:r>
        <w:rPr>
          <w:rFonts w:hint="eastAsia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①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   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(2分)</w:t>
      </w:r>
    </w:p>
    <w:p>
      <w:pPr>
        <w:pStyle w:val="2"/>
        <w:tabs>
          <w:tab w:val="left" w:pos="3686"/>
        </w:tabs>
        <w:snapToGrid w:val="0"/>
        <w:spacing w:line="360" w:lineRule="auto"/>
        <w:ind w:firstLine="630" w:firstLineChars="3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②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    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pStyle w:val="2"/>
        <w:tabs>
          <w:tab w:val="left" w:pos="3686"/>
        </w:tabs>
        <w:snapToGrid w:val="0"/>
        <w:spacing w:line="360" w:lineRule="auto"/>
        <w:ind w:firstLine="630" w:firstLineChars="3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③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               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adjustRightInd w:val="0"/>
        <w:snapToGrid w:val="0"/>
        <w:spacing w:line="240" w:lineRule="auto"/>
        <w:ind w:firstLine="3780" w:firstLineChars="180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</w:p>
    <w:p>
      <w:pPr>
        <w:adjustRightInd w:val="0"/>
        <w:snapToGrid w:val="0"/>
        <w:spacing w:line="240" w:lineRule="auto"/>
        <w:ind w:firstLine="3780" w:firstLineChars="180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</w:p>
    <w:p>
      <w:pPr>
        <w:adjustRightInd w:val="0"/>
        <w:snapToGrid w:val="0"/>
        <w:spacing w:line="240" w:lineRule="auto"/>
        <w:ind w:firstLine="0" w:firstLineChars="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</w:p>
    <w:p>
      <w:pPr>
        <w:adjustRightInd w:val="0"/>
        <w:snapToGrid w:val="0"/>
        <w:spacing w:line="240" w:lineRule="auto"/>
        <w:ind w:firstLine="3570" w:firstLineChars="170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生物第二单元测试题参考答案</w:t>
      </w:r>
    </w:p>
    <w:p>
      <w:pPr>
        <w:adjustRightInd w:val="0"/>
        <w:snapToGrid w:val="0"/>
        <w:spacing w:line="240" w:lineRule="auto"/>
        <w:ind w:firstLine="0" w:firstLineChars="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</w:p>
    <w:p>
      <w:pPr>
        <w:adjustRightInd w:val="0"/>
        <w:snapToGrid w:val="0"/>
        <w:spacing w:line="240" w:lineRule="auto"/>
        <w:ind w:firstLine="0" w:firstLineChars="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</w:p>
    <w:p>
      <w:pPr>
        <w:adjustRightInd w:val="0"/>
        <w:snapToGrid w:val="0"/>
        <w:spacing w:line="240" w:lineRule="auto"/>
        <w:ind w:firstLine="0" w:firstLineChars="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 xml:space="preserve">1—5：CBDBB </w:t>
      </w:r>
      <w:r>
        <w:rPr>
          <w:rFonts w:hint="eastAsia" w:cs="Times New Roman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 xml:space="preserve">  6—10：BCABD  </w:t>
      </w:r>
      <w:r>
        <w:rPr>
          <w:rFonts w:hint="eastAsia" w:cs="Times New Roman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 xml:space="preserve"> 11—1</w:t>
      </w:r>
      <w:r>
        <w:rPr>
          <w:rFonts w:hint="eastAsia" w:cs="Times New Roman"/>
          <w:sz w:val="21"/>
          <w:szCs w:val="21"/>
          <w:lang w:val="en-US" w:eastAsia="zh-CN" w:bidi="ar"/>
        </w:rPr>
        <w:t>5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 xml:space="preserve">：DBAAA </w:t>
      </w:r>
      <w:r>
        <w:rPr>
          <w:rFonts w:hint="eastAsia" w:cs="Times New Roman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 xml:space="preserve">  1</w:t>
      </w:r>
      <w:r>
        <w:rPr>
          <w:rFonts w:hint="eastAsia" w:cs="Times New Roman"/>
          <w:sz w:val="21"/>
          <w:szCs w:val="21"/>
          <w:lang w:val="en-US" w:eastAsia="zh-CN" w:bidi="ar"/>
        </w:rPr>
        <w:t>6</w:t>
      </w: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-20：CCBBD</w:t>
      </w:r>
    </w:p>
    <w:p>
      <w:pPr>
        <w:adjustRightInd w:val="0"/>
        <w:snapToGrid w:val="0"/>
        <w:spacing w:line="240" w:lineRule="auto"/>
        <w:ind w:firstLine="0" w:firstLineChars="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exact"/>
        <w:ind w:firstLine="0" w:firstLineChars="0"/>
        <w:contextualSpacing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21．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exact"/>
        <w:ind w:firstLine="0" w:firstLineChars="0"/>
        <w:contextualSpacing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（1）②④    磷脂双分子层    ⑨   胞吐     （2）②⑥     （3）吸水涨破法    差速离心法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exact"/>
        <w:ind w:firstLine="0" w:firstLineChars="0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</w:p>
    <w:p>
      <w:pPr>
        <w:pStyle w:val="2"/>
        <w:keepNext w:val="0"/>
        <w:keepLines w:val="0"/>
        <w:pageBreakBefore w:val="0"/>
        <w:tabs>
          <w:tab w:val="left" w:pos="3686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exact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22.</w:t>
      </w:r>
    </w:p>
    <w:p>
      <w:pPr>
        <w:pStyle w:val="2"/>
        <w:keepNext w:val="0"/>
        <w:keepLines w:val="0"/>
        <w:pageBreakBefore w:val="0"/>
        <w:tabs>
          <w:tab w:val="left" w:pos="3686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exact"/>
        <w:ind w:firstLine="210" w:firstLineChars="1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叶绿体</w:t>
      </w:r>
    </w:p>
    <w:p>
      <w:pPr>
        <w:pStyle w:val="2"/>
        <w:keepNext w:val="0"/>
        <w:keepLines w:val="0"/>
        <w:pageBreakBefore w:val="0"/>
        <w:tabs>
          <w:tab w:val="left" w:pos="3686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exact"/>
        <w:ind w:firstLine="210" w:firstLineChars="1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④⑥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⑥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tabs>
          <w:tab w:val="left" w:pos="3686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exact"/>
        <w:ind w:firstLine="210" w:firstLineChars="1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④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1"/>
          <w:szCs w:val="21"/>
        </w:rPr>
        <w:t>核糖体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1"/>
          <w:szCs w:val="21"/>
        </w:rPr>
        <w:t>⑥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1"/>
          <w:szCs w:val="21"/>
        </w:rPr>
        <w:t>线粒体</w:t>
      </w:r>
    </w:p>
    <w:p>
      <w:pPr>
        <w:pStyle w:val="2"/>
        <w:keepNext w:val="0"/>
        <w:keepLines w:val="0"/>
        <w:pageBreakBefore w:val="0"/>
        <w:tabs>
          <w:tab w:val="left" w:pos="3686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exact"/>
        <w:ind w:firstLine="210" w:firstLineChars="1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氨基酸、磷酸、脱氧核糖、含氮碱基</w:t>
      </w:r>
    </w:p>
    <w:p>
      <w:pPr>
        <w:pStyle w:val="2"/>
        <w:keepNext w:val="0"/>
        <w:keepLines w:val="0"/>
        <w:pageBreakBefore w:val="0"/>
        <w:tabs>
          <w:tab w:val="left" w:pos="3686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exact"/>
        <w:ind w:firstLine="210" w:firstLineChars="1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5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内质网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1"/>
          <w:szCs w:val="21"/>
        </w:rPr>
        <w:t>高尔基体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1"/>
          <w:szCs w:val="21"/>
        </w:rPr>
        <w:t>囊泡　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1"/>
          <w:szCs w:val="21"/>
        </w:rPr>
        <w:t>一定的流动性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exact"/>
        <w:ind w:firstLine="0" w:firstLineChars="0"/>
        <w:jc w:val="left"/>
        <w:rPr>
          <w:rFonts w:hint="default" w:ascii="Times New Roman" w:hAnsi="Times New Roman" w:eastAsia="宋体" w:cs="Times New Roman"/>
          <w:sz w:val="21"/>
          <w:szCs w:val="21"/>
          <w:lang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exact"/>
        <w:ind w:firstLine="0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bidi="ar"/>
        </w:rPr>
        <w:t>23.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exact"/>
        <w:ind w:firstLine="210" w:firstLineChars="1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（1）被动运输（2分，其他合理答案也给分）      低（2分）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exact"/>
        <w:ind w:firstLine="210" w:firstLineChars="1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（2）不会（2分）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exact"/>
        <w:ind w:firstLine="210" w:firstLineChars="1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（3）还原性糖（2分，其他合理答案也给分）</w:t>
      </w:r>
    </w:p>
    <w:p>
      <w:pPr>
        <w:pStyle w:val="2"/>
        <w:keepNext w:val="0"/>
        <w:keepLines w:val="0"/>
        <w:pageBreakBefore w:val="0"/>
        <w:tabs>
          <w:tab w:val="left" w:pos="3686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exact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keepNext w:val="0"/>
        <w:keepLines w:val="0"/>
        <w:pageBreakBefore w:val="0"/>
        <w:tabs>
          <w:tab w:val="left" w:pos="3686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exact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24、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蛋白质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1"/>
          <w:szCs w:val="21"/>
        </w:rPr>
        <w:t>　</w:t>
      </w:r>
    </w:p>
    <w:p>
      <w:pPr>
        <w:pStyle w:val="2"/>
        <w:keepNext w:val="0"/>
        <w:keepLines w:val="0"/>
        <w:pageBreakBefore w:val="0"/>
        <w:tabs>
          <w:tab w:val="left" w:pos="3686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exact"/>
        <w:ind w:firstLine="420" w:firstLineChars="20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具有一定流动性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</w:t>
      </w:r>
    </w:p>
    <w:p>
      <w:pPr>
        <w:pStyle w:val="2"/>
        <w:keepNext w:val="0"/>
        <w:keepLines w:val="0"/>
        <w:pageBreakBefore w:val="0"/>
        <w:tabs>
          <w:tab w:val="left" w:pos="3686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exact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①蛋白质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1"/>
          <w:szCs w:val="21"/>
        </w:rPr>
        <w:t>控制物质进出细胞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1"/>
          <w:szCs w:val="21"/>
        </w:rPr>
        <w:t>②主动运输　</w:t>
      </w:r>
    </w:p>
    <w:p>
      <w:pPr>
        <w:pStyle w:val="2"/>
        <w:keepNext w:val="0"/>
        <w:keepLines w:val="0"/>
        <w:pageBreakBefore w:val="0"/>
        <w:tabs>
          <w:tab w:val="left" w:pos="3686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exact"/>
        <w:ind w:firstLine="420" w:firstLineChars="2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①A大于B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1"/>
          <w:szCs w:val="21"/>
        </w:rPr>
        <w:t>②降低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1"/>
          <w:szCs w:val="21"/>
        </w:rPr>
        <w:t>③自由扩散</w:t>
      </w:r>
    </w:p>
    <w:p>
      <w:pPr>
        <w:spacing w:line="360" w:lineRule="auto"/>
        <w:ind w:firstLine="0" w:firstLineChars="0"/>
        <w:contextualSpacing/>
        <w:textAlignment w:val="center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spacing w:line="360" w:lineRule="auto"/>
        <w:ind w:firstLine="420" w:firstLineChars="200"/>
        <w:contextualSpacing/>
        <w:textAlignment w:val="center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spacing w:line="360" w:lineRule="auto"/>
        <w:ind w:firstLine="420" w:firstLineChars="200"/>
        <w:contextualSpacing/>
        <w:textAlignment w:val="center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spacing w:line="360" w:lineRule="auto"/>
        <w:ind w:firstLine="420" w:firstLineChars="200"/>
        <w:contextualSpacing/>
        <w:textAlignment w:val="center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spacing w:line="360" w:lineRule="auto"/>
        <w:ind w:firstLine="420" w:firstLineChars="200"/>
        <w:contextualSpacing/>
        <w:textAlignment w:val="center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spacing w:line="360" w:lineRule="auto"/>
        <w:ind w:firstLine="420" w:firstLineChars="200"/>
        <w:contextualSpacing/>
        <w:textAlignment w:val="center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spacing w:line="360" w:lineRule="auto"/>
        <w:ind w:firstLine="420" w:firstLineChars="200"/>
        <w:contextualSpacing/>
        <w:textAlignment w:val="center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spacing w:line="360" w:lineRule="auto"/>
        <w:ind w:firstLine="420" w:firstLineChars="200"/>
        <w:contextualSpacing/>
        <w:textAlignment w:val="center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spacing w:line="360" w:lineRule="auto"/>
        <w:ind w:firstLine="420" w:firstLineChars="200"/>
        <w:contextualSpacing/>
        <w:textAlignment w:val="center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spacing w:line="360" w:lineRule="auto"/>
        <w:ind w:firstLine="420" w:firstLineChars="200"/>
        <w:contextualSpacing/>
        <w:textAlignment w:val="center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ind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54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ind w:firstLine="54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JVx3wP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OJVx3wPAgAACQ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ind w:firstLine="54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5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54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5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5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5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B0E6B"/>
    <w:rsid w:val="000313DA"/>
    <w:rsid w:val="000F17B9"/>
    <w:rsid w:val="00107D12"/>
    <w:rsid w:val="001C020B"/>
    <w:rsid w:val="00231476"/>
    <w:rsid w:val="0037374F"/>
    <w:rsid w:val="00396D90"/>
    <w:rsid w:val="003B5E57"/>
    <w:rsid w:val="004160B0"/>
    <w:rsid w:val="00485128"/>
    <w:rsid w:val="004B0BC1"/>
    <w:rsid w:val="004E3379"/>
    <w:rsid w:val="00501EA3"/>
    <w:rsid w:val="0053037E"/>
    <w:rsid w:val="005D08A4"/>
    <w:rsid w:val="006A0ED2"/>
    <w:rsid w:val="007A25E7"/>
    <w:rsid w:val="009121B0"/>
    <w:rsid w:val="00A82567"/>
    <w:rsid w:val="00AB56D5"/>
    <w:rsid w:val="00B50BAD"/>
    <w:rsid w:val="00B85C58"/>
    <w:rsid w:val="00BA2D0F"/>
    <w:rsid w:val="00BE4042"/>
    <w:rsid w:val="00C72C63"/>
    <w:rsid w:val="00CB62C8"/>
    <w:rsid w:val="00D00952"/>
    <w:rsid w:val="00D95ECF"/>
    <w:rsid w:val="00DA2FCB"/>
    <w:rsid w:val="00DD6ECC"/>
    <w:rsid w:val="00DE334E"/>
    <w:rsid w:val="00DF1809"/>
    <w:rsid w:val="00DF4541"/>
    <w:rsid w:val="00F5525C"/>
    <w:rsid w:val="033E2F16"/>
    <w:rsid w:val="11A501B5"/>
    <w:rsid w:val="13EE4E59"/>
    <w:rsid w:val="14915FE6"/>
    <w:rsid w:val="1B823197"/>
    <w:rsid w:val="217C486B"/>
    <w:rsid w:val="23CD4A33"/>
    <w:rsid w:val="2F7042BC"/>
    <w:rsid w:val="2FF13A79"/>
    <w:rsid w:val="304F1C0C"/>
    <w:rsid w:val="376A2449"/>
    <w:rsid w:val="44486B53"/>
    <w:rsid w:val="450B6F10"/>
    <w:rsid w:val="457275D8"/>
    <w:rsid w:val="47A91765"/>
    <w:rsid w:val="49FD5630"/>
    <w:rsid w:val="4A5B0E6B"/>
    <w:rsid w:val="55F0195C"/>
    <w:rsid w:val="5693055F"/>
    <w:rsid w:val="587C00E5"/>
    <w:rsid w:val="5E7B1605"/>
    <w:rsid w:val="699A4FAD"/>
    <w:rsid w:val="6A8C26C1"/>
    <w:rsid w:val="707E4ED4"/>
    <w:rsid w:val="728952F4"/>
    <w:rsid w:val="7E8E739B"/>
    <w:rsid w:val="7FAA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ind w:firstLine="300" w:firstLineChars="300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pPr>
      <w:widowControl w:val="0"/>
      <w:spacing w:line="240" w:lineRule="auto"/>
      <w:ind w:firstLine="0" w:firstLineChars="0"/>
      <w:jc w:val="both"/>
    </w:pPr>
    <w:rPr>
      <w:rFonts w:ascii="宋体" w:hAnsi="Courier New" w:cs="Courier New"/>
      <w:kern w:val="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</w:pPr>
    <w:rPr>
      <w:sz w:val="24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DefaultParagraph"/>
    <w:qFormat/>
    <w:uiPriority w:val="0"/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10">
    <w:name w:val="纯文本 字符"/>
    <w:basedOn w:val="8"/>
    <w:link w:val="2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1">
    <w:name w:val="纯文本 Char"/>
    <w:basedOn w:val="8"/>
    <w:qFormat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CQ46.TIF" TargetMode="External"/><Relationship Id="rId24" Type="http://schemas.openxmlformats.org/officeDocument/2006/relationships/image" Target="media/image10.png"/><Relationship Id="rId23" Type="http://schemas.openxmlformats.org/officeDocument/2006/relationships/image" Target="CQ45.TIF" TargetMode="External"/><Relationship Id="rId22" Type="http://schemas.openxmlformats.org/officeDocument/2006/relationships/image" Target="media/image9.png"/><Relationship Id="rId21" Type="http://schemas.openxmlformats.org/officeDocument/2006/relationships/image" Target="cq44.TIF" TargetMode="Externa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TJ25.TIF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EL35.tif" TargetMode="External"/><Relationship Id="rId14" Type="http://schemas.openxmlformats.org/officeDocument/2006/relationships/image" Target="media/image4.png"/><Relationship Id="rId13" Type="http://schemas.openxmlformats.org/officeDocument/2006/relationships/image" Target="CQ27.TIF" TargetMode="Externa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30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896</Words>
  <Characters>5108</Characters>
  <Lines>42</Lines>
  <Paragraphs>11</Paragraphs>
  <TotalTime>8</TotalTime>
  <ScaleCrop>false</ScaleCrop>
  <LinksUpToDate>false</LinksUpToDate>
  <CharactersWithSpaces>5993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2019-11-19T07:36:00Z</dcterms:created>
  <dc:creator>Lenovo</dc:creator>
  <cp:lastModifiedBy>Lenovo</cp:lastModifiedBy>
  <dcterms:modified xsi:type="dcterms:W3CDTF">2019-11-22T11:51:46Z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