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Master Specification v1.0</w:t>
      </w:r>
    </w:p>
    <w:p>
      <w:pPr>
        <w:pStyle w:val="Heading1"/>
      </w:pPr>
      <w:r>
        <w:t>Document Status</w:t>
      </w:r>
    </w:p>
    <w:p>
      <w:pPr>
        <w:pStyle w:val="ListBullet"/>
      </w:pPr>
      <w:r>
        <w:t>Authoritative specification for RGB Mileage.</w:t>
      </w:r>
    </w:p>
    <w:p>
      <w:pPr>
        <w:pStyle w:val="ListBullet"/>
      </w:pPr>
      <w:r>
        <w:t>Supersedes prior fragmented specifications and reconciliation notes.</w:t>
      </w:r>
    </w:p>
    <w:p>
      <w:pPr>
        <w:pStyle w:val="ListBullet"/>
      </w:pPr>
      <w:r>
        <w:t>All locked requirements herein require explicit approval to change.</w:t>
      </w:r>
    </w:p>
    <w:p>
      <w:pPr>
        <w:pStyle w:val="Heading1"/>
      </w:pPr>
      <w:r>
        <w:t>Project Vision</w:t>
      </w:r>
    </w:p>
    <w:p>
      <w:pPr>
        <w:pStyle w:val="ListBullet"/>
      </w:pPr>
      <w:r>
        <w:t>RGB Mileage is a Vehicle Record Preservation System.</w:t>
      </w:r>
    </w:p>
    <w:p>
      <w:pPr>
        <w:pStyle w:val="ListBullet"/>
      </w:pPr>
      <w:r>
        <w:t>Preservation, traceability, and historical integrity take precedence over convenience.</w:t>
      </w:r>
    </w:p>
    <w:p>
      <w:pPr>
        <w:pStyle w:val="Heading1"/>
      </w:pPr>
      <w:r>
        <w:t>Core Principles</w:t>
      </w:r>
    </w:p>
    <w:p>
      <w:pPr>
        <w:pStyle w:val="ListBullet"/>
      </w:pPr>
      <w:r>
        <w:t>Preservation First</w:t>
      </w:r>
    </w:p>
    <w:p>
      <w:pPr>
        <w:pStyle w:val="ListBullet"/>
      </w:pPr>
      <w:r>
        <w:t>Archive Instead of Delete</w:t>
      </w:r>
    </w:p>
    <w:p>
      <w:pPr>
        <w:pStyle w:val="ListBullet"/>
      </w:pPr>
      <w:r>
        <w:t>No Silent Data Loss</w:t>
      </w:r>
    </w:p>
    <w:p>
      <w:pPr>
        <w:pStyle w:val="ListBullet"/>
      </w:pPr>
      <w:r>
        <w:t>No Silent Overwrite</w:t>
      </w:r>
    </w:p>
    <w:p>
      <w:pPr>
        <w:pStyle w:val="ListBullet"/>
      </w:pPr>
      <w:r>
        <w:t>Consistent Cross-Module Workflows</w:t>
      </w:r>
    </w:p>
    <w:p>
      <w:pPr>
        <w:pStyle w:val="Heading1"/>
      </w:pPr>
      <w:r>
        <w:t>Vehicle Architecture</w:t>
      </w:r>
    </w:p>
    <w:p>
      <w:pPr>
        <w:pStyle w:val="ListBullet"/>
      </w:pPr>
      <w:r>
        <w:t>Two vehicle circles on Home Screen.</w:t>
      </w:r>
    </w:p>
    <w:p>
      <w:pPr>
        <w:pStyle w:val="ListBullet"/>
      </w:pPr>
      <w:r>
        <w:t>Tap opens Quick Fuel Entry.</w:t>
      </w:r>
    </w:p>
    <w:p>
      <w:pPr>
        <w:pStyle w:val="ListBullet"/>
      </w:pPr>
      <w:r>
        <w:t>Long press opens View Vehicle.</w:t>
      </w:r>
    </w:p>
    <w:p>
      <w:pPr>
        <w:pStyle w:val="ListBullet"/>
      </w:pPr>
      <w:r>
        <w:t>Vehicles support Active and Archived states.</w:t>
      </w:r>
    </w:p>
    <w:p>
      <w:pPr>
        <w:pStyle w:val="Heading1"/>
      </w:pPr>
      <w:r>
        <w:t>Vehicle Acquisition Record</w:t>
      </w:r>
    </w:p>
    <w:p>
      <w:pPr>
        <w:pStyle w:val="ListBullet"/>
      </w:pPr>
      <w:r>
        <w:t>Acquisition Date</w:t>
      </w:r>
    </w:p>
    <w:p>
      <w:pPr>
        <w:pStyle w:val="ListBullet"/>
      </w:pPr>
      <w:r>
        <w:t>Starting Odometer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Seller</w:t>
      </w:r>
    </w:p>
    <w:p>
      <w:pPr>
        <w:pStyle w:val="ListBullet"/>
      </w:pPr>
      <w:r>
        <w:t>Notes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Record metadata fields</w:t>
      </w:r>
    </w:p>
    <w:p>
      <w:pPr>
        <w:pStyle w:val="Heading1"/>
      </w:pPr>
      <w:r>
        <w:t>Universal Record Architecture</w:t>
      </w:r>
    </w:p>
    <w:p>
      <w:pPr>
        <w:pStyle w:val="ListBullet"/>
      </w:pPr>
      <w:r>
        <w:t>Record ID (immutable, globally unique)</w:t>
      </w:r>
    </w:p>
    <w:p>
      <w:pPr>
        <w:pStyle w:val="ListBullet"/>
      </w:pPr>
      <w:r>
        <w:t>Entry Sequence (global, never reused)</w:t>
      </w:r>
    </w:p>
    <w:p>
      <w:pPr>
        <w:pStyle w:val="ListBullet"/>
      </w:pPr>
      <w:r>
        <w:t>Source</w:t>
      </w:r>
    </w:p>
    <w:p>
      <w:pPr>
        <w:pStyle w:val="ListBullet"/>
      </w:pPr>
      <w:r>
        <w:t>Classification Tags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Modified Date</w:t>
      </w:r>
    </w:p>
    <w:p>
      <w:pPr>
        <w:pStyle w:val="Heading1"/>
      </w:pPr>
      <w:r>
        <w:t>Entry Types</w:t>
      </w:r>
    </w:p>
    <w:p>
      <w:pPr>
        <w:pStyle w:val="ListBullet"/>
      </w:pPr>
      <w:r>
        <w:t>Vehicle Acquisition</w:t>
      </w:r>
    </w:p>
    <w:p>
      <w:pPr>
        <w:pStyle w:val="ListBullet"/>
      </w:pPr>
      <w:r>
        <w:t>Fuel</w:t>
      </w:r>
    </w:p>
    <w:p>
      <w:pPr>
        <w:pStyle w:val="ListBullet"/>
      </w:pPr>
      <w:r>
        <w:t>Maintenance</w:t>
      </w:r>
    </w:p>
    <w:p>
      <w:pPr>
        <w:pStyle w:val="ListBullet"/>
      </w:pPr>
      <w:r>
        <w:t>Insurance</w:t>
      </w:r>
    </w:p>
    <w:p>
      <w:pPr>
        <w:pStyle w:val="Heading1"/>
      </w:pPr>
      <w:r>
        <w:t>Classification Tags</w:t>
      </w:r>
    </w:p>
    <w:p>
      <w:pPr>
        <w:pStyle w:val="ListBullet"/>
      </w:pPr>
      <w:r>
        <w:t>Imported</w:t>
      </w:r>
    </w:p>
    <w:p>
      <w:pPr>
        <w:pStyle w:val="ListBullet"/>
      </w:pPr>
      <w:r>
        <w:t>Historical</w:t>
      </w:r>
    </w:p>
    <w:p>
      <w:pPr>
        <w:pStyle w:val="ListBullet"/>
      </w:pPr>
      <w:r>
        <w:t>Archived</w:t>
      </w:r>
    </w:p>
    <w:p>
      <w:pPr>
        <w:pStyle w:val="Heading1"/>
      </w:pPr>
      <w:r>
        <w:t>Data Quality</w:t>
      </w:r>
    </w:p>
    <w:p>
      <w:pPr>
        <w:pStyle w:val="ListBullet"/>
      </w:pPr>
      <w:r>
        <w:t>Verified</w:t>
      </w:r>
    </w:p>
    <w:p>
      <w:pPr>
        <w:pStyle w:val="ListBullet"/>
      </w:pPr>
      <w:r>
        <w:t>Review</w:t>
      </w:r>
    </w:p>
    <w:p>
      <w:pPr>
        <w:pStyle w:val="ListBullet"/>
      </w:pPr>
      <w:r>
        <w:t>Estimated</w:t>
      </w:r>
    </w:p>
    <w:p>
      <w:pPr>
        <w:pStyle w:val="Heading1"/>
      </w:pPr>
      <w:r>
        <w:t>Fuel Module</w:t>
      </w:r>
    </w:p>
    <w:p>
      <w:pPr>
        <w:pStyle w:val="ListBullet"/>
      </w:pPr>
      <w:r>
        <w:t>Quick Fuel Entry workflow</w:t>
      </w:r>
    </w:p>
    <w:p>
      <w:pPr>
        <w:pStyle w:val="ListBullet"/>
      </w:pPr>
      <w:r>
        <w:t>Previous Records section</w:t>
      </w:r>
    </w:p>
    <w:p>
      <w:pPr>
        <w:pStyle w:val="ListBullet"/>
      </w:pPr>
      <w:r>
        <w:t>Tap = Expand/Collapse</w:t>
      </w:r>
    </w:p>
    <w:p>
      <w:pPr>
        <w:pStyle w:val="ListBullet"/>
      </w:pPr>
      <w:r>
        <w:t>Long Press = View Fuel Record</w:t>
      </w:r>
    </w:p>
    <w:p>
      <w:pPr>
        <w:pStyle w:val="ListBullet"/>
      </w:pPr>
      <w:r>
        <w:t>View/Edit safety workflow</w:t>
      </w:r>
    </w:p>
    <w:p>
      <w:pPr>
        <w:pStyle w:val="ListBullet"/>
      </w:pPr>
      <w:r>
        <w:t>Miles auto-calculation</w:t>
      </w:r>
    </w:p>
    <w:p>
      <w:pPr>
        <w:pStyle w:val="ListBullet"/>
      </w:pPr>
      <w:r>
        <w:t>MPG auto-calculation</w:t>
      </w:r>
    </w:p>
    <w:p>
      <w:pPr>
        <w:pStyle w:val="ListBullet"/>
      </w:pPr>
      <w:r>
        <w:t>Historical classification for unreliable calculations</w:t>
      </w:r>
    </w:p>
    <w:p>
      <w:pPr>
        <w:pStyle w:val="ListBullet"/>
      </w:pPr>
      <w:r>
        <w:t>Receipt attachments</w:t>
      </w:r>
    </w:p>
    <w:p>
      <w:pPr>
        <w:pStyle w:val="Heading1"/>
      </w:pPr>
      <w:r>
        <w:t>Maintenance Module</w:t>
      </w:r>
    </w:p>
    <w:p>
      <w:pPr>
        <w:pStyle w:val="ListBullet"/>
      </w:pPr>
      <w:r>
        <w:t>Quick Maintenance Entry</w:t>
      </w:r>
    </w:p>
    <w:p>
      <w:pPr>
        <w:pStyle w:val="ListBullet"/>
      </w:pPr>
      <w:r>
        <w:t>Previous Records section</w:t>
      </w:r>
    </w:p>
    <w:p>
      <w:pPr>
        <w:pStyle w:val="ListBullet"/>
      </w:pPr>
      <w:r>
        <w:t>View/Edit safety workflow</w:t>
      </w:r>
    </w:p>
    <w:p>
      <w:pPr>
        <w:pStyle w:val="ListBullet"/>
      </w:pPr>
      <w:r>
        <w:t>Attachments</w:t>
      </w:r>
    </w:p>
    <w:p>
      <w:pPr>
        <w:pStyle w:val="ListBullet"/>
      </w:pPr>
      <w:r>
        <w:t>Archive workflow</w:t>
      </w:r>
    </w:p>
    <w:p>
      <w:pPr>
        <w:pStyle w:val="Heading1"/>
      </w:pPr>
      <w:r>
        <w:t>Insurance Module</w:t>
      </w:r>
    </w:p>
    <w:p>
      <w:pPr>
        <w:pStyle w:val="ListBullet"/>
      </w:pPr>
      <w:r>
        <w:t>Insurance History model</w:t>
      </w:r>
    </w:p>
    <w:p>
      <w:pPr>
        <w:pStyle w:val="ListBullet"/>
      </w:pPr>
      <w:r>
        <w:t>Policy records preserved independently</w:t>
      </w:r>
    </w:p>
    <w:p>
      <w:pPr>
        <w:pStyle w:val="ListBullet"/>
      </w:pPr>
      <w:r>
        <w:t>Attachments</w:t>
      </w:r>
    </w:p>
    <w:p>
      <w:pPr>
        <w:pStyle w:val="ListBullet"/>
      </w:pPr>
      <w:r>
        <w:t>Archive workflow</w:t>
      </w:r>
    </w:p>
    <w:p>
      <w:pPr>
        <w:pStyle w:val="Heading1"/>
      </w:pPr>
      <w:r>
        <w:t>View/Edit Safety Standard</w:t>
      </w:r>
    </w:p>
    <w:p>
      <w:pPr>
        <w:pStyle w:val="ListBullet"/>
      </w:pPr>
      <w:r>
        <w:t>Long press opens View mode, not Edit mode.</w:t>
      </w:r>
    </w:p>
    <w:p>
      <w:pPr>
        <w:pStyle w:val="ListBullet"/>
      </w:pPr>
      <w:r>
        <w:t>View mode is read-only.</w:t>
      </w:r>
    </w:p>
    <w:p>
      <w:pPr>
        <w:pStyle w:val="ListBullet"/>
      </w:pPr>
      <w:r>
        <w:t>Edit button required before modifications.</w:t>
      </w:r>
    </w:p>
    <w:p>
      <w:pPr>
        <w:pStyle w:val="ListBullet"/>
      </w:pPr>
      <w:r>
        <w:t>Save returns user to View mode.</w:t>
      </w:r>
    </w:p>
    <w:p>
      <w:pPr>
        <w:pStyle w:val="Heading1"/>
      </w:pPr>
      <w:r>
        <w:t>Archive Standard</w:t>
      </w:r>
    </w:p>
    <w:p>
      <w:pPr>
        <w:pStyle w:val="ListBullet"/>
      </w:pPr>
      <w:r>
        <w:t>Archive replaces deletion.</w:t>
      </w:r>
    </w:p>
    <w:p>
      <w:pPr>
        <w:pStyle w:val="ListBullet"/>
      </w:pPr>
      <w:r>
        <w:t>Archived records excluded from reports and calculations.</w:t>
      </w:r>
    </w:p>
    <w:p>
      <w:pPr>
        <w:pStyle w:val="ListBullet"/>
      </w:pPr>
      <w:r>
        <w:t>Archived records remain in backups and restores.</w:t>
      </w:r>
    </w:p>
    <w:p>
      <w:pPr>
        <w:pStyle w:val="Heading1"/>
      </w:pPr>
      <w:r>
        <w:t>Import Architecture</w:t>
      </w:r>
    </w:p>
    <w:p>
      <w:pPr>
        <w:pStyle w:val="ListBullet"/>
      </w:pPr>
      <w:r>
        <w:t>Select File</w:t>
      </w:r>
    </w:p>
    <w:p>
      <w:pPr>
        <w:pStyle w:val="ListBullet"/>
      </w:pPr>
      <w:r>
        <w:t>Auto Map</w:t>
      </w:r>
    </w:p>
    <w:p>
      <w:pPr>
        <w:pStyle w:val="ListBullet"/>
      </w:pPr>
      <w:r>
        <w:t>Review Mapping</w:t>
      </w:r>
    </w:p>
    <w:p>
      <w:pPr>
        <w:pStyle w:val="ListBullet"/>
      </w:pPr>
      <w:r>
        <w:t>Preview</w:t>
      </w:r>
    </w:p>
    <w:p>
      <w:pPr>
        <w:pStyle w:val="ListBullet"/>
      </w:pPr>
      <w:r>
        <w:t>Validation</w:t>
      </w:r>
    </w:p>
    <w:p>
      <w:pPr>
        <w:pStyle w:val="ListBullet"/>
      </w:pPr>
      <w:r>
        <w:t>Duplicate Resolution</w:t>
      </w:r>
    </w:p>
    <w:p>
      <w:pPr>
        <w:pStyle w:val="ListBullet"/>
      </w:pPr>
      <w:r>
        <w:t>Save Reviewed Rows</w:t>
      </w:r>
    </w:p>
    <w:p>
      <w:pPr>
        <w:pStyle w:val="ListBullet"/>
      </w:pPr>
      <w:r>
        <w:t>Import Summary</w:t>
      </w:r>
    </w:p>
    <w:p>
      <w:pPr>
        <w:pStyle w:val="Heading1"/>
      </w:pPr>
      <w:r>
        <w:t>Duplicate Resolution</w:t>
      </w:r>
    </w:p>
    <w:p>
      <w:pPr>
        <w:pStyle w:val="ListBullet"/>
      </w:pPr>
      <w:r>
        <w:t>Skip Existing (default)</w:t>
      </w:r>
    </w:p>
    <w:p>
      <w:pPr>
        <w:pStyle w:val="ListBullet"/>
      </w:pPr>
      <w:r>
        <w:t>Update Existing</w:t>
      </w:r>
    </w:p>
    <w:p>
      <w:pPr>
        <w:pStyle w:val="ListBullet"/>
      </w:pPr>
      <w:r>
        <w:t>Keep Both</w:t>
      </w:r>
    </w:p>
    <w:p>
      <w:pPr>
        <w:pStyle w:val="Heading1"/>
      </w:pPr>
      <w:r>
        <w:t>Backup and Restore</w:t>
      </w:r>
    </w:p>
    <w:p>
      <w:pPr>
        <w:pStyle w:val="ListBullet"/>
      </w:pPr>
      <w:r>
        <w:t>JSON Backup</w:t>
      </w:r>
    </w:p>
    <w:p>
      <w:pPr>
        <w:pStyle w:val="ListBullet"/>
      </w:pPr>
      <w:r>
        <w:t>JSON Restore</w:t>
      </w:r>
    </w:p>
    <w:p>
      <w:pPr>
        <w:pStyle w:val="ListBullet"/>
      </w:pPr>
      <w:r>
        <w:t>v2.0.6+ compatibility requirement</w:t>
      </w:r>
    </w:p>
    <w:p>
      <w:pPr>
        <w:pStyle w:val="ListBullet"/>
      </w:pPr>
      <w:r>
        <w:t>Restore replaces database</w:t>
      </w:r>
    </w:p>
    <w:p>
      <w:pPr>
        <w:pStyle w:val="Heading1"/>
      </w:pPr>
      <w:r>
        <w:t>Reporting</w:t>
      </w:r>
    </w:p>
    <w:p>
      <w:pPr>
        <w:pStyle w:val="ListBullet"/>
      </w:pPr>
      <w:r>
        <w:t>Historical records excluded by default</w:t>
      </w:r>
    </w:p>
    <w:p>
      <w:pPr>
        <w:pStyle w:val="ListBullet"/>
      </w:pPr>
      <w:r>
        <w:t>Archived records excluded by default</w:t>
      </w:r>
    </w:p>
    <w:p>
      <w:pPr>
        <w:pStyle w:val="ListBullet"/>
      </w:pPr>
      <w:r>
        <w:t>Optional Historical inclusion</w:t>
      </w:r>
    </w:p>
    <w:p>
      <w:pPr>
        <w:pStyle w:val="Heading1"/>
      </w:pPr>
      <w:r>
        <w:t>Touch Interaction Standard</w:t>
      </w:r>
    </w:p>
    <w:p>
      <w:pPr>
        <w:pStyle w:val="ListBullet"/>
      </w:pPr>
      <w:r>
        <w:t>Buttons behave only as buttons</w:t>
      </w:r>
    </w:p>
    <w:p>
      <w:pPr>
        <w:pStyle w:val="ListBullet"/>
      </w:pPr>
      <w:r>
        <w:t>No iOS copy/paste/select callouts on controls</w:t>
      </w:r>
    </w:p>
    <w:p>
      <w:pPr>
        <w:pStyle w:val="ListBullet"/>
      </w:pPr>
      <w:r>
        <w:t>Long press only where intentionally assigned</w:t>
      </w:r>
    </w:p>
    <w:p>
      <w:pPr>
        <w:pStyle w:val="Heading1"/>
      </w:pPr>
      <w:r>
        <w:t>Documentation Standards</w:t>
      </w:r>
    </w:p>
    <w:p>
      <w:pPr>
        <w:pStyle w:val="ListBullet"/>
      </w:pPr>
      <w:r>
        <w:t>README</w:t>
      </w:r>
    </w:p>
    <w:p>
      <w:pPr>
        <w:pStyle w:val="ListBullet"/>
      </w:pPr>
      <w:r>
        <w:t>CHANGELOG</w:t>
      </w:r>
    </w:p>
    <w:p>
      <w:pPr>
        <w:pStyle w:val="ListBullet"/>
      </w:pPr>
      <w:r>
        <w:t>FIXNOTES</w:t>
      </w:r>
    </w:p>
    <w:p>
      <w:pPr>
        <w:pStyle w:val="ListBullet"/>
      </w:pPr>
      <w:r>
        <w:t>DEPLOYMENT</w:t>
      </w:r>
    </w:p>
    <w:p>
      <w:pPr>
        <w:pStyle w:val="ListBullet"/>
      </w:pPr>
      <w:r>
        <w:t>User Guide</w:t>
      </w:r>
    </w:p>
    <w:p>
      <w:pPr>
        <w:pStyle w:val="Heading1"/>
      </w:pPr>
      <w:r>
        <w:t>Deployment Standards</w:t>
      </w:r>
    </w:p>
    <w:p>
      <w:pPr>
        <w:pStyle w:val="ListBullet"/>
      </w:pPr>
      <w:r>
        <w:t>DEPLOYMENT-vX.X.X.md required</w:t>
      </w:r>
    </w:p>
    <w:p>
      <w:pPr>
        <w:pStyle w:val="ListBullet"/>
      </w:pPr>
      <w:r>
        <w:t>Deployment Verification Checklist required</w:t>
      </w:r>
    </w:p>
    <w:p>
      <w:pPr>
        <w:pStyle w:val="Heading1"/>
      </w:pPr>
      <w:r>
        <w:t>Future Roadmap Summary</w:t>
      </w:r>
    </w:p>
    <w:p>
      <w:pPr>
        <w:pStyle w:val="ListBullet"/>
      </w:pPr>
      <w:r>
        <w:t>XLSX Import</w:t>
      </w:r>
    </w:p>
    <w:p>
      <w:pPr>
        <w:pStyle w:val="ListBullet"/>
      </w:pPr>
      <w:r>
        <w:t>OCR Receipt Processing</w:t>
      </w:r>
    </w:p>
    <w:p>
      <w:pPr>
        <w:pStyle w:val="ListBullet"/>
      </w:pPr>
      <w:r>
        <w:t>Cloud Sync</w:t>
      </w:r>
    </w:p>
    <w:p>
      <w:pPr>
        <w:pStyle w:val="ListBullet"/>
      </w:pPr>
      <w:r>
        <w:t>Multi-User Support</w:t>
      </w:r>
    </w:p>
    <w:p>
      <w:pPr>
        <w:pStyle w:val="ListBullet"/>
      </w:pPr>
      <w:r>
        <w:t>Service Interval Engine</w:t>
      </w:r>
    </w:p>
    <w:p>
      <w:pPr>
        <w:pStyle w:val="ListBullet"/>
      </w:pPr>
      <w:r>
        <w:t>AI-assisted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