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活动筹备与分工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1.汉服体验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负责社团：国学社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总负责人：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时间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负责人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汉服准备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地点联系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现场讲解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4.8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现场工作人员（整理衣物）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4.8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分发门票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4.8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引导人员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4.8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2.青团制作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负责社团：国学社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总负责人：黄梓宸</w:t>
      </w:r>
      <w:r>
        <w:rPr>
          <w:rFonts w:hint="eastAsia"/>
          <w:lang w:val="en-US" w:eastAsia="zh-CN"/>
        </w:rPr>
        <w:br w:type="textWrapping"/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3.绘画风筝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负责社团：动漫美术社</w:t>
      </w:r>
    </w:p>
    <w:tbl>
      <w:tblPr>
        <w:tblStyle w:val="3"/>
        <w:tblW w:w="87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5"/>
        <w:gridCol w:w="2906"/>
        <w:gridCol w:w="29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2905" w:type="dxa"/>
          </w:tcPr>
          <w:p>
            <w:r>
              <w:rPr>
                <w:rFonts w:hint="eastAsia"/>
              </w:rPr>
              <w:t>内容</w:t>
            </w:r>
          </w:p>
        </w:tc>
        <w:tc>
          <w:tcPr>
            <w:tcW w:w="2906" w:type="dxa"/>
          </w:tcPr>
          <w:p>
            <w:r>
              <w:rPr>
                <w:rFonts w:hint="eastAsia"/>
              </w:rPr>
              <w:t>时间</w:t>
            </w:r>
          </w:p>
        </w:tc>
        <w:tc>
          <w:tcPr>
            <w:tcW w:w="2906" w:type="dxa"/>
          </w:tcPr>
          <w:p>
            <w:r>
              <w:rPr>
                <w:rFonts w:hint="eastAsia"/>
              </w:rPr>
              <w:t>负责人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3" w:hRule="atLeast"/>
        </w:trPr>
        <w:tc>
          <w:tcPr>
            <w:tcW w:w="2905" w:type="dxa"/>
          </w:tcPr>
          <w:p>
            <w:r>
              <w:rPr>
                <w:rFonts w:hint="eastAsia"/>
              </w:rPr>
              <w:t>材料准备（风筝、水粉、毛笔、宣纸）</w:t>
            </w:r>
          </w:p>
        </w:tc>
        <w:tc>
          <w:tcPr>
            <w:tcW w:w="2906" w:type="dxa"/>
          </w:tcPr>
          <w:p>
            <w:r>
              <w:rPr>
                <w:rFonts w:hint="eastAsia"/>
              </w:rPr>
              <w:t>4</w:t>
            </w:r>
            <w:r>
              <w:t>.3</w:t>
            </w:r>
          </w:p>
        </w:tc>
        <w:tc>
          <w:tcPr>
            <w:tcW w:w="2906" w:type="dxa"/>
          </w:tcPr>
          <w:p>
            <w:r>
              <w:rPr>
                <w:rFonts w:hint="eastAsia"/>
              </w:rPr>
              <w:t>章塬媛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2905" w:type="dxa"/>
          </w:tcPr>
          <w:p>
            <w:r>
              <w:rPr>
                <w:rFonts w:hint="eastAsia"/>
              </w:rPr>
              <w:t>内容模板</w:t>
            </w:r>
          </w:p>
        </w:tc>
        <w:tc>
          <w:tcPr>
            <w:tcW w:w="2906" w:type="dxa"/>
          </w:tcPr>
          <w:p>
            <w:r>
              <w:rPr>
                <w:rFonts w:hint="eastAsia"/>
              </w:rPr>
              <w:t>4</w:t>
            </w:r>
            <w:r>
              <w:t>.5</w:t>
            </w:r>
          </w:p>
        </w:tc>
        <w:tc>
          <w:tcPr>
            <w:tcW w:w="2906" w:type="dxa"/>
          </w:tcPr>
          <w:p>
            <w:r>
              <w:rPr>
                <w:rFonts w:hint="eastAsia"/>
              </w:rPr>
              <w:t>王诗凝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2905" w:type="dxa"/>
          </w:tcPr>
          <w:p>
            <w:r>
              <w:rPr>
                <w:rFonts w:hint="eastAsia"/>
              </w:rPr>
              <w:t>现场负责</w:t>
            </w:r>
          </w:p>
        </w:tc>
        <w:tc>
          <w:tcPr>
            <w:tcW w:w="2906" w:type="dxa"/>
          </w:tcPr>
          <w:p>
            <w:r>
              <w:rPr>
                <w:rFonts w:hint="eastAsia"/>
              </w:rPr>
              <w:t>4</w:t>
            </w:r>
            <w:r>
              <w:t>.8</w:t>
            </w:r>
          </w:p>
        </w:tc>
        <w:tc>
          <w:tcPr>
            <w:tcW w:w="2906" w:type="dxa"/>
          </w:tcPr>
          <w:p>
            <w:r>
              <w:rPr>
                <w:rFonts w:hint="eastAsia"/>
              </w:rPr>
              <w:t>傅忆铖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atLeast"/>
        </w:trPr>
        <w:tc>
          <w:tcPr>
            <w:tcW w:w="2905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门票</w:t>
            </w:r>
          </w:p>
        </w:tc>
        <w:tc>
          <w:tcPr>
            <w:tcW w:w="2906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.30</w:t>
            </w:r>
          </w:p>
        </w:tc>
        <w:tc>
          <w:tcPr>
            <w:tcW w:w="2906" w:type="dxa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王诗凝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2905" w:type="dxa"/>
          </w:tcPr>
          <w:p>
            <w:r>
              <w:rPr>
                <w:rFonts w:hint="eastAsia"/>
              </w:rPr>
              <w:t>海报</w:t>
            </w:r>
          </w:p>
        </w:tc>
        <w:tc>
          <w:tcPr>
            <w:tcW w:w="2906" w:type="dxa"/>
          </w:tcPr>
          <w:p>
            <w:r>
              <w:rPr>
                <w:rFonts w:hint="eastAsia"/>
              </w:rPr>
              <w:t>3</w:t>
            </w:r>
            <w:r>
              <w:t>.27</w:t>
            </w:r>
          </w:p>
        </w:tc>
        <w:tc>
          <w:tcPr>
            <w:tcW w:w="2906" w:type="dxa"/>
          </w:tcPr>
          <w:p>
            <w:r>
              <w:rPr>
                <w:rFonts w:hint="eastAsia"/>
              </w:rPr>
              <w:t>傅忆铖</w:t>
            </w:r>
          </w:p>
        </w:tc>
      </w:tr>
    </w:tbl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4.非遗</w:t>
      </w:r>
      <w:bookmarkStart w:id="1" w:name="_GoBack"/>
      <w:bookmarkEnd w:id="1"/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负责社团：非遗文化社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时间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负责人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材料准备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现场负责人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4.8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5.阅读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负责社团：阅读社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时间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负责人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游戏内容设计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3.31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赵依桐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游戏材料准备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现场负责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4.8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赵依桐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内容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时间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负责人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海报设计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门票设计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奖品采购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印章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场地对接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该项目负责人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报销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赵依桐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海报制作与审核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推文制作与审核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留学生会对接</w:t>
            </w: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绕湖半周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汉服体验：海纳居（方案基本不变）（国学社）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阅读：形容服饰的诗词句子，讲解古代服饰的现代书籍选段（中英双语）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汉服来源、数量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拍照打卡点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青团制作：食堂 或室外 （咨询甜点社）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风筝：桥起点（动漫美术社）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绘画+书法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材料准备（水粉）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内容准备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读书：亭子（阅读社）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消消乐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非遗：桥终点（非遗社）</w:t>
      </w:r>
    </w:p>
    <w:p>
      <w:pPr>
        <w:rPr>
          <w:rFonts w:hint="eastAsia"/>
          <w:lang w:val="en-US" w:eastAsia="zh-CN"/>
        </w:rPr>
      </w:pPr>
      <w:bookmarkStart w:id="0" w:name="OLE_LINK1"/>
      <w:r>
        <w:rPr>
          <w:rFonts w:hint="eastAsia"/>
          <w:lang w:val="en-US" w:eastAsia="zh-CN"/>
        </w:rPr>
        <w:t xml:space="preserve">    </w:t>
      </w:r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门票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海报（动漫美术社）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定制纪念章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汉服体验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地点：海纳居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内容：（1）听讲解</w:t>
      </w:r>
    </w:p>
    <w:p>
      <w:pPr>
        <w:numPr>
          <w:ilvl w:val="0"/>
          <w:numId w:val="2"/>
        </w:numPr>
        <w:ind w:left="525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穿汉服</w:t>
      </w:r>
    </w:p>
    <w:p>
      <w:pPr>
        <w:numPr>
          <w:ilvl w:val="0"/>
          <w:numId w:val="2"/>
        </w:numPr>
        <w:ind w:left="525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拍照打卡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6AA319"/>
    <w:multiLevelType w:val="singleLevel"/>
    <w:tmpl w:val="B76AA31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6EA8DD0"/>
    <w:multiLevelType w:val="singleLevel"/>
    <w:tmpl w:val="46EA8DD0"/>
    <w:lvl w:ilvl="0" w:tentative="0">
      <w:start w:val="2"/>
      <w:numFmt w:val="decimal"/>
      <w:suff w:val="nothing"/>
      <w:lvlText w:val="（%1）"/>
      <w:lvlJc w:val="left"/>
      <w:pPr>
        <w:ind w:left="525" w:leftChars="0" w:firstLine="0" w:firstLineChars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MxMzU4NTUxMmM3NzEwNjM1ODcwMWQ4MGNiMTY4YjIifQ=="/>
  </w:docVars>
  <w:rsids>
    <w:rsidRoot w:val="00000000"/>
    <w:rsid w:val="3C055540"/>
    <w:rsid w:val="67515045"/>
    <w:rsid w:val="68443FE4"/>
    <w:rsid w:val="75D50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390</Words>
  <Characters>395</Characters>
  <Lines>0</Lines>
  <Paragraphs>0</Paragraphs>
  <TotalTime>0</TotalTime>
  <ScaleCrop>false</ScaleCrop>
  <LinksUpToDate>false</LinksUpToDate>
  <CharactersWithSpaces>411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2023-03-18T09:35:00Z</dcterms:created>
  <dc:creator>13953</dc:creator>
  <cp:lastModifiedBy>星空随想</cp:lastModifiedBy>
  <dcterms:modified xsi:type="dcterms:W3CDTF">2023-03-31T11:45:16Z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C560154603464355B31CDF7FA746042C</vt:lpwstr>
  </property>
</Properties>
</file>