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57722" w14:textId="338AFBAC" w:rsidR="00E73454" w:rsidRDefault="00E73454" w:rsidP="00E73454">
      <w:pPr>
        <w:rPr>
          <w:rFonts w:ascii="仿宋" w:eastAsia="仿宋" w:hAnsi="仿宋" w:cs="Times New Roman" w:hint="eastAsia"/>
        </w:rPr>
      </w:pPr>
      <w:r>
        <w:rPr>
          <w:rFonts w:ascii="仿宋" w:eastAsia="仿宋" w:hAnsi="仿宋" w:cs="Times New Roman" w:hint="eastAsia"/>
        </w:rPr>
        <w:t>《东西街》</w:t>
      </w:r>
    </w:p>
    <w:p w14:paraId="635F4603" w14:textId="49612A6D" w:rsidR="00AC7BAB" w:rsidRPr="00AC7BAB" w:rsidRDefault="00AC7BAB" w:rsidP="00AC7BAB">
      <w:pPr>
        <w:ind w:firstLine="420"/>
        <w:rPr>
          <w:rFonts w:ascii="仿宋" w:eastAsia="仿宋" w:hAnsi="仿宋" w:cs="Times New Roman"/>
        </w:rPr>
      </w:pPr>
      <w:r w:rsidRPr="00AC7BAB">
        <w:rPr>
          <w:rFonts w:ascii="仿宋" w:eastAsia="仿宋" w:hAnsi="仿宋" w:cs="Times New Roman"/>
        </w:rPr>
        <w:t>《东西街》是菲利普·桑兹所著的一部杰作，结合了历史、法律和个人叙述的元素。这本书通过作者对他祖辈在二战期间的经历追溯，揭示了“种族灭绝”和“反人类罪”这两个法律概念的起源，带领读者穿越欧洲历史的复杂性与悲剧。桑兹以其深厚的法律背景和敏锐的笔触，既为我们呈现了法律的发展历程，也展示了历史中的个人命运。这本书不仅是对法治的反思，更是对人性的探讨，令人深思，感人至深。</w:t>
      </w:r>
    </w:p>
    <w:p w14:paraId="590DD23B" w14:textId="77777777" w:rsidR="00AC7BAB" w:rsidRPr="00AC7BAB" w:rsidRDefault="00AC7BAB" w:rsidP="00AC7BAB">
      <w:pPr>
        <w:rPr>
          <w:rFonts w:ascii="仿宋" w:eastAsia="仿宋" w:hAnsi="仿宋" w:cs="Times New Roman"/>
        </w:rPr>
      </w:pPr>
      <w:r w:rsidRPr="00AC7BAB">
        <w:rPr>
          <w:rFonts w:ascii="仿宋" w:eastAsia="仿宋" w:hAnsi="仿宋" w:cs="Times New Roman"/>
          <w:b/>
          <w:bCs/>
        </w:rPr>
        <w:t>推荐理由：</w:t>
      </w:r>
      <w:r w:rsidRPr="00AC7BAB">
        <w:rPr>
          <w:rFonts w:ascii="仿宋" w:eastAsia="仿宋" w:hAnsi="仿宋" w:cs="Times New Roman"/>
        </w:rPr>
        <w:t xml:space="preserve"> 桑兹不仅讲述了他家族的故事，还将其与世界历史大背景中的关键法律事件紧密相连。无论你对历史、法律或个人故事感兴趣，《东西街》都值得一读。</w:t>
      </w:r>
    </w:p>
    <w:p w14:paraId="024705EB" w14:textId="77777777" w:rsidR="00AC7BAB" w:rsidRPr="00AC7BAB" w:rsidRDefault="00AC7BAB" w:rsidP="00AC7BAB">
      <w:pPr>
        <w:rPr>
          <w:rFonts w:ascii="Times New Roman" w:hAnsi="Times New Roman" w:cs="Times New Roman"/>
        </w:rPr>
      </w:pPr>
      <w:r w:rsidRPr="00AC7BAB">
        <w:rPr>
          <w:rFonts w:ascii="Times New Roman" w:hAnsi="Times New Roman" w:cs="Times New Roman"/>
        </w:rPr>
        <w:pict w14:anchorId="65BECA2E">
          <v:rect id="_x0000_i1031" style="width:0;height:1.5pt" o:hralign="center" o:hrstd="t" o:hr="t" fillcolor="#a0a0a0" stroked="f"/>
        </w:pict>
      </w:r>
    </w:p>
    <w:p w14:paraId="095B4151" w14:textId="77777777" w:rsidR="00AC7BAB" w:rsidRPr="00AC7BAB" w:rsidRDefault="00AC7BAB" w:rsidP="00AC7BAB">
      <w:pPr>
        <w:ind w:firstLine="420"/>
        <w:rPr>
          <w:rFonts w:ascii="Times New Roman" w:hAnsi="Times New Roman" w:cs="Times New Roman"/>
        </w:rPr>
      </w:pPr>
      <w:r w:rsidRPr="00AC7BAB">
        <w:rPr>
          <w:rFonts w:ascii="Times New Roman" w:hAnsi="Times New Roman" w:cs="Times New Roman"/>
        </w:rPr>
        <w:t>"</w:t>
      </w:r>
      <w:r w:rsidRPr="00AC7BAB">
        <w:rPr>
          <w:rFonts w:ascii="Times New Roman" w:hAnsi="Times New Roman" w:cs="Times New Roman"/>
          <w:i/>
          <w:iCs/>
        </w:rPr>
        <w:t>East West Street</w:t>
      </w:r>
      <w:r w:rsidRPr="00AC7BAB">
        <w:rPr>
          <w:rFonts w:ascii="Times New Roman" w:hAnsi="Times New Roman" w:cs="Times New Roman"/>
        </w:rPr>
        <w:t>" by Philippe Sands is a masterful blend of history, law, and personal narrative. Tracing his grandparents' experiences during World War II, Sands uncovers the origins of the legal concepts of "genocide" and "crimes against humanity," leading readers through the complexities and tragedies of European history. With his deep legal expertise and sharp storytelling, Sands not only sheds light on the evolution of these legal terms but also brings the personal fates behind history into vivid focus. This book is both a reflection on the rule of law and an exploration of the human condition, deeply thought-provoking and moving.</w:t>
      </w:r>
    </w:p>
    <w:p w14:paraId="0CE567C4" w14:textId="77777777" w:rsidR="00AC7BAB" w:rsidRDefault="00AC7BAB" w:rsidP="00AC7BAB">
      <w:pPr>
        <w:rPr>
          <w:rFonts w:ascii="Times New Roman" w:hAnsi="Times New Roman" w:cs="Times New Roman"/>
        </w:rPr>
      </w:pPr>
      <w:r w:rsidRPr="00AC7BAB">
        <w:rPr>
          <w:rFonts w:ascii="Times New Roman" w:hAnsi="Times New Roman" w:cs="Times New Roman"/>
          <w:b/>
          <w:bCs/>
        </w:rPr>
        <w:t>Why Read It:</w:t>
      </w:r>
      <w:r w:rsidRPr="00AC7BAB">
        <w:rPr>
          <w:rFonts w:ascii="Times New Roman" w:hAnsi="Times New Roman" w:cs="Times New Roman"/>
        </w:rPr>
        <w:t xml:space="preserve"> Sands intertwines his family history with pivotal legal moments in world history, making this book essential reading for anyone interested in history, law, or personal stories.</w:t>
      </w:r>
    </w:p>
    <w:p w14:paraId="35A7C6C9" w14:textId="77777777" w:rsidR="00AC7BAB" w:rsidRDefault="00AC7BAB" w:rsidP="00AC7BAB">
      <w:pPr>
        <w:rPr>
          <w:rFonts w:ascii="仿宋" w:eastAsia="仿宋" w:hAnsi="仿宋" w:cs="Times New Roman"/>
        </w:rPr>
      </w:pPr>
    </w:p>
    <w:p w14:paraId="4B84D9D9" w14:textId="7F67BA40" w:rsidR="00AC7BAB" w:rsidRPr="00AC7BAB" w:rsidRDefault="00E73454" w:rsidP="00AC7BAB">
      <w:pPr>
        <w:rPr>
          <w:rFonts w:ascii="仿宋" w:eastAsia="仿宋" w:hAnsi="仿宋" w:cs="Times New Roman" w:hint="eastAsia"/>
        </w:rPr>
      </w:pPr>
      <w:r>
        <w:rPr>
          <w:rFonts w:ascii="仿宋" w:eastAsia="仿宋" w:hAnsi="仿宋" w:cs="Times New Roman" w:hint="eastAsia"/>
        </w:rPr>
        <w:t>《技术大全》</w:t>
      </w:r>
    </w:p>
    <w:p w14:paraId="1DEE87CA" w14:textId="0C0889D8" w:rsidR="00AC7BAB" w:rsidRPr="00AC7BAB" w:rsidRDefault="00AC7BAB" w:rsidP="00AC7BAB">
      <w:pPr>
        <w:ind w:firstLine="420"/>
        <w:rPr>
          <w:rFonts w:ascii="仿宋" w:eastAsia="仿宋" w:hAnsi="仿宋" w:cs="Times New Roman" w:hint="eastAsia"/>
        </w:rPr>
      </w:pPr>
      <w:r w:rsidRPr="00AC7BAB">
        <w:rPr>
          <w:rFonts w:ascii="仿宋" w:eastAsia="仿宋" w:hAnsi="仿宋" w:cs="Times New Roman"/>
        </w:rPr>
        <w:t>斯坦尼斯瓦夫·莱姆的《技术大全》（</w:t>
      </w:r>
      <w:r w:rsidRPr="00AC7BAB">
        <w:rPr>
          <w:rFonts w:ascii="Times New Roman" w:hAnsi="Times New Roman" w:cs="Times New Roman"/>
          <w:i/>
          <w:iCs/>
        </w:rPr>
        <w:t xml:space="preserve">Summa </w:t>
      </w:r>
      <w:proofErr w:type="spellStart"/>
      <w:r w:rsidRPr="00AC7BAB">
        <w:rPr>
          <w:rFonts w:ascii="Times New Roman" w:hAnsi="Times New Roman" w:cs="Times New Roman"/>
          <w:i/>
          <w:iCs/>
        </w:rPr>
        <w:t>Technologiae</w:t>
      </w:r>
      <w:proofErr w:type="spellEnd"/>
      <w:r w:rsidRPr="00AC7BAB">
        <w:rPr>
          <w:rFonts w:ascii="仿宋" w:eastAsia="仿宋" w:hAnsi="仿宋" w:cs="Times New Roman"/>
        </w:rPr>
        <w:t>）是一本前瞻性极强的科技哲学著作，探讨了技术与人类演化的复杂关系。莱姆通过类比生物进化与技术进化，提出了技术不仅仅是工具，而是一种对自然世界的超越。这本书并不仅是关于未来技术的预测，还深入分析了技术对人类、社会和认知的深远影响。例如，莱姆早在几十年前就预见到了虚拟现实的到来，思考了信息爆炸、人工智能和技术可能带来的伦理挑战</w:t>
      </w:r>
      <w:r w:rsidRPr="00AC7BAB">
        <w:rPr>
          <w:rFonts w:ascii="MS Gothic" w:eastAsia="MS Gothic" w:hAnsi="MS Gothic" w:cs="MS Gothic" w:hint="eastAsia"/>
        </w:rPr>
        <w:t>​</w:t>
      </w:r>
      <w:r w:rsidRPr="00AC7BAB">
        <w:rPr>
          <w:rFonts w:ascii="仿宋" w:eastAsia="仿宋" w:hAnsi="仿宋" w:cs="Times New Roman" w:hint="eastAsia"/>
        </w:rPr>
        <w:t>。</w:t>
      </w:r>
    </w:p>
    <w:p w14:paraId="1BC66822" w14:textId="20CC80A6" w:rsidR="00AC7BAB" w:rsidRPr="00AC7BAB" w:rsidRDefault="00AC7BAB" w:rsidP="00AC7BAB">
      <w:pPr>
        <w:ind w:firstLine="420"/>
        <w:rPr>
          <w:rFonts w:ascii="仿宋" w:eastAsia="仿宋" w:hAnsi="仿宋" w:cs="Times New Roman" w:hint="eastAsia"/>
        </w:rPr>
      </w:pPr>
      <w:r w:rsidRPr="00AC7BAB">
        <w:rPr>
          <w:rFonts w:ascii="仿宋" w:eastAsia="仿宋" w:hAnsi="仿宋" w:cs="Times New Roman"/>
        </w:rPr>
        <w:t>通过这本书，莱姆质疑了人类中心论，指出生物进化是无计划、无序的，技术进化可能将人类带入一个更加不确定的未来。这种思辨不仅探讨了技术如何改变世界，也触及到艺术、文化和人类生存的本质问题</w:t>
      </w:r>
      <w:r w:rsidRPr="00AC7BAB">
        <w:rPr>
          <w:rFonts w:ascii="MS Gothic" w:eastAsia="MS Gothic" w:hAnsi="MS Gothic" w:cs="MS Gothic" w:hint="eastAsia"/>
        </w:rPr>
        <w:t>​</w:t>
      </w:r>
      <w:r w:rsidRPr="00AC7BAB">
        <w:rPr>
          <w:rFonts w:ascii="仿宋" w:eastAsia="仿宋" w:hAnsi="仿宋" w:cs="Times New Roman" w:hint="eastAsia"/>
        </w:rPr>
        <w:t>。</w:t>
      </w:r>
    </w:p>
    <w:p w14:paraId="25959FBE" w14:textId="77777777" w:rsidR="00AC7BAB" w:rsidRPr="00AC7BAB" w:rsidRDefault="00AC7BAB" w:rsidP="00AC7BAB">
      <w:pPr>
        <w:rPr>
          <w:rFonts w:ascii="Times New Roman" w:hAnsi="Times New Roman" w:cs="Times New Roman"/>
        </w:rPr>
      </w:pPr>
      <w:r w:rsidRPr="00AC7BAB">
        <w:rPr>
          <w:rFonts w:ascii="Times New Roman" w:hAnsi="Times New Roman" w:cs="Times New Roman"/>
        </w:rPr>
        <w:pict w14:anchorId="3B2610BF">
          <v:rect id="_x0000_i1046" style="width:0;height:1.5pt" o:hralign="center" o:hrstd="t" o:hr="t" fillcolor="#a0a0a0" stroked="f"/>
        </w:pict>
      </w:r>
    </w:p>
    <w:p w14:paraId="781E091F" w14:textId="77777777" w:rsidR="00AC7BAB" w:rsidRPr="00AC7BAB" w:rsidRDefault="00AC7BAB" w:rsidP="00AC7BAB">
      <w:pPr>
        <w:rPr>
          <w:rFonts w:ascii="Times New Roman" w:hAnsi="Times New Roman" w:cs="Times New Roman"/>
        </w:rPr>
      </w:pPr>
      <w:r w:rsidRPr="00AC7BAB">
        <w:rPr>
          <w:rFonts w:ascii="Times New Roman" w:hAnsi="Times New Roman" w:cs="Times New Roman"/>
          <w:b/>
          <w:bCs/>
        </w:rPr>
        <w:t>Recommendation:</w:t>
      </w:r>
    </w:p>
    <w:p w14:paraId="07867A11" w14:textId="535B6C6F" w:rsidR="00AC7BAB" w:rsidRPr="00AC7BAB" w:rsidRDefault="00AC7BAB" w:rsidP="00AC7BAB">
      <w:pPr>
        <w:ind w:firstLine="420"/>
        <w:rPr>
          <w:rFonts w:ascii="Times New Roman" w:hAnsi="Times New Roman" w:cs="Times New Roman"/>
        </w:rPr>
      </w:pPr>
      <w:r w:rsidRPr="00AC7BAB">
        <w:rPr>
          <w:rFonts w:ascii="Times New Roman" w:hAnsi="Times New Roman" w:cs="Times New Roman"/>
        </w:rPr>
        <w:t>Stanisław Lem's</w:t>
      </w:r>
      <w:r>
        <w:rPr>
          <w:rFonts w:ascii="Times New Roman" w:hAnsi="Times New Roman" w:cs="Times New Roman" w:hint="eastAsia"/>
        </w:rPr>
        <w:t xml:space="preserve"> </w:t>
      </w:r>
      <w:r>
        <w:rPr>
          <w:rFonts w:ascii="Times New Roman" w:hAnsi="Times New Roman" w:cs="Times New Roman"/>
        </w:rPr>
        <w:t>“</w:t>
      </w:r>
      <w:r w:rsidRPr="00AC7BAB">
        <w:rPr>
          <w:rFonts w:ascii="Times New Roman" w:hAnsi="Times New Roman" w:cs="Times New Roman"/>
          <w:i/>
          <w:iCs/>
        </w:rPr>
        <w:t xml:space="preserve">Summa </w:t>
      </w:r>
      <w:proofErr w:type="spellStart"/>
      <w:r w:rsidRPr="00AC7BAB">
        <w:rPr>
          <w:rFonts w:ascii="Times New Roman" w:hAnsi="Times New Roman" w:cs="Times New Roman"/>
          <w:i/>
          <w:iCs/>
        </w:rPr>
        <w:t>Technologiae</w:t>
      </w:r>
      <w:proofErr w:type="spellEnd"/>
      <w:r>
        <w:rPr>
          <w:rFonts w:ascii="Times New Roman" w:hAnsi="Times New Roman" w:cs="Times New Roman"/>
        </w:rPr>
        <w:t>”</w:t>
      </w:r>
      <w:r w:rsidRPr="00AC7BAB">
        <w:rPr>
          <w:rFonts w:ascii="Times New Roman" w:hAnsi="Times New Roman" w:cs="Times New Roman"/>
        </w:rPr>
        <w:t xml:space="preserve"> is a highly forward-thinking work of technological philosophy that explores the complex relationship between technology and human evolution. Lem draws parallels between biological evolution and technological progress, suggesting that technology is not merely a tool, but a form of transcendence over the natural world. The book is not just a series of predictions about future technologies but offers a deep analysis of how technology impacts humanity, society, and cognition. For example, decades ahead of his time, Lem predicted the emergence of virtual reality and discussed the ethical challenges posed by information overload, artificial intelligence, and other technological phenomena.</w:t>
      </w:r>
    </w:p>
    <w:p w14:paraId="4D0593C0" w14:textId="77777777" w:rsidR="00AC7BAB" w:rsidRPr="00AC7BAB" w:rsidRDefault="00AC7BAB" w:rsidP="00AC7BAB">
      <w:pPr>
        <w:ind w:firstLine="420"/>
        <w:rPr>
          <w:rFonts w:ascii="Times New Roman" w:hAnsi="Times New Roman" w:cs="Times New Roman"/>
        </w:rPr>
      </w:pPr>
      <w:r w:rsidRPr="00AC7BAB">
        <w:rPr>
          <w:rFonts w:ascii="Times New Roman" w:hAnsi="Times New Roman" w:cs="Times New Roman"/>
        </w:rPr>
        <w:t>Through this work, Lem challenges anthropocentrism, arguing that biological evolution is unplanned and chaotic, and that technological evolution might lead humanity into an even more uncertain future. His philosophical reflections go beyond how technology shapes the world, touching on the essence of art, culture, and the human condition.</w:t>
      </w:r>
    </w:p>
    <w:p w14:paraId="0CEC99B0" w14:textId="755BAF05" w:rsidR="00BF0107" w:rsidRDefault="00AC7BAB">
      <w:pPr>
        <w:rPr>
          <w:rFonts w:ascii="Times New Roman" w:hAnsi="Times New Roman" w:cs="Times New Roman"/>
        </w:rPr>
      </w:pPr>
      <w:r w:rsidRPr="00AC7BAB">
        <w:rPr>
          <w:rFonts w:ascii="Times New Roman" w:hAnsi="Times New Roman" w:cs="Times New Roman"/>
          <w:b/>
          <w:bCs/>
        </w:rPr>
        <w:t>Why Read It:</w:t>
      </w:r>
      <w:r w:rsidRPr="00AC7BAB">
        <w:rPr>
          <w:rFonts w:ascii="Times New Roman" w:hAnsi="Times New Roman" w:cs="Times New Roman"/>
        </w:rPr>
        <w:t xml:space="preserve"> "</w:t>
      </w:r>
      <w:r w:rsidRPr="00AC7BAB">
        <w:rPr>
          <w:rFonts w:ascii="Times New Roman" w:hAnsi="Times New Roman" w:cs="Times New Roman"/>
          <w:i/>
          <w:iCs/>
        </w:rPr>
        <w:t xml:space="preserve">Summa </w:t>
      </w:r>
      <w:proofErr w:type="spellStart"/>
      <w:r w:rsidRPr="00AC7BAB">
        <w:rPr>
          <w:rFonts w:ascii="Times New Roman" w:hAnsi="Times New Roman" w:cs="Times New Roman"/>
          <w:i/>
          <w:iCs/>
        </w:rPr>
        <w:t>Technologiae</w:t>
      </w:r>
      <w:proofErr w:type="spellEnd"/>
      <w:r w:rsidRPr="00AC7BAB">
        <w:rPr>
          <w:rFonts w:ascii="Times New Roman" w:hAnsi="Times New Roman" w:cs="Times New Roman"/>
        </w:rPr>
        <w:t xml:space="preserve">" combines rich sci-fi imagination with deep philosophical inquiry. Lem’s exceptional talent brings these elements together, prompting readers to reflect on the </w:t>
      </w:r>
      <w:r w:rsidRPr="00AC7BAB">
        <w:rPr>
          <w:rFonts w:ascii="Times New Roman" w:hAnsi="Times New Roman" w:cs="Times New Roman"/>
        </w:rPr>
        <w:lastRenderedPageBreak/>
        <w:t>impact of technology on society, making it a must-read masterpiece.</w:t>
      </w:r>
    </w:p>
    <w:p w14:paraId="77D2B75A" w14:textId="2E6F05CD" w:rsidR="00E73454" w:rsidRDefault="00E73454" w:rsidP="00E73454">
      <w:pPr>
        <w:rPr>
          <w:rFonts w:ascii="仿宋" w:eastAsia="仿宋" w:hAnsi="仿宋" w:cs="Times New Roman" w:hint="eastAsia"/>
        </w:rPr>
      </w:pPr>
      <w:r>
        <w:rPr>
          <w:rFonts w:ascii="仿宋" w:eastAsia="仿宋" w:hAnsi="仿宋" w:cs="Times New Roman" w:hint="eastAsia"/>
        </w:rPr>
        <w:t>《1984》</w:t>
      </w:r>
    </w:p>
    <w:p w14:paraId="38AB15A8" w14:textId="5CD87A25" w:rsidR="00E73454" w:rsidRPr="00E73454" w:rsidRDefault="00E73454" w:rsidP="00E73454">
      <w:pPr>
        <w:ind w:firstLine="420"/>
        <w:rPr>
          <w:rFonts w:ascii="仿宋" w:eastAsia="仿宋" w:hAnsi="仿宋" w:cs="Times New Roman"/>
        </w:rPr>
      </w:pPr>
      <w:r>
        <w:rPr>
          <w:rFonts w:ascii="仿宋" w:eastAsia="仿宋" w:hAnsi="仿宋" w:cs="Times New Roman" w:hint="eastAsia"/>
        </w:rPr>
        <w:t>乔治·奥威尔的</w:t>
      </w:r>
      <w:r w:rsidRPr="00E73454">
        <w:rPr>
          <w:rFonts w:ascii="仿宋" w:eastAsia="仿宋" w:hAnsi="仿宋" w:cs="Times New Roman"/>
        </w:rPr>
        <w:t>《1984》通过其惊人的预见性和紧张的叙事，揭示了极权主义对个人自由的无情压制。它不仅是一部文学杰作，也是对我们时代的深刻警示，提醒我们警惕任何对思想自由和隐私权的侵犯。这本书让读者反思：在技术进步和社会变革的背景下，我们该如何守护人类的自由与尊严。</w:t>
      </w:r>
    </w:p>
    <w:p w14:paraId="166AA6D3" w14:textId="77777777" w:rsidR="00E73454" w:rsidRPr="00E73454" w:rsidRDefault="00E73454" w:rsidP="00E73454">
      <w:pPr>
        <w:rPr>
          <w:rFonts w:ascii="Times New Roman" w:hAnsi="Times New Roman" w:cs="Times New Roman"/>
        </w:rPr>
      </w:pPr>
      <w:r w:rsidRPr="00E73454">
        <w:rPr>
          <w:rFonts w:ascii="Times New Roman" w:hAnsi="Times New Roman" w:cs="Times New Roman"/>
        </w:rPr>
        <w:pict w14:anchorId="545414B4">
          <v:rect id="_x0000_i1054" style="width:0;height:1.5pt" o:hralign="center" o:hrstd="t" o:hr="t" fillcolor="#a0a0a0" stroked="f"/>
        </w:pict>
      </w:r>
    </w:p>
    <w:p w14:paraId="148EA97F" w14:textId="0BD74757" w:rsidR="00E73454" w:rsidRPr="00E73454" w:rsidRDefault="00E73454" w:rsidP="00E73454">
      <w:pPr>
        <w:rPr>
          <w:rFonts w:ascii="Times New Roman" w:hAnsi="Times New Roman" w:cs="Times New Roman"/>
        </w:rPr>
      </w:pPr>
      <w:r w:rsidRPr="00E73454">
        <w:rPr>
          <w:rFonts w:ascii="Times New Roman" w:hAnsi="Times New Roman" w:cs="Times New Roman"/>
          <w:b/>
          <w:bCs/>
        </w:rPr>
        <w:t>Recommendation</w:t>
      </w:r>
      <w:r w:rsidRPr="00E73454">
        <w:rPr>
          <w:rFonts w:ascii="Times New Roman" w:hAnsi="Times New Roman" w:cs="Times New Roman"/>
        </w:rPr>
        <w:t xml:space="preserve">: George Orwell's </w:t>
      </w:r>
      <w:r w:rsidRPr="00E73454">
        <w:rPr>
          <w:rFonts w:ascii="Times New Roman" w:hAnsi="Times New Roman" w:cs="Times New Roman"/>
          <w:i/>
          <w:iCs/>
        </w:rPr>
        <w:t>1984</w:t>
      </w:r>
      <w:r w:rsidRPr="00E73454">
        <w:rPr>
          <w:rFonts w:ascii="Times New Roman" w:hAnsi="Times New Roman" w:cs="Times New Roman"/>
        </w:rPr>
        <w:t xml:space="preserve"> is a chilling portrayal of a totalitarian regime where individual freedom is obliterated by constant surveillance and thought control. Through the protagonist Winston Smith, Orwell vividly explores the dangers of unchecked state power and the manipulation of language to control minds. The novel’s striking foresight remains eerily relevant today, making it a must-read for anyone concerned with privacy and freedom in the modern age.</w:t>
      </w:r>
    </w:p>
    <w:p w14:paraId="40194020" w14:textId="77777777" w:rsidR="00E73454" w:rsidRPr="00E73454" w:rsidRDefault="00E73454">
      <w:pPr>
        <w:rPr>
          <w:rFonts w:ascii="Times New Roman" w:hAnsi="Times New Roman" w:cs="Times New Roman" w:hint="eastAsia"/>
        </w:rPr>
      </w:pPr>
    </w:p>
    <w:sectPr w:rsidR="00E73454" w:rsidRPr="00E734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52"/>
    <w:rsid w:val="00576B5F"/>
    <w:rsid w:val="00903828"/>
    <w:rsid w:val="00A55D2F"/>
    <w:rsid w:val="00AC7BAB"/>
    <w:rsid w:val="00BF0107"/>
    <w:rsid w:val="00CF3D52"/>
    <w:rsid w:val="00E73454"/>
    <w:rsid w:val="00FA2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F972"/>
  <w15:chartTrackingRefBased/>
  <w15:docId w15:val="{78CEAAAF-1E4B-42A0-9DFA-6FB42D24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3D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3D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3D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3D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3D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F3D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3D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3D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F3D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D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3D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3D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3D52"/>
    <w:rPr>
      <w:rFonts w:cstheme="majorBidi"/>
      <w:color w:val="0F4761" w:themeColor="accent1" w:themeShade="BF"/>
      <w:sz w:val="28"/>
      <w:szCs w:val="28"/>
    </w:rPr>
  </w:style>
  <w:style w:type="character" w:customStyle="1" w:styleId="50">
    <w:name w:val="标题 5 字符"/>
    <w:basedOn w:val="a0"/>
    <w:link w:val="5"/>
    <w:uiPriority w:val="9"/>
    <w:semiHidden/>
    <w:rsid w:val="00CF3D52"/>
    <w:rPr>
      <w:rFonts w:cstheme="majorBidi"/>
      <w:color w:val="0F4761" w:themeColor="accent1" w:themeShade="BF"/>
      <w:sz w:val="24"/>
      <w:szCs w:val="24"/>
    </w:rPr>
  </w:style>
  <w:style w:type="character" w:customStyle="1" w:styleId="60">
    <w:name w:val="标题 6 字符"/>
    <w:basedOn w:val="a0"/>
    <w:link w:val="6"/>
    <w:uiPriority w:val="9"/>
    <w:semiHidden/>
    <w:rsid w:val="00CF3D52"/>
    <w:rPr>
      <w:rFonts w:cstheme="majorBidi"/>
      <w:b/>
      <w:bCs/>
      <w:color w:val="0F4761" w:themeColor="accent1" w:themeShade="BF"/>
    </w:rPr>
  </w:style>
  <w:style w:type="character" w:customStyle="1" w:styleId="70">
    <w:name w:val="标题 7 字符"/>
    <w:basedOn w:val="a0"/>
    <w:link w:val="7"/>
    <w:uiPriority w:val="9"/>
    <w:semiHidden/>
    <w:rsid w:val="00CF3D52"/>
    <w:rPr>
      <w:rFonts w:cstheme="majorBidi"/>
      <w:b/>
      <w:bCs/>
      <w:color w:val="595959" w:themeColor="text1" w:themeTint="A6"/>
    </w:rPr>
  </w:style>
  <w:style w:type="character" w:customStyle="1" w:styleId="80">
    <w:name w:val="标题 8 字符"/>
    <w:basedOn w:val="a0"/>
    <w:link w:val="8"/>
    <w:uiPriority w:val="9"/>
    <w:semiHidden/>
    <w:rsid w:val="00CF3D52"/>
    <w:rPr>
      <w:rFonts w:cstheme="majorBidi"/>
      <w:color w:val="595959" w:themeColor="text1" w:themeTint="A6"/>
    </w:rPr>
  </w:style>
  <w:style w:type="character" w:customStyle="1" w:styleId="90">
    <w:name w:val="标题 9 字符"/>
    <w:basedOn w:val="a0"/>
    <w:link w:val="9"/>
    <w:uiPriority w:val="9"/>
    <w:semiHidden/>
    <w:rsid w:val="00CF3D52"/>
    <w:rPr>
      <w:rFonts w:eastAsiaTheme="majorEastAsia" w:cstheme="majorBidi"/>
      <w:color w:val="595959" w:themeColor="text1" w:themeTint="A6"/>
    </w:rPr>
  </w:style>
  <w:style w:type="paragraph" w:styleId="a3">
    <w:name w:val="Title"/>
    <w:basedOn w:val="a"/>
    <w:next w:val="a"/>
    <w:link w:val="a4"/>
    <w:uiPriority w:val="10"/>
    <w:qFormat/>
    <w:rsid w:val="00CF3D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3D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D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3D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3D52"/>
    <w:pPr>
      <w:spacing w:before="160" w:after="160"/>
      <w:jc w:val="center"/>
    </w:pPr>
    <w:rPr>
      <w:i/>
      <w:iCs/>
      <w:color w:val="404040" w:themeColor="text1" w:themeTint="BF"/>
    </w:rPr>
  </w:style>
  <w:style w:type="character" w:customStyle="1" w:styleId="a8">
    <w:name w:val="引用 字符"/>
    <w:basedOn w:val="a0"/>
    <w:link w:val="a7"/>
    <w:uiPriority w:val="29"/>
    <w:rsid w:val="00CF3D52"/>
    <w:rPr>
      <w:i/>
      <w:iCs/>
      <w:color w:val="404040" w:themeColor="text1" w:themeTint="BF"/>
    </w:rPr>
  </w:style>
  <w:style w:type="paragraph" w:styleId="a9">
    <w:name w:val="List Paragraph"/>
    <w:basedOn w:val="a"/>
    <w:uiPriority w:val="34"/>
    <w:qFormat/>
    <w:rsid w:val="00CF3D52"/>
    <w:pPr>
      <w:ind w:left="720"/>
      <w:contextualSpacing/>
    </w:pPr>
  </w:style>
  <w:style w:type="character" w:styleId="aa">
    <w:name w:val="Intense Emphasis"/>
    <w:basedOn w:val="a0"/>
    <w:uiPriority w:val="21"/>
    <w:qFormat/>
    <w:rsid w:val="00CF3D52"/>
    <w:rPr>
      <w:i/>
      <w:iCs/>
      <w:color w:val="0F4761" w:themeColor="accent1" w:themeShade="BF"/>
    </w:rPr>
  </w:style>
  <w:style w:type="paragraph" w:styleId="ab">
    <w:name w:val="Intense Quote"/>
    <w:basedOn w:val="a"/>
    <w:next w:val="a"/>
    <w:link w:val="ac"/>
    <w:uiPriority w:val="30"/>
    <w:qFormat/>
    <w:rsid w:val="00CF3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3D52"/>
    <w:rPr>
      <w:i/>
      <w:iCs/>
      <w:color w:val="0F4761" w:themeColor="accent1" w:themeShade="BF"/>
    </w:rPr>
  </w:style>
  <w:style w:type="character" w:styleId="ad">
    <w:name w:val="Intense Reference"/>
    <w:basedOn w:val="a0"/>
    <w:uiPriority w:val="32"/>
    <w:qFormat/>
    <w:rsid w:val="00CF3D52"/>
    <w:rPr>
      <w:b/>
      <w:bCs/>
      <w:smallCaps/>
      <w:color w:val="0F4761" w:themeColor="accent1" w:themeShade="BF"/>
      <w:spacing w:val="5"/>
    </w:rPr>
  </w:style>
  <w:style w:type="character" w:styleId="ae">
    <w:name w:val="Hyperlink"/>
    <w:basedOn w:val="a0"/>
    <w:uiPriority w:val="99"/>
    <w:unhideWhenUsed/>
    <w:rsid w:val="00AC7BAB"/>
    <w:rPr>
      <w:color w:val="467886" w:themeColor="hyperlink"/>
      <w:u w:val="single"/>
    </w:rPr>
  </w:style>
  <w:style w:type="character" w:styleId="af">
    <w:name w:val="Unresolved Mention"/>
    <w:basedOn w:val="a0"/>
    <w:uiPriority w:val="99"/>
    <w:semiHidden/>
    <w:unhideWhenUsed/>
    <w:rsid w:val="00AC7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736286">
      <w:bodyDiv w:val="1"/>
      <w:marLeft w:val="0"/>
      <w:marRight w:val="0"/>
      <w:marTop w:val="0"/>
      <w:marBottom w:val="0"/>
      <w:divBdr>
        <w:top w:val="none" w:sz="0" w:space="0" w:color="auto"/>
        <w:left w:val="none" w:sz="0" w:space="0" w:color="auto"/>
        <w:bottom w:val="none" w:sz="0" w:space="0" w:color="auto"/>
        <w:right w:val="none" w:sz="0" w:space="0" w:color="auto"/>
      </w:divBdr>
    </w:div>
    <w:div w:id="133106583">
      <w:bodyDiv w:val="1"/>
      <w:marLeft w:val="0"/>
      <w:marRight w:val="0"/>
      <w:marTop w:val="0"/>
      <w:marBottom w:val="0"/>
      <w:divBdr>
        <w:top w:val="none" w:sz="0" w:space="0" w:color="auto"/>
        <w:left w:val="none" w:sz="0" w:space="0" w:color="auto"/>
        <w:bottom w:val="none" w:sz="0" w:space="0" w:color="auto"/>
        <w:right w:val="none" w:sz="0" w:space="0" w:color="auto"/>
      </w:divBdr>
    </w:div>
    <w:div w:id="554245912">
      <w:bodyDiv w:val="1"/>
      <w:marLeft w:val="0"/>
      <w:marRight w:val="0"/>
      <w:marTop w:val="0"/>
      <w:marBottom w:val="0"/>
      <w:divBdr>
        <w:top w:val="none" w:sz="0" w:space="0" w:color="auto"/>
        <w:left w:val="none" w:sz="0" w:space="0" w:color="auto"/>
        <w:bottom w:val="none" w:sz="0" w:space="0" w:color="auto"/>
        <w:right w:val="none" w:sz="0" w:space="0" w:color="auto"/>
      </w:divBdr>
    </w:div>
    <w:div w:id="640890216">
      <w:bodyDiv w:val="1"/>
      <w:marLeft w:val="0"/>
      <w:marRight w:val="0"/>
      <w:marTop w:val="0"/>
      <w:marBottom w:val="0"/>
      <w:divBdr>
        <w:top w:val="none" w:sz="0" w:space="0" w:color="auto"/>
        <w:left w:val="none" w:sz="0" w:space="0" w:color="auto"/>
        <w:bottom w:val="none" w:sz="0" w:space="0" w:color="auto"/>
        <w:right w:val="none" w:sz="0" w:space="0" w:color="auto"/>
      </w:divBdr>
      <w:divsChild>
        <w:div w:id="1782529755">
          <w:marLeft w:val="0"/>
          <w:marRight w:val="0"/>
          <w:marTop w:val="0"/>
          <w:marBottom w:val="0"/>
          <w:divBdr>
            <w:top w:val="none" w:sz="0" w:space="0" w:color="auto"/>
            <w:left w:val="none" w:sz="0" w:space="0" w:color="auto"/>
            <w:bottom w:val="none" w:sz="0" w:space="0" w:color="auto"/>
            <w:right w:val="none" w:sz="0" w:space="0" w:color="auto"/>
          </w:divBdr>
        </w:div>
        <w:div w:id="58016467">
          <w:marLeft w:val="0"/>
          <w:marRight w:val="0"/>
          <w:marTop w:val="0"/>
          <w:marBottom w:val="0"/>
          <w:divBdr>
            <w:top w:val="none" w:sz="0" w:space="0" w:color="auto"/>
            <w:left w:val="none" w:sz="0" w:space="0" w:color="auto"/>
            <w:bottom w:val="none" w:sz="0" w:space="0" w:color="auto"/>
            <w:right w:val="none" w:sz="0" w:space="0" w:color="auto"/>
          </w:divBdr>
        </w:div>
      </w:divsChild>
    </w:div>
    <w:div w:id="669716306">
      <w:bodyDiv w:val="1"/>
      <w:marLeft w:val="0"/>
      <w:marRight w:val="0"/>
      <w:marTop w:val="0"/>
      <w:marBottom w:val="0"/>
      <w:divBdr>
        <w:top w:val="none" w:sz="0" w:space="0" w:color="auto"/>
        <w:left w:val="none" w:sz="0" w:space="0" w:color="auto"/>
        <w:bottom w:val="none" w:sz="0" w:space="0" w:color="auto"/>
        <w:right w:val="none" w:sz="0" w:space="0" w:color="auto"/>
      </w:divBdr>
    </w:div>
    <w:div w:id="675614846">
      <w:bodyDiv w:val="1"/>
      <w:marLeft w:val="0"/>
      <w:marRight w:val="0"/>
      <w:marTop w:val="0"/>
      <w:marBottom w:val="0"/>
      <w:divBdr>
        <w:top w:val="none" w:sz="0" w:space="0" w:color="auto"/>
        <w:left w:val="none" w:sz="0" w:space="0" w:color="auto"/>
        <w:bottom w:val="none" w:sz="0" w:space="0" w:color="auto"/>
        <w:right w:val="none" w:sz="0" w:space="0" w:color="auto"/>
      </w:divBdr>
    </w:div>
    <w:div w:id="743571700">
      <w:bodyDiv w:val="1"/>
      <w:marLeft w:val="0"/>
      <w:marRight w:val="0"/>
      <w:marTop w:val="0"/>
      <w:marBottom w:val="0"/>
      <w:divBdr>
        <w:top w:val="none" w:sz="0" w:space="0" w:color="auto"/>
        <w:left w:val="none" w:sz="0" w:space="0" w:color="auto"/>
        <w:bottom w:val="none" w:sz="0" w:space="0" w:color="auto"/>
        <w:right w:val="none" w:sz="0" w:space="0" w:color="auto"/>
      </w:divBdr>
    </w:div>
    <w:div w:id="1179999531">
      <w:bodyDiv w:val="1"/>
      <w:marLeft w:val="0"/>
      <w:marRight w:val="0"/>
      <w:marTop w:val="0"/>
      <w:marBottom w:val="0"/>
      <w:divBdr>
        <w:top w:val="none" w:sz="0" w:space="0" w:color="auto"/>
        <w:left w:val="none" w:sz="0" w:space="0" w:color="auto"/>
        <w:bottom w:val="none" w:sz="0" w:space="0" w:color="auto"/>
        <w:right w:val="none" w:sz="0" w:space="0" w:color="auto"/>
      </w:divBdr>
    </w:div>
    <w:div w:id="1526675234">
      <w:bodyDiv w:val="1"/>
      <w:marLeft w:val="0"/>
      <w:marRight w:val="0"/>
      <w:marTop w:val="0"/>
      <w:marBottom w:val="0"/>
      <w:divBdr>
        <w:top w:val="none" w:sz="0" w:space="0" w:color="auto"/>
        <w:left w:val="none" w:sz="0" w:space="0" w:color="auto"/>
        <w:bottom w:val="none" w:sz="0" w:space="0" w:color="auto"/>
        <w:right w:val="none" w:sz="0" w:space="0" w:color="auto"/>
      </w:divBdr>
      <w:divsChild>
        <w:div w:id="1105081606">
          <w:marLeft w:val="0"/>
          <w:marRight w:val="0"/>
          <w:marTop w:val="0"/>
          <w:marBottom w:val="0"/>
          <w:divBdr>
            <w:top w:val="none" w:sz="0" w:space="0" w:color="auto"/>
            <w:left w:val="none" w:sz="0" w:space="0" w:color="auto"/>
            <w:bottom w:val="none" w:sz="0" w:space="0" w:color="auto"/>
            <w:right w:val="none" w:sz="0" w:space="0" w:color="auto"/>
          </w:divBdr>
        </w:div>
        <w:div w:id="1012996974">
          <w:marLeft w:val="0"/>
          <w:marRight w:val="0"/>
          <w:marTop w:val="0"/>
          <w:marBottom w:val="0"/>
          <w:divBdr>
            <w:top w:val="none" w:sz="0" w:space="0" w:color="auto"/>
            <w:left w:val="none" w:sz="0" w:space="0" w:color="auto"/>
            <w:bottom w:val="none" w:sz="0" w:space="0" w:color="auto"/>
            <w:right w:val="none" w:sz="0" w:space="0" w:color="auto"/>
          </w:divBdr>
        </w:div>
      </w:divsChild>
    </w:div>
    <w:div w:id="1771122430">
      <w:bodyDiv w:val="1"/>
      <w:marLeft w:val="0"/>
      <w:marRight w:val="0"/>
      <w:marTop w:val="0"/>
      <w:marBottom w:val="0"/>
      <w:divBdr>
        <w:top w:val="none" w:sz="0" w:space="0" w:color="auto"/>
        <w:left w:val="none" w:sz="0" w:space="0" w:color="auto"/>
        <w:bottom w:val="none" w:sz="0" w:space="0" w:color="auto"/>
        <w:right w:val="none" w:sz="0" w:space="0" w:color="auto"/>
      </w:divBdr>
    </w:div>
    <w:div w:id="197455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Leyan</dc:creator>
  <cp:keywords/>
  <dc:description/>
  <cp:lastModifiedBy>Wang, Leyan</cp:lastModifiedBy>
  <cp:revision>2</cp:revision>
  <dcterms:created xsi:type="dcterms:W3CDTF">2024-10-17T12:11:00Z</dcterms:created>
  <dcterms:modified xsi:type="dcterms:W3CDTF">2024-10-17T12:25:00Z</dcterms:modified>
</cp:coreProperties>
</file>