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1D4EF" w14:textId="77777777" w:rsidR="00B54099" w:rsidRDefault="00B54099"/>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C61EC34" w14:textId="77777777" w:rsidTr="00F4715A">
        <w:trPr>
          <w:trHeight w:val="9693"/>
        </w:trPr>
        <w:tc>
          <w:tcPr>
            <w:tcW w:w="5000" w:type="pct"/>
            <w:gridSpan w:val="5"/>
          </w:tcPr>
          <w:p w14:paraId="10620B8D" w14:textId="77777777" w:rsidR="00C3569F" w:rsidRDefault="00C3569F" w:rsidP="00B7244E">
            <w:r w:rsidRPr="009B5DF8">
              <w:rPr>
                <w:noProof/>
                <w:lang w:eastAsia="en-AU"/>
              </w:rPr>
              <w:drawing>
                <wp:inline distT="0" distB="0" distL="0" distR="0" wp14:anchorId="17275B9C" wp14:editId="5BF22099">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4CADDC20" w14:textId="77777777" w:rsidTr="00F4715A">
        <w:trPr>
          <w:trHeight w:val="144"/>
        </w:trPr>
        <w:tc>
          <w:tcPr>
            <w:tcW w:w="417" w:type="pct"/>
            <w:vMerge w:val="restart"/>
            <w:shd w:val="clear" w:color="auto" w:fill="000000" w:themeFill="text1"/>
          </w:tcPr>
          <w:p w14:paraId="73AF4168" w14:textId="77777777" w:rsidR="00C3569F" w:rsidRDefault="00C3569F" w:rsidP="00B7244E"/>
        </w:tc>
        <w:tc>
          <w:tcPr>
            <w:tcW w:w="2083" w:type="pct"/>
            <w:tcBorders>
              <w:top w:val="single" w:sz="48" w:space="0" w:color="D83D27" w:themeColor="accent2"/>
            </w:tcBorders>
            <w:shd w:val="clear" w:color="auto" w:fill="000000" w:themeFill="text1"/>
          </w:tcPr>
          <w:p w14:paraId="256D2DAA" w14:textId="77777777" w:rsidR="00C3569F" w:rsidRPr="00A00E8F" w:rsidRDefault="00C3569F" w:rsidP="00B7244E"/>
        </w:tc>
        <w:tc>
          <w:tcPr>
            <w:tcW w:w="2084" w:type="pct"/>
            <w:gridSpan w:val="2"/>
            <w:shd w:val="clear" w:color="auto" w:fill="000000" w:themeFill="text1"/>
          </w:tcPr>
          <w:p w14:paraId="687DA866" w14:textId="77777777" w:rsidR="00C3569F" w:rsidRPr="00A00E8F" w:rsidRDefault="00C3569F" w:rsidP="00B7244E"/>
        </w:tc>
        <w:tc>
          <w:tcPr>
            <w:tcW w:w="416" w:type="pct"/>
            <w:vMerge w:val="restart"/>
            <w:shd w:val="clear" w:color="auto" w:fill="000000" w:themeFill="text1"/>
          </w:tcPr>
          <w:p w14:paraId="37B2427F" w14:textId="77777777" w:rsidR="00C3569F" w:rsidRDefault="00C3569F" w:rsidP="00B7244E"/>
        </w:tc>
      </w:tr>
      <w:tr w:rsidR="00C3569F" w14:paraId="1694B944" w14:textId="77777777" w:rsidTr="00F4715A">
        <w:trPr>
          <w:trHeight w:val="3132"/>
        </w:trPr>
        <w:tc>
          <w:tcPr>
            <w:tcW w:w="417" w:type="pct"/>
            <w:vMerge/>
            <w:shd w:val="clear" w:color="auto" w:fill="000000" w:themeFill="text1"/>
          </w:tcPr>
          <w:p w14:paraId="44E2973C" w14:textId="77777777" w:rsidR="00C3569F" w:rsidRDefault="00C3569F" w:rsidP="00B7244E"/>
        </w:tc>
        <w:tc>
          <w:tcPr>
            <w:tcW w:w="4167" w:type="pct"/>
            <w:gridSpan w:val="3"/>
            <w:shd w:val="clear" w:color="auto" w:fill="000000" w:themeFill="text1"/>
          </w:tcPr>
          <w:p w14:paraId="43D0A9F2" w14:textId="6D17CAB5" w:rsidR="00C3569F" w:rsidRPr="00C3569F" w:rsidRDefault="00AC4FE7" w:rsidP="00B7244E">
            <w:pPr>
              <w:pStyle w:val="Title"/>
            </w:pPr>
            <w:r>
              <w:t>Big Dog</w:t>
            </w:r>
          </w:p>
          <w:p w14:paraId="371477E4" w14:textId="3663CD7C" w:rsidR="00C3569F" w:rsidRPr="00C3569F" w:rsidRDefault="00AC4FE7" w:rsidP="00391728">
            <w:pPr>
              <w:pStyle w:val="Subtitle"/>
            </w:pPr>
            <w:r>
              <w:t>Risks &amp; Vulnerabilities</w:t>
            </w:r>
          </w:p>
        </w:tc>
        <w:tc>
          <w:tcPr>
            <w:tcW w:w="416" w:type="pct"/>
            <w:vMerge/>
            <w:shd w:val="clear" w:color="auto" w:fill="000000" w:themeFill="text1"/>
          </w:tcPr>
          <w:p w14:paraId="27482A8A" w14:textId="77777777" w:rsidR="00C3569F" w:rsidRDefault="00C3569F" w:rsidP="00B7244E"/>
        </w:tc>
      </w:tr>
      <w:tr w:rsidR="00C3569F" w14:paraId="78978462" w14:textId="77777777" w:rsidTr="00F4715A">
        <w:trPr>
          <w:trHeight w:val="576"/>
        </w:trPr>
        <w:tc>
          <w:tcPr>
            <w:tcW w:w="417" w:type="pct"/>
            <w:vMerge/>
            <w:shd w:val="clear" w:color="auto" w:fill="000000" w:themeFill="text1"/>
          </w:tcPr>
          <w:p w14:paraId="629423F7" w14:textId="77777777" w:rsidR="00C3569F" w:rsidRDefault="00C3569F" w:rsidP="00B7244E"/>
        </w:tc>
        <w:tc>
          <w:tcPr>
            <w:tcW w:w="2778" w:type="pct"/>
            <w:gridSpan w:val="2"/>
            <w:shd w:val="clear" w:color="auto" w:fill="000000" w:themeFill="text1"/>
          </w:tcPr>
          <w:p w14:paraId="6834B8C2" w14:textId="60D9FE3A" w:rsidR="00C3569F" w:rsidRPr="001A531B" w:rsidRDefault="00AC4FE7" w:rsidP="00B7244E">
            <w:pPr>
              <w:pStyle w:val="company"/>
              <w:rPr>
                <w:szCs w:val="72"/>
              </w:rPr>
            </w:pPr>
            <w:r>
              <w:t>Curtis Crawford</w:t>
            </w:r>
          </w:p>
        </w:tc>
        <w:tc>
          <w:tcPr>
            <w:tcW w:w="1389" w:type="pct"/>
            <w:shd w:val="clear" w:color="auto" w:fill="000000" w:themeFill="text1"/>
          </w:tcPr>
          <w:p w14:paraId="49A0D83F" w14:textId="2090CC44" w:rsidR="00C3569F" w:rsidRPr="00C3569F" w:rsidRDefault="00AC4FE7" w:rsidP="00B7244E">
            <w:pPr>
              <w:pStyle w:val="Email"/>
            </w:pPr>
            <w:r>
              <w:t>28 May 2024</w:t>
            </w:r>
          </w:p>
        </w:tc>
        <w:tc>
          <w:tcPr>
            <w:tcW w:w="416" w:type="pct"/>
            <w:vMerge/>
            <w:shd w:val="clear" w:color="auto" w:fill="000000" w:themeFill="text1"/>
          </w:tcPr>
          <w:p w14:paraId="3A94C6B3" w14:textId="77777777" w:rsidR="00C3569F" w:rsidRDefault="00C3569F" w:rsidP="00B7244E"/>
        </w:tc>
      </w:tr>
    </w:tbl>
    <w:p w14:paraId="1950F422" w14:textId="77777777" w:rsidR="00C3569F" w:rsidRDefault="00C3569F" w:rsidP="00B7244E">
      <w:pPr>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p w14:paraId="5CD0D903" w14:textId="5FC7F518" w:rsidR="00AC4FE7" w:rsidRDefault="00AC4FE7"/>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14:paraId="46398106" w14:textId="77777777" w:rsidTr="00F4715A">
        <w:trPr>
          <w:gridAfter w:val="1"/>
          <w:wAfter w:w="10" w:type="dxa"/>
          <w:trHeight w:val="8343"/>
        </w:trPr>
        <w:tc>
          <w:tcPr>
            <w:tcW w:w="10791" w:type="dxa"/>
            <w:gridSpan w:val="5"/>
          </w:tcPr>
          <w:p w14:paraId="51B274D9" w14:textId="24AB5B0D" w:rsidR="00C3569F" w:rsidRDefault="00C3569F" w:rsidP="00B7244E">
            <w:r w:rsidRPr="009B5DF8">
              <w:rPr>
                <w:noProof/>
                <w:lang w:eastAsia="en-AU"/>
              </w:rPr>
              <w:drawing>
                <wp:inline distT="0" distB="0" distL="0" distR="0" wp14:anchorId="72D97EDF" wp14:editId="1CE5236E">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60AE7E4C" w14:textId="77777777" w:rsidTr="00F4715A">
        <w:trPr>
          <w:trHeight w:val="24"/>
        </w:trPr>
        <w:tc>
          <w:tcPr>
            <w:tcW w:w="900" w:type="dxa"/>
            <w:shd w:val="clear" w:color="auto" w:fill="D83D27" w:themeFill="accent2"/>
          </w:tcPr>
          <w:p w14:paraId="27179501"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4EBC0853"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1E984480" w14:textId="77777777" w:rsidR="00C3569F" w:rsidRPr="00415473" w:rsidRDefault="00C3569F" w:rsidP="00B7244E">
            <w:pPr>
              <w:rPr>
                <w:noProof/>
                <w:lang w:eastAsia="en-AU"/>
              </w:rPr>
            </w:pPr>
          </w:p>
        </w:tc>
        <w:tc>
          <w:tcPr>
            <w:tcW w:w="901" w:type="dxa"/>
            <w:gridSpan w:val="2"/>
            <w:shd w:val="clear" w:color="auto" w:fill="D83D27" w:themeFill="accent2"/>
          </w:tcPr>
          <w:p w14:paraId="5288AF00" w14:textId="77777777" w:rsidR="00C3569F" w:rsidRPr="00415473" w:rsidRDefault="00C3569F" w:rsidP="00B7244E">
            <w:pPr>
              <w:rPr>
                <w:noProof/>
                <w:lang w:eastAsia="en-AU"/>
              </w:rPr>
            </w:pPr>
          </w:p>
        </w:tc>
      </w:tr>
      <w:tr w:rsidR="00C3569F" w14:paraId="3AE03D4E" w14:textId="77777777" w:rsidTr="002A5BA5">
        <w:trPr>
          <w:gridAfter w:val="1"/>
          <w:wAfter w:w="10" w:type="dxa"/>
          <w:trHeight w:val="3744"/>
        </w:trPr>
        <w:tc>
          <w:tcPr>
            <w:tcW w:w="900" w:type="dxa"/>
            <w:shd w:val="clear" w:color="auto" w:fill="D83D27" w:themeFill="accent2"/>
          </w:tcPr>
          <w:p w14:paraId="213007A6" w14:textId="77777777" w:rsidR="00C3569F" w:rsidRDefault="00C3569F" w:rsidP="00B7244E"/>
        </w:tc>
        <w:tc>
          <w:tcPr>
            <w:tcW w:w="8991" w:type="dxa"/>
            <w:gridSpan w:val="2"/>
            <w:shd w:val="clear" w:color="auto" w:fill="D83D27" w:themeFill="accent2"/>
          </w:tcPr>
          <w:p w14:paraId="4AA21D35" w14:textId="63B3DBF3" w:rsidR="00C3569F" w:rsidRPr="008D1BFA" w:rsidRDefault="00556747" w:rsidP="00B7244E">
            <w:pPr>
              <w:pStyle w:val="Heading1White"/>
            </w:pPr>
            <w:r>
              <w:t>Executive Summary</w:t>
            </w:r>
          </w:p>
          <w:p w14:paraId="7349B033" w14:textId="7DD05786" w:rsidR="00C3569F" w:rsidRPr="00556747" w:rsidRDefault="00556747" w:rsidP="00556747">
            <w:pPr>
              <w:pStyle w:val="NormalWhite"/>
              <w:rPr>
                <w:sz w:val="22"/>
                <w:szCs w:val="22"/>
              </w:rPr>
            </w:pPr>
            <w:r w:rsidRPr="00556747">
              <w:rPr>
                <w:sz w:val="22"/>
                <w:szCs w:val="22"/>
              </w:rPr>
              <w:t xml:space="preserve">Big Dog is now in charge of a larger network with more systems, and along with the added responsibilities, comes a need for more protection and security. With a mixture of Windows &amp; Linux systems, we’ll be using the PRTG monitoring system to monitor the network traffic and machines. There are specific sensors among the many that stand out and need to be watched closely. MySQL Database Query Sensors (2), for Linux &amp; Windows, both need to be monitored for abnormal query rates with an SIL of 9. The SSH Sensor and any unusual login activity, at an SIL level of 8. Antivirus Status Sensor is </w:t>
            </w:r>
            <w:r w:rsidR="007E51DF" w:rsidRPr="00556747">
              <w:rPr>
                <w:sz w:val="22"/>
                <w:szCs w:val="22"/>
              </w:rPr>
              <w:t>a</w:t>
            </w:r>
            <w:r w:rsidRPr="00556747">
              <w:rPr>
                <w:sz w:val="22"/>
                <w:szCs w:val="22"/>
              </w:rPr>
              <w:t xml:space="preserve"> big one, as if it is disabled or outdated could cause tremendous harm, with an SIL of 9. Lastly a File Sensor, where anomalous file system changes could indicate unauthorized </w:t>
            </w:r>
            <w:proofErr w:type="gramStart"/>
            <w:r w:rsidRPr="00556747">
              <w:rPr>
                <w:sz w:val="22"/>
                <w:szCs w:val="22"/>
              </w:rPr>
              <w:t>access;</w:t>
            </w:r>
            <w:proofErr w:type="gramEnd"/>
            <w:r w:rsidRPr="00556747">
              <w:rPr>
                <w:sz w:val="22"/>
                <w:szCs w:val="22"/>
              </w:rPr>
              <w:t xml:space="preserve"> which I have assigned an SIL of 9.</w:t>
            </w:r>
          </w:p>
        </w:tc>
        <w:tc>
          <w:tcPr>
            <w:tcW w:w="900" w:type="dxa"/>
            <w:gridSpan w:val="2"/>
            <w:shd w:val="clear" w:color="auto" w:fill="D83D27" w:themeFill="accent2"/>
          </w:tcPr>
          <w:p w14:paraId="6CF9813F" w14:textId="77777777" w:rsidR="00C3569F" w:rsidRDefault="00C3569F" w:rsidP="00B7244E"/>
        </w:tc>
      </w:tr>
    </w:tbl>
    <w:p w14:paraId="6228104B"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20"/>
        <w:gridCol w:w="4442"/>
        <w:gridCol w:w="6379"/>
        <w:gridCol w:w="20"/>
      </w:tblGrid>
      <w:tr w:rsidR="00C3569F" w14:paraId="302570A0" w14:textId="77777777" w:rsidTr="00F4715A">
        <w:trPr>
          <w:gridAfter w:val="1"/>
          <w:wAfter w:w="20" w:type="dxa"/>
          <w:trHeight w:val="144"/>
        </w:trPr>
        <w:tc>
          <w:tcPr>
            <w:tcW w:w="4462" w:type="dxa"/>
            <w:gridSpan w:val="2"/>
            <w:tcBorders>
              <w:top w:val="single" w:sz="48" w:space="0" w:color="D83D27" w:themeColor="accent2"/>
            </w:tcBorders>
          </w:tcPr>
          <w:p w14:paraId="3605F685" w14:textId="77777777" w:rsidR="00C3569F" w:rsidRPr="001320AC" w:rsidRDefault="00C3569F" w:rsidP="00B7244E"/>
        </w:tc>
        <w:tc>
          <w:tcPr>
            <w:tcW w:w="6379" w:type="dxa"/>
          </w:tcPr>
          <w:p w14:paraId="1DCF2E06" w14:textId="77777777" w:rsidR="00C3569F" w:rsidRPr="001320AC" w:rsidRDefault="00C3569F" w:rsidP="00B7244E"/>
        </w:tc>
      </w:tr>
      <w:tr w:rsidR="00C3569F" w14:paraId="0BA16AE4" w14:textId="77777777" w:rsidTr="00F4715A">
        <w:trPr>
          <w:gridAfter w:val="1"/>
          <w:wAfter w:w="20" w:type="dxa"/>
          <w:trHeight w:val="4431"/>
        </w:trPr>
        <w:tc>
          <w:tcPr>
            <w:tcW w:w="10841" w:type="dxa"/>
            <w:gridSpan w:val="3"/>
          </w:tcPr>
          <w:p w14:paraId="275E78CD" w14:textId="6981991A" w:rsidR="00C3569F" w:rsidRPr="00C3569F" w:rsidRDefault="00556747" w:rsidP="00B7244E">
            <w:pPr>
              <w:pStyle w:val="Heading1"/>
            </w:pPr>
            <w:r>
              <w:t>Discussion</w:t>
            </w:r>
          </w:p>
          <w:p w14:paraId="6E4D1FAB" w14:textId="77777777" w:rsidR="00C3569F" w:rsidRPr="001B28D2" w:rsidRDefault="00C3569F" w:rsidP="00B7244E"/>
          <w:p w14:paraId="1FC4E31A" w14:textId="27CD164C" w:rsidR="00C3569F" w:rsidRPr="00C3569F" w:rsidRDefault="00556747" w:rsidP="00391728">
            <w:pPr>
              <w:pStyle w:val="Heading2"/>
            </w:pPr>
            <w:r>
              <w:t>Windows Server</w:t>
            </w:r>
            <w:r w:rsidR="00C3569F" w:rsidRPr="00C3569F">
              <w:t xml:space="preserve"> </w:t>
            </w:r>
          </w:p>
          <w:p w14:paraId="5F491936" w14:textId="013A2282" w:rsidR="00C3569F" w:rsidRPr="00B7244E" w:rsidRDefault="00556747" w:rsidP="00B7244E">
            <w:r>
              <w:rPr>
                <w:rFonts w:ascii="Roboto" w:hAnsi="Roboto"/>
                <w:color w:val="E8EAED"/>
                <w:spacing w:val="2"/>
                <w:shd w:val="clear" w:color="auto" w:fill="202124"/>
              </w:rPr>
              <w:t xml:space="preserve"> While Windows Servers are at risk from countless types of attacks, I chose to prioritize the following as the most critical risks. DDoS: If the servers are attacked with the intention of shutting them down (DDoS), then accessibility becomes an issue. Malware: Any form of malicious software that an attacker might attempt to upload to our servers could result in, among many things, stolen or corrupted data, ransomware, and more. </w:t>
            </w:r>
          </w:p>
          <w:p w14:paraId="1259125F" w14:textId="77777777" w:rsidR="00C3569F" w:rsidRPr="001B28D2" w:rsidRDefault="00C3569F" w:rsidP="00B7244E"/>
          <w:p w14:paraId="7E22939C" w14:textId="02350E36" w:rsidR="001B28D2" w:rsidRPr="00C3569F" w:rsidRDefault="00556747" w:rsidP="00391728">
            <w:pPr>
              <w:pStyle w:val="Heading2"/>
            </w:pPr>
            <w:r>
              <w:t>Linux</w:t>
            </w:r>
            <w:r w:rsidR="001B28D2" w:rsidRPr="00C3569F">
              <w:t xml:space="preserve"> </w:t>
            </w:r>
          </w:p>
          <w:p w14:paraId="0F85C45B" w14:textId="7E5DB6B1" w:rsidR="00C3569F" w:rsidRPr="00B7244E" w:rsidRDefault="00556747" w:rsidP="00B7244E">
            <w:r>
              <w:rPr>
                <w:rFonts w:ascii="Roboto" w:hAnsi="Roboto"/>
                <w:color w:val="E8EAED"/>
                <w:spacing w:val="2"/>
                <w:shd w:val="clear" w:color="auto" w:fill="202124"/>
              </w:rPr>
              <w:t xml:space="preserve"> Linux is typically a lot safer than Windows when it comes to security, but that doesn't make it invincible. If an attacker were to find a way into the system, I chose the following two risks as the most prevalent. Privilege Escalation: Let's say an attacker has basic user access but manages to escalate that to that of what Root can do, the possibilities of what that attacker can access and do are now endless. Linux is also at risk from attacks that could result in memory corruption. As Big Dog uses their Linux system to create intellectual property (IP), if that information were to become corrupted, the impact would be immense.</w:t>
            </w:r>
          </w:p>
          <w:p w14:paraId="19CA9421" w14:textId="77777777" w:rsidR="008D1BFA" w:rsidRPr="00C3569F" w:rsidRDefault="008D1BFA" w:rsidP="00B7244E"/>
        </w:tc>
      </w:tr>
      <w:tr w:rsidR="00556747" w14:paraId="4FE0EBCA" w14:textId="77777777" w:rsidTr="00F4715A">
        <w:trPr>
          <w:gridAfter w:val="3"/>
          <w:wAfter w:w="10841" w:type="dxa"/>
          <w:trHeight w:val="514"/>
        </w:trPr>
        <w:tc>
          <w:tcPr>
            <w:tcW w:w="20" w:type="dxa"/>
          </w:tcPr>
          <w:p w14:paraId="72C021E3" w14:textId="77777777" w:rsidR="00556747" w:rsidRDefault="00556747" w:rsidP="00B7244E"/>
        </w:tc>
      </w:tr>
      <w:tr w:rsidR="00C3569F" w14:paraId="1D8F9292" w14:textId="77777777" w:rsidTr="00F4715A">
        <w:trPr>
          <w:trHeight w:val="3627"/>
        </w:trPr>
        <w:tc>
          <w:tcPr>
            <w:tcW w:w="10841" w:type="dxa"/>
            <w:gridSpan w:val="3"/>
          </w:tcPr>
          <w:p w14:paraId="7A6362B4" w14:textId="261C32B7" w:rsidR="001B28D2" w:rsidRPr="00C3569F" w:rsidRDefault="00556747" w:rsidP="00391728">
            <w:pPr>
              <w:pStyle w:val="Heading2"/>
            </w:pPr>
            <w:r>
              <w:t>Windows Workstations</w:t>
            </w:r>
            <w:r w:rsidR="001B28D2" w:rsidRPr="00C3569F">
              <w:t xml:space="preserve"> </w:t>
            </w:r>
          </w:p>
          <w:p w14:paraId="51CE8E6C" w14:textId="3CAC3AFD" w:rsidR="00C3569F" w:rsidRPr="00C3569F" w:rsidRDefault="00556747" w:rsidP="00B7244E">
            <w:r>
              <w:rPr>
                <w:rFonts w:ascii="Roboto" w:hAnsi="Roboto"/>
                <w:color w:val="E8EAED"/>
                <w:spacing w:val="2"/>
                <w:shd w:val="clear" w:color="auto" w:fill="202124"/>
              </w:rPr>
              <w:t xml:space="preserve"> Windows Workstations are mostly at risk of user-sided errors and social manipulation in my humble opinion. Someone downloads something they're not supposed to and now you've opened the door for an attack (unauthorized applications). If the user is allowed to surf the web, malicious websites are definitely a risk factor to be aware of. Phishing emails hoping to steal your user's information and employee's login details, the possibility of accidentally downloading Spyware, these have always been a huge threat as well. </w:t>
            </w:r>
          </w:p>
          <w:p w14:paraId="7C3AA8F6" w14:textId="77777777" w:rsidR="00C3569F" w:rsidRDefault="00C3569F" w:rsidP="00B7244E"/>
          <w:p w14:paraId="7170DC80" w14:textId="711F8BEB" w:rsidR="001B28D2" w:rsidRPr="00C3569F" w:rsidRDefault="00556747" w:rsidP="00391728">
            <w:pPr>
              <w:pStyle w:val="Heading2"/>
            </w:pPr>
            <w:r>
              <w:t>Kali</w:t>
            </w:r>
            <w:r w:rsidR="001B28D2" w:rsidRPr="00C3569F">
              <w:t xml:space="preserve"> </w:t>
            </w:r>
          </w:p>
          <w:p w14:paraId="11C81383" w14:textId="396F8278" w:rsidR="00C3569F" w:rsidRPr="00C3569F" w:rsidRDefault="00556747" w:rsidP="00B7244E">
            <w:r>
              <w:rPr>
                <w:rFonts w:ascii="Roboto" w:hAnsi="Roboto"/>
                <w:color w:val="E8EAED"/>
                <w:spacing w:val="2"/>
                <w:shd w:val="clear" w:color="auto" w:fill="202124"/>
              </w:rPr>
              <w:t xml:space="preserve"> Kali as a bare metal OS is actually a decent idea if you've got a good IT team that knows their command lines. The risk that comes with this of course is that Kali is known on the interwebs as the "hacker's OS". There's a lot of tools at the attackers dispense, and if the Kali machine becomes compromised while connected to the other systems via the network, we've just served the attackers dinner and desert. If the attackers have any intel on how our system works and knows that the Kali system is only used for IT, they might attempt Brute Force attacks on their passwords in an attempt to gain their privileges. With that being said, privilege escalation also comes into play as a user with IT privileges that's been compromised has the potential to escalate their privileges to that of a Root User; which could basically control the entirety of that machine and gain access to others across the network.</w:t>
            </w:r>
          </w:p>
        </w:tc>
        <w:tc>
          <w:tcPr>
            <w:tcW w:w="20" w:type="dxa"/>
          </w:tcPr>
          <w:p w14:paraId="43A1498E" w14:textId="77777777" w:rsidR="00C3569F" w:rsidRDefault="00C3569F" w:rsidP="00B7244E"/>
        </w:tc>
      </w:tr>
    </w:tbl>
    <w:tbl>
      <w:tblPr>
        <w:tblpPr w:leftFromText="180" w:rightFromText="180" w:vertAnchor="text" w:horzAnchor="page" w:tblpX="9211" w:tblpY="1268"/>
        <w:tblOverlap w:val="never"/>
        <w:tblW w:w="0" w:type="auto"/>
        <w:tblLayout w:type="fixed"/>
        <w:tblCellMar>
          <w:left w:w="0" w:type="dxa"/>
          <w:right w:w="0" w:type="dxa"/>
        </w:tblCellMar>
        <w:tblLook w:val="0600" w:firstRow="0" w:lastRow="0" w:firstColumn="0" w:lastColumn="0" w:noHBand="1" w:noVBand="1"/>
      </w:tblPr>
      <w:tblGrid>
        <w:gridCol w:w="60"/>
      </w:tblGrid>
      <w:tr w:rsidR="00072AB1" w:rsidRPr="00F74F95" w14:paraId="453A086C" w14:textId="77777777" w:rsidTr="00072AB1">
        <w:trPr>
          <w:trHeight w:val="40"/>
        </w:trPr>
        <w:tc>
          <w:tcPr>
            <w:tcW w:w="60" w:type="dxa"/>
          </w:tcPr>
          <w:p w14:paraId="417BCB7B" w14:textId="77777777" w:rsidR="00072AB1" w:rsidRPr="00475B12" w:rsidRDefault="00072AB1" w:rsidP="00072AB1"/>
        </w:tc>
      </w:tr>
    </w:tbl>
    <w:p w14:paraId="27F6B78B" w14:textId="77777777" w:rsidR="000749AA" w:rsidRDefault="000749AA" w:rsidP="00B7244E"/>
    <w:p w14:paraId="3EEC146E"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3589"/>
        <w:gridCol w:w="875"/>
        <w:gridCol w:w="2715"/>
        <w:gridCol w:w="3592"/>
      </w:tblGrid>
      <w:tr w:rsidR="00C3569F" w14:paraId="12CBD1B7" w14:textId="77777777" w:rsidTr="001F3540">
        <w:trPr>
          <w:trHeight w:val="17"/>
        </w:trPr>
        <w:tc>
          <w:tcPr>
            <w:tcW w:w="4464" w:type="dxa"/>
            <w:gridSpan w:val="2"/>
            <w:tcBorders>
              <w:top w:val="single" w:sz="48" w:space="0" w:color="D83D27" w:themeColor="accent2"/>
            </w:tcBorders>
          </w:tcPr>
          <w:p w14:paraId="01D89E00" w14:textId="77777777" w:rsidR="00C3569F" w:rsidRPr="009D2C09" w:rsidRDefault="00C3569F" w:rsidP="002A5BA5"/>
        </w:tc>
        <w:tc>
          <w:tcPr>
            <w:tcW w:w="6307" w:type="dxa"/>
            <w:gridSpan w:val="2"/>
          </w:tcPr>
          <w:p w14:paraId="6E3217E6" w14:textId="77777777" w:rsidR="00C3569F" w:rsidRPr="009D2C09" w:rsidRDefault="00C3569F" w:rsidP="00B7244E"/>
        </w:tc>
      </w:tr>
      <w:tr w:rsidR="00C3569F" w14:paraId="2EC9741C" w14:textId="77777777" w:rsidTr="001F3540">
        <w:trPr>
          <w:trHeight w:val="8973"/>
        </w:trPr>
        <w:tc>
          <w:tcPr>
            <w:tcW w:w="10771" w:type="dxa"/>
            <w:gridSpan w:val="4"/>
          </w:tcPr>
          <w:p w14:paraId="303906F7" w14:textId="59AC1EF2" w:rsidR="001B28D2" w:rsidRPr="00C3569F" w:rsidRDefault="00556747" w:rsidP="00B7244E">
            <w:pPr>
              <w:pStyle w:val="Heading1"/>
            </w:pPr>
            <w:r>
              <w:t>Table of sensors</w:t>
            </w:r>
          </w:p>
          <w:p w14:paraId="16CCEF06" w14:textId="799BFA24" w:rsidR="00C3569F" w:rsidRPr="00620D24" w:rsidRDefault="00072AB1" w:rsidP="00B7244E">
            <w:r>
              <w:rPr>
                <w:noProof/>
              </w:rPr>
              <w:drawing>
                <wp:anchor distT="0" distB="0" distL="114300" distR="114300" simplePos="0" relativeHeight="251659264" behindDoc="1" locked="0" layoutInCell="1" allowOverlap="1" wp14:anchorId="0BF4FA6E" wp14:editId="791A6139">
                  <wp:simplePos x="0" y="0"/>
                  <wp:positionH relativeFrom="column">
                    <wp:posOffset>0</wp:posOffset>
                  </wp:positionH>
                  <wp:positionV relativeFrom="paragraph">
                    <wp:posOffset>196850</wp:posOffset>
                  </wp:positionV>
                  <wp:extent cx="6847840" cy="6112510"/>
                  <wp:effectExtent l="0" t="0" r="0" b="2540"/>
                  <wp:wrapTight wrapText="bothSides">
                    <wp:wrapPolygon edited="0">
                      <wp:start x="0" y="0"/>
                      <wp:lineTo x="0" y="21542"/>
                      <wp:lineTo x="21512" y="21542"/>
                      <wp:lineTo x="21512" y="0"/>
                      <wp:lineTo x="0" y="0"/>
                    </wp:wrapPolygon>
                  </wp:wrapTight>
                  <wp:docPr id="152945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7840" cy="6112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FB2832" w14:textId="4E305C77" w:rsidR="00C3569F" w:rsidRPr="00C3569F" w:rsidRDefault="00C3569F" w:rsidP="00556747"/>
          <w:p w14:paraId="4B41F761" w14:textId="262142F7" w:rsidR="00C3569F" w:rsidRPr="00620D24" w:rsidRDefault="00C3569F" w:rsidP="00B7244E"/>
          <w:p w14:paraId="422F61D8" w14:textId="5E61EFCC" w:rsidR="00C3569F" w:rsidRPr="00620D24" w:rsidRDefault="00606470" w:rsidP="00072AB1">
            <w:pPr>
              <w:pStyle w:val="Heading2"/>
            </w:pPr>
            <w:r w:rsidRPr="00C3569F">
              <w:t xml:space="preserve"> </w:t>
            </w:r>
          </w:p>
        </w:tc>
      </w:tr>
      <w:tr w:rsidR="00C3569F" w14:paraId="63A050BE" w14:textId="77777777" w:rsidTr="001F3540">
        <w:trPr>
          <w:trHeight w:val="1980"/>
        </w:trPr>
        <w:tc>
          <w:tcPr>
            <w:tcW w:w="3589" w:type="dxa"/>
          </w:tcPr>
          <w:p w14:paraId="75179E57" w14:textId="79DB891E" w:rsidR="00C3569F" w:rsidRPr="008D2B3A" w:rsidRDefault="00C3569F" w:rsidP="00072AB1">
            <w:pPr>
              <w:pStyle w:val="NormalCentered"/>
              <w:jc w:val="left"/>
            </w:pPr>
          </w:p>
        </w:tc>
        <w:tc>
          <w:tcPr>
            <w:tcW w:w="3590" w:type="dxa"/>
            <w:gridSpan w:val="2"/>
          </w:tcPr>
          <w:p w14:paraId="5B5C2094" w14:textId="3AA3744D" w:rsidR="00C3569F" w:rsidRPr="008D2B3A" w:rsidRDefault="00C3569F" w:rsidP="00072AB1">
            <w:pPr>
              <w:pStyle w:val="NormalCentered"/>
              <w:jc w:val="left"/>
            </w:pPr>
          </w:p>
        </w:tc>
        <w:tc>
          <w:tcPr>
            <w:tcW w:w="3592" w:type="dxa"/>
          </w:tcPr>
          <w:p w14:paraId="785AB025" w14:textId="1406AFD9" w:rsidR="00606470" w:rsidRPr="00606470" w:rsidRDefault="00606470" w:rsidP="00391728">
            <w:pPr>
              <w:pStyle w:val="Heading2Centered"/>
            </w:pPr>
          </w:p>
          <w:p w14:paraId="71BFBC1B" w14:textId="4ABFB3E9" w:rsidR="00C3569F" w:rsidRPr="00F34ECA" w:rsidRDefault="00C3569F" w:rsidP="00072AB1">
            <w:pPr>
              <w:pStyle w:val="NormalCentered"/>
              <w:jc w:val="left"/>
              <w:rPr>
                <w:color w:val="D9D9D9" w:themeColor="background1" w:themeShade="D9"/>
              </w:rPr>
            </w:pPr>
          </w:p>
        </w:tc>
      </w:tr>
    </w:tbl>
    <w:p w14:paraId="3552085A" w14:textId="4C45BE75" w:rsidR="00072AB1" w:rsidRDefault="00072AB1" w:rsidP="00072AB1">
      <w:pPr>
        <w:pStyle w:val="Title"/>
        <w:jc w:val="center"/>
      </w:pPr>
      <w:r>
        <w:lastRenderedPageBreak/>
        <w:t>recommendations:</w:t>
      </w:r>
    </w:p>
    <w:p w14:paraId="0E09BF78" w14:textId="77777777" w:rsidR="00B54099" w:rsidRDefault="00B54099" w:rsidP="005A2721">
      <w:pPr>
        <w:pStyle w:val="Heading2"/>
        <w:shd w:val="clear" w:color="auto" w:fill="FFFFFF"/>
        <w:spacing w:before="0" w:after="225"/>
        <w:rPr>
          <w:rFonts w:ascii="Roboto" w:hAnsi="Roboto"/>
          <w:b w:val="0"/>
          <w:bCs/>
          <w:color w:val="FF0000"/>
          <w:sz w:val="47"/>
          <w:szCs w:val="47"/>
        </w:rPr>
      </w:pPr>
    </w:p>
    <w:p w14:paraId="3D7F9B33" w14:textId="77777777" w:rsidR="00B54099" w:rsidRDefault="00B54099" w:rsidP="005A2721">
      <w:pPr>
        <w:pStyle w:val="Heading2"/>
        <w:shd w:val="clear" w:color="auto" w:fill="FFFFFF"/>
        <w:spacing w:before="0" w:after="225"/>
        <w:rPr>
          <w:rFonts w:ascii="Roboto" w:hAnsi="Roboto"/>
          <w:b w:val="0"/>
          <w:bCs/>
          <w:color w:val="FF0000"/>
          <w:sz w:val="47"/>
          <w:szCs w:val="47"/>
        </w:rPr>
      </w:pPr>
    </w:p>
    <w:p w14:paraId="66A57110" w14:textId="27031D16" w:rsidR="005A2721" w:rsidRPr="005A2721" w:rsidRDefault="005A2721" w:rsidP="005A2721">
      <w:pPr>
        <w:pStyle w:val="Heading2"/>
        <w:shd w:val="clear" w:color="auto" w:fill="FFFFFF"/>
        <w:spacing w:before="0" w:after="225"/>
        <w:rPr>
          <w:rFonts w:ascii="Roboto" w:hAnsi="Roboto"/>
          <w:b w:val="0"/>
          <w:bCs/>
          <w:color w:val="FF0000"/>
          <w:sz w:val="47"/>
          <w:szCs w:val="47"/>
        </w:rPr>
      </w:pPr>
      <w:r w:rsidRPr="005A2721">
        <w:rPr>
          <w:rFonts w:ascii="Roboto" w:hAnsi="Roboto"/>
          <w:b w:val="0"/>
          <w:bCs/>
          <w:color w:val="FF0000"/>
          <w:sz w:val="47"/>
          <w:szCs w:val="47"/>
        </w:rPr>
        <w:t>Ping Sensor</w:t>
      </w:r>
    </w:p>
    <w:p w14:paraId="73EF6021" w14:textId="36EE58A6" w:rsidR="005A2721" w:rsidRPr="005A2721" w:rsidRDefault="005A2721" w:rsidP="005A2721">
      <w:pPr>
        <w:pStyle w:val="NormalWeb"/>
        <w:shd w:val="clear" w:color="auto" w:fill="FFFFFF"/>
        <w:spacing w:before="0" w:beforeAutospacing="0" w:after="150" w:afterAutospacing="0" w:line="420" w:lineRule="atLeast"/>
        <w:rPr>
          <w:rFonts w:ascii="Roboto" w:hAnsi="Roboto"/>
          <w:color w:val="FF0000"/>
          <w:sz w:val="27"/>
          <w:szCs w:val="27"/>
        </w:rPr>
      </w:pPr>
      <w:r>
        <w:rPr>
          <w:rFonts w:ascii="Roboto" w:hAnsi="Roboto"/>
          <w:color w:val="FF0000"/>
          <w:sz w:val="27"/>
          <w:szCs w:val="27"/>
        </w:rPr>
        <w:t xml:space="preserve">With minimal impact </w:t>
      </w:r>
      <w:r w:rsidR="00B54099">
        <w:rPr>
          <w:rFonts w:ascii="Roboto" w:hAnsi="Roboto"/>
          <w:color w:val="FF0000"/>
          <w:sz w:val="27"/>
          <w:szCs w:val="27"/>
        </w:rPr>
        <w:t>on your PRTG systems performance, having ping sensors would help in monitoring the health of your systems.</w:t>
      </w:r>
      <w:r>
        <w:rPr>
          <w:rFonts w:ascii="Roboto" w:hAnsi="Roboto"/>
          <w:color w:val="FF0000"/>
          <w:sz w:val="27"/>
          <w:szCs w:val="27"/>
        </w:rPr>
        <w:br/>
      </w:r>
      <w:r>
        <w:rPr>
          <w:rFonts w:ascii="Roboto" w:hAnsi="Roboto"/>
          <w:color w:val="FF0000"/>
          <w:sz w:val="27"/>
          <w:szCs w:val="27"/>
        </w:rPr>
        <w:br/>
      </w:r>
      <w:r w:rsidRPr="005A2721">
        <w:rPr>
          <w:rFonts w:ascii="Roboto" w:hAnsi="Roboto"/>
          <w:color w:val="FF0000"/>
          <w:sz w:val="27"/>
          <w:szCs w:val="27"/>
        </w:rPr>
        <w:t>“Hardware monitoring starts with a simple ping test. This is a simple way to check whether all servers are reachable. If the ping test fails, the server may be turned off, there may be a problem with a switch, or the error may be due to an unplugged or damaged cable. PRTG provides the </w:t>
      </w:r>
      <w:hyperlink r:id="rId17" w:tgtFrame="_blank" w:history="1">
        <w:r w:rsidRPr="005A2721">
          <w:rPr>
            <w:rStyle w:val="Hyperlink"/>
            <w:rFonts w:ascii="Roboto" w:hAnsi="Roboto"/>
            <w:color w:val="FF0000"/>
            <w:sz w:val="27"/>
            <w:szCs w:val="27"/>
          </w:rPr>
          <w:t>Ping sensor</w:t>
        </w:r>
      </w:hyperlink>
      <w:r w:rsidRPr="005A2721">
        <w:rPr>
          <w:rFonts w:ascii="Roboto" w:hAnsi="Roboto"/>
          <w:color w:val="FF0000"/>
          <w:sz w:val="27"/>
          <w:szCs w:val="27"/>
        </w:rPr>
        <w:t> and the </w:t>
      </w:r>
      <w:hyperlink r:id="rId18" w:tgtFrame="_blank" w:history="1">
        <w:r w:rsidRPr="005A2721">
          <w:rPr>
            <w:rStyle w:val="Hyperlink"/>
            <w:rFonts w:ascii="Roboto" w:hAnsi="Roboto"/>
            <w:color w:val="FF0000"/>
            <w:sz w:val="27"/>
            <w:szCs w:val="27"/>
          </w:rPr>
          <w:t>Cloud Ping v2 sensor</w:t>
        </w:r>
      </w:hyperlink>
      <w:r w:rsidRPr="005A2721">
        <w:rPr>
          <w:rFonts w:ascii="Roboto" w:hAnsi="Roboto"/>
          <w:color w:val="FF0000"/>
          <w:sz w:val="27"/>
          <w:szCs w:val="27"/>
        </w:rPr>
        <w:t> for this purpose.” -blog.paessler.com</w:t>
      </w:r>
    </w:p>
    <w:p w14:paraId="19F9FDAC" w14:textId="77777777" w:rsidR="00072AB1" w:rsidRPr="005A2721" w:rsidRDefault="00072AB1" w:rsidP="00072AB1">
      <w:pPr>
        <w:rPr>
          <w:color w:val="FF0000"/>
        </w:rPr>
      </w:pPr>
    </w:p>
    <w:p w14:paraId="489E55A6" w14:textId="77777777" w:rsidR="005A2721" w:rsidRPr="005A2721" w:rsidRDefault="005A2721" w:rsidP="00072AB1">
      <w:pPr>
        <w:rPr>
          <w:color w:val="FF0000"/>
        </w:rPr>
      </w:pPr>
    </w:p>
    <w:p w14:paraId="7145418D" w14:textId="08F0C326" w:rsidR="005A2721" w:rsidRDefault="005A2721" w:rsidP="00072AB1">
      <w:pPr>
        <w:rPr>
          <w:rFonts w:ascii="Roboto" w:hAnsi="Roboto"/>
          <w:color w:val="FF0000"/>
          <w:sz w:val="47"/>
          <w:szCs w:val="47"/>
        </w:rPr>
      </w:pPr>
      <w:r w:rsidRPr="005A2721">
        <w:rPr>
          <w:rFonts w:ascii="Roboto" w:hAnsi="Roboto"/>
          <w:color w:val="FF0000"/>
          <w:sz w:val="47"/>
          <w:szCs w:val="47"/>
        </w:rPr>
        <w:t>Disk Space Sensor</w:t>
      </w:r>
    </w:p>
    <w:p w14:paraId="1D5F41ED" w14:textId="695B665B" w:rsidR="00B54099" w:rsidRDefault="00B54099" w:rsidP="005A2721">
      <w:pPr>
        <w:pStyle w:val="NormalWeb"/>
        <w:shd w:val="clear" w:color="auto" w:fill="FFFFFF"/>
        <w:spacing w:before="225" w:beforeAutospacing="0" w:after="0" w:afterAutospacing="0" w:line="300" w:lineRule="atLeast"/>
        <w:textAlignment w:val="baseline"/>
        <w:rPr>
          <w:rFonts w:ascii="Roboto" w:hAnsi="Roboto"/>
          <w:color w:val="FF0000"/>
        </w:rPr>
      </w:pPr>
      <w:r>
        <w:rPr>
          <w:rFonts w:ascii="Roboto" w:hAnsi="Roboto"/>
          <w:color w:val="FF0000"/>
        </w:rPr>
        <w:t>While the first thing you think of when it comes to monitoring your devices might not be disk space, this plays a huge role in the performance of your systems and depending on the circumstances, can potentially be an IoC.</w:t>
      </w:r>
    </w:p>
    <w:p w14:paraId="30A03D74" w14:textId="06CDB9D8" w:rsidR="005A2721" w:rsidRPr="005A2721" w:rsidRDefault="005A2721" w:rsidP="005A2721">
      <w:pPr>
        <w:pStyle w:val="NormalWeb"/>
        <w:shd w:val="clear" w:color="auto" w:fill="FFFFFF"/>
        <w:spacing w:before="225" w:beforeAutospacing="0" w:after="0" w:afterAutospacing="0" w:line="300" w:lineRule="atLeast"/>
        <w:textAlignment w:val="baseline"/>
        <w:rPr>
          <w:rFonts w:ascii="Roboto" w:hAnsi="Roboto"/>
          <w:color w:val="FF0000"/>
        </w:rPr>
      </w:pPr>
      <w:r w:rsidRPr="005A2721">
        <w:rPr>
          <w:rFonts w:ascii="Roboto" w:hAnsi="Roboto"/>
          <w:color w:val="FF0000"/>
        </w:rPr>
        <w:t>“Planning for future capacity needs can be challenging. Monitoring disk space with PRTG gives you a single, easy-to-understand overview to help you stop unexpected resource shortages, locate “zombie” processes, and reduce overprovisioning instances. Monitoring can also show you which applications and processes use the most disk space, so you can make more informed resource allocation decisions.” -paessler.com</w:t>
      </w:r>
    </w:p>
    <w:p w14:paraId="372B0633" w14:textId="77777777" w:rsidR="005A2721" w:rsidRPr="005A2721" w:rsidRDefault="005A2721" w:rsidP="00072AB1">
      <w:pPr>
        <w:rPr>
          <w:color w:val="FF0000"/>
        </w:rPr>
      </w:pPr>
    </w:p>
    <w:p w14:paraId="0A9BC225" w14:textId="6D1F045A" w:rsidR="005A2721" w:rsidRDefault="005A2721" w:rsidP="00072AB1">
      <w:pPr>
        <w:rPr>
          <w:rFonts w:ascii="Roboto" w:hAnsi="Roboto"/>
          <w:color w:val="FF0000"/>
          <w:sz w:val="47"/>
          <w:szCs w:val="47"/>
        </w:rPr>
      </w:pPr>
      <w:r>
        <w:rPr>
          <w:rFonts w:ascii="Roboto" w:hAnsi="Roboto"/>
          <w:color w:val="FF0000"/>
          <w:sz w:val="47"/>
          <w:szCs w:val="47"/>
        </w:rPr>
        <w:t>FTP Sensor</w:t>
      </w:r>
    </w:p>
    <w:p w14:paraId="6D48CA21" w14:textId="77777777" w:rsidR="005A2721" w:rsidRPr="005A2721" w:rsidRDefault="005A2721" w:rsidP="00072AB1">
      <w:pPr>
        <w:rPr>
          <w:rFonts w:ascii="Roboto" w:hAnsi="Roboto"/>
          <w:color w:val="FF0000"/>
          <w:sz w:val="47"/>
          <w:szCs w:val="47"/>
        </w:rPr>
      </w:pPr>
    </w:p>
    <w:p w14:paraId="3318BF42" w14:textId="272028EB" w:rsidR="00B54099" w:rsidRPr="00B54099" w:rsidRDefault="00B54099" w:rsidP="00072AB1">
      <w:pPr>
        <w:rPr>
          <w:rFonts w:ascii="Roboto" w:hAnsi="Roboto"/>
          <w:color w:val="FF0000"/>
          <w:sz w:val="21"/>
          <w:szCs w:val="21"/>
          <w:shd w:val="clear" w:color="auto" w:fill="FFFFFF"/>
        </w:rPr>
      </w:pPr>
      <w:r w:rsidRPr="00B54099">
        <w:rPr>
          <w:rFonts w:ascii="Roboto" w:hAnsi="Roboto"/>
          <w:color w:val="FF0000"/>
          <w:sz w:val="21"/>
          <w:szCs w:val="21"/>
          <w:shd w:val="clear" w:color="auto" w:fill="FFFFFF"/>
        </w:rPr>
        <w:t xml:space="preserve">Monitoring your File Transfer Protocol is a good idea because it not only is it something you want to be working for your users, unexpected errors and problems could be an indicator of compromise. </w:t>
      </w:r>
      <w:r w:rsidRPr="00B54099">
        <w:rPr>
          <w:rFonts w:ascii="Roboto" w:hAnsi="Roboto"/>
          <w:color w:val="FF0000"/>
          <w:sz w:val="21"/>
          <w:szCs w:val="21"/>
          <w:shd w:val="clear" w:color="auto" w:fill="FFFFFF"/>
        </w:rPr>
        <w:br/>
      </w:r>
    </w:p>
    <w:p w14:paraId="614AF5CF" w14:textId="12329023" w:rsidR="005A2721" w:rsidRPr="00B54099" w:rsidRDefault="005A2721" w:rsidP="00072AB1">
      <w:pPr>
        <w:rPr>
          <w:color w:val="FF0000"/>
        </w:rPr>
      </w:pPr>
      <w:r w:rsidRPr="00B54099">
        <w:rPr>
          <w:rFonts w:ascii="Roboto" w:hAnsi="Roboto"/>
          <w:color w:val="FF0000"/>
          <w:sz w:val="21"/>
          <w:szCs w:val="21"/>
          <w:shd w:val="clear" w:color="auto" w:fill="FFFFFF"/>
        </w:rPr>
        <w:t>“The FTP sensor monitors file servers via the File Transfer Protocol (FTP) and FTP over SSL (FTPS).”</w:t>
      </w:r>
      <w:r w:rsidR="00B54099">
        <w:rPr>
          <w:rFonts w:ascii="Roboto" w:hAnsi="Roboto"/>
          <w:color w:val="FF0000"/>
          <w:sz w:val="21"/>
          <w:szCs w:val="21"/>
          <w:shd w:val="clear" w:color="auto" w:fill="FFFFFF"/>
        </w:rPr>
        <w:t xml:space="preserve"> -paessler.com</w:t>
      </w:r>
    </w:p>
    <w:p w14:paraId="07881B1F" w14:textId="77777777" w:rsidR="005A2721" w:rsidRPr="00B54099" w:rsidRDefault="005A2721" w:rsidP="00072AB1">
      <w:pPr>
        <w:rPr>
          <w:color w:val="FF0000"/>
        </w:rPr>
      </w:pPr>
    </w:p>
    <w:p w14:paraId="0E32B0C2" w14:textId="77777777" w:rsidR="005A2721" w:rsidRDefault="005A2721" w:rsidP="00072AB1"/>
    <w:p w14:paraId="0F523810" w14:textId="77777777" w:rsidR="005A2721" w:rsidRDefault="005A2721" w:rsidP="00072AB1"/>
    <w:p w14:paraId="33E1AB02" w14:textId="77777777" w:rsidR="005A2721" w:rsidRDefault="005A2721" w:rsidP="00072AB1"/>
    <w:p w14:paraId="4CF354C1" w14:textId="77777777" w:rsidR="005A2721" w:rsidRDefault="005A2721" w:rsidP="00072AB1"/>
    <w:p w14:paraId="1C57DFE3" w14:textId="5417E0A2" w:rsidR="005A2721" w:rsidRPr="00B54099" w:rsidRDefault="005A2721" w:rsidP="00B54099">
      <w:r w:rsidRPr="00B54099">
        <w:t>References:</w:t>
      </w:r>
    </w:p>
    <w:p w14:paraId="3FF909B1" w14:textId="3B4B949C" w:rsidR="005A2721" w:rsidRPr="00B54099" w:rsidRDefault="00B54099" w:rsidP="00B54099">
      <w:r w:rsidRPr="00B54099">
        <w:br/>
      </w:r>
      <w:hyperlink r:id="rId19" w:history="1">
        <w:r w:rsidRPr="00B54099">
          <w:rPr>
            <w:rStyle w:val="Hyperlink"/>
          </w:rPr>
          <w:t>https://blog.paessler.com/top-sensors-in-prtg-to-monitor-your-dell-hpe-and-ibm-server-hardware</w:t>
        </w:r>
      </w:hyperlink>
    </w:p>
    <w:p w14:paraId="29A646B0" w14:textId="77777777" w:rsidR="005A2721" w:rsidRPr="00B54099" w:rsidRDefault="005A2721" w:rsidP="00B54099"/>
    <w:p w14:paraId="1807364C" w14:textId="77777777" w:rsidR="005A2721" w:rsidRPr="00B54099" w:rsidRDefault="005A2721" w:rsidP="00B54099">
      <w:r w:rsidRPr="00B54099">
        <w:t>https://www.paessler.com/disk_space_monitor</w:t>
      </w:r>
    </w:p>
    <w:p w14:paraId="17E89A2D" w14:textId="77777777" w:rsidR="00072AB1" w:rsidRPr="00B54099" w:rsidRDefault="00072AB1" w:rsidP="00B54099"/>
    <w:p w14:paraId="3869C8EF" w14:textId="30ED9F13" w:rsidR="00072AB1" w:rsidRPr="00B54099" w:rsidRDefault="00B54099" w:rsidP="00B54099">
      <w:r w:rsidRPr="00B54099">
        <w:t>https://www.solarwinds.com/server-application-monitor/use-cases/ftp-monitoring</w:t>
      </w:r>
    </w:p>
    <w:p w14:paraId="4E3F5287" w14:textId="77777777" w:rsidR="00072AB1" w:rsidRPr="00B54099" w:rsidRDefault="00072AB1" w:rsidP="00B54099"/>
    <w:p w14:paraId="3D552B4C" w14:textId="17FF541F" w:rsidR="00072AB1" w:rsidRPr="00B54099" w:rsidRDefault="00000000" w:rsidP="00B54099">
      <w:hyperlink r:id="rId20" w:tgtFrame="_blank" w:history="1">
        <w:r w:rsidR="00B54099" w:rsidRPr="00B54099">
          <w:rPr>
            <w:rStyle w:val="Hyperlink"/>
          </w:rPr>
          <w:t>https://www.cloudflare.com/learning/ddos/what-is-a-ddos-attack/</w:t>
        </w:r>
      </w:hyperlink>
    </w:p>
    <w:p w14:paraId="2B41664F" w14:textId="77777777" w:rsidR="00072AB1" w:rsidRPr="00B54099" w:rsidRDefault="00072AB1" w:rsidP="00B54099"/>
    <w:p w14:paraId="7664BFDA" w14:textId="7B668C28" w:rsidR="00072AB1" w:rsidRPr="00B54099" w:rsidRDefault="00000000" w:rsidP="00B54099">
      <w:hyperlink r:id="rId21" w:anchor=":~:text=A%20brute%20force%20attack%20is,and%20organizations%27%20systems%20and%20networks" w:tgtFrame="_blank" w:history="1">
        <w:r w:rsidR="00B54099" w:rsidRPr="00B54099">
          <w:rPr>
            <w:rStyle w:val="Hyperlink"/>
          </w:rPr>
          <w:t>https://www.fortinet.com/resources/cyberglossary/brute-force-attack#:~:text=A%20brute%20force%20attack%20is,and%20organizations%27%20systems%20and%20networks</w:t>
        </w:r>
      </w:hyperlink>
      <w:r w:rsidR="00B54099" w:rsidRPr="00B54099">
        <w:t>.</w:t>
      </w:r>
    </w:p>
    <w:p w14:paraId="19772DB3" w14:textId="77777777" w:rsidR="00072AB1" w:rsidRPr="00B54099" w:rsidRDefault="00072AB1" w:rsidP="00B54099"/>
    <w:p w14:paraId="67922259" w14:textId="423C2606" w:rsidR="00072AB1" w:rsidRPr="00B54099" w:rsidRDefault="00000000" w:rsidP="00B54099">
      <w:hyperlink r:id="rId22" w:tgtFrame="_blank" w:history="1">
        <w:r w:rsidR="00B54099" w:rsidRPr="00B54099">
          <w:rPr>
            <w:rStyle w:val="Hyperlink"/>
          </w:rPr>
          <w:t>https://www.itforce.ca/blog/common-it-security-risks-how-to-counter-them-2022</w:t>
        </w:r>
      </w:hyperlink>
      <w:r w:rsidR="00B54099" w:rsidRPr="00B54099">
        <w:br/>
      </w:r>
      <w:r w:rsidR="00B54099" w:rsidRPr="00B54099">
        <w:br/>
      </w:r>
      <w:hyperlink r:id="rId23" w:tgtFrame="_blank" w:history="1">
        <w:r w:rsidR="00B54099" w:rsidRPr="00B54099">
          <w:rPr>
            <w:rStyle w:val="Hyperlink"/>
          </w:rPr>
          <w:t>https://www.reddit.com/r/hacking/comments/v1mz1n/security_risks_of_using_kali_linux_on_baremetal/</w:t>
        </w:r>
      </w:hyperlink>
      <w:r w:rsidR="00B54099" w:rsidRPr="00B54099">
        <w:br/>
      </w:r>
      <w:r w:rsidR="00B54099" w:rsidRPr="00B54099">
        <w:br/>
      </w:r>
      <w:hyperlink r:id="rId24" w:tgtFrame="_blank" w:history="1">
        <w:r w:rsidR="00B54099" w:rsidRPr="00B54099">
          <w:rPr>
            <w:rStyle w:val="Hyperlink"/>
          </w:rPr>
          <w:t>https://tuxcare.com/blog/memory-corruption-vulnerabilities-in-the-linux-kernel/</w:t>
        </w:r>
      </w:hyperlink>
    </w:p>
    <w:p w14:paraId="6C144E8E" w14:textId="77777777" w:rsidR="00072AB1" w:rsidRPr="00072AB1" w:rsidRDefault="00072AB1" w:rsidP="00072AB1"/>
    <w:p w14:paraId="17A7AC08" w14:textId="77777777" w:rsidR="00072AB1" w:rsidRPr="00072AB1" w:rsidRDefault="00072AB1" w:rsidP="00072AB1"/>
    <w:p w14:paraId="303BB7C8" w14:textId="77777777" w:rsidR="00072AB1" w:rsidRPr="00072AB1" w:rsidRDefault="00072AB1" w:rsidP="00072AB1"/>
    <w:p w14:paraId="53592CFD" w14:textId="77777777" w:rsidR="00072AB1" w:rsidRPr="00072AB1" w:rsidRDefault="00072AB1" w:rsidP="00072AB1"/>
    <w:p w14:paraId="20F1F014" w14:textId="77777777" w:rsidR="00072AB1" w:rsidRPr="00072AB1" w:rsidRDefault="00072AB1" w:rsidP="00072AB1"/>
    <w:p w14:paraId="52B30A92" w14:textId="77777777" w:rsidR="00072AB1" w:rsidRPr="00072AB1" w:rsidRDefault="00072AB1" w:rsidP="00072AB1"/>
    <w:p w14:paraId="33066245" w14:textId="77777777" w:rsidR="00072AB1" w:rsidRDefault="00072AB1" w:rsidP="00072AB1"/>
    <w:p w14:paraId="3C68DB76" w14:textId="7491F6D2" w:rsidR="00072AB1" w:rsidRPr="00072AB1" w:rsidRDefault="0012059A" w:rsidP="00072AB1">
      <w:pPr>
        <w:tabs>
          <w:tab w:val="left" w:pos="6330"/>
        </w:tabs>
      </w:pPr>
      <w:r>
        <w:t>Video Report:</w:t>
      </w:r>
      <w:r>
        <w:br/>
      </w:r>
      <w:r>
        <w:br/>
      </w:r>
      <w:r w:rsidRPr="0012059A">
        <w:t>https://www.mediafire.com/file/8jc3loh2qhsj69l/Recording_2024-05-28_182838.mp4/file</w:t>
      </w:r>
    </w:p>
    <w:sectPr w:rsidR="00072AB1" w:rsidRPr="00072AB1"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F6AD3" w14:textId="77777777" w:rsidR="006838D7" w:rsidRDefault="006838D7" w:rsidP="00B7244E">
      <w:r>
        <w:separator/>
      </w:r>
    </w:p>
  </w:endnote>
  <w:endnote w:type="continuationSeparator" w:id="0">
    <w:p w14:paraId="1D6DB527" w14:textId="77777777" w:rsidR="006838D7" w:rsidRDefault="006838D7"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6293"/>
      <w:gridCol w:w="1800"/>
    </w:tblGrid>
    <w:tr w:rsidR="00072AB1" w14:paraId="080C2915" w14:textId="77777777" w:rsidTr="002A5BA5">
      <w:trPr>
        <w:trHeight w:val="628"/>
      </w:trPr>
      <w:tc>
        <w:tcPr>
          <w:tcW w:w="6293" w:type="dxa"/>
          <w:shd w:val="clear" w:color="auto" w:fill="FFFFFF" w:themeFill="background1"/>
        </w:tcPr>
        <w:p w14:paraId="01905717" w14:textId="6C83649D" w:rsidR="00072AB1" w:rsidRPr="00072AB1" w:rsidRDefault="00072AB1" w:rsidP="00072AB1">
          <w:pPr>
            <w:tabs>
              <w:tab w:val="left" w:pos="4170"/>
            </w:tabs>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Content>
            <w:p w14:paraId="1969B9DE" w14:textId="77777777" w:rsidR="00072AB1" w:rsidRPr="00F705BA" w:rsidRDefault="00072AB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Pr>
                  <w:rStyle w:val="PageNumber"/>
                  <w:noProof/>
                  <w:szCs w:val="20"/>
                </w:rPr>
                <w:t>6</w:t>
              </w:r>
              <w:r w:rsidRPr="00F705BA">
                <w:rPr>
                  <w:rStyle w:val="PageNumber"/>
                  <w:szCs w:val="20"/>
                </w:rPr>
                <w:fldChar w:fldCharType="end"/>
              </w:r>
            </w:p>
          </w:sdtContent>
        </w:sdt>
      </w:tc>
    </w:tr>
  </w:tbl>
  <w:p w14:paraId="5590C8C8"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405F1" w14:textId="77777777" w:rsidR="006838D7" w:rsidRDefault="006838D7" w:rsidP="00B7244E">
      <w:r>
        <w:separator/>
      </w:r>
    </w:p>
  </w:footnote>
  <w:footnote w:type="continuationSeparator" w:id="0">
    <w:p w14:paraId="5EF332A3" w14:textId="77777777" w:rsidR="006838D7" w:rsidRDefault="006838D7"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5045292"/>
      <w:docPartObj>
        <w:docPartGallery w:val="Page Numbers (Top of Page)"/>
        <w:docPartUnique/>
      </w:docPartObj>
    </w:sdtPr>
    <w:sdtContent>
      <w:p w14:paraId="0BEDCFEF"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4EC90F"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2959A" w14:textId="77777777" w:rsidR="0032399A" w:rsidRDefault="0032399A" w:rsidP="00B7244E">
    <w:pPr>
      <w:pStyle w:val="Header"/>
      <w:rPr>
        <w:rStyle w:val="PageNumber"/>
      </w:rPr>
    </w:pPr>
  </w:p>
  <w:p w14:paraId="6542264F"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9332050">
    <w:abstractNumId w:val="14"/>
  </w:num>
  <w:num w:numId="2" w16cid:durableId="1338382227">
    <w:abstractNumId w:val="11"/>
  </w:num>
  <w:num w:numId="3" w16cid:durableId="1086070194">
    <w:abstractNumId w:val="17"/>
  </w:num>
  <w:num w:numId="4" w16cid:durableId="290522580">
    <w:abstractNumId w:val="12"/>
  </w:num>
  <w:num w:numId="5" w16cid:durableId="358043999">
    <w:abstractNumId w:val="10"/>
  </w:num>
  <w:num w:numId="6" w16cid:durableId="1164932132">
    <w:abstractNumId w:val="13"/>
  </w:num>
  <w:num w:numId="7" w16cid:durableId="566109448">
    <w:abstractNumId w:val="15"/>
  </w:num>
  <w:num w:numId="8" w16cid:durableId="2115780382">
    <w:abstractNumId w:val="16"/>
  </w:num>
  <w:num w:numId="9" w16cid:durableId="1298102361">
    <w:abstractNumId w:val="18"/>
  </w:num>
  <w:num w:numId="10" w16cid:durableId="1914316071">
    <w:abstractNumId w:val="0"/>
  </w:num>
  <w:num w:numId="11" w16cid:durableId="1278223596">
    <w:abstractNumId w:val="1"/>
  </w:num>
  <w:num w:numId="12" w16cid:durableId="1086878298">
    <w:abstractNumId w:val="2"/>
  </w:num>
  <w:num w:numId="13" w16cid:durableId="825899496">
    <w:abstractNumId w:val="3"/>
  </w:num>
  <w:num w:numId="14" w16cid:durableId="1966614076">
    <w:abstractNumId w:val="8"/>
  </w:num>
  <w:num w:numId="15" w16cid:durableId="1117600891">
    <w:abstractNumId w:val="4"/>
  </w:num>
  <w:num w:numId="16" w16cid:durableId="257642350">
    <w:abstractNumId w:val="5"/>
  </w:num>
  <w:num w:numId="17" w16cid:durableId="835076615">
    <w:abstractNumId w:val="6"/>
  </w:num>
  <w:num w:numId="18" w16cid:durableId="2109888833">
    <w:abstractNumId w:val="7"/>
  </w:num>
  <w:num w:numId="19" w16cid:durableId="7005931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FE7"/>
    <w:rsid w:val="00000EF7"/>
    <w:rsid w:val="00005EAD"/>
    <w:rsid w:val="00017F7A"/>
    <w:rsid w:val="00020E6F"/>
    <w:rsid w:val="00021216"/>
    <w:rsid w:val="00022EDB"/>
    <w:rsid w:val="000300EF"/>
    <w:rsid w:val="0004136F"/>
    <w:rsid w:val="00044129"/>
    <w:rsid w:val="00047A4E"/>
    <w:rsid w:val="00056B1A"/>
    <w:rsid w:val="00071CB3"/>
    <w:rsid w:val="00072AB1"/>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059A"/>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E045F"/>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56747"/>
    <w:rsid w:val="0056341A"/>
    <w:rsid w:val="005643C6"/>
    <w:rsid w:val="00567E9A"/>
    <w:rsid w:val="005708F0"/>
    <w:rsid w:val="00572FDF"/>
    <w:rsid w:val="0058196D"/>
    <w:rsid w:val="005931E8"/>
    <w:rsid w:val="0059543A"/>
    <w:rsid w:val="005A1675"/>
    <w:rsid w:val="005A2721"/>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838D7"/>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17BF"/>
    <w:rsid w:val="007B3515"/>
    <w:rsid w:val="007B5ECB"/>
    <w:rsid w:val="007B684A"/>
    <w:rsid w:val="007B744F"/>
    <w:rsid w:val="007C4FC6"/>
    <w:rsid w:val="007C5C45"/>
    <w:rsid w:val="007D74A0"/>
    <w:rsid w:val="007E4AF1"/>
    <w:rsid w:val="007E51DF"/>
    <w:rsid w:val="007E6D49"/>
    <w:rsid w:val="008154B0"/>
    <w:rsid w:val="0081777C"/>
    <w:rsid w:val="0083037D"/>
    <w:rsid w:val="0083384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897"/>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C4FE7"/>
    <w:rsid w:val="00AD180B"/>
    <w:rsid w:val="00AD2941"/>
    <w:rsid w:val="00AD30DE"/>
    <w:rsid w:val="00AE1192"/>
    <w:rsid w:val="00AF24D8"/>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54099"/>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776C4"/>
  <w15:chartTrackingRefBased/>
  <w15:docId w15:val="{F5D74B07-C993-4ACA-A67D-385A7C87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character" w:styleId="Hyperlink">
    <w:name w:val="Hyperlink"/>
    <w:basedOn w:val="DefaultParagraphFont"/>
    <w:uiPriority w:val="99"/>
    <w:unhideWhenUsed/>
    <w:rsid w:val="00AC4FE7"/>
    <w:rPr>
      <w:color w:val="0000FF"/>
      <w:u w:val="single"/>
    </w:rPr>
  </w:style>
  <w:style w:type="paragraph" w:styleId="NormalWeb">
    <w:name w:val="Normal (Web)"/>
    <w:basedOn w:val="Normal"/>
    <w:uiPriority w:val="99"/>
    <w:semiHidden/>
    <w:unhideWhenUsed/>
    <w:rsid w:val="005A2721"/>
    <w:pPr>
      <w:spacing w:before="100" w:beforeAutospacing="1" w:after="100" w:afterAutospacing="1"/>
    </w:pPr>
    <w:rPr>
      <w:rFonts w:ascii="Times New Roman" w:eastAsia="Times New Roman" w:hAnsi="Times New Roman" w:cs="Times New Roman"/>
      <w:szCs w:val="24"/>
      <w:lang w:val="en-CA" w:eastAsia="en-CA"/>
    </w:rPr>
  </w:style>
  <w:style w:type="character" w:styleId="UnresolvedMention">
    <w:name w:val="Unresolved Mention"/>
    <w:basedOn w:val="DefaultParagraphFont"/>
    <w:uiPriority w:val="99"/>
    <w:semiHidden/>
    <w:unhideWhenUsed/>
    <w:rsid w:val="005A2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9759">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406217675">
      <w:bodyDiv w:val="1"/>
      <w:marLeft w:val="0"/>
      <w:marRight w:val="0"/>
      <w:marTop w:val="0"/>
      <w:marBottom w:val="0"/>
      <w:divBdr>
        <w:top w:val="none" w:sz="0" w:space="0" w:color="auto"/>
        <w:left w:val="none" w:sz="0" w:space="0" w:color="auto"/>
        <w:bottom w:val="none" w:sz="0" w:space="0" w:color="auto"/>
        <w:right w:val="none" w:sz="0" w:space="0" w:color="auto"/>
      </w:divBdr>
    </w:div>
    <w:div w:id="207612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paessler.com/manuals/prtg/cloud_ping_v2_senso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fortinet.com/resources/cyberglossary/brute-force-attack"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paessler.com/manuals/prtg/ping_senso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cloudflare.com/learning/ddos/what-is-a-ddos-attac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tuxcare.com/blog/memory-corruption-vulnerabilities-in-the-linux-kernel/" TargetMode="Externa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hyperlink" Target="https://www.reddit.com/r/hacking/comments/v1mz1n/security_risks_of_using_kali_linux_on_baremetal/" TargetMode="External"/><Relationship Id="rId10" Type="http://schemas.openxmlformats.org/officeDocument/2006/relationships/endnotes" Target="endnotes.xml"/><Relationship Id="rId19" Type="http://schemas.openxmlformats.org/officeDocument/2006/relationships/hyperlink" Target="https://blog.paessler.com/top-sensors-in-prtg-to-monitor-your-dell-hpe-and-ibm-server-hardwa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itforce.ca/blog/common-it-security-risks-how-to-counter-them-20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tis\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2.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13D18B-2C73-4B92-9BB0-0973319952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1</TotalTime>
  <Pages>6</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dc:creator>
  <cp:keywords/>
  <dc:description/>
  <cp:lastModifiedBy>Curtis C</cp:lastModifiedBy>
  <cp:revision>3</cp:revision>
  <dcterms:created xsi:type="dcterms:W3CDTF">2024-05-28T22:29:00Z</dcterms:created>
  <dcterms:modified xsi:type="dcterms:W3CDTF">2024-05-28T22:33:00Z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