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2D2" w:rsidRDefault="00D112D2" w:rsidP="00D112D2">
      <w:pPr>
        <w:spacing w:after="266" w:line="308" w:lineRule="auto"/>
        <w:ind w:left="1437" w:right="368" w:firstLine="0"/>
        <w:jc w:val="center"/>
        <w:rPr>
          <w:b/>
          <w:sz w:val="40"/>
        </w:rPr>
      </w:pPr>
      <w:r>
        <w:rPr>
          <w:b/>
          <w:noProof/>
          <w:sz w:val="40"/>
        </w:rPr>
        <w:drawing>
          <wp:inline distT="0" distB="0" distL="0" distR="0">
            <wp:extent cx="1905000" cy="1905000"/>
            <wp:effectExtent l="0" t="0" r="0" b="0"/>
            <wp:docPr id="1" name="Picture 1" descr="C:\Users\HP\AppData\Local\Microsoft\Windows\INetCache\Content.MSO\EC3FF1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EC3FF13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00615ADE">
        <w:rPr>
          <w:b/>
          <w:sz w:val="40"/>
        </w:rPr>
        <w:t xml:space="preserve"> </w:t>
      </w:r>
    </w:p>
    <w:p w:rsidR="00615ADE" w:rsidRDefault="00615ADE" w:rsidP="00D112D2">
      <w:pPr>
        <w:spacing w:after="266" w:line="308" w:lineRule="auto"/>
        <w:ind w:left="1437" w:right="368" w:firstLine="0"/>
        <w:jc w:val="center"/>
      </w:pPr>
      <w:r w:rsidRPr="00615ADE">
        <w:rPr>
          <w:b/>
          <w:sz w:val="40"/>
        </w:rPr>
        <w:t>Evaluation of Luxury Hotel Brands</w:t>
      </w:r>
      <w:proofErr w:type="gramStart"/>
      <w:r w:rsidRPr="00615ADE">
        <w:rPr>
          <w:b/>
          <w:sz w:val="40"/>
        </w:rPr>
        <w:t>:</w:t>
      </w:r>
      <w:proofErr w:type="gramEnd"/>
      <w:r w:rsidRPr="00615ADE">
        <w:rPr>
          <w:b/>
          <w:sz w:val="40"/>
        </w:rPr>
        <w:br/>
        <w:t>An Image-Based Analysis</w:t>
      </w:r>
    </w:p>
    <w:p w:rsidR="00E52FB1" w:rsidRDefault="00D112D2" w:rsidP="00D112D2">
      <w:pPr>
        <w:spacing w:after="191" w:line="265" w:lineRule="auto"/>
        <w:ind w:left="460" w:right="46" w:hanging="10"/>
        <w:jc w:val="center"/>
      </w:pPr>
      <w:r>
        <w:t xml:space="preserve">       </w:t>
      </w:r>
      <w:r w:rsidR="00615ADE">
        <w:t>By</w:t>
      </w:r>
    </w:p>
    <w:p w:rsidR="007425A0" w:rsidRDefault="00D112D2" w:rsidP="007425A0">
      <w:pPr>
        <w:spacing w:after="3" w:line="377" w:lineRule="auto"/>
        <w:ind w:left="3153" w:right="2243" w:hanging="10"/>
        <w:jc w:val="center"/>
        <w:rPr>
          <w:sz w:val="28"/>
        </w:rPr>
      </w:pPr>
      <w:r>
        <w:rPr>
          <w:sz w:val="28"/>
        </w:rPr>
        <w:t>Adnan Nazmuddin</w:t>
      </w:r>
      <w:r>
        <w:rPr>
          <w:sz w:val="28"/>
        </w:rPr>
        <w:br/>
      </w:r>
      <w:proofErr w:type="spellStart"/>
      <w:r>
        <w:rPr>
          <w:sz w:val="28"/>
        </w:rPr>
        <w:t>Venkatesh</w:t>
      </w:r>
      <w:proofErr w:type="spellEnd"/>
      <w:r>
        <w:rPr>
          <w:sz w:val="28"/>
        </w:rPr>
        <w:t xml:space="preserve"> </w:t>
      </w:r>
      <w:proofErr w:type="spellStart"/>
      <w:r>
        <w:rPr>
          <w:sz w:val="28"/>
        </w:rPr>
        <w:t>Shirbhate</w:t>
      </w:r>
      <w:proofErr w:type="spellEnd"/>
    </w:p>
    <w:p w:rsidR="00D112D2" w:rsidRPr="00615ADE" w:rsidRDefault="007425A0" w:rsidP="007425A0">
      <w:pPr>
        <w:spacing w:after="3" w:line="377" w:lineRule="auto"/>
        <w:ind w:left="3153" w:right="2243" w:hanging="10"/>
        <w:jc w:val="center"/>
        <w:rPr>
          <w:sz w:val="28"/>
        </w:rPr>
      </w:pPr>
      <w:r>
        <w:rPr>
          <w:sz w:val="28"/>
        </w:rPr>
        <w:t>Vidushi Sharma</w:t>
      </w:r>
      <w:r>
        <w:rPr>
          <w:sz w:val="28"/>
        </w:rPr>
        <w:br/>
      </w:r>
      <w:proofErr w:type="spellStart"/>
      <w:r>
        <w:rPr>
          <w:sz w:val="28"/>
        </w:rPr>
        <w:t>Sahil</w:t>
      </w:r>
      <w:proofErr w:type="spellEnd"/>
      <w:r>
        <w:rPr>
          <w:sz w:val="28"/>
        </w:rPr>
        <w:t xml:space="preserve"> </w:t>
      </w:r>
      <w:proofErr w:type="spellStart"/>
      <w:r>
        <w:rPr>
          <w:sz w:val="28"/>
        </w:rPr>
        <w:t>Vakkani</w:t>
      </w:r>
      <w:proofErr w:type="spellEnd"/>
      <w:r>
        <w:rPr>
          <w:sz w:val="28"/>
        </w:rPr>
        <w:br/>
      </w:r>
    </w:p>
    <w:p w:rsidR="00E52FB1" w:rsidRDefault="00D112D2" w:rsidP="00D112D2">
      <w:pPr>
        <w:spacing w:after="232" w:line="265" w:lineRule="auto"/>
        <w:ind w:left="460" w:right="73" w:hanging="10"/>
        <w:jc w:val="center"/>
      </w:pPr>
      <w:r>
        <w:t xml:space="preserve">             </w:t>
      </w:r>
      <w:r w:rsidR="00615ADE">
        <w:t>Under the guidance of</w:t>
      </w:r>
    </w:p>
    <w:p w:rsidR="00E52FB1" w:rsidRDefault="00D112D2" w:rsidP="00D112D2">
      <w:pPr>
        <w:spacing w:after="127" w:line="259" w:lineRule="auto"/>
        <w:ind w:left="1008" w:firstLine="0"/>
        <w:jc w:val="center"/>
      </w:pPr>
      <w:r>
        <w:rPr>
          <w:b/>
          <w:sz w:val="32"/>
        </w:rPr>
        <w:t xml:space="preserve">Dr. Nitin </w:t>
      </w:r>
      <w:proofErr w:type="spellStart"/>
      <w:r>
        <w:rPr>
          <w:b/>
          <w:sz w:val="32"/>
        </w:rPr>
        <w:t>Pise</w:t>
      </w:r>
      <w:proofErr w:type="spellEnd"/>
    </w:p>
    <w:p w:rsidR="00E52FB1" w:rsidRDefault="00615ADE" w:rsidP="00D112D2">
      <w:pPr>
        <w:spacing w:after="150" w:line="265" w:lineRule="auto"/>
        <w:ind w:left="1036" w:right="78" w:hanging="10"/>
        <w:jc w:val="center"/>
      </w:pPr>
      <w:r>
        <w:t>Assistant Professor</w:t>
      </w:r>
    </w:p>
    <w:p w:rsidR="00E52FB1" w:rsidRDefault="00615ADE" w:rsidP="00D112D2">
      <w:pPr>
        <w:spacing w:after="462" w:line="265" w:lineRule="auto"/>
        <w:ind w:left="1036" w:right="84" w:hanging="10"/>
        <w:jc w:val="center"/>
      </w:pPr>
      <w:r>
        <w:t>(</w:t>
      </w:r>
      <w:r w:rsidR="00D112D2">
        <w:t>School</w:t>
      </w:r>
      <w:r>
        <w:t xml:space="preserve"> of Computer Science and Engineering)</w:t>
      </w:r>
      <w:r w:rsidR="007425A0">
        <w:br/>
      </w:r>
    </w:p>
    <w:p w:rsidR="007425A0" w:rsidRDefault="007425A0" w:rsidP="00D112D2">
      <w:pPr>
        <w:spacing w:after="462" w:line="265" w:lineRule="auto"/>
        <w:ind w:left="1036" w:right="84" w:hanging="10"/>
        <w:jc w:val="center"/>
      </w:pPr>
      <w:r w:rsidRPr="00D112D2">
        <w:rPr>
          <w:sz w:val="28"/>
        </w:rPr>
        <w:t>School of Comp</w:t>
      </w:r>
      <w:r>
        <w:rPr>
          <w:sz w:val="28"/>
        </w:rPr>
        <w:t>uter Engineering and Technology</w:t>
      </w:r>
      <w:r>
        <w:rPr>
          <w:sz w:val="28"/>
        </w:rPr>
        <w:br/>
      </w:r>
      <w:r w:rsidRPr="00D112D2">
        <w:rPr>
          <w:sz w:val="28"/>
        </w:rPr>
        <w:t>MIT W</w:t>
      </w:r>
      <w:r>
        <w:rPr>
          <w:sz w:val="28"/>
        </w:rPr>
        <w:t xml:space="preserve">orld Peace University, </w:t>
      </w:r>
      <w:proofErr w:type="spellStart"/>
      <w:r>
        <w:rPr>
          <w:sz w:val="28"/>
        </w:rPr>
        <w:t>Kothrud</w:t>
      </w:r>
      <w:proofErr w:type="spellEnd"/>
      <w:r>
        <w:rPr>
          <w:sz w:val="28"/>
        </w:rPr>
        <w:br/>
      </w:r>
      <w:r w:rsidRPr="00D112D2">
        <w:rPr>
          <w:sz w:val="28"/>
        </w:rPr>
        <w:t xml:space="preserve">Pune 411 038, Maharashtra </w:t>
      </w:r>
      <w:r>
        <w:rPr>
          <w:sz w:val="28"/>
        </w:rPr>
        <w:t>–</w:t>
      </w:r>
      <w:r w:rsidRPr="00D112D2">
        <w:rPr>
          <w:sz w:val="28"/>
        </w:rPr>
        <w:t xml:space="preserve"> India</w:t>
      </w:r>
      <w:r>
        <w:rPr>
          <w:sz w:val="28"/>
        </w:rPr>
        <w:t xml:space="preserve"> </w:t>
      </w:r>
      <w:r w:rsidRPr="00D112D2">
        <w:rPr>
          <w:sz w:val="28"/>
        </w:rPr>
        <w:t>2022-2023</w:t>
      </w:r>
    </w:p>
    <w:p w:rsidR="00E52FB1" w:rsidRPr="00D112D2" w:rsidRDefault="00E52FB1" w:rsidP="007425A0">
      <w:pPr>
        <w:spacing w:after="585" w:line="259" w:lineRule="auto"/>
        <w:ind w:left="1036" w:firstLine="0"/>
        <w:jc w:val="center"/>
        <w:rPr>
          <w:sz w:val="28"/>
        </w:rPr>
      </w:pPr>
    </w:p>
    <w:p w:rsidR="00E52FB1" w:rsidRDefault="00615ADE">
      <w:pPr>
        <w:pStyle w:val="Heading1"/>
        <w:numPr>
          <w:ilvl w:val="0"/>
          <w:numId w:val="0"/>
        </w:numPr>
        <w:spacing w:after="0"/>
        <w:ind w:left="550"/>
      </w:pPr>
      <w:bookmarkStart w:id="0" w:name="_Toc53480"/>
      <w:r>
        <w:lastRenderedPageBreak/>
        <w:t xml:space="preserve"> Certificate </w:t>
      </w:r>
      <w:bookmarkEnd w:id="0"/>
    </w:p>
    <w:p w:rsidR="007425A0" w:rsidRDefault="007425A0" w:rsidP="007425A0"/>
    <w:p w:rsidR="007425A0" w:rsidRDefault="007425A0" w:rsidP="007425A0"/>
    <w:p w:rsidR="007425A0" w:rsidRPr="007425A0" w:rsidRDefault="007425A0" w:rsidP="007425A0"/>
    <w:p w:rsidR="007425A0" w:rsidRDefault="007425A0" w:rsidP="007425A0">
      <w:pPr>
        <w:spacing w:after="1310" w:line="259" w:lineRule="auto"/>
        <w:ind w:left="540" w:right="15" w:firstLine="0"/>
        <w:rPr>
          <w:b/>
          <w:color w:val="0E101A"/>
        </w:rPr>
      </w:pPr>
    </w:p>
    <w:p w:rsidR="007425A0" w:rsidRDefault="007425A0" w:rsidP="007425A0">
      <w:pPr>
        <w:spacing w:after="1310" w:line="259" w:lineRule="auto"/>
        <w:ind w:left="540" w:right="15" w:firstLine="0"/>
        <w:rPr>
          <w:b/>
          <w:color w:val="0E101A"/>
        </w:rPr>
      </w:pPr>
    </w:p>
    <w:p w:rsidR="007425A0" w:rsidRDefault="007425A0" w:rsidP="007425A0">
      <w:pPr>
        <w:spacing w:after="1310" w:line="259" w:lineRule="auto"/>
        <w:ind w:left="540" w:right="15" w:firstLine="0"/>
        <w:rPr>
          <w:b/>
          <w:color w:val="0E101A"/>
        </w:rPr>
      </w:pPr>
    </w:p>
    <w:p w:rsidR="007425A0" w:rsidRDefault="007425A0" w:rsidP="007425A0">
      <w:pPr>
        <w:spacing w:after="1310" w:line="259" w:lineRule="auto"/>
        <w:ind w:left="540" w:right="15" w:firstLine="0"/>
        <w:rPr>
          <w:b/>
          <w:color w:val="0E101A"/>
        </w:rPr>
      </w:pPr>
    </w:p>
    <w:p w:rsidR="007425A0" w:rsidRDefault="007425A0" w:rsidP="007425A0">
      <w:pPr>
        <w:spacing w:after="1310" w:line="259" w:lineRule="auto"/>
        <w:ind w:left="540" w:right="15" w:firstLine="0"/>
        <w:rPr>
          <w:b/>
          <w:color w:val="0E101A"/>
        </w:rPr>
      </w:pPr>
    </w:p>
    <w:p w:rsidR="007425A0" w:rsidRDefault="007425A0" w:rsidP="007425A0">
      <w:pPr>
        <w:spacing w:after="1310" w:line="259" w:lineRule="auto"/>
        <w:ind w:left="540" w:right="15" w:firstLine="0"/>
        <w:rPr>
          <w:b/>
          <w:color w:val="0E101A"/>
        </w:rPr>
      </w:pPr>
    </w:p>
    <w:p w:rsidR="007425A0" w:rsidRDefault="007425A0" w:rsidP="007425A0">
      <w:pPr>
        <w:spacing w:after="1310" w:line="259" w:lineRule="auto"/>
        <w:ind w:left="540" w:right="15" w:firstLine="0"/>
        <w:rPr>
          <w:b/>
          <w:color w:val="0E101A"/>
        </w:rPr>
      </w:pPr>
    </w:p>
    <w:p w:rsidR="00E52FB1" w:rsidRPr="007425A0" w:rsidRDefault="00615ADE" w:rsidP="007425A0">
      <w:pPr>
        <w:spacing w:after="1310" w:line="259" w:lineRule="auto"/>
        <w:ind w:left="540" w:right="15" w:firstLine="0"/>
        <w:rPr>
          <w:b/>
        </w:rPr>
      </w:pPr>
      <w:r w:rsidRPr="007425A0">
        <w:rPr>
          <w:b/>
          <w:color w:val="0E101A"/>
        </w:rPr>
        <w:lastRenderedPageBreak/>
        <w:t xml:space="preserve"> </w:t>
      </w:r>
      <w:bookmarkStart w:id="1" w:name="_Toc53481"/>
      <w:r w:rsidRPr="007425A0">
        <w:rPr>
          <w:b/>
        </w:rPr>
        <w:t>Acknowledgement</w:t>
      </w:r>
      <w:bookmarkEnd w:id="1"/>
      <w:r>
        <w:br w:type="page"/>
      </w:r>
    </w:p>
    <w:p w:rsidR="00E52FB1" w:rsidRDefault="00615ADE">
      <w:pPr>
        <w:pStyle w:val="Heading1"/>
        <w:numPr>
          <w:ilvl w:val="0"/>
          <w:numId w:val="0"/>
        </w:numPr>
        <w:spacing w:after="495"/>
        <w:ind w:left="460"/>
      </w:pPr>
      <w:bookmarkStart w:id="2" w:name="_Toc53482"/>
      <w:r>
        <w:lastRenderedPageBreak/>
        <w:t xml:space="preserve"> List of Abbreviations </w:t>
      </w:r>
      <w:bookmarkEnd w:id="2"/>
    </w:p>
    <w:p w:rsidR="00E52FB1" w:rsidRDefault="00615ADE">
      <w:pPr>
        <w:tabs>
          <w:tab w:val="center" w:pos="708"/>
          <w:tab w:val="center" w:pos="3581"/>
        </w:tabs>
        <w:spacing w:after="515"/>
        <w:ind w:left="0" w:firstLine="0"/>
        <w:jc w:val="left"/>
      </w:pPr>
      <w:r>
        <w:rPr>
          <w:sz w:val="22"/>
        </w:rPr>
        <w:tab/>
      </w:r>
      <w:r>
        <w:t xml:space="preserve"> CNN </w:t>
      </w:r>
      <w:r>
        <w:tab/>
        <w:t xml:space="preserve"> Convolutional Neural Networks </w:t>
      </w:r>
    </w:p>
    <w:p w:rsidR="00E52FB1" w:rsidRDefault="00615ADE">
      <w:pPr>
        <w:tabs>
          <w:tab w:val="center" w:pos="756"/>
          <w:tab w:val="center" w:pos="3665"/>
        </w:tabs>
        <w:spacing w:after="515"/>
        <w:ind w:left="0" w:firstLine="0"/>
        <w:jc w:val="left"/>
      </w:pPr>
      <w:r>
        <w:rPr>
          <w:sz w:val="22"/>
        </w:rPr>
        <w:tab/>
      </w:r>
      <w:r>
        <w:t xml:space="preserve"> HICM </w:t>
      </w:r>
      <w:r>
        <w:tab/>
        <w:t xml:space="preserve"> Hotel Image Classification Model </w:t>
      </w:r>
    </w:p>
    <w:p w:rsidR="00E52FB1" w:rsidRDefault="00615ADE">
      <w:pPr>
        <w:tabs>
          <w:tab w:val="center" w:pos="613"/>
          <w:tab w:val="center" w:pos="2925"/>
        </w:tabs>
        <w:ind w:left="0" w:firstLine="0"/>
        <w:jc w:val="left"/>
      </w:pPr>
      <w:r>
        <w:rPr>
          <w:sz w:val="22"/>
        </w:rPr>
        <w:tab/>
      </w:r>
      <w:r>
        <w:t xml:space="preserve"> SD </w:t>
      </w:r>
      <w:r>
        <w:tab/>
        <w:t xml:space="preserve"> Standard Deviation </w:t>
      </w:r>
      <w:r>
        <w:br w:type="page"/>
      </w:r>
    </w:p>
    <w:p w:rsidR="00E52FB1" w:rsidRDefault="00615ADE" w:rsidP="00313E13">
      <w:pPr>
        <w:pStyle w:val="Heading1"/>
        <w:numPr>
          <w:ilvl w:val="0"/>
          <w:numId w:val="0"/>
        </w:numPr>
        <w:spacing w:after="214"/>
      </w:pPr>
      <w:bookmarkStart w:id="3" w:name="_Toc53483"/>
      <w:r>
        <w:lastRenderedPageBreak/>
        <w:t xml:space="preserve">Abstract </w:t>
      </w:r>
      <w:bookmarkEnd w:id="3"/>
    </w:p>
    <w:p w:rsidR="00E52FB1" w:rsidRDefault="00615ADE">
      <w:pPr>
        <w:spacing w:after="223"/>
        <w:ind w:left="450"/>
      </w:pPr>
      <w:r>
        <w:t xml:space="preserve">The  objective  of  the  research  is  to  </w:t>
      </w:r>
      <w:r w:rsidR="003C2FF9">
        <w:t>analyze</w:t>
      </w:r>
      <w:r>
        <w:t xml:space="preserve">  luxury  hotel  pictures  posted  online  in  social  media  by  the  tourists  to  understand  the  different  hotel  attributes  (bedroom,  living  room,  dinner  room,  restaurant  etc.,)  influencing  the  consumer  evaluation  of  luxury  hotel  brands. </w:t>
      </w:r>
    </w:p>
    <w:p w:rsidR="00E52FB1" w:rsidRDefault="00615ADE" w:rsidP="00313E13">
      <w:pPr>
        <w:spacing w:after="223"/>
        <w:ind w:left="450" w:firstLine="0"/>
      </w:pPr>
      <w:r>
        <w:t xml:space="preserve">Users  seek  out  hotel  photos  before  making  a  decision  to  book.  The  research  evaluates  consumers’  visual  data  on  TripAdvisor  through  a  deep  learning  approach.  Four  different  deep  CNN  architectures  were  trained  and  compared,  of  which  </w:t>
      </w:r>
      <w:proofErr w:type="spellStart"/>
      <w:r>
        <w:t>EfficientNet</w:t>
      </w:r>
      <w:proofErr w:type="spellEnd"/>
      <w:r>
        <w:t xml:space="preserve">  B4  performed the best, hence was used to classify the images in actual dataset. </w:t>
      </w:r>
    </w:p>
    <w:p w:rsidR="00E52FB1" w:rsidRDefault="00615ADE">
      <w:pPr>
        <w:spacing w:after="223"/>
        <w:ind w:left="450"/>
      </w:pPr>
      <w:r>
        <w:t xml:space="preserve">Results  shed  light  on  the  significant  part  of  non-textual  elements  of  the  hotel  experience  such  as  pictures,  which  cannot  be  explored  through  traditional  methods.  In  particular,  the  analysis  of  9,251  consumers’  pictures  leads  to  the  identification  of  the  attributes  that  had  the  higher  impact  on  their  experience.  </w:t>
      </w:r>
      <w:r w:rsidR="00313E13">
        <w:t>These attributes emerged as specific</w:t>
      </w:r>
      <w:r>
        <w:t xml:space="preserve"> features of interior elements of the hotels (restaurant, bedroom and bathroom). </w:t>
      </w:r>
    </w:p>
    <w:p w:rsidR="00E52FB1" w:rsidRDefault="00615ADE">
      <w:pPr>
        <w:spacing w:after="236"/>
        <w:ind w:left="450"/>
      </w:pPr>
      <w:r>
        <w:t xml:space="preserve"> Finally, the study shows how deep learning algorithms can - </w:t>
      </w:r>
    </w:p>
    <w:p w:rsidR="00E52FB1" w:rsidRDefault="00615ADE">
      <w:pPr>
        <w:numPr>
          <w:ilvl w:val="0"/>
          <w:numId w:val="1"/>
        </w:numPr>
        <w:spacing w:after="2"/>
        <w:ind w:hanging="360"/>
      </w:pPr>
      <w:r>
        <w:t xml:space="preserve">help  monitoring  social  media  and  understand  consumers  perception  of  luxury  hotels through the new analysis of visual data, and </w:t>
      </w:r>
    </w:p>
    <w:p w:rsidR="00E52FB1" w:rsidRDefault="00615ADE">
      <w:pPr>
        <w:numPr>
          <w:ilvl w:val="0"/>
          <w:numId w:val="1"/>
        </w:numPr>
        <w:spacing w:after="0"/>
        <w:ind w:hanging="360"/>
      </w:pPr>
      <w:r>
        <w:t xml:space="preserve">turn into better brand management strategies for luxury hotel managers </w:t>
      </w:r>
    </w:p>
    <w:p w:rsidR="007425A0" w:rsidRDefault="007425A0" w:rsidP="007425A0">
      <w:pPr>
        <w:spacing w:after="0"/>
      </w:pPr>
    </w:p>
    <w:p w:rsidR="007425A0" w:rsidRDefault="007425A0" w:rsidP="007425A0">
      <w:pPr>
        <w:spacing w:after="0"/>
      </w:pPr>
    </w:p>
    <w:p w:rsidR="007425A0" w:rsidRDefault="007425A0" w:rsidP="007425A0">
      <w:pPr>
        <w:spacing w:after="0"/>
      </w:pPr>
    </w:p>
    <w:p w:rsidR="007425A0" w:rsidRDefault="007425A0" w:rsidP="007425A0">
      <w:pPr>
        <w:spacing w:after="0"/>
      </w:pPr>
    </w:p>
    <w:p w:rsidR="007425A0" w:rsidRDefault="007425A0" w:rsidP="007425A0">
      <w:pPr>
        <w:spacing w:after="0"/>
      </w:pPr>
    </w:p>
    <w:p w:rsidR="007425A0" w:rsidRDefault="007425A0" w:rsidP="007425A0">
      <w:pPr>
        <w:spacing w:after="0"/>
      </w:pPr>
    </w:p>
    <w:p w:rsidR="007425A0" w:rsidRDefault="007425A0" w:rsidP="007425A0">
      <w:pPr>
        <w:spacing w:after="0"/>
      </w:pPr>
    </w:p>
    <w:p w:rsidR="007425A0" w:rsidRDefault="007425A0" w:rsidP="007425A0">
      <w:pPr>
        <w:spacing w:after="0"/>
      </w:pPr>
    </w:p>
    <w:p w:rsidR="007425A0" w:rsidRDefault="007425A0" w:rsidP="007425A0">
      <w:pPr>
        <w:spacing w:after="0"/>
      </w:pPr>
    </w:p>
    <w:p w:rsidR="007425A0" w:rsidRDefault="007425A0" w:rsidP="007425A0">
      <w:pPr>
        <w:spacing w:after="0"/>
      </w:pPr>
    </w:p>
    <w:p w:rsidR="007425A0" w:rsidRDefault="007425A0" w:rsidP="007425A0">
      <w:pPr>
        <w:spacing w:after="0"/>
      </w:pPr>
    </w:p>
    <w:p w:rsidR="007425A0" w:rsidRDefault="007425A0" w:rsidP="007425A0">
      <w:pPr>
        <w:spacing w:after="0"/>
      </w:pPr>
    </w:p>
    <w:p w:rsidR="007425A0" w:rsidRDefault="007425A0" w:rsidP="007425A0">
      <w:pPr>
        <w:spacing w:after="0"/>
      </w:pPr>
    </w:p>
    <w:p w:rsidR="007425A0" w:rsidRDefault="007425A0" w:rsidP="007425A0">
      <w:pPr>
        <w:spacing w:after="0"/>
      </w:pPr>
    </w:p>
    <w:p w:rsidR="007425A0" w:rsidRDefault="007425A0" w:rsidP="007425A0">
      <w:pPr>
        <w:spacing w:after="0"/>
      </w:pPr>
    </w:p>
    <w:sdt>
      <w:sdtPr>
        <w:id w:val="-37666995"/>
        <w:docPartObj>
          <w:docPartGallery w:val="Table of Contents"/>
        </w:docPartObj>
      </w:sdtPr>
      <w:sdtContent>
        <w:p w:rsidR="00E52FB1" w:rsidRDefault="00615ADE" w:rsidP="007425A0">
          <w:pPr>
            <w:spacing w:after="12" w:line="265" w:lineRule="auto"/>
            <w:ind w:left="0" w:firstLine="0"/>
            <w:jc w:val="left"/>
          </w:pPr>
          <w:r>
            <w:rPr>
              <w:b/>
              <w:sz w:val="32"/>
            </w:rPr>
            <w:t xml:space="preserve">Contents </w:t>
          </w:r>
        </w:p>
        <w:p w:rsidR="00313E13" w:rsidRDefault="003C2FF9" w:rsidP="00313E13"/>
      </w:sdtContent>
    </w:sdt>
    <w:p w:rsidR="00E52FB1" w:rsidRDefault="00615ADE" w:rsidP="00313E13">
      <w:pPr>
        <w:ind w:left="0" w:firstLine="0"/>
        <w:rPr>
          <w:b/>
          <w:sz w:val="32"/>
        </w:rPr>
      </w:pPr>
      <w:r>
        <w:rPr>
          <w:b/>
          <w:sz w:val="32"/>
        </w:rPr>
        <w:t xml:space="preserve">List of Tables </w:t>
      </w:r>
    </w:p>
    <w:p w:rsidR="00313E13" w:rsidRDefault="00313E13" w:rsidP="00313E13">
      <w:pPr>
        <w:ind w:left="0" w:firstLine="0"/>
        <w:rPr>
          <w:b/>
          <w:sz w:val="32"/>
        </w:rPr>
      </w:pPr>
      <w:r>
        <w:rPr>
          <w:b/>
          <w:sz w:val="32"/>
        </w:rPr>
        <w:t>List of Figures</w:t>
      </w:r>
    </w:p>
    <w:p w:rsidR="00313E13" w:rsidRDefault="00313E13" w:rsidP="00313E13">
      <w:pPr>
        <w:ind w:left="0" w:firstLine="0"/>
        <w:rPr>
          <w:b/>
          <w:sz w:val="32"/>
        </w:rPr>
      </w:pPr>
    </w:p>
    <w:p w:rsidR="00313E13" w:rsidRDefault="00313E13" w:rsidP="00313E13">
      <w:pPr>
        <w:ind w:left="0" w:firstLine="0"/>
        <w:rPr>
          <w:b/>
          <w:sz w:val="32"/>
        </w:rPr>
      </w:pPr>
    </w:p>
    <w:p w:rsidR="00313E13" w:rsidRDefault="00313E13" w:rsidP="00313E13">
      <w:pPr>
        <w:ind w:left="0" w:firstLine="0"/>
        <w:rPr>
          <w:b/>
          <w:sz w:val="32"/>
        </w:rPr>
      </w:pPr>
    </w:p>
    <w:p w:rsidR="00313E13" w:rsidRDefault="00313E13" w:rsidP="00313E13">
      <w:pPr>
        <w:ind w:left="0" w:firstLine="0"/>
        <w:rPr>
          <w:b/>
          <w:sz w:val="32"/>
        </w:rPr>
      </w:pPr>
    </w:p>
    <w:p w:rsidR="00313E13" w:rsidRDefault="00313E13" w:rsidP="00313E13">
      <w:pPr>
        <w:ind w:left="0" w:firstLine="0"/>
        <w:rPr>
          <w:b/>
          <w:sz w:val="32"/>
        </w:rPr>
      </w:pPr>
    </w:p>
    <w:p w:rsidR="00313E13" w:rsidRDefault="00313E13" w:rsidP="00313E13">
      <w:pPr>
        <w:ind w:left="0" w:firstLine="0"/>
        <w:rPr>
          <w:b/>
          <w:sz w:val="32"/>
        </w:rPr>
      </w:pPr>
    </w:p>
    <w:p w:rsidR="00313E13" w:rsidRDefault="00313E13" w:rsidP="00313E13">
      <w:pPr>
        <w:ind w:left="0" w:firstLine="0"/>
        <w:rPr>
          <w:b/>
          <w:sz w:val="32"/>
        </w:rPr>
      </w:pPr>
    </w:p>
    <w:p w:rsidR="00313E13" w:rsidRDefault="00313E13" w:rsidP="00313E13">
      <w:pPr>
        <w:ind w:left="0" w:firstLine="0"/>
        <w:rPr>
          <w:b/>
          <w:sz w:val="32"/>
        </w:rPr>
      </w:pPr>
    </w:p>
    <w:p w:rsidR="00313E13" w:rsidRDefault="00313E13" w:rsidP="00313E13">
      <w:pPr>
        <w:ind w:left="0" w:firstLine="0"/>
        <w:rPr>
          <w:b/>
          <w:sz w:val="32"/>
        </w:rPr>
      </w:pPr>
    </w:p>
    <w:p w:rsidR="00313E13" w:rsidRDefault="00313E13" w:rsidP="00313E13">
      <w:pPr>
        <w:ind w:left="0" w:firstLine="0"/>
        <w:rPr>
          <w:b/>
          <w:sz w:val="32"/>
        </w:rPr>
      </w:pPr>
    </w:p>
    <w:p w:rsidR="00313E13" w:rsidRDefault="00313E13" w:rsidP="00313E13">
      <w:pPr>
        <w:ind w:left="0" w:firstLine="0"/>
        <w:rPr>
          <w:b/>
          <w:sz w:val="32"/>
        </w:rPr>
      </w:pPr>
    </w:p>
    <w:p w:rsidR="00313E13" w:rsidRPr="00313E13" w:rsidRDefault="00313E13" w:rsidP="00313E13">
      <w:pPr>
        <w:ind w:left="0" w:firstLine="0"/>
      </w:pPr>
    </w:p>
    <w:p w:rsidR="00E52FB1" w:rsidRDefault="00615ADE">
      <w:pPr>
        <w:pStyle w:val="Heading1"/>
        <w:spacing w:after="406"/>
        <w:ind w:left="343" w:hanging="358"/>
      </w:pPr>
      <w:bookmarkStart w:id="4" w:name="_Toc53484"/>
      <w:r>
        <w:lastRenderedPageBreak/>
        <w:t xml:space="preserve">Introduction </w:t>
      </w:r>
      <w:bookmarkEnd w:id="4"/>
    </w:p>
    <w:p w:rsidR="007425A0" w:rsidRDefault="00615ADE" w:rsidP="007425A0">
      <w:pPr>
        <w:spacing w:after="480"/>
        <w:ind w:left="450"/>
      </w:pPr>
      <w:r>
        <w:t xml:space="preserve">The  increasing  demand  of  luxury  brands  is  adding  complexity  to  the  luxury  marketplace,  by  positing  new  challenges  for  brand  managers  [1].  Success  in  brand  management  results  from  the  right  understanding  of  consumers’  expectations  and  the  ability  of  managers  to  reply  accordingly  to  generate  profitability  [2].  Specifically,  luxury  hotel  management  is  acquiring  the  interest  of  scholars  and  practitioners  in  both  brand  management  and  tourism  management  literature.  </w:t>
      </w:r>
      <w:proofErr w:type="gramStart"/>
      <w:r>
        <w:t>Social  media</w:t>
      </w:r>
      <w:proofErr w:type="gramEnd"/>
      <w:r>
        <w:t xml:space="preserve">  monitor  would  allow  understanding consumers’ behavior and engagement with the brand. </w:t>
      </w:r>
    </w:p>
    <w:p w:rsidR="00E52FB1" w:rsidRDefault="00615ADE" w:rsidP="007425A0">
      <w:pPr>
        <w:spacing w:after="480"/>
        <w:ind w:left="450"/>
      </w:pPr>
      <w:r>
        <w:t xml:space="preserve">With  the  widespread  adoption  of  the  smartphone  and  other  hand-held  devices  in  everyday  life  as  well  as  the  availability  of  multitudes  of  social  media  platforms,  online  photo  sharing  has  become  a  common  social  activity  that  facilitates  people’s  exchange  of  experiences  and  opinions.  Particularly  in  hospitality,  photography  plays  an  integral  role  in  the  travel  experience,  and  photo  sharing  is  an  important  activity  in  documenting,  reliving, and sharing that experience. </w:t>
      </w:r>
    </w:p>
    <w:p w:rsidR="00E52FB1" w:rsidRDefault="00615ADE">
      <w:pPr>
        <w:spacing w:after="480"/>
        <w:ind w:left="450"/>
      </w:pPr>
      <w:r>
        <w:t xml:space="preserve"> While  photo  sharing  may  serve  many  purposes,  user-provided  photos  on  the  Internet  are  becoming  increasingly  important  in  the  context  of  product  evaluation  [3].  For  example,  many  online  review  sites  such  as  TripAdvisor  allow  users  to  post  photos  along  with  product  reviews,  which  in  tandem  may  generate  higher  impact  on  consumers’  perception  of  the  travel  products  during  the  decision  making  process.  </w:t>
      </w:r>
      <w:proofErr w:type="gramStart"/>
      <w:r>
        <w:t>As  such</w:t>
      </w:r>
      <w:proofErr w:type="gramEnd"/>
      <w:r>
        <w:t xml:space="preserve">, understanding the effects of user-provided photos can be of great interest. </w:t>
      </w:r>
    </w:p>
    <w:p w:rsidR="00E52FB1" w:rsidRDefault="00615ADE">
      <w:pPr>
        <w:ind w:left="450"/>
      </w:pPr>
      <w:r>
        <w:t xml:space="preserve"> The  past  decade  has  seen  a  resurgence  in  deep  learning,  from  a  niche  field  of  research  to  a  major  part  of  many  industrial  applications.  One  of  the  significant  impacts  has  been  in  the  field  of  Computer  Vision  using  Convolutional  Neural  Networks  (CNNs).  CNNs  have  become  </w:t>
      </w:r>
      <w:proofErr w:type="spellStart"/>
      <w:r>
        <w:t>defacto</w:t>
      </w:r>
      <w:proofErr w:type="spellEnd"/>
      <w:r>
        <w:t xml:space="preserve">  for  most  image  recognition/classification/detection  tasks  and  have  not  only  outperformed  conventional  machine  learning  techniques  but  also  humans for a lot of these tasks. </w:t>
      </w:r>
    </w:p>
    <w:p w:rsidR="00E52FB1" w:rsidRDefault="00615ADE">
      <w:pPr>
        <w:spacing w:after="1161"/>
        <w:ind w:left="450"/>
      </w:pPr>
      <w:r>
        <w:t xml:space="preserve"> Therefore,  the  primary  goal  of  this  study  is  to  introduce  deep  learning  techniques  to  assess  the  information  value  of  user-provided  photos  embedded  in  online  hotel  reviews.  As  the  old  saying  goes,  “is  a  picture  worth  a  thousand  words?”  Specifically,  we  designed  </w:t>
      </w:r>
      <w:r>
        <w:lastRenderedPageBreak/>
        <w:t xml:space="preserve">an  analytics  exercise  by  applying  deep  learning  techniques  to  examine  the  attributes  that  influence  how  customer  evaluates  luxury  hotel  brands  using  hotel  images. </w:t>
      </w:r>
    </w:p>
    <w:p w:rsidR="00E52FB1" w:rsidRDefault="00615ADE">
      <w:pPr>
        <w:pStyle w:val="Heading1"/>
        <w:spacing w:after="748"/>
        <w:ind w:left="343" w:hanging="358"/>
      </w:pPr>
      <w:bookmarkStart w:id="5" w:name="_Toc53485"/>
      <w:r>
        <w:t xml:space="preserve">Literature Review </w:t>
      </w:r>
      <w:bookmarkEnd w:id="5"/>
    </w:p>
    <w:p w:rsidR="00E52FB1" w:rsidRDefault="00615ADE">
      <w:pPr>
        <w:spacing w:after="223"/>
        <w:ind w:left="450"/>
      </w:pPr>
      <w:r>
        <w:t xml:space="preserve"> Past  studies  made  some  attempts  to  understand  the  source  of  consumers’  satisfaction  with  hotel  brands  through  questionnaires  [4],  online  rating  and  sentiment  analysis  [5],  and social media interactions [6]. </w:t>
      </w:r>
    </w:p>
    <w:p w:rsidR="00E52FB1" w:rsidRDefault="00615ADE">
      <w:pPr>
        <w:spacing w:after="0"/>
        <w:ind w:left="450"/>
      </w:pPr>
      <w:r>
        <w:t xml:space="preserve"> Recent  studies  also  demonstrated  the  extent  to  which  the  image  of  a  certain  destination  influences  tourists’  behavior  prior  to,  during,  and  after  visiting  a  certain  place  [7].  Indeed,  pictures  are  among  the  preferred  contents  included  in  online  posts,  able  to  enhance  the  attractiveness,  by  providing  a  virtual  access  to  the  hotel  features  [8].  To  this  end,  social  media  like  Instagram  and  Facebook  are  also  used  for  branding  places.  This  usage  does  not  imply  the  generation  of  new  images,  but  the  set  of  a  certain  choreography  according  to  the  functionalities  of  the  medium  (i.e.,  the  choice  of  particular  filters  to  improve  the  quality  of  the  image  or  to  add  appealing  digital  effects) </w:t>
      </w:r>
    </w:p>
    <w:p w:rsidR="00E52FB1" w:rsidRDefault="00615ADE">
      <w:pPr>
        <w:spacing w:after="233"/>
        <w:ind w:left="450"/>
      </w:pPr>
      <w:r>
        <w:t xml:space="preserve"> [9]. </w:t>
      </w:r>
    </w:p>
    <w:p w:rsidR="00E52FB1" w:rsidRDefault="00615ADE">
      <w:pPr>
        <w:ind w:left="450"/>
      </w:pPr>
      <w:r>
        <w:t xml:space="preserve"> Thus,  the  presence  on  social  media  as  part  of  marketing  campaign  has  become  a  consolidated  practice  for  brand  managers  [10].  For  instance,  this  presence  allows  firm  to  both  find  new  customers  (also  exploiting  the  electronic  word  of  mouth  communication-  </w:t>
      </w:r>
      <w:proofErr w:type="spellStart"/>
      <w:r>
        <w:t>eWOM</w:t>
      </w:r>
      <w:proofErr w:type="spellEnd"/>
      <w:r>
        <w:t xml:space="preserve">),  and  to  maintain  and  retain  the  existing  ones,  who  can  consider  this  digital  tool  as  a  direct  channel  to  interact  with  the  brand  [11].  From  a  brand  management  perspective,  the  exploitation  of  fan  pages  on  social  media  like  Facebook  further  allows  brand  to  increase  reputation  [12]  and  awareness  [13],  as  well  as to develop and disseminate corporate identity [14]. </w:t>
      </w:r>
    </w:p>
    <w:p w:rsidR="00E52FB1" w:rsidRDefault="00615ADE">
      <w:pPr>
        <w:spacing w:after="223"/>
        <w:ind w:left="450"/>
      </w:pPr>
      <w:r>
        <w:t xml:space="preserve"> More  specifically,  specialized  tourism  platforms  like  TripAdvisor  or  Booking  provide  travelers  with  the  access  to  a  massive  amount  of  online  reviews  to  support  their  choice  when  planning  holidays.  Indeed,  TripAdvisor  is  considered  the  largest  travel  platform  with  more  than  455  million  average  monthly  unique  visitors  and  over  630  million  reviews  of  hotels,  restaurants,  and  attractions  related  businesses  [15].  In  particular,  the  platform  collects  </w:t>
      </w:r>
      <w:r>
        <w:lastRenderedPageBreak/>
        <w:t xml:space="preserve">consumers’  rating,  ranking,  and  pictures  that  are  freely  accessible  without  registration  or  login.  Since  taking  pictures  allows  tourists  to  share  with  other  the  meaningful  tourism  experience  lived  in  a  certain  place,  sharing  pictures  online  allows  tourists  to  get  the  appreciation  of  others  including  strangers  [16].  For  this  reason,  an  increasing  number  of  studies  in  tourism  considers  pictures  taken  by  tourists  as rich data sources for tourism research. </w:t>
      </w:r>
    </w:p>
    <w:p w:rsidR="00E52FB1" w:rsidRDefault="00615ADE">
      <w:pPr>
        <w:spacing w:after="0"/>
        <w:ind w:left="450"/>
      </w:pPr>
      <w:r>
        <w:t xml:space="preserve"> Although  there  is  growing  interest  in  social  media  analytics  research  using  user-provided  photos  as  data  to  describe  travel  patterns  [17],  how  these  photos  contribute  to  the  communicative  effect  of  online  reviews  has  not  been  empirically  examined.  For  example,  compared  to  review  texts  and  other  user-provided  cues,  how  do  user-provided  photos  influence  users’  perception  of  the  quality  of  online  reviews?  In  order  to  gain  a  deeper  understanding  of  the  information  value  of  online  reviews  in  hospitality  and  tourism,  it  is  important  to  identify  and  develop  new  approaches  to  process  and  interpret  these  user-provided  product  photos.  As  such,  deep  learning  techniques  recently  developed  in  natural  language  processing  and,  especially,  computer  image  processing  appears  to  be  an  ideal  tool  for  many  of  the  problems  related to </w:t>
      </w:r>
      <w:proofErr w:type="spellStart"/>
      <w:r>
        <w:t>usergenerated</w:t>
      </w:r>
      <w:proofErr w:type="spellEnd"/>
      <w:r>
        <w:t xml:space="preserve"> contents on the Internet. </w:t>
      </w:r>
    </w:p>
    <w:p w:rsidR="00B3281F" w:rsidRDefault="00B3281F">
      <w:pPr>
        <w:spacing w:after="0"/>
        <w:ind w:left="450"/>
      </w:pPr>
    </w:p>
    <w:p w:rsidR="009C73AC" w:rsidRDefault="009C73AC">
      <w:pPr>
        <w:spacing w:after="0"/>
        <w:ind w:left="450"/>
      </w:pPr>
    </w:p>
    <w:p w:rsidR="00E52FB1" w:rsidRDefault="00615ADE">
      <w:pPr>
        <w:pStyle w:val="Heading1"/>
        <w:ind w:left="343" w:hanging="358"/>
      </w:pPr>
      <w:bookmarkStart w:id="6" w:name="_Toc53486"/>
      <w:r>
        <w:t xml:space="preserve">Methodology of Research </w:t>
      </w:r>
      <w:bookmarkEnd w:id="6"/>
    </w:p>
    <w:p w:rsidR="00E52FB1" w:rsidRDefault="00615ADE">
      <w:pPr>
        <w:spacing w:after="400" w:line="308" w:lineRule="auto"/>
        <w:ind w:left="435"/>
        <w:jc w:val="left"/>
      </w:pPr>
      <w:r>
        <w:t xml:space="preserve">Our research is based on the hotel-image classification dataset. A deep learning </w:t>
      </w:r>
      <w:proofErr w:type="gramStart"/>
      <w:r>
        <w:t>model  was</w:t>
      </w:r>
      <w:proofErr w:type="gramEnd"/>
      <w:r>
        <w:t xml:space="preserve"> used to identify which class a hotel image belongs to </w:t>
      </w:r>
      <w:proofErr w:type="spellStart"/>
      <w:r>
        <w:t>based</w:t>
      </w:r>
      <w:proofErr w:type="spellEnd"/>
      <w:r>
        <w:t xml:space="preserve"> on its appearance.  Classified images can be used to identify a frequent class and suggest hotels to </w:t>
      </w:r>
      <w:proofErr w:type="gramStart"/>
      <w:r>
        <w:t>make  the</w:t>
      </w:r>
      <w:proofErr w:type="gramEnd"/>
      <w:r>
        <w:t xml:space="preserve"> place more appealing. </w:t>
      </w:r>
    </w:p>
    <w:p w:rsidR="00E52FB1" w:rsidRDefault="00615ADE">
      <w:pPr>
        <w:pStyle w:val="Heading2"/>
        <w:ind w:left="916" w:hanging="481"/>
      </w:pPr>
      <w:bookmarkStart w:id="7" w:name="_Toc53487"/>
      <w:r>
        <w:t xml:space="preserve">Dataset </w:t>
      </w:r>
      <w:bookmarkEnd w:id="7"/>
    </w:p>
    <w:p w:rsidR="00E52FB1" w:rsidRDefault="00615ADE">
      <w:pPr>
        <w:spacing w:after="60"/>
        <w:ind w:left="450"/>
      </w:pPr>
      <w:r>
        <w:t xml:space="preserve"> We  used  a  public  dataset  that  contained  73,993  images  of  different  areas  of  hotels  belonging to 15 classes. The classes are as follows: </w:t>
      </w:r>
    </w:p>
    <w:tbl>
      <w:tblPr>
        <w:tblStyle w:val="TableGrid"/>
        <w:tblW w:w="5964" w:type="dxa"/>
        <w:tblInd w:w="450" w:type="dxa"/>
        <w:tblLook w:val="04A0" w:firstRow="1" w:lastRow="0" w:firstColumn="1" w:lastColumn="0" w:noHBand="0" w:noVBand="1"/>
      </w:tblPr>
      <w:tblGrid>
        <w:gridCol w:w="4320"/>
        <w:gridCol w:w="1644"/>
      </w:tblGrid>
      <w:tr w:rsidR="00E52FB1">
        <w:trPr>
          <w:trHeight w:val="352"/>
        </w:trPr>
        <w:tc>
          <w:tcPr>
            <w:tcW w:w="4320" w:type="dxa"/>
            <w:tcBorders>
              <w:top w:val="nil"/>
              <w:left w:val="nil"/>
              <w:bottom w:val="nil"/>
              <w:right w:val="nil"/>
            </w:tcBorders>
          </w:tcPr>
          <w:p w:rsidR="00E52FB1" w:rsidRDefault="00615ADE">
            <w:pPr>
              <w:spacing w:after="0" w:line="259" w:lineRule="auto"/>
              <w:ind w:left="0" w:firstLine="0"/>
              <w:jc w:val="left"/>
            </w:pPr>
            <w:r>
              <w:rPr>
                <w:i/>
              </w:rPr>
              <w:t xml:space="preserve"> 1. Balcony </w:t>
            </w:r>
          </w:p>
        </w:tc>
        <w:tc>
          <w:tcPr>
            <w:tcW w:w="1644" w:type="dxa"/>
            <w:tcBorders>
              <w:top w:val="nil"/>
              <w:left w:val="nil"/>
              <w:bottom w:val="nil"/>
              <w:right w:val="nil"/>
            </w:tcBorders>
          </w:tcPr>
          <w:p w:rsidR="00E52FB1" w:rsidRDefault="00615ADE">
            <w:pPr>
              <w:spacing w:after="0" w:line="259" w:lineRule="auto"/>
              <w:ind w:left="0" w:firstLine="0"/>
            </w:pPr>
            <w:r>
              <w:rPr>
                <w:i/>
              </w:rPr>
              <w:t xml:space="preserve"> 9. Living room </w:t>
            </w:r>
          </w:p>
        </w:tc>
      </w:tr>
      <w:tr w:rsidR="00E52FB1">
        <w:trPr>
          <w:trHeight w:val="376"/>
        </w:trPr>
        <w:tc>
          <w:tcPr>
            <w:tcW w:w="4320" w:type="dxa"/>
            <w:tcBorders>
              <w:top w:val="nil"/>
              <w:left w:val="nil"/>
              <w:bottom w:val="nil"/>
              <w:right w:val="nil"/>
            </w:tcBorders>
          </w:tcPr>
          <w:p w:rsidR="00E52FB1" w:rsidRDefault="00615ADE">
            <w:pPr>
              <w:spacing w:after="0" w:line="259" w:lineRule="auto"/>
              <w:ind w:left="0" w:firstLine="0"/>
              <w:jc w:val="left"/>
            </w:pPr>
            <w:r>
              <w:rPr>
                <w:i/>
              </w:rPr>
              <w:t xml:space="preserve"> 2. Bar </w:t>
            </w:r>
          </w:p>
        </w:tc>
        <w:tc>
          <w:tcPr>
            <w:tcW w:w="1644" w:type="dxa"/>
            <w:tcBorders>
              <w:top w:val="nil"/>
              <w:left w:val="nil"/>
              <w:bottom w:val="nil"/>
              <w:right w:val="nil"/>
            </w:tcBorders>
          </w:tcPr>
          <w:p w:rsidR="00E52FB1" w:rsidRDefault="00615ADE">
            <w:pPr>
              <w:spacing w:after="0" w:line="259" w:lineRule="auto"/>
              <w:ind w:left="0" w:firstLine="0"/>
              <w:jc w:val="left"/>
            </w:pPr>
            <w:r>
              <w:rPr>
                <w:i/>
              </w:rPr>
              <w:t xml:space="preserve"> 10. Lobby </w:t>
            </w:r>
          </w:p>
        </w:tc>
      </w:tr>
      <w:tr w:rsidR="00E52FB1">
        <w:trPr>
          <w:trHeight w:val="376"/>
        </w:trPr>
        <w:tc>
          <w:tcPr>
            <w:tcW w:w="4320" w:type="dxa"/>
            <w:tcBorders>
              <w:top w:val="nil"/>
              <w:left w:val="nil"/>
              <w:bottom w:val="nil"/>
              <w:right w:val="nil"/>
            </w:tcBorders>
          </w:tcPr>
          <w:p w:rsidR="00E52FB1" w:rsidRDefault="00615ADE">
            <w:pPr>
              <w:spacing w:after="0" w:line="259" w:lineRule="auto"/>
              <w:ind w:left="0" w:firstLine="0"/>
              <w:jc w:val="left"/>
            </w:pPr>
            <w:r>
              <w:rPr>
                <w:i/>
              </w:rPr>
              <w:t xml:space="preserve"> 3. Bathroom </w:t>
            </w:r>
          </w:p>
        </w:tc>
        <w:tc>
          <w:tcPr>
            <w:tcW w:w="1644" w:type="dxa"/>
            <w:tcBorders>
              <w:top w:val="nil"/>
              <w:left w:val="nil"/>
              <w:bottom w:val="nil"/>
              <w:right w:val="nil"/>
            </w:tcBorders>
          </w:tcPr>
          <w:p w:rsidR="00E52FB1" w:rsidRDefault="00615ADE">
            <w:pPr>
              <w:spacing w:after="0" w:line="259" w:lineRule="auto"/>
              <w:ind w:left="0" w:firstLine="0"/>
              <w:jc w:val="left"/>
            </w:pPr>
            <w:r>
              <w:rPr>
                <w:i/>
              </w:rPr>
              <w:t xml:space="preserve"> 11. Patio </w:t>
            </w:r>
          </w:p>
        </w:tc>
      </w:tr>
      <w:tr w:rsidR="00E52FB1">
        <w:trPr>
          <w:trHeight w:val="376"/>
        </w:trPr>
        <w:tc>
          <w:tcPr>
            <w:tcW w:w="4320" w:type="dxa"/>
            <w:tcBorders>
              <w:top w:val="nil"/>
              <w:left w:val="nil"/>
              <w:bottom w:val="nil"/>
              <w:right w:val="nil"/>
            </w:tcBorders>
          </w:tcPr>
          <w:p w:rsidR="00E52FB1" w:rsidRDefault="00615ADE">
            <w:pPr>
              <w:spacing w:after="0" w:line="259" w:lineRule="auto"/>
              <w:ind w:left="0" w:firstLine="0"/>
              <w:jc w:val="left"/>
            </w:pPr>
            <w:r>
              <w:rPr>
                <w:i/>
              </w:rPr>
              <w:t xml:space="preserve"> 4. Bedroom </w:t>
            </w:r>
          </w:p>
        </w:tc>
        <w:tc>
          <w:tcPr>
            <w:tcW w:w="1644" w:type="dxa"/>
            <w:tcBorders>
              <w:top w:val="nil"/>
              <w:left w:val="nil"/>
              <w:bottom w:val="nil"/>
              <w:right w:val="nil"/>
            </w:tcBorders>
          </w:tcPr>
          <w:p w:rsidR="00E52FB1" w:rsidRDefault="00615ADE">
            <w:pPr>
              <w:spacing w:after="0" w:line="259" w:lineRule="auto"/>
              <w:ind w:left="0" w:firstLine="0"/>
              <w:jc w:val="left"/>
            </w:pPr>
            <w:r>
              <w:rPr>
                <w:i/>
              </w:rPr>
              <w:t xml:space="preserve"> 12. Pool </w:t>
            </w:r>
          </w:p>
        </w:tc>
      </w:tr>
      <w:tr w:rsidR="00E52FB1">
        <w:trPr>
          <w:trHeight w:val="376"/>
        </w:trPr>
        <w:tc>
          <w:tcPr>
            <w:tcW w:w="4320" w:type="dxa"/>
            <w:tcBorders>
              <w:top w:val="nil"/>
              <w:left w:val="nil"/>
              <w:bottom w:val="nil"/>
              <w:right w:val="nil"/>
            </w:tcBorders>
          </w:tcPr>
          <w:p w:rsidR="00E52FB1" w:rsidRDefault="00615ADE">
            <w:pPr>
              <w:spacing w:after="0" w:line="259" w:lineRule="auto"/>
              <w:ind w:left="0" w:firstLine="0"/>
              <w:jc w:val="left"/>
            </w:pPr>
            <w:r>
              <w:rPr>
                <w:i/>
              </w:rPr>
              <w:t xml:space="preserve"> 5. Business Centre </w:t>
            </w:r>
          </w:p>
        </w:tc>
        <w:tc>
          <w:tcPr>
            <w:tcW w:w="1644" w:type="dxa"/>
            <w:tcBorders>
              <w:top w:val="nil"/>
              <w:left w:val="nil"/>
              <w:bottom w:val="nil"/>
              <w:right w:val="nil"/>
            </w:tcBorders>
          </w:tcPr>
          <w:p w:rsidR="00E52FB1" w:rsidRDefault="00615ADE">
            <w:pPr>
              <w:spacing w:after="0" w:line="259" w:lineRule="auto"/>
              <w:ind w:left="0" w:firstLine="0"/>
            </w:pPr>
            <w:r>
              <w:rPr>
                <w:i/>
              </w:rPr>
              <w:t xml:space="preserve"> 13. Restaurant </w:t>
            </w:r>
          </w:p>
        </w:tc>
      </w:tr>
      <w:tr w:rsidR="00E52FB1">
        <w:trPr>
          <w:trHeight w:val="376"/>
        </w:trPr>
        <w:tc>
          <w:tcPr>
            <w:tcW w:w="4320" w:type="dxa"/>
            <w:tcBorders>
              <w:top w:val="nil"/>
              <w:left w:val="nil"/>
              <w:bottom w:val="nil"/>
              <w:right w:val="nil"/>
            </w:tcBorders>
          </w:tcPr>
          <w:p w:rsidR="00E52FB1" w:rsidRDefault="00615ADE">
            <w:pPr>
              <w:spacing w:after="0" w:line="259" w:lineRule="auto"/>
              <w:ind w:left="0" w:firstLine="0"/>
              <w:jc w:val="left"/>
            </w:pPr>
            <w:r>
              <w:rPr>
                <w:i/>
              </w:rPr>
              <w:t xml:space="preserve"> 6. Dining room </w:t>
            </w:r>
          </w:p>
        </w:tc>
        <w:tc>
          <w:tcPr>
            <w:tcW w:w="1644" w:type="dxa"/>
            <w:tcBorders>
              <w:top w:val="nil"/>
              <w:left w:val="nil"/>
              <w:bottom w:val="nil"/>
              <w:right w:val="nil"/>
            </w:tcBorders>
          </w:tcPr>
          <w:p w:rsidR="00E52FB1" w:rsidRDefault="00615ADE">
            <w:pPr>
              <w:spacing w:after="0" w:line="259" w:lineRule="auto"/>
              <w:ind w:left="0" w:firstLine="0"/>
              <w:jc w:val="left"/>
            </w:pPr>
            <w:r>
              <w:rPr>
                <w:i/>
              </w:rPr>
              <w:t xml:space="preserve"> 14. Sauna </w:t>
            </w:r>
          </w:p>
        </w:tc>
      </w:tr>
      <w:tr w:rsidR="00E52FB1">
        <w:trPr>
          <w:trHeight w:val="728"/>
        </w:trPr>
        <w:tc>
          <w:tcPr>
            <w:tcW w:w="4320" w:type="dxa"/>
            <w:tcBorders>
              <w:top w:val="nil"/>
              <w:left w:val="nil"/>
              <w:bottom w:val="nil"/>
              <w:right w:val="nil"/>
            </w:tcBorders>
          </w:tcPr>
          <w:p w:rsidR="00E52FB1" w:rsidRDefault="00615ADE">
            <w:pPr>
              <w:numPr>
                <w:ilvl w:val="0"/>
                <w:numId w:val="5"/>
              </w:numPr>
              <w:spacing w:after="60" w:line="259" w:lineRule="auto"/>
              <w:ind w:hanging="261"/>
              <w:jc w:val="left"/>
            </w:pPr>
            <w:r>
              <w:rPr>
                <w:i/>
              </w:rPr>
              <w:lastRenderedPageBreak/>
              <w:t xml:space="preserve">Exterior </w:t>
            </w:r>
          </w:p>
          <w:p w:rsidR="00E52FB1" w:rsidRPr="009C73AC" w:rsidRDefault="00615ADE">
            <w:pPr>
              <w:numPr>
                <w:ilvl w:val="0"/>
                <w:numId w:val="5"/>
              </w:numPr>
              <w:spacing w:after="0" w:line="259" w:lineRule="auto"/>
              <w:ind w:hanging="261"/>
              <w:jc w:val="left"/>
            </w:pPr>
            <w:r>
              <w:rPr>
                <w:i/>
              </w:rPr>
              <w:t xml:space="preserve">Gym </w:t>
            </w:r>
          </w:p>
          <w:p w:rsidR="009C73AC" w:rsidRDefault="009C73AC" w:rsidP="009C73AC">
            <w:pPr>
              <w:spacing w:after="0" w:line="259" w:lineRule="auto"/>
              <w:ind w:left="261" w:firstLine="0"/>
              <w:jc w:val="left"/>
            </w:pPr>
          </w:p>
        </w:tc>
        <w:tc>
          <w:tcPr>
            <w:tcW w:w="1644" w:type="dxa"/>
            <w:tcBorders>
              <w:top w:val="nil"/>
              <w:left w:val="nil"/>
              <w:bottom w:val="nil"/>
              <w:right w:val="nil"/>
            </w:tcBorders>
          </w:tcPr>
          <w:p w:rsidR="00E52FB1" w:rsidRDefault="00615ADE">
            <w:pPr>
              <w:spacing w:after="0" w:line="259" w:lineRule="auto"/>
              <w:ind w:left="0" w:firstLine="0"/>
              <w:jc w:val="left"/>
            </w:pPr>
            <w:r>
              <w:rPr>
                <w:i/>
              </w:rPr>
              <w:t xml:space="preserve"> 15. Spa </w:t>
            </w:r>
          </w:p>
        </w:tc>
      </w:tr>
    </w:tbl>
    <w:p w:rsidR="00E52FB1" w:rsidRDefault="00615ADE">
      <w:pPr>
        <w:spacing w:after="376"/>
        <w:ind w:left="450"/>
      </w:pPr>
      <w:r>
        <w:t xml:space="preserve"> The  number  of  images  for  each  class  was  around  5100,  except  for  the  sauna  and  business  center,  which  had  around  4000  images  each.  </w:t>
      </w:r>
      <w:proofErr w:type="gramStart"/>
      <w:r>
        <w:t>For  validation</w:t>
      </w:r>
      <w:proofErr w:type="gramEnd"/>
      <w:r>
        <w:t xml:space="preserve">,  20  percent  images  were  taken  for  each  class.  This  validation  set  ensured  that  the  model  was  not  overfitting  to  the  training  data  while,  at  the  same  time,  generalizing  well  on  the  test  data. </w:t>
      </w:r>
    </w:p>
    <w:p w:rsidR="00E52FB1" w:rsidRDefault="00615ADE">
      <w:pPr>
        <w:spacing w:after="0" w:line="308" w:lineRule="auto"/>
        <w:ind w:left="435"/>
        <w:jc w:val="left"/>
      </w:pPr>
      <w:r>
        <w:t xml:space="preserve"> </w:t>
      </w:r>
      <w:proofErr w:type="gramStart"/>
      <w:r>
        <w:t>Web  scraping</w:t>
      </w:r>
      <w:proofErr w:type="gramEnd"/>
      <w:r>
        <w:t xml:space="preserve">  was  used  to  prepare  the  test  dataset.  Ten  hotels  were  selected  in  London  (UK)  and  then  the  pictures  uploaded  by  travelers  were  scraped  for  these  hotels. </w:t>
      </w:r>
    </w:p>
    <w:p w:rsidR="00E52FB1" w:rsidRDefault="00615ADE">
      <w:pPr>
        <w:spacing w:after="11"/>
        <w:ind w:left="450"/>
      </w:pPr>
      <w:r>
        <w:t xml:space="preserve"> The ten hotels - </w:t>
      </w:r>
    </w:p>
    <w:p w:rsidR="00E52FB1" w:rsidRDefault="00615ADE">
      <w:pPr>
        <w:numPr>
          <w:ilvl w:val="0"/>
          <w:numId w:val="2"/>
        </w:numPr>
        <w:spacing w:after="11"/>
        <w:ind w:hanging="325"/>
      </w:pPr>
      <w:r>
        <w:t xml:space="preserve">had similar prices and </w:t>
      </w:r>
    </w:p>
    <w:p w:rsidR="00E52FB1" w:rsidRDefault="00615ADE">
      <w:pPr>
        <w:numPr>
          <w:ilvl w:val="0"/>
          <w:numId w:val="2"/>
        </w:numPr>
        <w:ind w:hanging="325"/>
      </w:pPr>
      <w:proofErr w:type="gramStart"/>
      <w:r>
        <w:t>had</w:t>
      </w:r>
      <w:proofErr w:type="gramEnd"/>
      <w:r>
        <w:t xml:space="preserve"> more than 300 photos posted by travelers. </w:t>
      </w:r>
    </w:p>
    <w:p w:rsidR="00E52FB1" w:rsidRDefault="00615ADE">
      <w:pPr>
        <w:spacing w:after="0" w:line="308" w:lineRule="auto"/>
        <w:ind w:left="435"/>
        <w:jc w:val="left"/>
      </w:pPr>
      <w:r>
        <w:t xml:space="preserve"> The  test  dataset  consisted  of  9,251  images  of  10  hotels  in  the  UK,  posted  by  travelers  on  TripAdvisor.  Figure I   summarizes  the  number  of  images  in  the  test  dataset  for  each  hotel. </w:t>
      </w:r>
    </w:p>
    <w:p w:rsidR="00E52FB1" w:rsidRDefault="00615ADE">
      <w:pPr>
        <w:spacing w:after="123" w:line="259" w:lineRule="auto"/>
        <w:ind w:left="480" w:right="-810" w:firstLine="0"/>
        <w:jc w:val="left"/>
      </w:pPr>
      <w:r>
        <w:rPr>
          <w:noProof/>
        </w:rPr>
        <w:drawing>
          <wp:inline distT="0" distB="0" distL="0" distR="0">
            <wp:extent cx="6443472" cy="4041648"/>
            <wp:effectExtent l="0" t="0" r="0" b="0"/>
            <wp:docPr id="51914" name="Picture 51914"/>
            <wp:cNvGraphicFramePr/>
            <a:graphic xmlns:a="http://schemas.openxmlformats.org/drawingml/2006/main">
              <a:graphicData uri="http://schemas.openxmlformats.org/drawingml/2006/picture">
                <pic:pic xmlns:pic="http://schemas.openxmlformats.org/drawingml/2006/picture">
                  <pic:nvPicPr>
                    <pic:cNvPr id="51914" name="Picture 51914"/>
                    <pic:cNvPicPr/>
                  </pic:nvPicPr>
                  <pic:blipFill>
                    <a:blip r:embed="rId9"/>
                    <a:stretch>
                      <a:fillRect/>
                    </a:stretch>
                  </pic:blipFill>
                  <pic:spPr>
                    <a:xfrm>
                      <a:off x="0" y="0"/>
                      <a:ext cx="6443472" cy="4041648"/>
                    </a:xfrm>
                    <a:prstGeom prst="rect">
                      <a:avLst/>
                    </a:prstGeom>
                  </pic:spPr>
                </pic:pic>
              </a:graphicData>
            </a:graphic>
          </wp:inline>
        </w:drawing>
      </w:r>
    </w:p>
    <w:p w:rsidR="00E52FB1" w:rsidRDefault="00615ADE">
      <w:pPr>
        <w:spacing w:after="800" w:line="265" w:lineRule="auto"/>
        <w:ind w:left="460" w:hanging="10"/>
        <w:jc w:val="center"/>
      </w:pPr>
      <w:r>
        <w:rPr>
          <w:b/>
          <w:i/>
        </w:rPr>
        <w:t xml:space="preserve"> Figure I: </w:t>
      </w:r>
      <w:r>
        <w:t xml:space="preserve"> Test dataset distribution </w:t>
      </w:r>
    </w:p>
    <w:p w:rsidR="00E52FB1" w:rsidRDefault="00615ADE">
      <w:pPr>
        <w:pStyle w:val="Heading2"/>
        <w:ind w:left="916" w:hanging="481"/>
      </w:pPr>
      <w:bookmarkStart w:id="8" w:name="_Toc53488"/>
      <w:r>
        <w:lastRenderedPageBreak/>
        <w:t xml:space="preserve">Data Pre-Processing </w:t>
      </w:r>
      <w:bookmarkEnd w:id="8"/>
    </w:p>
    <w:p w:rsidR="00E52FB1" w:rsidRDefault="00615ADE">
      <w:pPr>
        <w:ind w:left="450"/>
      </w:pPr>
      <w:r>
        <w:t xml:space="preserve"> Since  the  training  data  have  a  variable  aspect  ratio  and  size,  a  stage-dependent  rescaling  policy  was  adopted.  During  the  training  stage,  an  image  was  re-scaled  so  that  the  minimum  side  is  256  pixels  wide  while  keeping  the  aspect  ratio  of  the  original.  In  this  way,  spatial  information  was  not  lost,  and  at  the  same  time,  input  to  models  was  within  trainable  limits.  Many  other  augments  from  </w:t>
      </w:r>
      <w:proofErr w:type="spellStart"/>
      <w:r>
        <w:t>Albumentations</w:t>
      </w:r>
      <w:proofErr w:type="spellEnd"/>
      <w:r>
        <w:t xml:space="preserve">  [20]  were  adopted  to  prevent  overfitting.  Since  all  the  images  are  similar  to  real-world  images,  all  arguments were considered to mirror real-world images. </w:t>
      </w:r>
    </w:p>
    <w:p w:rsidR="00E52FB1" w:rsidRDefault="00615ADE">
      <w:pPr>
        <w:pStyle w:val="Heading2"/>
        <w:ind w:left="916" w:hanging="481"/>
      </w:pPr>
      <w:bookmarkStart w:id="9" w:name="_Toc53489"/>
      <w:r>
        <w:t xml:space="preserve">Proposed Approach </w:t>
      </w:r>
      <w:bookmarkEnd w:id="9"/>
    </w:p>
    <w:p w:rsidR="00E52FB1" w:rsidRDefault="00615ADE">
      <w:pPr>
        <w:spacing w:after="376" w:line="308" w:lineRule="auto"/>
        <w:ind w:left="435"/>
        <w:jc w:val="left"/>
      </w:pPr>
      <w:r>
        <w:t xml:space="preserve"> The approach consists of extracting visual features from images that are then </w:t>
      </w:r>
      <w:proofErr w:type="gramStart"/>
      <w:r>
        <w:t>passed  through</w:t>
      </w:r>
      <w:proofErr w:type="gramEnd"/>
      <w:r>
        <w:t xml:space="preserve"> a custom classifier to determine class. To extract features, </w:t>
      </w:r>
      <w:proofErr w:type="spellStart"/>
      <w:r>
        <w:t>EfficientNet</w:t>
      </w:r>
      <w:proofErr w:type="spellEnd"/>
      <w:r>
        <w:t xml:space="preserve"> B4 [22</w:t>
      </w:r>
      <w:proofErr w:type="gramStart"/>
      <w:r>
        <w:t>]  was</w:t>
      </w:r>
      <w:proofErr w:type="gramEnd"/>
      <w:r>
        <w:t xml:space="preserve"> used. The HICM mainly focuses on classifying hotel images into different </w:t>
      </w:r>
      <w:proofErr w:type="gramStart"/>
      <w:r>
        <w:t>hotel  locations</w:t>
      </w:r>
      <w:proofErr w:type="gramEnd"/>
      <w:r>
        <w:t xml:space="preserve">. </w:t>
      </w:r>
    </w:p>
    <w:p w:rsidR="00E52FB1" w:rsidRDefault="00615ADE">
      <w:pPr>
        <w:spacing w:after="439" w:line="308" w:lineRule="auto"/>
        <w:ind w:left="435"/>
        <w:jc w:val="left"/>
      </w:pPr>
      <w:r>
        <w:t xml:space="preserve"> It was desired to have a model with high accuracy on ImageNet [21] that can </w:t>
      </w:r>
      <w:proofErr w:type="gramStart"/>
      <w:r>
        <w:t>be  trainable</w:t>
      </w:r>
      <w:proofErr w:type="gramEnd"/>
      <w:r>
        <w:t xml:space="preserve"> with limited hardware resources, so the EfficientNetB4 architecture,  pre-trained on ImageNet was used. The last dense layer was replaced with a </w:t>
      </w:r>
      <w:proofErr w:type="gramStart"/>
      <w:r>
        <w:t>dense  layer</w:t>
      </w:r>
      <w:proofErr w:type="gramEnd"/>
      <w:r>
        <w:t xml:space="preserve"> of size 256 followed by a batch normalization layer. The EfficientNetB4 has </w:t>
      </w:r>
      <w:proofErr w:type="gramStart"/>
      <w:r>
        <w:t>19  million</w:t>
      </w:r>
      <w:proofErr w:type="gramEnd"/>
      <w:r>
        <w:t xml:space="preserve"> parameters and achieves a top-1 accuracy of 83% on ImageNet. It balances </w:t>
      </w:r>
      <w:proofErr w:type="gramStart"/>
      <w:r>
        <w:t>the  trade</w:t>
      </w:r>
      <w:proofErr w:type="gramEnd"/>
      <w:r>
        <w:t xml:space="preserve">-off between classification accuracy and computational efficiency for the task. </w:t>
      </w:r>
    </w:p>
    <w:p w:rsidR="00E52FB1" w:rsidRDefault="00615ADE">
      <w:pPr>
        <w:spacing w:after="817" w:line="259" w:lineRule="auto"/>
        <w:ind w:left="-390" w:right="-1215" w:firstLine="0"/>
        <w:jc w:val="left"/>
      </w:pPr>
      <w:r>
        <w:rPr>
          <w:noProof/>
        </w:rPr>
        <w:drawing>
          <wp:inline distT="0" distB="0" distL="0" distR="0">
            <wp:extent cx="7248524" cy="1362075"/>
            <wp:effectExtent l="0" t="0" r="0" b="0"/>
            <wp:docPr id="4782" name="Picture 4782"/>
            <wp:cNvGraphicFramePr/>
            <a:graphic xmlns:a="http://schemas.openxmlformats.org/drawingml/2006/main">
              <a:graphicData uri="http://schemas.openxmlformats.org/drawingml/2006/picture">
                <pic:pic xmlns:pic="http://schemas.openxmlformats.org/drawingml/2006/picture">
                  <pic:nvPicPr>
                    <pic:cNvPr id="4782" name="Picture 4782"/>
                    <pic:cNvPicPr/>
                  </pic:nvPicPr>
                  <pic:blipFill>
                    <a:blip r:embed="rId10"/>
                    <a:stretch>
                      <a:fillRect/>
                    </a:stretch>
                  </pic:blipFill>
                  <pic:spPr>
                    <a:xfrm>
                      <a:off x="0" y="0"/>
                      <a:ext cx="7248524" cy="1362075"/>
                    </a:xfrm>
                    <a:prstGeom prst="rect">
                      <a:avLst/>
                    </a:prstGeom>
                  </pic:spPr>
                </pic:pic>
              </a:graphicData>
            </a:graphic>
          </wp:inline>
        </w:drawing>
      </w:r>
    </w:p>
    <w:p w:rsidR="00E52FB1" w:rsidRDefault="00615ADE">
      <w:pPr>
        <w:spacing w:after="150" w:line="265" w:lineRule="auto"/>
        <w:ind w:left="460" w:hanging="10"/>
        <w:jc w:val="center"/>
      </w:pPr>
      <w:r>
        <w:rPr>
          <w:b/>
          <w:i/>
        </w:rPr>
        <w:t xml:space="preserve"> Figure II: </w:t>
      </w:r>
      <w:r>
        <w:t xml:space="preserve"> Architecture of HICM </w:t>
      </w:r>
    </w:p>
    <w:p w:rsidR="00E52FB1" w:rsidRDefault="00615ADE">
      <w:pPr>
        <w:pStyle w:val="Heading2"/>
        <w:ind w:left="916" w:hanging="481"/>
      </w:pPr>
      <w:bookmarkStart w:id="10" w:name="_Toc53490"/>
      <w:r>
        <w:t xml:space="preserve">Training and </w:t>
      </w:r>
      <w:proofErr w:type="spellStart"/>
      <w:r>
        <w:t>Hyperparameter</w:t>
      </w:r>
      <w:proofErr w:type="spellEnd"/>
      <w:r>
        <w:t xml:space="preserve"> Settings </w:t>
      </w:r>
      <w:bookmarkEnd w:id="10"/>
    </w:p>
    <w:p w:rsidR="00E52FB1" w:rsidRDefault="00615ADE">
      <w:pPr>
        <w:spacing w:after="833"/>
        <w:ind w:left="450"/>
      </w:pPr>
      <w:r>
        <w:t xml:space="preserve"> The  preprocessed  images  were  resized  to  256  x  256  before  passing  them  through  the  image  feature  extractor  model.  An  initial  learning  rate  of  3  x  10</w:t>
      </w:r>
      <w:r>
        <w:rPr>
          <w:sz w:val="22"/>
          <w:vertAlign w:val="superscript"/>
        </w:rPr>
        <w:t xml:space="preserve">-5 </w:t>
      </w:r>
      <w:r>
        <w:t xml:space="preserve"> </w:t>
      </w:r>
      <w:r>
        <w:rPr>
          <w:sz w:val="22"/>
          <w:vertAlign w:val="superscript"/>
        </w:rPr>
        <w:t xml:space="preserve"> </w:t>
      </w:r>
      <w:r>
        <w:t xml:space="preserve"> was  used with   an  LR  scheduler. </w:t>
      </w:r>
      <w:proofErr w:type="spellStart"/>
      <w:r>
        <w:t>ReduceLRonPlateau</w:t>
      </w:r>
      <w:proofErr w:type="spellEnd"/>
      <w:r>
        <w:t xml:space="preserve">   </w:t>
      </w:r>
      <w:proofErr w:type="gramStart"/>
      <w:r>
        <w:t>was  used</w:t>
      </w:r>
      <w:proofErr w:type="gramEnd"/>
      <w:r>
        <w:t xml:space="preserve"> with   monitoring  validation  loss  and  patience  of  5  </w:t>
      </w:r>
      <w:r>
        <w:lastRenderedPageBreak/>
        <w:t>epochs.  Cross-</w:t>
      </w:r>
      <w:proofErr w:type="gramStart"/>
      <w:r>
        <w:t>Entropy  Loss</w:t>
      </w:r>
      <w:proofErr w:type="gramEnd"/>
      <w:r>
        <w:t xml:space="preserve">  was used   as  a  metric  and Adam   as  an  optimizer. As   </w:t>
      </w:r>
      <w:proofErr w:type="gramStart"/>
      <w:r>
        <w:t>it  was</w:t>
      </w:r>
      <w:proofErr w:type="gramEnd"/>
      <w:r>
        <w:t xml:space="preserve">  multiclass  classification  so  Cross-Entropy  Loss  works  perfectly. Our   best  model  </w:t>
      </w:r>
      <w:proofErr w:type="spellStart"/>
      <w:r>
        <w:t>i.e</w:t>
      </w:r>
      <w:proofErr w:type="spellEnd"/>
      <w:r>
        <w:t xml:space="preserve">  The  HICM  was  trained for  50   epochs  after  which  the  decrease  in  validation  loss  was insignificant.   The  model  was  trained using   the  NVIDIA  Tesla P100   GPU  with  16  GB  of  memory and also used RTX5000, having 32 GB of memory. </w:t>
      </w:r>
    </w:p>
    <w:p w:rsidR="00E52FB1" w:rsidRDefault="00615ADE">
      <w:pPr>
        <w:pStyle w:val="Heading1"/>
        <w:ind w:left="343" w:hanging="358"/>
      </w:pPr>
      <w:bookmarkStart w:id="11" w:name="_Toc53491"/>
      <w:r>
        <w:t xml:space="preserve">Findings </w:t>
      </w:r>
      <w:bookmarkEnd w:id="11"/>
    </w:p>
    <w:p w:rsidR="00E52FB1" w:rsidRDefault="00615ADE">
      <w:pPr>
        <w:spacing w:after="387"/>
        <w:ind w:left="450"/>
      </w:pPr>
      <w:r>
        <w:t xml:space="preserve"> Figure III shows examples of some images present in test dataset classified by HICM. </w:t>
      </w:r>
    </w:p>
    <w:p w:rsidR="00E52FB1" w:rsidRDefault="00615ADE">
      <w:pPr>
        <w:spacing w:after="387"/>
        <w:ind w:left="450"/>
      </w:pPr>
      <w:r>
        <w:t xml:space="preserve"> Table I shows the frequency of images of each class for every hotel. </w:t>
      </w:r>
    </w:p>
    <w:p w:rsidR="00E52FB1" w:rsidRDefault="00615ADE">
      <w:pPr>
        <w:spacing w:after="387"/>
        <w:ind w:left="450"/>
      </w:pPr>
      <w:r>
        <w:t xml:space="preserve"> Table II summarizes the results related to the ten most photographed class per hotel. </w:t>
      </w:r>
    </w:p>
    <w:p w:rsidR="00E52FB1" w:rsidRDefault="00615ADE">
      <w:pPr>
        <w:spacing w:after="376"/>
        <w:ind w:left="450"/>
      </w:pPr>
      <w:r>
        <w:t xml:space="preserve"> Figure  IV  reports  the  most  recurring  classes,  considering  the  images  of  all  the  10  hotels. </w:t>
      </w:r>
    </w:p>
    <w:p w:rsidR="00E52FB1" w:rsidRDefault="00615ADE">
      <w:pPr>
        <w:ind w:left="450"/>
      </w:pPr>
      <w:r>
        <w:t xml:space="preserve"> It  was  found  that  the  most  photogenic  area  was  the  restaurant  followed  by  the  bedroom  and  bathroom.  Findings  also  show  that  customers  are  very  attracted  to  the  bar and exterior of the hotels. </w:t>
      </w:r>
    </w:p>
    <w:p w:rsidR="00E52FB1" w:rsidRDefault="00615ADE">
      <w:pPr>
        <w:pStyle w:val="Heading3"/>
        <w:tabs>
          <w:tab w:val="center" w:pos="3064"/>
          <w:tab w:val="center" w:pos="7432"/>
        </w:tabs>
        <w:spacing w:after="0"/>
        <w:ind w:left="0" w:firstLine="0"/>
      </w:pPr>
      <w:r>
        <w:rPr>
          <w:b w:val="0"/>
          <w:sz w:val="22"/>
        </w:rPr>
        <w:tab/>
      </w:r>
      <w:r>
        <w:rPr>
          <w:i/>
          <w:sz w:val="24"/>
        </w:rPr>
        <w:t xml:space="preserve"> Bedroom </w:t>
      </w:r>
      <w:r>
        <w:rPr>
          <w:i/>
          <w:sz w:val="24"/>
        </w:rPr>
        <w:tab/>
        <w:t xml:space="preserve"> Restaurant </w:t>
      </w:r>
    </w:p>
    <w:p w:rsidR="00E52FB1" w:rsidRDefault="00615ADE">
      <w:pPr>
        <w:spacing w:after="540" w:line="259" w:lineRule="auto"/>
        <w:ind w:left="720" w:firstLine="0"/>
        <w:jc w:val="left"/>
      </w:pPr>
      <w:r>
        <w:rPr>
          <w:noProof/>
          <w:sz w:val="22"/>
        </w:rPr>
        <mc:AlternateContent>
          <mc:Choice Requires="wpg">
            <w:drawing>
              <wp:inline distT="0" distB="0" distL="0" distR="0">
                <wp:extent cx="5638799" cy="1781175"/>
                <wp:effectExtent l="0" t="0" r="0" b="0"/>
                <wp:docPr id="45578" name="Group 45578"/>
                <wp:cNvGraphicFramePr/>
                <a:graphic xmlns:a="http://schemas.openxmlformats.org/drawingml/2006/main">
                  <a:graphicData uri="http://schemas.microsoft.com/office/word/2010/wordprocessingGroup">
                    <wpg:wgp>
                      <wpg:cNvGrpSpPr/>
                      <wpg:grpSpPr>
                        <a:xfrm>
                          <a:off x="0" y="0"/>
                          <a:ext cx="5638799" cy="1781175"/>
                          <a:chOff x="0" y="0"/>
                          <a:chExt cx="5638799" cy="1781175"/>
                        </a:xfrm>
                      </wpg:grpSpPr>
                      <pic:pic xmlns:pic="http://schemas.openxmlformats.org/drawingml/2006/picture">
                        <pic:nvPicPr>
                          <pic:cNvPr id="5278" name="Picture 5278"/>
                          <pic:cNvPicPr/>
                        </pic:nvPicPr>
                        <pic:blipFill>
                          <a:blip r:embed="rId11"/>
                          <a:stretch>
                            <a:fillRect/>
                          </a:stretch>
                        </pic:blipFill>
                        <pic:spPr>
                          <a:xfrm>
                            <a:off x="2971800" y="0"/>
                            <a:ext cx="2667000" cy="1781175"/>
                          </a:xfrm>
                          <a:prstGeom prst="rect">
                            <a:avLst/>
                          </a:prstGeom>
                        </pic:spPr>
                      </pic:pic>
                      <pic:pic xmlns:pic="http://schemas.openxmlformats.org/drawingml/2006/picture">
                        <pic:nvPicPr>
                          <pic:cNvPr id="5280" name="Picture 5280"/>
                          <pic:cNvPicPr/>
                        </pic:nvPicPr>
                        <pic:blipFill>
                          <a:blip r:embed="rId12"/>
                          <a:stretch>
                            <a:fillRect/>
                          </a:stretch>
                        </pic:blipFill>
                        <pic:spPr>
                          <a:xfrm>
                            <a:off x="0" y="9525"/>
                            <a:ext cx="2781300" cy="1771650"/>
                          </a:xfrm>
                          <a:prstGeom prst="rect">
                            <a:avLst/>
                          </a:prstGeom>
                        </pic:spPr>
                      </pic:pic>
                    </wpg:wgp>
                  </a:graphicData>
                </a:graphic>
              </wp:inline>
            </w:drawing>
          </mc:Choice>
          <mc:Fallback xmlns:a="http://schemas.openxmlformats.org/drawingml/2006/main">
            <w:pict>
              <v:group id="Group 45578" style="width:444pt;height:140.25pt;mso-position-horizontal-relative:char;mso-position-vertical-relative:line" coordsize="56387,17811">
                <v:shape id="Picture 5278" style="position:absolute;width:26670;height:17811;left:29718;top:0;" filled="f">
                  <v:imagedata r:id="rId13"/>
                </v:shape>
                <v:shape id="Picture 5280" style="position:absolute;width:27813;height:17716;left:0;top:95;" filled="f">
                  <v:imagedata r:id="rId14"/>
                </v:shape>
              </v:group>
            </w:pict>
          </mc:Fallback>
        </mc:AlternateContent>
      </w:r>
    </w:p>
    <w:p w:rsidR="00E52FB1" w:rsidRDefault="00615ADE">
      <w:pPr>
        <w:pStyle w:val="Heading3"/>
        <w:tabs>
          <w:tab w:val="center" w:pos="3048"/>
          <w:tab w:val="center" w:pos="7657"/>
        </w:tabs>
        <w:spacing w:after="0"/>
        <w:ind w:left="0" w:firstLine="0"/>
      </w:pPr>
      <w:r>
        <w:rPr>
          <w:b w:val="0"/>
          <w:sz w:val="22"/>
        </w:rPr>
        <w:lastRenderedPageBreak/>
        <w:tab/>
      </w:r>
      <w:r>
        <w:rPr>
          <w:i/>
          <w:sz w:val="24"/>
        </w:rPr>
        <w:t xml:space="preserve"> Sauna </w:t>
      </w:r>
      <w:r>
        <w:rPr>
          <w:i/>
          <w:sz w:val="24"/>
        </w:rPr>
        <w:tab/>
        <w:t xml:space="preserve"> Balcony </w:t>
      </w:r>
    </w:p>
    <w:p w:rsidR="00E52FB1" w:rsidRDefault="00615ADE">
      <w:pPr>
        <w:spacing w:after="540" w:line="259" w:lineRule="auto"/>
        <w:ind w:left="720" w:right="-150" w:firstLine="0"/>
        <w:jc w:val="left"/>
      </w:pPr>
      <w:r>
        <w:rPr>
          <w:noProof/>
          <w:sz w:val="22"/>
        </w:rPr>
        <mc:AlternateContent>
          <mc:Choice Requires="wpg">
            <w:drawing>
              <wp:inline distT="0" distB="0" distL="0" distR="0">
                <wp:extent cx="5867399" cy="1647825"/>
                <wp:effectExtent l="0" t="0" r="0" b="0"/>
                <wp:docPr id="45579" name="Group 45579"/>
                <wp:cNvGraphicFramePr/>
                <a:graphic xmlns:a="http://schemas.openxmlformats.org/drawingml/2006/main">
                  <a:graphicData uri="http://schemas.microsoft.com/office/word/2010/wordprocessingGroup">
                    <wpg:wgp>
                      <wpg:cNvGrpSpPr/>
                      <wpg:grpSpPr>
                        <a:xfrm>
                          <a:off x="0" y="0"/>
                          <a:ext cx="5867399" cy="1647825"/>
                          <a:chOff x="0" y="0"/>
                          <a:chExt cx="5867399" cy="1647825"/>
                        </a:xfrm>
                      </wpg:grpSpPr>
                      <pic:pic xmlns:pic="http://schemas.openxmlformats.org/drawingml/2006/picture">
                        <pic:nvPicPr>
                          <pic:cNvPr id="5282" name="Picture 5282"/>
                          <pic:cNvPicPr/>
                        </pic:nvPicPr>
                        <pic:blipFill>
                          <a:blip r:embed="rId15"/>
                          <a:stretch>
                            <a:fillRect/>
                          </a:stretch>
                        </pic:blipFill>
                        <pic:spPr>
                          <a:xfrm>
                            <a:off x="0" y="0"/>
                            <a:ext cx="2924175" cy="1647825"/>
                          </a:xfrm>
                          <a:prstGeom prst="rect">
                            <a:avLst/>
                          </a:prstGeom>
                        </pic:spPr>
                      </pic:pic>
                      <pic:pic xmlns:pic="http://schemas.openxmlformats.org/drawingml/2006/picture">
                        <pic:nvPicPr>
                          <pic:cNvPr id="5284" name="Picture 5284"/>
                          <pic:cNvPicPr/>
                        </pic:nvPicPr>
                        <pic:blipFill>
                          <a:blip r:embed="rId16"/>
                          <a:stretch>
                            <a:fillRect/>
                          </a:stretch>
                        </pic:blipFill>
                        <pic:spPr>
                          <a:xfrm>
                            <a:off x="3133725" y="0"/>
                            <a:ext cx="2733675" cy="1647825"/>
                          </a:xfrm>
                          <a:prstGeom prst="rect">
                            <a:avLst/>
                          </a:prstGeom>
                        </pic:spPr>
                      </pic:pic>
                    </wpg:wgp>
                  </a:graphicData>
                </a:graphic>
              </wp:inline>
            </w:drawing>
          </mc:Choice>
          <mc:Fallback xmlns:a="http://schemas.openxmlformats.org/drawingml/2006/main">
            <w:pict>
              <v:group id="Group 45579" style="width:462pt;height:129.75pt;mso-position-horizontal-relative:char;mso-position-vertical-relative:line" coordsize="58673,16478">
                <v:shape id="Picture 5282" style="position:absolute;width:29241;height:16478;left:0;top:0;" filled="f">
                  <v:imagedata r:id="rId17"/>
                </v:shape>
                <v:shape id="Picture 5284" style="position:absolute;width:27336;height:16478;left:31337;top:0;" filled="f">
                  <v:imagedata r:id="rId18"/>
                </v:shape>
              </v:group>
            </w:pict>
          </mc:Fallback>
        </mc:AlternateContent>
      </w:r>
    </w:p>
    <w:p w:rsidR="00E52FB1" w:rsidRDefault="00615ADE">
      <w:pPr>
        <w:pStyle w:val="Heading3"/>
        <w:tabs>
          <w:tab w:val="center" w:pos="3262"/>
          <w:tab w:val="center" w:pos="7827"/>
        </w:tabs>
        <w:spacing w:after="0"/>
        <w:ind w:left="0" w:firstLine="0"/>
      </w:pPr>
      <w:r>
        <w:rPr>
          <w:b w:val="0"/>
          <w:sz w:val="22"/>
        </w:rPr>
        <w:tab/>
      </w:r>
      <w:r>
        <w:rPr>
          <w:i/>
          <w:sz w:val="24"/>
        </w:rPr>
        <w:t xml:space="preserve"> Living room </w:t>
      </w:r>
      <w:r>
        <w:rPr>
          <w:i/>
          <w:sz w:val="24"/>
        </w:rPr>
        <w:tab/>
        <w:t xml:space="preserve"> Exterior </w:t>
      </w:r>
    </w:p>
    <w:p w:rsidR="00E52FB1" w:rsidRDefault="00615ADE">
      <w:pPr>
        <w:spacing w:after="540" w:line="259" w:lineRule="auto"/>
        <w:ind w:left="720" w:right="-150" w:firstLine="0"/>
        <w:jc w:val="left"/>
      </w:pPr>
      <w:r>
        <w:rPr>
          <w:noProof/>
          <w:sz w:val="22"/>
        </w:rPr>
        <mc:AlternateContent>
          <mc:Choice Requires="wpg">
            <w:drawing>
              <wp:inline distT="0" distB="0" distL="0" distR="0">
                <wp:extent cx="5867399" cy="2057400"/>
                <wp:effectExtent l="0" t="0" r="0" b="0"/>
                <wp:docPr id="45580" name="Group 45580"/>
                <wp:cNvGraphicFramePr/>
                <a:graphic xmlns:a="http://schemas.openxmlformats.org/drawingml/2006/main">
                  <a:graphicData uri="http://schemas.microsoft.com/office/word/2010/wordprocessingGroup">
                    <wpg:wgp>
                      <wpg:cNvGrpSpPr/>
                      <wpg:grpSpPr>
                        <a:xfrm>
                          <a:off x="0" y="0"/>
                          <a:ext cx="5867399" cy="2057400"/>
                          <a:chOff x="0" y="0"/>
                          <a:chExt cx="5867399" cy="2057400"/>
                        </a:xfrm>
                      </wpg:grpSpPr>
                      <pic:pic xmlns:pic="http://schemas.openxmlformats.org/drawingml/2006/picture">
                        <pic:nvPicPr>
                          <pic:cNvPr id="5286" name="Picture 5286"/>
                          <pic:cNvPicPr/>
                        </pic:nvPicPr>
                        <pic:blipFill>
                          <a:blip r:embed="rId19"/>
                          <a:stretch>
                            <a:fillRect/>
                          </a:stretch>
                        </pic:blipFill>
                        <pic:spPr>
                          <a:xfrm>
                            <a:off x="0" y="0"/>
                            <a:ext cx="2924175" cy="2057400"/>
                          </a:xfrm>
                          <a:prstGeom prst="rect">
                            <a:avLst/>
                          </a:prstGeom>
                        </pic:spPr>
                      </pic:pic>
                      <pic:pic xmlns:pic="http://schemas.openxmlformats.org/drawingml/2006/picture">
                        <pic:nvPicPr>
                          <pic:cNvPr id="5288" name="Picture 5288"/>
                          <pic:cNvPicPr/>
                        </pic:nvPicPr>
                        <pic:blipFill>
                          <a:blip r:embed="rId20"/>
                          <a:stretch>
                            <a:fillRect/>
                          </a:stretch>
                        </pic:blipFill>
                        <pic:spPr>
                          <a:xfrm>
                            <a:off x="3133725" y="9525"/>
                            <a:ext cx="2733675" cy="2047875"/>
                          </a:xfrm>
                          <a:prstGeom prst="rect">
                            <a:avLst/>
                          </a:prstGeom>
                        </pic:spPr>
                      </pic:pic>
                    </wpg:wgp>
                  </a:graphicData>
                </a:graphic>
              </wp:inline>
            </w:drawing>
          </mc:Choice>
          <mc:Fallback xmlns:a="http://schemas.openxmlformats.org/drawingml/2006/main">
            <w:pict>
              <v:group id="Group 45580" style="width:462pt;height:162pt;mso-position-horizontal-relative:char;mso-position-vertical-relative:line" coordsize="58673,20574">
                <v:shape id="Picture 5286" style="position:absolute;width:29241;height:20574;left:0;top:0;" filled="f">
                  <v:imagedata r:id="rId21"/>
                </v:shape>
                <v:shape id="Picture 5288" style="position:absolute;width:27336;height:20478;left:31337;top:95;" filled="f">
                  <v:imagedata r:id="rId22"/>
                </v:shape>
              </v:group>
            </w:pict>
          </mc:Fallback>
        </mc:AlternateContent>
      </w:r>
    </w:p>
    <w:p w:rsidR="00E52FB1" w:rsidRDefault="00615ADE">
      <w:pPr>
        <w:ind w:left="1529"/>
      </w:pPr>
      <w:r>
        <w:rPr>
          <w:b/>
          <w:i/>
        </w:rPr>
        <w:t xml:space="preserve"> Figure III: </w:t>
      </w:r>
      <w:r>
        <w:t xml:space="preserve"> Some example images of test dataset classified by HICM </w:t>
      </w:r>
    </w:p>
    <w:p w:rsidR="009C73AC" w:rsidRDefault="009C73AC">
      <w:pPr>
        <w:ind w:left="1529"/>
      </w:pPr>
    </w:p>
    <w:p w:rsidR="009C73AC" w:rsidRDefault="009C73AC">
      <w:pPr>
        <w:ind w:left="1529"/>
      </w:pPr>
    </w:p>
    <w:p w:rsidR="009C73AC" w:rsidRDefault="009C73AC">
      <w:pPr>
        <w:ind w:left="1529"/>
      </w:pPr>
    </w:p>
    <w:p w:rsidR="009C73AC" w:rsidRDefault="009C73AC">
      <w:pPr>
        <w:ind w:left="1529"/>
      </w:pPr>
    </w:p>
    <w:p w:rsidR="009C73AC" w:rsidRDefault="009C73AC">
      <w:pPr>
        <w:ind w:left="1529"/>
      </w:pPr>
    </w:p>
    <w:p w:rsidR="009C73AC" w:rsidRDefault="009C73AC">
      <w:pPr>
        <w:ind w:left="1529"/>
      </w:pPr>
    </w:p>
    <w:p w:rsidR="009C73AC" w:rsidRDefault="009C73AC">
      <w:pPr>
        <w:ind w:left="1529"/>
      </w:pPr>
    </w:p>
    <w:tbl>
      <w:tblPr>
        <w:tblStyle w:val="TableGrid"/>
        <w:tblW w:w="11610" w:type="dxa"/>
        <w:tblInd w:w="-699" w:type="dxa"/>
        <w:tblCellMar>
          <w:top w:w="59" w:type="dxa"/>
          <w:left w:w="38" w:type="dxa"/>
          <w:bottom w:w="89" w:type="dxa"/>
        </w:tblCellMar>
        <w:tblLook w:val="04A0" w:firstRow="1" w:lastRow="0" w:firstColumn="1" w:lastColumn="0" w:noHBand="0" w:noVBand="1"/>
      </w:tblPr>
      <w:tblGrid>
        <w:gridCol w:w="1650"/>
        <w:gridCol w:w="960"/>
        <w:gridCol w:w="707"/>
        <w:gridCol w:w="705"/>
        <w:gridCol w:w="660"/>
        <w:gridCol w:w="705"/>
        <w:gridCol w:w="825"/>
        <w:gridCol w:w="600"/>
        <w:gridCol w:w="495"/>
        <w:gridCol w:w="645"/>
        <w:gridCol w:w="525"/>
        <w:gridCol w:w="540"/>
        <w:gridCol w:w="615"/>
        <w:gridCol w:w="750"/>
        <w:gridCol w:w="630"/>
        <w:gridCol w:w="598"/>
      </w:tblGrid>
      <w:tr w:rsidR="00E52FB1">
        <w:trPr>
          <w:trHeight w:val="450"/>
        </w:trPr>
        <w:tc>
          <w:tcPr>
            <w:tcW w:w="1650" w:type="dxa"/>
            <w:tcBorders>
              <w:top w:val="single" w:sz="6" w:space="0" w:color="000000"/>
              <w:left w:val="single" w:sz="6" w:space="0" w:color="000000"/>
              <w:bottom w:val="single" w:sz="6" w:space="0" w:color="000000"/>
              <w:right w:val="single" w:sz="6" w:space="0" w:color="000000"/>
            </w:tcBorders>
            <w:shd w:val="clear" w:color="auto" w:fill="93C47D"/>
          </w:tcPr>
          <w:p w:rsidR="00E52FB1" w:rsidRDefault="00615ADE">
            <w:pPr>
              <w:spacing w:after="0" w:line="259" w:lineRule="auto"/>
              <w:ind w:left="2" w:firstLine="0"/>
              <w:jc w:val="left"/>
            </w:pPr>
            <w:r>
              <w:rPr>
                <w:b/>
                <w:sz w:val="22"/>
              </w:rPr>
              <w:lastRenderedPageBreak/>
              <w:t xml:space="preserve"> Class → </w:t>
            </w:r>
          </w:p>
        </w:tc>
        <w:tc>
          <w:tcPr>
            <w:tcW w:w="960"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2" w:firstLine="0"/>
            </w:pPr>
            <w:r>
              <w:rPr>
                <w:sz w:val="22"/>
              </w:rPr>
              <w:t xml:space="preserve"> Balcony </w:t>
            </w:r>
          </w:p>
        </w:tc>
        <w:tc>
          <w:tcPr>
            <w:tcW w:w="707"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2" w:firstLine="0"/>
              <w:jc w:val="left"/>
            </w:pPr>
            <w:r>
              <w:rPr>
                <w:sz w:val="22"/>
              </w:rPr>
              <w:t xml:space="preserve"> Bar </w:t>
            </w:r>
          </w:p>
        </w:tc>
        <w:tc>
          <w:tcPr>
            <w:tcW w:w="705"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0" w:firstLine="0"/>
              <w:jc w:val="left"/>
            </w:pPr>
            <w:r>
              <w:rPr>
                <w:sz w:val="22"/>
              </w:rPr>
              <w:t xml:space="preserve"> </w:t>
            </w:r>
            <w:proofErr w:type="spellStart"/>
            <w:r>
              <w:rPr>
                <w:sz w:val="22"/>
              </w:rPr>
              <w:t>Bathr</w:t>
            </w:r>
            <w:proofErr w:type="spellEnd"/>
            <w:r>
              <w:rPr>
                <w:sz w:val="22"/>
              </w:rPr>
              <w:t xml:space="preserve">  </w:t>
            </w:r>
            <w:proofErr w:type="spellStart"/>
            <w:r>
              <w:rPr>
                <w:sz w:val="22"/>
              </w:rPr>
              <w:t>oom</w:t>
            </w:r>
            <w:proofErr w:type="spellEnd"/>
            <w:r>
              <w:rPr>
                <w:sz w:val="22"/>
              </w:rPr>
              <w:t xml:space="preserve"> </w:t>
            </w:r>
          </w:p>
        </w:tc>
        <w:tc>
          <w:tcPr>
            <w:tcW w:w="660"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0" w:firstLine="0"/>
              <w:jc w:val="left"/>
            </w:pPr>
            <w:r>
              <w:rPr>
                <w:sz w:val="22"/>
              </w:rPr>
              <w:t xml:space="preserve"> </w:t>
            </w:r>
            <w:proofErr w:type="spellStart"/>
            <w:r>
              <w:rPr>
                <w:sz w:val="22"/>
              </w:rPr>
              <w:t>Bedr</w:t>
            </w:r>
            <w:proofErr w:type="spellEnd"/>
            <w:r>
              <w:rPr>
                <w:sz w:val="22"/>
              </w:rPr>
              <w:t xml:space="preserve">  </w:t>
            </w:r>
            <w:proofErr w:type="spellStart"/>
            <w:r>
              <w:rPr>
                <w:sz w:val="22"/>
              </w:rPr>
              <w:t>oom</w:t>
            </w:r>
            <w:proofErr w:type="spellEnd"/>
            <w:r>
              <w:rPr>
                <w:sz w:val="22"/>
              </w:rPr>
              <w:t xml:space="preserve"> </w:t>
            </w:r>
          </w:p>
        </w:tc>
        <w:tc>
          <w:tcPr>
            <w:tcW w:w="705" w:type="dxa"/>
            <w:vMerge w:val="restart"/>
            <w:tcBorders>
              <w:top w:val="single" w:sz="6" w:space="0" w:color="000000"/>
              <w:left w:val="single" w:sz="6" w:space="0" w:color="000000"/>
              <w:bottom w:val="single" w:sz="6" w:space="0" w:color="000000"/>
              <w:right w:val="single" w:sz="6" w:space="0" w:color="000000"/>
            </w:tcBorders>
            <w:shd w:val="clear" w:color="auto" w:fill="B6D7A8"/>
          </w:tcPr>
          <w:p w:rsidR="00E52FB1" w:rsidRDefault="00615ADE">
            <w:pPr>
              <w:spacing w:after="0"/>
              <w:ind w:left="0" w:firstLine="0"/>
              <w:jc w:val="left"/>
            </w:pPr>
            <w:r>
              <w:rPr>
                <w:sz w:val="22"/>
              </w:rPr>
              <w:t xml:space="preserve"> </w:t>
            </w:r>
            <w:proofErr w:type="spellStart"/>
            <w:r>
              <w:rPr>
                <w:sz w:val="22"/>
              </w:rPr>
              <w:t>Bussi</w:t>
            </w:r>
            <w:proofErr w:type="spellEnd"/>
            <w:r>
              <w:rPr>
                <w:sz w:val="22"/>
              </w:rPr>
              <w:t xml:space="preserve">  ness  </w:t>
            </w:r>
            <w:proofErr w:type="spellStart"/>
            <w:r>
              <w:rPr>
                <w:sz w:val="22"/>
              </w:rPr>
              <w:t>Centr</w:t>
            </w:r>
            <w:proofErr w:type="spellEnd"/>
            <w:r>
              <w:rPr>
                <w:sz w:val="22"/>
              </w:rPr>
              <w:t xml:space="preserve"> </w:t>
            </w:r>
          </w:p>
          <w:p w:rsidR="00E52FB1" w:rsidRDefault="00615ADE">
            <w:pPr>
              <w:spacing w:after="0" w:line="259" w:lineRule="auto"/>
              <w:ind w:left="0" w:firstLine="0"/>
              <w:jc w:val="left"/>
            </w:pPr>
            <w:r>
              <w:rPr>
                <w:sz w:val="22"/>
              </w:rPr>
              <w:t xml:space="preserve"> e </w:t>
            </w:r>
          </w:p>
        </w:tc>
        <w:tc>
          <w:tcPr>
            <w:tcW w:w="825"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0" w:firstLine="0"/>
              <w:jc w:val="left"/>
            </w:pPr>
            <w:r>
              <w:rPr>
                <w:sz w:val="22"/>
              </w:rPr>
              <w:t xml:space="preserve"> Dining  room </w:t>
            </w:r>
          </w:p>
        </w:tc>
        <w:tc>
          <w:tcPr>
            <w:tcW w:w="600"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55" w:line="259" w:lineRule="auto"/>
              <w:ind w:left="0" w:firstLine="0"/>
            </w:pPr>
            <w:r>
              <w:rPr>
                <w:sz w:val="22"/>
              </w:rPr>
              <w:t xml:space="preserve"> </w:t>
            </w:r>
            <w:proofErr w:type="spellStart"/>
            <w:r>
              <w:rPr>
                <w:sz w:val="22"/>
              </w:rPr>
              <w:t>Exte</w:t>
            </w:r>
            <w:proofErr w:type="spellEnd"/>
            <w:r>
              <w:rPr>
                <w:sz w:val="22"/>
              </w:rPr>
              <w:t xml:space="preserve"> </w:t>
            </w:r>
          </w:p>
          <w:p w:rsidR="00E52FB1" w:rsidRDefault="00615ADE">
            <w:pPr>
              <w:spacing w:after="0" w:line="259" w:lineRule="auto"/>
              <w:ind w:left="0" w:firstLine="0"/>
              <w:jc w:val="left"/>
            </w:pPr>
            <w:r>
              <w:rPr>
                <w:sz w:val="22"/>
              </w:rPr>
              <w:t xml:space="preserve"> </w:t>
            </w:r>
            <w:proofErr w:type="spellStart"/>
            <w:r>
              <w:rPr>
                <w:sz w:val="22"/>
              </w:rPr>
              <w:t>rior</w:t>
            </w:r>
            <w:proofErr w:type="spellEnd"/>
            <w:r>
              <w:rPr>
                <w:sz w:val="22"/>
              </w:rPr>
              <w:t xml:space="preserve"> </w:t>
            </w:r>
          </w:p>
        </w:tc>
        <w:tc>
          <w:tcPr>
            <w:tcW w:w="495"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0" w:firstLine="0"/>
              <w:jc w:val="left"/>
            </w:pPr>
            <w:r>
              <w:rPr>
                <w:sz w:val="22"/>
              </w:rPr>
              <w:t xml:space="preserve"> </w:t>
            </w:r>
            <w:proofErr w:type="spellStart"/>
            <w:r>
              <w:rPr>
                <w:sz w:val="22"/>
              </w:rPr>
              <w:t>Gy</w:t>
            </w:r>
            <w:proofErr w:type="spellEnd"/>
            <w:r>
              <w:rPr>
                <w:sz w:val="22"/>
              </w:rPr>
              <w:t xml:space="preserve">  m </w:t>
            </w:r>
          </w:p>
        </w:tc>
        <w:tc>
          <w:tcPr>
            <w:tcW w:w="645"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ind w:left="0" w:firstLine="0"/>
              <w:jc w:val="left"/>
            </w:pPr>
            <w:r>
              <w:rPr>
                <w:sz w:val="22"/>
              </w:rPr>
              <w:t xml:space="preserve"> </w:t>
            </w:r>
            <w:proofErr w:type="spellStart"/>
            <w:r>
              <w:rPr>
                <w:sz w:val="22"/>
              </w:rPr>
              <w:t>Livin</w:t>
            </w:r>
            <w:proofErr w:type="spellEnd"/>
            <w:r>
              <w:rPr>
                <w:sz w:val="22"/>
              </w:rPr>
              <w:t xml:space="preserve">  g </w:t>
            </w:r>
          </w:p>
          <w:p w:rsidR="00E52FB1" w:rsidRDefault="00615ADE">
            <w:pPr>
              <w:spacing w:after="0" w:line="259" w:lineRule="auto"/>
              <w:ind w:left="0" w:firstLine="0"/>
            </w:pPr>
            <w:r>
              <w:rPr>
                <w:sz w:val="22"/>
              </w:rPr>
              <w:t xml:space="preserve"> room </w:t>
            </w:r>
          </w:p>
        </w:tc>
        <w:tc>
          <w:tcPr>
            <w:tcW w:w="525"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0" w:firstLine="0"/>
              <w:jc w:val="left"/>
            </w:pPr>
            <w:r>
              <w:rPr>
                <w:sz w:val="22"/>
              </w:rPr>
              <w:t xml:space="preserve"> Lob  by </w:t>
            </w:r>
          </w:p>
        </w:tc>
        <w:tc>
          <w:tcPr>
            <w:tcW w:w="540"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0" w:firstLine="0"/>
              <w:jc w:val="left"/>
            </w:pPr>
            <w:r>
              <w:rPr>
                <w:sz w:val="22"/>
              </w:rPr>
              <w:t xml:space="preserve"> </w:t>
            </w:r>
            <w:proofErr w:type="spellStart"/>
            <w:r>
              <w:rPr>
                <w:sz w:val="22"/>
              </w:rPr>
              <w:t>Pati</w:t>
            </w:r>
            <w:proofErr w:type="spellEnd"/>
            <w:r>
              <w:rPr>
                <w:sz w:val="22"/>
              </w:rPr>
              <w:t xml:space="preserve">  o </w:t>
            </w:r>
          </w:p>
        </w:tc>
        <w:tc>
          <w:tcPr>
            <w:tcW w:w="615"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0" w:firstLine="0"/>
            </w:pPr>
            <w:r>
              <w:rPr>
                <w:sz w:val="22"/>
              </w:rPr>
              <w:t xml:space="preserve"> Pool </w:t>
            </w:r>
          </w:p>
        </w:tc>
        <w:tc>
          <w:tcPr>
            <w:tcW w:w="750"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0" w:firstLine="0"/>
              <w:jc w:val="left"/>
            </w:pPr>
            <w:r>
              <w:rPr>
                <w:sz w:val="22"/>
              </w:rPr>
              <w:t xml:space="preserve"> </w:t>
            </w:r>
            <w:proofErr w:type="spellStart"/>
            <w:r>
              <w:rPr>
                <w:sz w:val="22"/>
              </w:rPr>
              <w:t>Resta</w:t>
            </w:r>
            <w:proofErr w:type="spellEnd"/>
            <w:r>
              <w:rPr>
                <w:sz w:val="22"/>
              </w:rPr>
              <w:t xml:space="preserve">  </w:t>
            </w:r>
            <w:proofErr w:type="spellStart"/>
            <w:r>
              <w:rPr>
                <w:sz w:val="22"/>
              </w:rPr>
              <w:t>urant</w:t>
            </w:r>
            <w:proofErr w:type="spellEnd"/>
            <w:r>
              <w:rPr>
                <w:sz w:val="22"/>
              </w:rPr>
              <w:t xml:space="preserve"> </w:t>
            </w:r>
          </w:p>
        </w:tc>
        <w:tc>
          <w:tcPr>
            <w:tcW w:w="630"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55" w:line="259" w:lineRule="auto"/>
              <w:ind w:left="0" w:firstLine="0"/>
            </w:pPr>
            <w:r>
              <w:rPr>
                <w:sz w:val="22"/>
              </w:rPr>
              <w:t xml:space="preserve"> </w:t>
            </w:r>
            <w:proofErr w:type="spellStart"/>
            <w:r>
              <w:rPr>
                <w:sz w:val="22"/>
              </w:rPr>
              <w:t>Saun</w:t>
            </w:r>
            <w:proofErr w:type="spellEnd"/>
            <w:r>
              <w:rPr>
                <w:sz w:val="22"/>
              </w:rPr>
              <w:t xml:space="preserve"> </w:t>
            </w:r>
          </w:p>
          <w:p w:rsidR="00E52FB1" w:rsidRDefault="00615ADE">
            <w:pPr>
              <w:spacing w:after="0" w:line="259" w:lineRule="auto"/>
              <w:ind w:left="0" w:firstLine="0"/>
              <w:jc w:val="left"/>
            </w:pPr>
            <w:r>
              <w:rPr>
                <w:sz w:val="22"/>
              </w:rPr>
              <w:t xml:space="preserve"> a </w:t>
            </w:r>
          </w:p>
        </w:tc>
        <w:tc>
          <w:tcPr>
            <w:tcW w:w="598"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0" w:firstLine="0"/>
              <w:jc w:val="left"/>
            </w:pPr>
            <w:r>
              <w:rPr>
                <w:sz w:val="22"/>
              </w:rPr>
              <w:t xml:space="preserve"> Spa </w:t>
            </w:r>
          </w:p>
        </w:tc>
      </w:tr>
      <w:tr w:rsidR="00E52FB1">
        <w:trPr>
          <w:trHeight w:val="1035"/>
        </w:trPr>
        <w:tc>
          <w:tcPr>
            <w:tcW w:w="1650" w:type="dxa"/>
            <w:tcBorders>
              <w:top w:val="single" w:sz="6" w:space="0" w:color="000000"/>
              <w:left w:val="single" w:sz="6" w:space="0" w:color="000000"/>
              <w:bottom w:val="single" w:sz="6" w:space="0" w:color="000000"/>
              <w:right w:val="single" w:sz="6" w:space="0" w:color="000000"/>
            </w:tcBorders>
            <w:shd w:val="clear" w:color="auto" w:fill="93C47D"/>
            <w:vAlign w:val="bottom"/>
          </w:tcPr>
          <w:p w:rsidR="00E52FB1" w:rsidRDefault="00615ADE">
            <w:pPr>
              <w:spacing w:after="90" w:line="259" w:lineRule="auto"/>
              <w:ind w:left="2" w:firstLine="0"/>
            </w:pPr>
            <w:r>
              <w:rPr>
                <w:b/>
                <w:sz w:val="22"/>
              </w:rPr>
              <w:t xml:space="preserve"> Name of Hotel </w:t>
            </w:r>
          </w:p>
          <w:p w:rsidR="00E52FB1" w:rsidRDefault="00615ADE">
            <w:pPr>
              <w:spacing w:after="0" w:line="259" w:lineRule="auto"/>
              <w:ind w:left="2" w:firstLine="0"/>
              <w:jc w:val="left"/>
            </w:pPr>
            <w:r>
              <w:rPr>
                <w:b/>
                <w:sz w:val="22"/>
              </w:rPr>
              <w:t xml:space="preserve"> ↓ </w:t>
            </w: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vAlign w:val="center"/>
          </w:tcPr>
          <w:p w:rsidR="00E52FB1" w:rsidRDefault="00E52FB1">
            <w:pPr>
              <w:spacing w:after="160" w:line="259" w:lineRule="auto"/>
              <w:ind w:left="0" w:firstLine="0"/>
              <w:jc w:val="left"/>
            </w:pPr>
          </w:p>
        </w:tc>
      </w:tr>
      <w:tr w:rsidR="00E52FB1">
        <w:trPr>
          <w:trHeight w:val="1140"/>
        </w:trPr>
        <w:tc>
          <w:tcPr>
            <w:tcW w:w="1650" w:type="dxa"/>
            <w:tcBorders>
              <w:top w:val="single" w:sz="6" w:space="0" w:color="000000"/>
              <w:left w:val="single" w:sz="6" w:space="0" w:color="000000"/>
              <w:bottom w:val="single" w:sz="6" w:space="0" w:color="000000"/>
              <w:right w:val="single" w:sz="6" w:space="0" w:color="000000"/>
            </w:tcBorders>
            <w:shd w:val="clear" w:color="auto" w:fill="B6D7A8"/>
          </w:tcPr>
          <w:p w:rsidR="00E52FB1" w:rsidRDefault="00615ADE">
            <w:pPr>
              <w:spacing w:after="55" w:line="259" w:lineRule="auto"/>
              <w:ind w:left="2" w:firstLine="0"/>
              <w:jc w:val="left"/>
            </w:pPr>
            <w:r>
              <w:rPr>
                <w:sz w:val="22"/>
              </w:rPr>
              <w:t xml:space="preserve"> </w:t>
            </w:r>
            <w:proofErr w:type="spellStart"/>
            <w:r>
              <w:rPr>
                <w:sz w:val="22"/>
              </w:rPr>
              <w:t>Craigatin</w:t>
            </w:r>
            <w:proofErr w:type="spellEnd"/>
            <w:r>
              <w:rPr>
                <w:sz w:val="22"/>
              </w:rPr>
              <w:t xml:space="preserve"> </w:t>
            </w:r>
          </w:p>
          <w:p w:rsidR="00E52FB1" w:rsidRDefault="00615ADE">
            <w:pPr>
              <w:spacing w:after="55" w:line="259" w:lineRule="auto"/>
              <w:ind w:left="2" w:firstLine="0"/>
              <w:jc w:val="left"/>
            </w:pPr>
            <w:r>
              <w:rPr>
                <w:sz w:val="22"/>
              </w:rPr>
              <w:t xml:space="preserve"> House </w:t>
            </w:r>
          </w:p>
          <w:p w:rsidR="00E52FB1" w:rsidRDefault="00615ADE">
            <w:pPr>
              <w:spacing w:after="0" w:line="259" w:lineRule="auto"/>
              <w:ind w:left="2" w:firstLine="0"/>
              <w:jc w:val="left"/>
            </w:pPr>
            <w:r>
              <w:rPr>
                <w:sz w:val="22"/>
              </w:rPr>
              <w:t xml:space="preserve"> &amp; Courtyard </w:t>
            </w:r>
          </w:p>
        </w:tc>
        <w:tc>
          <w:tcPr>
            <w:tcW w:w="960"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1" w:firstLine="0"/>
              <w:jc w:val="right"/>
            </w:pPr>
            <w:r>
              <w:rPr>
                <w:sz w:val="22"/>
              </w:rPr>
              <w:t xml:space="preserve"> 29 </w:t>
            </w:r>
          </w:p>
        </w:tc>
        <w:tc>
          <w:tcPr>
            <w:tcW w:w="707"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2" w:firstLine="0"/>
              <w:jc w:val="right"/>
            </w:pPr>
            <w:r>
              <w:rPr>
                <w:sz w:val="22"/>
              </w:rPr>
              <w:t xml:space="preserve"> 12 </w:t>
            </w:r>
          </w:p>
        </w:tc>
        <w:tc>
          <w:tcPr>
            <w:tcW w:w="705"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2" w:firstLine="0"/>
              <w:jc w:val="right"/>
            </w:pPr>
            <w:r>
              <w:rPr>
                <w:sz w:val="22"/>
              </w:rPr>
              <w:t xml:space="preserve"> 25 </w:t>
            </w:r>
          </w:p>
        </w:tc>
        <w:tc>
          <w:tcPr>
            <w:tcW w:w="660"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2" w:firstLine="0"/>
              <w:jc w:val="right"/>
            </w:pPr>
            <w:r>
              <w:rPr>
                <w:sz w:val="22"/>
              </w:rPr>
              <w:t xml:space="preserve"> 76 </w:t>
            </w:r>
          </w:p>
        </w:tc>
        <w:tc>
          <w:tcPr>
            <w:tcW w:w="705"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2" w:firstLine="0"/>
              <w:jc w:val="right"/>
            </w:pPr>
            <w:r>
              <w:rPr>
                <w:sz w:val="22"/>
              </w:rPr>
              <w:t xml:space="preserve"> 1 </w:t>
            </w:r>
          </w:p>
        </w:tc>
        <w:tc>
          <w:tcPr>
            <w:tcW w:w="825"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2" w:firstLine="0"/>
              <w:jc w:val="right"/>
            </w:pPr>
            <w:r>
              <w:rPr>
                <w:sz w:val="22"/>
              </w:rPr>
              <w:t xml:space="preserve"> 10 </w:t>
            </w:r>
          </w:p>
        </w:tc>
        <w:tc>
          <w:tcPr>
            <w:tcW w:w="600"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2" w:firstLine="0"/>
              <w:jc w:val="right"/>
            </w:pPr>
            <w:r>
              <w:rPr>
                <w:sz w:val="22"/>
              </w:rPr>
              <w:t xml:space="preserve"> 28 </w:t>
            </w:r>
          </w:p>
        </w:tc>
        <w:tc>
          <w:tcPr>
            <w:tcW w:w="495"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2" w:firstLine="0"/>
              <w:jc w:val="right"/>
            </w:pPr>
            <w:r>
              <w:rPr>
                <w:sz w:val="22"/>
              </w:rPr>
              <w:t xml:space="preserve"> 3 </w:t>
            </w:r>
          </w:p>
        </w:tc>
        <w:tc>
          <w:tcPr>
            <w:tcW w:w="645"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2" w:firstLine="0"/>
              <w:jc w:val="right"/>
            </w:pPr>
            <w:r>
              <w:rPr>
                <w:sz w:val="22"/>
              </w:rPr>
              <w:t xml:space="preserve"> 33 </w:t>
            </w:r>
          </w:p>
        </w:tc>
        <w:tc>
          <w:tcPr>
            <w:tcW w:w="525"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2" w:firstLine="0"/>
              <w:jc w:val="right"/>
            </w:pPr>
            <w:r>
              <w:rPr>
                <w:sz w:val="22"/>
              </w:rPr>
              <w:t xml:space="preserve"> 3 </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54" w:firstLine="0"/>
            </w:pPr>
            <w:r>
              <w:rPr>
                <w:sz w:val="22"/>
              </w:rPr>
              <w:t xml:space="preserve"> 106 </w:t>
            </w:r>
          </w:p>
        </w:tc>
        <w:tc>
          <w:tcPr>
            <w:tcW w:w="615"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2" w:firstLine="0"/>
              <w:jc w:val="right"/>
            </w:pPr>
            <w:r>
              <w:rPr>
                <w:sz w:val="22"/>
              </w:rPr>
              <w:t xml:space="preserve"> 3 </w:t>
            </w:r>
          </w:p>
        </w:tc>
        <w:tc>
          <w:tcPr>
            <w:tcW w:w="750"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2" w:firstLine="0"/>
              <w:jc w:val="right"/>
            </w:pPr>
            <w:r>
              <w:rPr>
                <w:sz w:val="22"/>
              </w:rPr>
              <w:t xml:space="preserve"> 38 </w:t>
            </w:r>
          </w:p>
        </w:tc>
        <w:tc>
          <w:tcPr>
            <w:tcW w:w="630"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2" w:firstLine="0"/>
              <w:jc w:val="right"/>
            </w:pPr>
            <w:r>
              <w:rPr>
                <w:sz w:val="22"/>
              </w:rPr>
              <w:t xml:space="preserve"> 6 </w:t>
            </w:r>
          </w:p>
        </w:tc>
        <w:tc>
          <w:tcPr>
            <w:tcW w:w="598"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1" w:firstLine="0"/>
              <w:jc w:val="right"/>
            </w:pPr>
            <w:r>
              <w:rPr>
                <w:sz w:val="22"/>
              </w:rPr>
              <w:t xml:space="preserve"> 8 </w:t>
            </w:r>
          </w:p>
        </w:tc>
      </w:tr>
      <w:tr w:rsidR="00E52FB1">
        <w:trPr>
          <w:trHeight w:val="450"/>
        </w:trPr>
        <w:tc>
          <w:tcPr>
            <w:tcW w:w="1650" w:type="dxa"/>
            <w:tcBorders>
              <w:top w:val="single" w:sz="6" w:space="0" w:color="000000"/>
              <w:left w:val="single" w:sz="6" w:space="0" w:color="000000"/>
              <w:bottom w:val="single" w:sz="6" w:space="0" w:color="000000"/>
              <w:right w:val="single" w:sz="6" w:space="0" w:color="000000"/>
            </w:tcBorders>
            <w:shd w:val="clear" w:color="auto" w:fill="B6D7A8"/>
          </w:tcPr>
          <w:p w:rsidR="00E52FB1" w:rsidRDefault="00615ADE">
            <w:pPr>
              <w:spacing w:after="0" w:line="259" w:lineRule="auto"/>
              <w:ind w:left="2" w:firstLine="0"/>
              <w:jc w:val="left"/>
            </w:pPr>
            <w:r>
              <w:rPr>
                <w:sz w:val="22"/>
              </w:rPr>
              <w:t xml:space="preserve"> Fingal </w:t>
            </w:r>
          </w:p>
        </w:tc>
        <w:tc>
          <w:tcPr>
            <w:tcW w:w="960" w:type="dxa"/>
            <w:tcBorders>
              <w:top w:val="single" w:sz="6" w:space="0" w:color="000000"/>
              <w:left w:val="single" w:sz="6" w:space="0" w:color="000000"/>
              <w:bottom w:val="single" w:sz="6" w:space="0" w:color="000000"/>
              <w:right w:val="single" w:sz="6" w:space="0" w:color="000000"/>
            </w:tcBorders>
            <w:shd w:val="clear" w:color="auto" w:fill="FFFFFF"/>
          </w:tcPr>
          <w:p w:rsidR="00E52FB1" w:rsidRDefault="00615ADE">
            <w:pPr>
              <w:spacing w:after="0" w:line="259" w:lineRule="auto"/>
              <w:ind w:left="0" w:right="51" w:firstLine="0"/>
              <w:jc w:val="right"/>
            </w:pPr>
            <w:r>
              <w:rPr>
                <w:sz w:val="22"/>
              </w:rPr>
              <w:t xml:space="preserve"> 72 </w:t>
            </w:r>
          </w:p>
        </w:tc>
        <w:tc>
          <w:tcPr>
            <w:tcW w:w="707"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89 </w:t>
            </w:r>
          </w:p>
        </w:tc>
        <w:tc>
          <w:tcPr>
            <w:tcW w:w="70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119 </w:t>
            </w:r>
          </w:p>
        </w:tc>
        <w:tc>
          <w:tcPr>
            <w:tcW w:w="66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79 </w:t>
            </w:r>
          </w:p>
        </w:tc>
        <w:tc>
          <w:tcPr>
            <w:tcW w:w="70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12 </w:t>
            </w:r>
          </w:p>
        </w:tc>
        <w:tc>
          <w:tcPr>
            <w:tcW w:w="82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18 </w:t>
            </w:r>
          </w:p>
        </w:tc>
        <w:tc>
          <w:tcPr>
            <w:tcW w:w="60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114" w:firstLine="0"/>
              <w:jc w:val="left"/>
            </w:pPr>
            <w:r>
              <w:rPr>
                <w:sz w:val="22"/>
              </w:rPr>
              <w:t xml:space="preserve"> 110 </w:t>
            </w:r>
          </w:p>
        </w:tc>
        <w:tc>
          <w:tcPr>
            <w:tcW w:w="49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141" w:firstLine="0"/>
              <w:jc w:val="left"/>
            </w:pPr>
            <w:r>
              <w:rPr>
                <w:sz w:val="22"/>
              </w:rPr>
              <w:t xml:space="preserve"> 13 </w:t>
            </w:r>
          </w:p>
        </w:tc>
        <w:tc>
          <w:tcPr>
            <w:tcW w:w="64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21 </w:t>
            </w:r>
          </w:p>
        </w:tc>
        <w:tc>
          <w:tcPr>
            <w:tcW w:w="52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30 </w:t>
            </w:r>
          </w:p>
        </w:tc>
        <w:tc>
          <w:tcPr>
            <w:tcW w:w="54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26 </w:t>
            </w:r>
          </w:p>
        </w:tc>
        <w:tc>
          <w:tcPr>
            <w:tcW w:w="61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7 </w:t>
            </w:r>
          </w:p>
        </w:tc>
        <w:tc>
          <w:tcPr>
            <w:tcW w:w="75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188 </w:t>
            </w:r>
          </w:p>
        </w:tc>
        <w:tc>
          <w:tcPr>
            <w:tcW w:w="63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41 </w:t>
            </w:r>
          </w:p>
        </w:tc>
        <w:tc>
          <w:tcPr>
            <w:tcW w:w="598"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1" w:firstLine="0"/>
              <w:jc w:val="right"/>
            </w:pPr>
            <w:r>
              <w:rPr>
                <w:sz w:val="22"/>
              </w:rPr>
              <w:t xml:space="preserve"> 35 </w:t>
            </w:r>
          </w:p>
        </w:tc>
      </w:tr>
      <w:tr w:rsidR="00E52FB1">
        <w:trPr>
          <w:trHeight w:val="450"/>
        </w:trPr>
        <w:tc>
          <w:tcPr>
            <w:tcW w:w="1650" w:type="dxa"/>
            <w:tcBorders>
              <w:top w:val="single" w:sz="6" w:space="0" w:color="000000"/>
              <w:left w:val="single" w:sz="6" w:space="0" w:color="000000"/>
              <w:bottom w:val="single" w:sz="6" w:space="0" w:color="000000"/>
              <w:right w:val="single" w:sz="6" w:space="0" w:color="000000"/>
            </w:tcBorders>
            <w:shd w:val="clear" w:color="auto" w:fill="B6D7A8"/>
          </w:tcPr>
          <w:p w:rsidR="00E52FB1" w:rsidRDefault="00615ADE">
            <w:pPr>
              <w:spacing w:after="0" w:line="259" w:lineRule="auto"/>
              <w:ind w:left="2" w:firstLine="0"/>
              <w:jc w:val="left"/>
            </w:pPr>
            <w:r>
              <w:rPr>
                <w:sz w:val="22"/>
              </w:rPr>
              <w:t xml:space="preserve"> Hotel 41 </w:t>
            </w:r>
          </w:p>
        </w:tc>
        <w:tc>
          <w:tcPr>
            <w:tcW w:w="960" w:type="dxa"/>
            <w:tcBorders>
              <w:top w:val="single" w:sz="6" w:space="0" w:color="000000"/>
              <w:left w:val="single" w:sz="6" w:space="0" w:color="000000"/>
              <w:bottom w:val="single" w:sz="6" w:space="0" w:color="000000"/>
              <w:right w:val="single" w:sz="6" w:space="0" w:color="000000"/>
            </w:tcBorders>
            <w:shd w:val="clear" w:color="auto" w:fill="FFFFFF"/>
          </w:tcPr>
          <w:p w:rsidR="00E52FB1" w:rsidRDefault="00615ADE">
            <w:pPr>
              <w:spacing w:after="0" w:line="259" w:lineRule="auto"/>
              <w:ind w:left="0" w:right="51" w:firstLine="0"/>
              <w:jc w:val="right"/>
            </w:pPr>
            <w:r>
              <w:rPr>
                <w:sz w:val="22"/>
              </w:rPr>
              <w:t xml:space="preserve"> 69 </w:t>
            </w:r>
          </w:p>
        </w:tc>
        <w:tc>
          <w:tcPr>
            <w:tcW w:w="707"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288 </w:t>
            </w:r>
          </w:p>
        </w:tc>
        <w:tc>
          <w:tcPr>
            <w:tcW w:w="70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278 </w:t>
            </w:r>
          </w:p>
        </w:tc>
        <w:tc>
          <w:tcPr>
            <w:tcW w:w="66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252 </w:t>
            </w:r>
          </w:p>
        </w:tc>
        <w:tc>
          <w:tcPr>
            <w:tcW w:w="70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26 </w:t>
            </w:r>
          </w:p>
        </w:tc>
        <w:tc>
          <w:tcPr>
            <w:tcW w:w="82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43 </w:t>
            </w:r>
          </w:p>
        </w:tc>
        <w:tc>
          <w:tcPr>
            <w:tcW w:w="60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58 </w:t>
            </w:r>
          </w:p>
        </w:tc>
        <w:tc>
          <w:tcPr>
            <w:tcW w:w="49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6 </w:t>
            </w:r>
          </w:p>
        </w:tc>
        <w:tc>
          <w:tcPr>
            <w:tcW w:w="64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159" w:firstLine="0"/>
              <w:jc w:val="left"/>
            </w:pPr>
            <w:r>
              <w:rPr>
                <w:sz w:val="22"/>
              </w:rPr>
              <w:t xml:space="preserve"> 200 </w:t>
            </w:r>
          </w:p>
        </w:tc>
        <w:tc>
          <w:tcPr>
            <w:tcW w:w="52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92 </w:t>
            </w:r>
          </w:p>
        </w:tc>
        <w:tc>
          <w:tcPr>
            <w:tcW w:w="54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57 </w:t>
            </w:r>
          </w:p>
        </w:tc>
        <w:tc>
          <w:tcPr>
            <w:tcW w:w="61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1 </w:t>
            </w:r>
          </w:p>
        </w:tc>
        <w:tc>
          <w:tcPr>
            <w:tcW w:w="75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351 </w:t>
            </w:r>
          </w:p>
        </w:tc>
        <w:tc>
          <w:tcPr>
            <w:tcW w:w="63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23 </w:t>
            </w:r>
          </w:p>
        </w:tc>
        <w:tc>
          <w:tcPr>
            <w:tcW w:w="598"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1" w:firstLine="0"/>
              <w:jc w:val="right"/>
            </w:pPr>
            <w:r>
              <w:rPr>
                <w:sz w:val="22"/>
              </w:rPr>
              <w:t xml:space="preserve"> 17 </w:t>
            </w:r>
          </w:p>
        </w:tc>
      </w:tr>
      <w:tr w:rsidR="00E52FB1">
        <w:trPr>
          <w:trHeight w:val="1140"/>
        </w:trPr>
        <w:tc>
          <w:tcPr>
            <w:tcW w:w="1650" w:type="dxa"/>
            <w:tcBorders>
              <w:top w:val="single" w:sz="6" w:space="0" w:color="000000"/>
              <w:left w:val="single" w:sz="6" w:space="0" w:color="000000"/>
              <w:bottom w:val="single" w:sz="6" w:space="0" w:color="000000"/>
              <w:right w:val="single" w:sz="6" w:space="0" w:color="000000"/>
            </w:tcBorders>
            <w:shd w:val="clear" w:color="auto" w:fill="B6D7A8"/>
          </w:tcPr>
          <w:p w:rsidR="00E52FB1" w:rsidRDefault="00615ADE">
            <w:pPr>
              <w:spacing w:after="55" w:line="259" w:lineRule="auto"/>
              <w:ind w:left="2" w:firstLine="0"/>
              <w:jc w:val="left"/>
            </w:pPr>
            <w:r>
              <w:rPr>
                <w:sz w:val="22"/>
              </w:rPr>
              <w:t xml:space="preserve"> Royal </w:t>
            </w:r>
          </w:p>
          <w:p w:rsidR="00E52FB1" w:rsidRDefault="00615ADE">
            <w:pPr>
              <w:spacing w:after="55" w:line="259" w:lineRule="auto"/>
              <w:ind w:left="2" w:firstLine="0"/>
              <w:jc w:val="left"/>
            </w:pPr>
            <w:r>
              <w:rPr>
                <w:sz w:val="22"/>
              </w:rPr>
              <w:t xml:space="preserve"> Lancaster </w:t>
            </w:r>
          </w:p>
          <w:p w:rsidR="00E52FB1" w:rsidRDefault="00615ADE">
            <w:pPr>
              <w:spacing w:after="0" w:line="259" w:lineRule="auto"/>
              <w:ind w:left="2" w:firstLine="0"/>
              <w:jc w:val="left"/>
            </w:pPr>
            <w:r>
              <w:rPr>
                <w:sz w:val="22"/>
              </w:rPr>
              <w:t xml:space="preserve"> London </w:t>
            </w:r>
          </w:p>
        </w:tc>
        <w:tc>
          <w:tcPr>
            <w:tcW w:w="960"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1" w:firstLine="0"/>
              <w:jc w:val="right"/>
            </w:pPr>
            <w:r>
              <w:rPr>
                <w:sz w:val="22"/>
              </w:rPr>
              <w:t xml:space="preserve"> 70 </w:t>
            </w:r>
          </w:p>
        </w:tc>
        <w:tc>
          <w:tcPr>
            <w:tcW w:w="707"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42 </w:t>
            </w:r>
          </w:p>
        </w:tc>
        <w:tc>
          <w:tcPr>
            <w:tcW w:w="70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83 </w:t>
            </w:r>
          </w:p>
        </w:tc>
        <w:tc>
          <w:tcPr>
            <w:tcW w:w="66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98 </w:t>
            </w:r>
          </w:p>
        </w:tc>
        <w:tc>
          <w:tcPr>
            <w:tcW w:w="70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7 </w:t>
            </w:r>
          </w:p>
        </w:tc>
        <w:tc>
          <w:tcPr>
            <w:tcW w:w="82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11 </w:t>
            </w:r>
          </w:p>
        </w:tc>
        <w:tc>
          <w:tcPr>
            <w:tcW w:w="60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114" w:firstLine="0"/>
              <w:jc w:val="left"/>
            </w:pPr>
            <w:r>
              <w:rPr>
                <w:sz w:val="22"/>
              </w:rPr>
              <w:t xml:space="preserve"> 160 </w:t>
            </w:r>
          </w:p>
        </w:tc>
        <w:tc>
          <w:tcPr>
            <w:tcW w:w="49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1 </w:t>
            </w:r>
          </w:p>
        </w:tc>
        <w:tc>
          <w:tcPr>
            <w:tcW w:w="64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62 </w:t>
            </w:r>
          </w:p>
        </w:tc>
        <w:tc>
          <w:tcPr>
            <w:tcW w:w="52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53 </w:t>
            </w:r>
          </w:p>
        </w:tc>
        <w:tc>
          <w:tcPr>
            <w:tcW w:w="54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35 </w:t>
            </w:r>
          </w:p>
        </w:tc>
        <w:tc>
          <w:tcPr>
            <w:tcW w:w="61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2 </w:t>
            </w:r>
          </w:p>
        </w:tc>
        <w:tc>
          <w:tcPr>
            <w:tcW w:w="75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151 </w:t>
            </w:r>
          </w:p>
        </w:tc>
        <w:tc>
          <w:tcPr>
            <w:tcW w:w="63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15 </w:t>
            </w:r>
          </w:p>
        </w:tc>
        <w:tc>
          <w:tcPr>
            <w:tcW w:w="598"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1" w:firstLine="0"/>
              <w:jc w:val="right"/>
            </w:pPr>
            <w:r>
              <w:rPr>
                <w:sz w:val="22"/>
              </w:rPr>
              <w:t xml:space="preserve"> 14 </w:t>
            </w:r>
          </w:p>
        </w:tc>
      </w:tr>
      <w:tr w:rsidR="00E52FB1">
        <w:trPr>
          <w:trHeight w:val="450"/>
        </w:trPr>
        <w:tc>
          <w:tcPr>
            <w:tcW w:w="1650" w:type="dxa"/>
            <w:tcBorders>
              <w:top w:val="single" w:sz="6" w:space="0" w:color="000000"/>
              <w:left w:val="single" w:sz="6" w:space="0" w:color="000000"/>
              <w:bottom w:val="single" w:sz="6" w:space="0" w:color="000000"/>
              <w:right w:val="single" w:sz="6" w:space="0" w:color="000000"/>
            </w:tcBorders>
            <w:shd w:val="clear" w:color="auto" w:fill="B6D7A8"/>
          </w:tcPr>
          <w:p w:rsidR="00E52FB1" w:rsidRDefault="00615ADE">
            <w:pPr>
              <w:spacing w:after="0" w:line="259" w:lineRule="auto"/>
              <w:ind w:left="2" w:firstLine="0"/>
              <w:jc w:val="left"/>
            </w:pPr>
            <w:r>
              <w:rPr>
                <w:sz w:val="22"/>
              </w:rPr>
              <w:t xml:space="preserve"> The Hari </w:t>
            </w:r>
          </w:p>
        </w:tc>
        <w:tc>
          <w:tcPr>
            <w:tcW w:w="960" w:type="dxa"/>
            <w:tcBorders>
              <w:top w:val="single" w:sz="6" w:space="0" w:color="000000"/>
              <w:left w:val="single" w:sz="6" w:space="0" w:color="000000"/>
              <w:bottom w:val="single" w:sz="6" w:space="0" w:color="000000"/>
              <w:right w:val="single" w:sz="6" w:space="0" w:color="000000"/>
            </w:tcBorders>
            <w:shd w:val="clear" w:color="auto" w:fill="FFFFFF"/>
          </w:tcPr>
          <w:p w:rsidR="00E52FB1" w:rsidRDefault="00615ADE">
            <w:pPr>
              <w:spacing w:after="0" w:line="259" w:lineRule="auto"/>
              <w:ind w:left="0" w:right="51" w:firstLine="0"/>
              <w:jc w:val="right"/>
            </w:pPr>
            <w:r>
              <w:rPr>
                <w:sz w:val="22"/>
              </w:rPr>
              <w:t xml:space="preserve"> 29 </w:t>
            </w:r>
          </w:p>
        </w:tc>
        <w:tc>
          <w:tcPr>
            <w:tcW w:w="707"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58 </w:t>
            </w:r>
          </w:p>
        </w:tc>
        <w:tc>
          <w:tcPr>
            <w:tcW w:w="70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98 </w:t>
            </w:r>
          </w:p>
        </w:tc>
        <w:tc>
          <w:tcPr>
            <w:tcW w:w="66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76 </w:t>
            </w:r>
          </w:p>
        </w:tc>
        <w:tc>
          <w:tcPr>
            <w:tcW w:w="70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9 </w:t>
            </w:r>
          </w:p>
        </w:tc>
        <w:tc>
          <w:tcPr>
            <w:tcW w:w="82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5 </w:t>
            </w:r>
          </w:p>
        </w:tc>
        <w:tc>
          <w:tcPr>
            <w:tcW w:w="60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41 </w:t>
            </w:r>
          </w:p>
        </w:tc>
        <w:tc>
          <w:tcPr>
            <w:tcW w:w="49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6 </w:t>
            </w:r>
          </w:p>
        </w:tc>
        <w:tc>
          <w:tcPr>
            <w:tcW w:w="64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83 </w:t>
            </w:r>
          </w:p>
        </w:tc>
        <w:tc>
          <w:tcPr>
            <w:tcW w:w="52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26 </w:t>
            </w:r>
          </w:p>
        </w:tc>
        <w:tc>
          <w:tcPr>
            <w:tcW w:w="54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23 </w:t>
            </w:r>
          </w:p>
        </w:tc>
        <w:tc>
          <w:tcPr>
            <w:tcW w:w="61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0 </w:t>
            </w:r>
          </w:p>
        </w:tc>
        <w:tc>
          <w:tcPr>
            <w:tcW w:w="75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82 </w:t>
            </w:r>
          </w:p>
        </w:tc>
        <w:tc>
          <w:tcPr>
            <w:tcW w:w="63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7 </w:t>
            </w:r>
          </w:p>
        </w:tc>
        <w:tc>
          <w:tcPr>
            <w:tcW w:w="598"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1" w:firstLine="0"/>
              <w:jc w:val="right"/>
            </w:pPr>
            <w:r>
              <w:rPr>
                <w:sz w:val="22"/>
              </w:rPr>
              <w:t xml:space="preserve"> 7 </w:t>
            </w:r>
          </w:p>
        </w:tc>
      </w:tr>
      <w:tr w:rsidR="00E52FB1">
        <w:trPr>
          <w:trHeight w:val="450"/>
        </w:trPr>
        <w:tc>
          <w:tcPr>
            <w:tcW w:w="1650" w:type="dxa"/>
            <w:tcBorders>
              <w:top w:val="single" w:sz="6" w:space="0" w:color="000000"/>
              <w:left w:val="single" w:sz="6" w:space="0" w:color="000000"/>
              <w:bottom w:val="single" w:sz="6" w:space="0" w:color="000000"/>
              <w:right w:val="single" w:sz="6" w:space="0" w:color="000000"/>
            </w:tcBorders>
            <w:shd w:val="clear" w:color="auto" w:fill="B6D7A8"/>
          </w:tcPr>
          <w:p w:rsidR="00E52FB1" w:rsidRDefault="00615ADE">
            <w:pPr>
              <w:spacing w:after="0" w:line="259" w:lineRule="auto"/>
              <w:ind w:left="2" w:firstLine="0"/>
              <w:jc w:val="left"/>
            </w:pPr>
            <w:r>
              <w:rPr>
                <w:sz w:val="22"/>
              </w:rPr>
              <w:t xml:space="preserve"> The Kennard </w:t>
            </w:r>
          </w:p>
        </w:tc>
        <w:tc>
          <w:tcPr>
            <w:tcW w:w="960" w:type="dxa"/>
            <w:tcBorders>
              <w:top w:val="single" w:sz="6" w:space="0" w:color="000000"/>
              <w:left w:val="single" w:sz="6" w:space="0" w:color="000000"/>
              <w:bottom w:val="single" w:sz="6" w:space="0" w:color="000000"/>
              <w:right w:val="single" w:sz="6" w:space="0" w:color="000000"/>
            </w:tcBorders>
            <w:shd w:val="clear" w:color="auto" w:fill="FFFFFF"/>
          </w:tcPr>
          <w:p w:rsidR="00E52FB1" w:rsidRDefault="00615ADE">
            <w:pPr>
              <w:spacing w:after="0" w:line="259" w:lineRule="auto"/>
              <w:ind w:left="0" w:right="51" w:firstLine="0"/>
              <w:jc w:val="right"/>
            </w:pPr>
            <w:r>
              <w:rPr>
                <w:sz w:val="22"/>
              </w:rPr>
              <w:t xml:space="preserve"> 25 </w:t>
            </w:r>
          </w:p>
        </w:tc>
        <w:tc>
          <w:tcPr>
            <w:tcW w:w="707"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12 </w:t>
            </w:r>
          </w:p>
        </w:tc>
        <w:tc>
          <w:tcPr>
            <w:tcW w:w="70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40 </w:t>
            </w:r>
          </w:p>
        </w:tc>
        <w:tc>
          <w:tcPr>
            <w:tcW w:w="66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76 </w:t>
            </w:r>
          </w:p>
        </w:tc>
        <w:tc>
          <w:tcPr>
            <w:tcW w:w="70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0 </w:t>
            </w:r>
          </w:p>
        </w:tc>
        <w:tc>
          <w:tcPr>
            <w:tcW w:w="82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8 </w:t>
            </w:r>
          </w:p>
        </w:tc>
        <w:tc>
          <w:tcPr>
            <w:tcW w:w="60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23 </w:t>
            </w:r>
          </w:p>
        </w:tc>
        <w:tc>
          <w:tcPr>
            <w:tcW w:w="49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0 </w:t>
            </w:r>
          </w:p>
        </w:tc>
        <w:tc>
          <w:tcPr>
            <w:tcW w:w="64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19 </w:t>
            </w:r>
          </w:p>
        </w:tc>
        <w:tc>
          <w:tcPr>
            <w:tcW w:w="52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3 </w:t>
            </w:r>
          </w:p>
        </w:tc>
        <w:tc>
          <w:tcPr>
            <w:tcW w:w="54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50 </w:t>
            </w:r>
          </w:p>
        </w:tc>
        <w:tc>
          <w:tcPr>
            <w:tcW w:w="61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1 </w:t>
            </w:r>
          </w:p>
        </w:tc>
        <w:tc>
          <w:tcPr>
            <w:tcW w:w="75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57 </w:t>
            </w:r>
          </w:p>
        </w:tc>
        <w:tc>
          <w:tcPr>
            <w:tcW w:w="63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2 </w:t>
            </w:r>
          </w:p>
        </w:tc>
        <w:tc>
          <w:tcPr>
            <w:tcW w:w="598"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1" w:firstLine="0"/>
              <w:jc w:val="right"/>
            </w:pPr>
            <w:r>
              <w:rPr>
                <w:sz w:val="22"/>
              </w:rPr>
              <w:t xml:space="preserve"> 0 </w:t>
            </w:r>
          </w:p>
        </w:tc>
      </w:tr>
      <w:tr w:rsidR="00E52FB1">
        <w:trPr>
          <w:trHeight w:val="1140"/>
        </w:trPr>
        <w:tc>
          <w:tcPr>
            <w:tcW w:w="1650" w:type="dxa"/>
            <w:tcBorders>
              <w:top w:val="single" w:sz="6" w:space="0" w:color="000000"/>
              <w:left w:val="single" w:sz="6" w:space="0" w:color="000000"/>
              <w:bottom w:val="single" w:sz="6" w:space="0" w:color="000000"/>
              <w:right w:val="single" w:sz="6" w:space="0" w:color="000000"/>
            </w:tcBorders>
            <w:shd w:val="clear" w:color="auto" w:fill="B6D7A8"/>
          </w:tcPr>
          <w:p w:rsidR="00E52FB1" w:rsidRDefault="00615ADE">
            <w:pPr>
              <w:spacing w:after="55" w:line="259" w:lineRule="auto"/>
              <w:ind w:left="2" w:firstLine="0"/>
              <w:jc w:val="left"/>
            </w:pPr>
            <w:r>
              <w:rPr>
                <w:sz w:val="22"/>
              </w:rPr>
              <w:t xml:space="preserve"> The Milestone </w:t>
            </w:r>
          </w:p>
          <w:p w:rsidR="00E52FB1" w:rsidRDefault="00615ADE">
            <w:pPr>
              <w:spacing w:after="55" w:line="259" w:lineRule="auto"/>
              <w:ind w:left="2" w:firstLine="0"/>
              <w:jc w:val="left"/>
            </w:pPr>
            <w:r>
              <w:rPr>
                <w:sz w:val="22"/>
              </w:rPr>
              <w:t xml:space="preserve"> Hotel and </w:t>
            </w:r>
          </w:p>
          <w:p w:rsidR="00E52FB1" w:rsidRDefault="00615ADE">
            <w:pPr>
              <w:spacing w:after="0" w:line="259" w:lineRule="auto"/>
              <w:ind w:left="2" w:firstLine="0"/>
              <w:jc w:val="left"/>
            </w:pPr>
            <w:r>
              <w:rPr>
                <w:sz w:val="22"/>
              </w:rPr>
              <w:t xml:space="preserve"> Residences </w:t>
            </w:r>
          </w:p>
        </w:tc>
        <w:tc>
          <w:tcPr>
            <w:tcW w:w="960"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1" w:firstLine="0"/>
              <w:jc w:val="right"/>
            </w:pPr>
            <w:r>
              <w:rPr>
                <w:sz w:val="22"/>
              </w:rPr>
              <w:t xml:space="preserve"> 51 </w:t>
            </w:r>
          </w:p>
        </w:tc>
        <w:tc>
          <w:tcPr>
            <w:tcW w:w="707"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153 </w:t>
            </w:r>
          </w:p>
        </w:tc>
        <w:tc>
          <w:tcPr>
            <w:tcW w:w="70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104 </w:t>
            </w:r>
          </w:p>
        </w:tc>
        <w:tc>
          <w:tcPr>
            <w:tcW w:w="66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133 </w:t>
            </w:r>
          </w:p>
        </w:tc>
        <w:tc>
          <w:tcPr>
            <w:tcW w:w="70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10 </w:t>
            </w:r>
          </w:p>
        </w:tc>
        <w:tc>
          <w:tcPr>
            <w:tcW w:w="82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35 </w:t>
            </w:r>
          </w:p>
        </w:tc>
        <w:tc>
          <w:tcPr>
            <w:tcW w:w="60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63 </w:t>
            </w:r>
          </w:p>
        </w:tc>
        <w:tc>
          <w:tcPr>
            <w:tcW w:w="49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6 </w:t>
            </w:r>
          </w:p>
        </w:tc>
        <w:tc>
          <w:tcPr>
            <w:tcW w:w="64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159" w:firstLine="0"/>
              <w:jc w:val="left"/>
            </w:pPr>
            <w:r>
              <w:rPr>
                <w:sz w:val="22"/>
              </w:rPr>
              <w:t xml:space="preserve"> 118 </w:t>
            </w:r>
          </w:p>
        </w:tc>
        <w:tc>
          <w:tcPr>
            <w:tcW w:w="52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47 </w:t>
            </w:r>
          </w:p>
        </w:tc>
        <w:tc>
          <w:tcPr>
            <w:tcW w:w="54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30 </w:t>
            </w:r>
          </w:p>
        </w:tc>
        <w:tc>
          <w:tcPr>
            <w:tcW w:w="61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3 </w:t>
            </w:r>
          </w:p>
        </w:tc>
        <w:tc>
          <w:tcPr>
            <w:tcW w:w="75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230 </w:t>
            </w:r>
          </w:p>
        </w:tc>
        <w:tc>
          <w:tcPr>
            <w:tcW w:w="63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19 </w:t>
            </w:r>
          </w:p>
        </w:tc>
        <w:tc>
          <w:tcPr>
            <w:tcW w:w="598"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1" w:firstLine="0"/>
              <w:jc w:val="right"/>
            </w:pPr>
            <w:r>
              <w:rPr>
                <w:sz w:val="22"/>
              </w:rPr>
              <w:t xml:space="preserve"> 7 </w:t>
            </w:r>
          </w:p>
        </w:tc>
      </w:tr>
      <w:tr w:rsidR="00E52FB1">
        <w:trPr>
          <w:trHeight w:val="1140"/>
        </w:trPr>
        <w:tc>
          <w:tcPr>
            <w:tcW w:w="1650" w:type="dxa"/>
            <w:tcBorders>
              <w:top w:val="single" w:sz="6" w:space="0" w:color="000000"/>
              <w:left w:val="single" w:sz="6" w:space="0" w:color="000000"/>
              <w:bottom w:val="single" w:sz="6" w:space="0" w:color="000000"/>
              <w:right w:val="single" w:sz="6" w:space="0" w:color="000000"/>
            </w:tcBorders>
            <w:shd w:val="clear" w:color="auto" w:fill="B6D7A8"/>
          </w:tcPr>
          <w:p w:rsidR="00E52FB1" w:rsidRDefault="00615ADE">
            <w:pPr>
              <w:spacing w:after="55" w:line="259" w:lineRule="auto"/>
              <w:ind w:left="2" w:firstLine="0"/>
              <w:jc w:val="left"/>
            </w:pPr>
            <w:r>
              <w:rPr>
                <w:sz w:val="22"/>
              </w:rPr>
              <w:t xml:space="preserve"> The Montague </w:t>
            </w:r>
          </w:p>
          <w:p w:rsidR="00E52FB1" w:rsidRDefault="00615ADE">
            <w:pPr>
              <w:spacing w:after="55" w:line="259" w:lineRule="auto"/>
              <w:ind w:left="2" w:firstLine="0"/>
              <w:jc w:val="left"/>
            </w:pPr>
            <w:r>
              <w:rPr>
                <w:sz w:val="22"/>
              </w:rPr>
              <w:t xml:space="preserve"> on </w:t>
            </w:r>
          </w:p>
          <w:p w:rsidR="00E52FB1" w:rsidRDefault="00615ADE">
            <w:pPr>
              <w:spacing w:after="0" w:line="259" w:lineRule="auto"/>
              <w:ind w:left="2" w:firstLine="0"/>
              <w:jc w:val="left"/>
            </w:pPr>
            <w:r>
              <w:rPr>
                <w:sz w:val="22"/>
              </w:rPr>
              <w:t xml:space="preserve"> The Gardens </w:t>
            </w:r>
          </w:p>
        </w:tc>
        <w:tc>
          <w:tcPr>
            <w:tcW w:w="960"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1" w:firstLine="0"/>
              <w:jc w:val="right"/>
            </w:pPr>
            <w:r>
              <w:rPr>
                <w:sz w:val="22"/>
              </w:rPr>
              <w:t xml:space="preserve"> 72 </w:t>
            </w:r>
          </w:p>
        </w:tc>
        <w:tc>
          <w:tcPr>
            <w:tcW w:w="707"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189 </w:t>
            </w:r>
          </w:p>
        </w:tc>
        <w:tc>
          <w:tcPr>
            <w:tcW w:w="70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245 </w:t>
            </w:r>
          </w:p>
        </w:tc>
        <w:tc>
          <w:tcPr>
            <w:tcW w:w="66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300 </w:t>
            </w:r>
          </w:p>
        </w:tc>
        <w:tc>
          <w:tcPr>
            <w:tcW w:w="70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13 </w:t>
            </w:r>
          </w:p>
        </w:tc>
        <w:tc>
          <w:tcPr>
            <w:tcW w:w="82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44 </w:t>
            </w:r>
          </w:p>
        </w:tc>
        <w:tc>
          <w:tcPr>
            <w:tcW w:w="60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73 </w:t>
            </w:r>
          </w:p>
        </w:tc>
        <w:tc>
          <w:tcPr>
            <w:tcW w:w="49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141" w:firstLine="0"/>
              <w:jc w:val="left"/>
            </w:pPr>
            <w:r>
              <w:rPr>
                <w:sz w:val="22"/>
              </w:rPr>
              <w:t xml:space="preserve"> 11 </w:t>
            </w:r>
          </w:p>
        </w:tc>
        <w:tc>
          <w:tcPr>
            <w:tcW w:w="64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159" w:firstLine="0"/>
              <w:jc w:val="left"/>
            </w:pPr>
            <w:r>
              <w:rPr>
                <w:sz w:val="22"/>
              </w:rPr>
              <w:t xml:space="preserve"> 205 </w:t>
            </w:r>
          </w:p>
        </w:tc>
        <w:tc>
          <w:tcPr>
            <w:tcW w:w="52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44 </w:t>
            </w:r>
          </w:p>
        </w:tc>
        <w:tc>
          <w:tcPr>
            <w:tcW w:w="54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54" w:firstLine="0"/>
            </w:pPr>
            <w:r>
              <w:rPr>
                <w:sz w:val="22"/>
              </w:rPr>
              <w:t xml:space="preserve"> 103 </w:t>
            </w:r>
          </w:p>
        </w:tc>
        <w:tc>
          <w:tcPr>
            <w:tcW w:w="61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2 </w:t>
            </w:r>
          </w:p>
        </w:tc>
        <w:tc>
          <w:tcPr>
            <w:tcW w:w="75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336 </w:t>
            </w:r>
          </w:p>
        </w:tc>
        <w:tc>
          <w:tcPr>
            <w:tcW w:w="63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21 </w:t>
            </w:r>
          </w:p>
        </w:tc>
        <w:tc>
          <w:tcPr>
            <w:tcW w:w="598"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1" w:firstLine="0"/>
              <w:jc w:val="right"/>
            </w:pPr>
            <w:r>
              <w:rPr>
                <w:sz w:val="22"/>
              </w:rPr>
              <w:t xml:space="preserve"> 23 </w:t>
            </w:r>
          </w:p>
        </w:tc>
      </w:tr>
      <w:tr w:rsidR="00E52FB1">
        <w:trPr>
          <w:trHeight w:val="795"/>
        </w:trPr>
        <w:tc>
          <w:tcPr>
            <w:tcW w:w="1650" w:type="dxa"/>
            <w:tcBorders>
              <w:top w:val="single" w:sz="6" w:space="0" w:color="000000"/>
              <w:left w:val="single" w:sz="6" w:space="0" w:color="000000"/>
              <w:bottom w:val="single" w:sz="6" w:space="0" w:color="000000"/>
              <w:right w:val="single" w:sz="6" w:space="0" w:color="000000"/>
            </w:tcBorders>
            <w:shd w:val="clear" w:color="auto" w:fill="B6D7A8"/>
          </w:tcPr>
          <w:p w:rsidR="00E52FB1" w:rsidRDefault="00615ADE">
            <w:pPr>
              <w:spacing w:after="0" w:line="259" w:lineRule="auto"/>
              <w:ind w:left="2" w:firstLine="0"/>
              <w:jc w:val="left"/>
            </w:pPr>
            <w:r>
              <w:rPr>
                <w:sz w:val="22"/>
              </w:rPr>
              <w:t xml:space="preserve"> The Roseate  Villa Bath </w:t>
            </w:r>
          </w:p>
        </w:tc>
        <w:tc>
          <w:tcPr>
            <w:tcW w:w="960"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1" w:firstLine="0"/>
              <w:jc w:val="right"/>
            </w:pPr>
            <w:r>
              <w:rPr>
                <w:sz w:val="22"/>
              </w:rPr>
              <w:t xml:space="preserve"> 55 </w:t>
            </w:r>
          </w:p>
        </w:tc>
        <w:tc>
          <w:tcPr>
            <w:tcW w:w="707"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31 </w:t>
            </w:r>
          </w:p>
        </w:tc>
        <w:tc>
          <w:tcPr>
            <w:tcW w:w="70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49 </w:t>
            </w:r>
          </w:p>
        </w:tc>
        <w:tc>
          <w:tcPr>
            <w:tcW w:w="66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128 </w:t>
            </w:r>
          </w:p>
        </w:tc>
        <w:tc>
          <w:tcPr>
            <w:tcW w:w="70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6 </w:t>
            </w:r>
          </w:p>
        </w:tc>
        <w:tc>
          <w:tcPr>
            <w:tcW w:w="82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21 </w:t>
            </w:r>
          </w:p>
        </w:tc>
        <w:tc>
          <w:tcPr>
            <w:tcW w:w="60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88 </w:t>
            </w:r>
          </w:p>
        </w:tc>
        <w:tc>
          <w:tcPr>
            <w:tcW w:w="49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9 </w:t>
            </w:r>
          </w:p>
        </w:tc>
        <w:tc>
          <w:tcPr>
            <w:tcW w:w="64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39 </w:t>
            </w:r>
          </w:p>
        </w:tc>
        <w:tc>
          <w:tcPr>
            <w:tcW w:w="52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3 </w:t>
            </w:r>
          </w:p>
        </w:tc>
        <w:tc>
          <w:tcPr>
            <w:tcW w:w="54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28 </w:t>
            </w:r>
          </w:p>
        </w:tc>
        <w:tc>
          <w:tcPr>
            <w:tcW w:w="61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6 </w:t>
            </w:r>
          </w:p>
        </w:tc>
        <w:tc>
          <w:tcPr>
            <w:tcW w:w="75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139 </w:t>
            </w:r>
          </w:p>
        </w:tc>
        <w:tc>
          <w:tcPr>
            <w:tcW w:w="63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5 </w:t>
            </w:r>
          </w:p>
        </w:tc>
        <w:tc>
          <w:tcPr>
            <w:tcW w:w="598"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1" w:firstLine="0"/>
              <w:jc w:val="right"/>
            </w:pPr>
            <w:r>
              <w:rPr>
                <w:sz w:val="22"/>
              </w:rPr>
              <w:t xml:space="preserve"> 13 </w:t>
            </w:r>
          </w:p>
        </w:tc>
      </w:tr>
      <w:tr w:rsidR="00E52FB1">
        <w:trPr>
          <w:trHeight w:val="795"/>
        </w:trPr>
        <w:tc>
          <w:tcPr>
            <w:tcW w:w="1650" w:type="dxa"/>
            <w:tcBorders>
              <w:top w:val="single" w:sz="6" w:space="0" w:color="000000"/>
              <w:left w:val="single" w:sz="6" w:space="0" w:color="000000"/>
              <w:bottom w:val="single" w:sz="6" w:space="0" w:color="000000"/>
              <w:right w:val="single" w:sz="6" w:space="0" w:color="000000"/>
            </w:tcBorders>
            <w:shd w:val="clear" w:color="auto" w:fill="B6D7A8"/>
          </w:tcPr>
          <w:p w:rsidR="00E52FB1" w:rsidRDefault="00615ADE">
            <w:pPr>
              <w:spacing w:after="55" w:line="259" w:lineRule="auto"/>
              <w:ind w:left="2" w:firstLine="0"/>
              <w:jc w:val="left"/>
            </w:pPr>
            <w:r>
              <w:rPr>
                <w:sz w:val="22"/>
              </w:rPr>
              <w:t xml:space="preserve"> Windermere </w:t>
            </w:r>
          </w:p>
          <w:p w:rsidR="00E52FB1" w:rsidRDefault="00615ADE">
            <w:pPr>
              <w:spacing w:after="0" w:line="259" w:lineRule="auto"/>
              <w:ind w:left="2" w:firstLine="0"/>
            </w:pPr>
            <w:r>
              <w:rPr>
                <w:sz w:val="22"/>
              </w:rPr>
              <w:t xml:space="preserve"> Boutique Hotel </w:t>
            </w:r>
          </w:p>
        </w:tc>
        <w:tc>
          <w:tcPr>
            <w:tcW w:w="960"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1" w:firstLine="0"/>
              <w:jc w:val="right"/>
            </w:pPr>
            <w:r>
              <w:rPr>
                <w:sz w:val="22"/>
              </w:rPr>
              <w:t xml:space="preserve"> 26 </w:t>
            </w:r>
          </w:p>
        </w:tc>
        <w:tc>
          <w:tcPr>
            <w:tcW w:w="707"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50 </w:t>
            </w:r>
          </w:p>
        </w:tc>
        <w:tc>
          <w:tcPr>
            <w:tcW w:w="70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421 </w:t>
            </w:r>
          </w:p>
        </w:tc>
        <w:tc>
          <w:tcPr>
            <w:tcW w:w="66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288 </w:t>
            </w:r>
          </w:p>
        </w:tc>
        <w:tc>
          <w:tcPr>
            <w:tcW w:w="70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8 </w:t>
            </w:r>
          </w:p>
        </w:tc>
        <w:tc>
          <w:tcPr>
            <w:tcW w:w="82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27 </w:t>
            </w:r>
          </w:p>
        </w:tc>
        <w:tc>
          <w:tcPr>
            <w:tcW w:w="60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19 </w:t>
            </w:r>
          </w:p>
        </w:tc>
        <w:tc>
          <w:tcPr>
            <w:tcW w:w="49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5 </w:t>
            </w:r>
          </w:p>
        </w:tc>
        <w:tc>
          <w:tcPr>
            <w:tcW w:w="64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159" w:firstLine="0"/>
              <w:jc w:val="left"/>
            </w:pPr>
            <w:r>
              <w:rPr>
                <w:sz w:val="22"/>
              </w:rPr>
              <w:t xml:space="preserve"> 176 </w:t>
            </w:r>
          </w:p>
        </w:tc>
        <w:tc>
          <w:tcPr>
            <w:tcW w:w="52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9 </w:t>
            </w:r>
          </w:p>
        </w:tc>
        <w:tc>
          <w:tcPr>
            <w:tcW w:w="54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88 </w:t>
            </w:r>
          </w:p>
        </w:tc>
        <w:tc>
          <w:tcPr>
            <w:tcW w:w="61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14 </w:t>
            </w:r>
          </w:p>
        </w:tc>
        <w:tc>
          <w:tcPr>
            <w:tcW w:w="75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88 </w:t>
            </w:r>
          </w:p>
        </w:tc>
        <w:tc>
          <w:tcPr>
            <w:tcW w:w="63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43 </w:t>
            </w:r>
          </w:p>
        </w:tc>
        <w:tc>
          <w:tcPr>
            <w:tcW w:w="598"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1" w:firstLine="0"/>
              <w:jc w:val="right"/>
            </w:pPr>
            <w:r>
              <w:rPr>
                <w:sz w:val="22"/>
              </w:rPr>
              <w:t xml:space="preserve"> 7 </w:t>
            </w:r>
          </w:p>
        </w:tc>
      </w:tr>
      <w:tr w:rsidR="00E52FB1">
        <w:trPr>
          <w:trHeight w:val="795"/>
        </w:trPr>
        <w:tc>
          <w:tcPr>
            <w:tcW w:w="1650" w:type="dxa"/>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2" w:firstLine="0"/>
              <w:jc w:val="left"/>
            </w:pPr>
            <w:r>
              <w:rPr>
                <w:sz w:val="22"/>
              </w:rPr>
              <w:t xml:space="preserve"> Mean </w:t>
            </w:r>
          </w:p>
        </w:tc>
        <w:tc>
          <w:tcPr>
            <w:tcW w:w="96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1" w:firstLine="0"/>
              <w:jc w:val="right"/>
            </w:pPr>
            <w:r>
              <w:rPr>
                <w:sz w:val="22"/>
              </w:rPr>
              <w:t xml:space="preserve"> 49.8 </w:t>
            </w:r>
          </w:p>
        </w:tc>
        <w:tc>
          <w:tcPr>
            <w:tcW w:w="707"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92.4 </w:t>
            </w:r>
          </w:p>
        </w:tc>
        <w:tc>
          <w:tcPr>
            <w:tcW w:w="70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37" w:firstLine="0"/>
            </w:pPr>
            <w:r>
              <w:rPr>
                <w:sz w:val="22"/>
              </w:rPr>
              <w:t xml:space="preserve"> 146.2 </w:t>
            </w:r>
          </w:p>
        </w:tc>
        <w:tc>
          <w:tcPr>
            <w:tcW w:w="660" w:type="dxa"/>
            <w:tcBorders>
              <w:top w:val="single" w:sz="6" w:space="0" w:color="000000"/>
              <w:left w:val="single" w:sz="6" w:space="0" w:color="000000"/>
              <w:bottom w:val="single" w:sz="6" w:space="0" w:color="000000"/>
              <w:right w:val="single" w:sz="6" w:space="0" w:color="000000"/>
            </w:tcBorders>
          </w:tcPr>
          <w:p w:rsidR="00E52FB1" w:rsidRDefault="00615ADE">
            <w:pPr>
              <w:spacing w:after="55" w:line="259" w:lineRule="auto"/>
              <w:ind w:left="124" w:firstLine="0"/>
              <w:jc w:val="left"/>
            </w:pPr>
            <w:r>
              <w:rPr>
                <w:sz w:val="22"/>
              </w:rPr>
              <w:t xml:space="preserve"> 150. </w:t>
            </w:r>
          </w:p>
          <w:p w:rsidR="00E52FB1" w:rsidRDefault="00615ADE">
            <w:pPr>
              <w:spacing w:after="0" w:line="259" w:lineRule="auto"/>
              <w:ind w:left="0" w:right="52" w:firstLine="0"/>
              <w:jc w:val="right"/>
            </w:pPr>
            <w:r>
              <w:rPr>
                <w:sz w:val="22"/>
              </w:rPr>
              <w:t xml:space="preserve"> 6 </w:t>
            </w:r>
          </w:p>
        </w:tc>
        <w:tc>
          <w:tcPr>
            <w:tcW w:w="70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9.2 </w:t>
            </w:r>
          </w:p>
        </w:tc>
        <w:tc>
          <w:tcPr>
            <w:tcW w:w="82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22.2 </w:t>
            </w:r>
          </w:p>
        </w:tc>
        <w:tc>
          <w:tcPr>
            <w:tcW w:w="60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64" w:firstLine="0"/>
              <w:jc w:val="left"/>
            </w:pPr>
            <w:r>
              <w:rPr>
                <w:sz w:val="22"/>
              </w:rPr>
              <w:t xml:space="preserve"> 66.3 </w:t>
            </w:r>
          </w:p>
        </w:tc>
        <w:tc>
          <w:tcPr>
            <w:tcW w:w="49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6 </w:t>
            </w:r>
          </w:p>
        </w:tc>
        <w:tc>
          <w:tcPr>
            <w:tcW w:w="64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109" w:firstLine="0"/>
              <w:jc w:val="left"/>
            </w:pPr>
            <w:r>
              <w:rPr>
                <w:sz w:val="22"/>
              </w:rPr>
              <w:t xml:space="preserve"> 95.6 </w:t>
            </w:r>
          </w:p>
        </w:tc>
        <w:tc>
          <w:tcPr>
            <w:tcW w:w="52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31 </w:t>
            </w:r>
          </w:p>
        </w:tc>
        <w:tc>
          <w:tcPr>
            <w:tcW w:w="54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4" w:firstLine="0"/>
            </w:pPr>
            <w:r>
              <w:rPr>
                <w:sz w:val="22"/>
              </w:rPr>
              <w:t xml:space="preserve"> 54.6 </w:t>
            </w:r>
          </w:p>
        </w:tc>
        <w:tc>
          <w:tcPr>
            <w:tcW w:w="61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3.9 </w:t>
            </w:r>
          </w:p>
        </w:tc>
        <w:tc>
          <w:tcPr>
            <w:tcW w:w="75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166 </w:t>
            </w:r>
          </w:p>
        </w:tc>
        <w:tc>
          <w:tcPr>
            <w:tcW w:w="63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94" w:firstLine="0"/>
              <w:jc w:val="left"/>
            </w:pPr>
            <w:r>
              <w:rPr>
                <w:sz w:val="22"/>
              </w:rPr>
              <w:t xml:space="preserve"> 18.2 </w:t>
            </w:r>
          </w:p>
        </w:tc>
        <w:tc>
          <w:tcPr>
            <w:tcW w:w="598"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64" w:firstLine="0"/>
              <w:jc w:val="left"/>
            </w:pPr>
            <w:r>
              <w:rPr>
                <w:sz w:val="22"/>
              </w:rPr>
              <w:t xml:space="preserve"> 13.1 </w:t>
            </w:r>
          </w:p>
        </w:tc>
      </w:tr>
      <w:tr w:rsidR="00E52FB1">
        <w:trPr>
          <w:trHeight w:val="795"/>
        </w:trPr>
        <w:tc>
          <w:tcPr>
            <w:tcW w:w="1650" w:type="dxa"/>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2" w:firstLine="0"/>
              <w:jc w:val="left"/>
            </w:pPr>
            <w:r>
              <w:rPr>
                <w:sz w:val="22"/>
              </w:rPr>
              <w:t xml:space="preserve"> SD </w:t>
            </w:r>
          </w:p>
        </w:tc>
        <w:tc>
          <w:tcPr>
            <w:tcW w:w="96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162" w:firstLine="0"/>
              <w:jc w:val="left"/>
            </w:pPr>
            <w:r>
              <w:rPr>
                <w:sz w:val="22"/>
              </w:rPr>
              <w:t xml:space="preserve"> 20.649 </w:t>
            </w:r>
          </w:p>
        </w:tc>
        <w:tc>
          <w:tcPr>
            <w:tcW w:w="707" w:type="dxa"/>
            <w:tcBorders>
              <w:top w:val="single" w:sz="6" w:space="0" w:color="000000"/>
              <w:left w:val="single" w:sz="6" w:space="0" w:color="000000"/>
              <w:bottom w:val="single" w:sz="6" w:space="0" w:color="000000"/>
              <w:right w:val="single" w:sz="6" w:space="0" w:color="000000"/>
            </w:tcBorders>
          </w:tcPr>
          <w:p w:rsidR="00E52FB1" w:rsidRDefault="00615ADE">
            <w:pPr>
              <w:spacing w:after="55" w:line="259" w:lineRule="auto"/>
              <w:ind w:left="39" w:firstLine="0"/>
            </w:pPr>
            <w:r>
              <w:rPr>
                <w:sz w:val="22"/>
              </w:rPr>
              <w:t xml:space="preserve"> 90.36 </w:t>
            </w:r>
          </w:p>
          <w:p w:rsidR="00E52FB1" w:rsidRDefault="00615ADE">
            <w:pPr>
              <w:spacing w:after="0" w:line="259" w:lineRule="auto"/>
              <w:ind w:left="0" w:right="52" w:firstLine="0"/>
              <w:jc w:val="right"/>
            </w:pPr>
            <w:r>
              <w:rPr>
                <w:sz w:val="22"/>
              </w:rPr>
              <w:t xml:space="preserve"> 6 </w:t>
            </w:r>
          </w:p>
        </w:tc>
        <w:tc>
          <w:tcPr>
            <w:tcW w:w="70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127.7  59 </w:t>
            </w:r>
          </w:p>
        </w:tc>
        <w:tc>
          <w:tcPr>
            <w:tcW w:w="66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92.4  30 </w:t>
            </w:r>
          </w:p>
        </w:tc>
        <w:tc>
          <w:tcPr>
            <w:tcW w:w="70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37" w:firstLine="0"/>
            </w:pPr>
            <w:r>
              <w:rPr>
                <w:sz w:val="22"/>
              </w:rPr>
              <w:t xml:space="preserve"> 7.254 </w:t>
            </w:r>
          </w:p>
        </w:tc>
        <w:tc>
          <w:tcPr>
            <w:tcW w:w="82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25" w:firstLine="0"/>
            </w:pPr>
            <w:r>
              <w:rPr>
                <w:sz w:val="22"/>
              </w:rPr>
              <w:t xml:space="preserve"> 14.474 </w:t>
            </w:r>
          </w:p>
        </w:tc>
        <w:tc>
          <w:tcPr>
            <w:tcW w:w="60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44.1  01 </w:t>
            </w:r>
          </w:p>
        </w:tc>
        <w:tc>
          <w:tcPr>
            <w:tcW w:w="49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4.1  37 </w:t>
            </w:r>
          </w:p>
        </w:tc>
        <w:tc>
          <w:tcPr>
            <w:tcW w:w="64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74.2  94 </w:t>
            </w:r>
          </w:p>
        </w:tc>
        <w:tc>
          <w:tcPr>
            <w:tcW w:w="525" w:type="dxa"/>
            <w:tcBorders>
              <w:top w:val="single" w:sz="6" w:space="0" w:color="000000"/>
              <w:left w:val="single" w:sz="6" w:space="0" w:color="000000"/>
              <w:bottom w:val="single" w:sz="6" w:space="0" w:color="000000"/>
              <w:right w:val="single" w:sz="6" w:space="0" w:color="000000"/>
            </w:tcBorders>
          </w:tcPr>
          <w:p w:rsidR="00E52FB1" w:rsidRDefault="00615ADE">
            <w:pPr>
              <w:spacing w:after="55" w:line="259" w:lineRule="auto"/>
              <w:ind w:left="121" w:firstLine="0"/>
              <w:jc w:val="left"/>
            </w:pPr>
            <w:r>
              <w:rPr>
                <w:sz w:val="22"/>
              </w:rPr>
              <w:t xml:space="preserve"> 28. </w:t>
            </w:r>
          </w:p>
          <w:p w:rsidR="00E52FB1" w:rsidRDefault="00615ADE">
            <w:pPr>
              <w:spacing w:after="0" w:line="259" w:lineRule="auto"/>
              <w:ind w:left="39" w:firstLine="0"/>
            </w:pPr>
            <w:r>
              <w:rPr>
                <w:sz w:val="22"/>
              </w:rPr>
              <w:t xml:space="preserve"> 852 </w:t>
            </w:r>
          </w:p>
        </w:tc>
        <w:tc>
          <w:tcPr>
            <w:tcW w:w="54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32.7  29 </w:t>
            </w:r>
          </w:p>
        </w:tc>
        <w:tc>
          <w:tcPr>
            <w:tcW w:w="615" w:type="dxa"/>
            <w:tcBorders>
              <w:top w:val="single" w:sz="6" w:space="0" w:color="000000"/>
              <w:left w:val="single" w:sz="6" w:space="0" w:color="000000"/>
              <w:bottom w:val="single" w:sz="6" w:space="0" w:color="000000"/>
              <w:right w:val="single" w:sz="6" w:space="0" w:color="000000"/>
            </w:tcBorders>
          </w:tcPr>
          <w:p w:rsidR="00E52FB1" w:rsidRDefault="00615ADE">
            <w:pPr>
              <w:spacing w:after="55" w:line="259" w:lineRule="auto"/>
              <w:ind w:left="79" w:firstLine="0"/>
              <w:jc w:val="left"/>
            </w:pPr>
            <w:r>
              <w:rPr>
                <w:sz w:val="22"/>
              </w:rPr>
              <w:t xml:space="preserve"> 4.17 </w:t>
            </w:r>
          </w:p>
          <w:p w:rsidR="00E52FB1" w:rsidRDefault="00615ADE">
            <w:pPr>
              <w:spacing w:after="0" w:line="259" w:lineRule="auto"/>
              <w:ind w:left="0" w:right="52" w:firstLine="0"/>
              <w:jc w:val="right"/>
            </w:pPr>
            <w:r>
              <w:rPr>
                <w:sz w:val="22"/>
              </w:rPr>
              <w:t xml:space="preserve"> 5 </w:t>
            </w:r>
          </w:p>
        </w:tc>
        <w:tc>
          <w:tcPr>
            <w:tcW w:w="75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110.5  86 </w:t>
            </w:r>
          </w:p>
        </w:tc>
        <w:tc>
          <w:tcPr>
            <w:tcW w:w="63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14.4  82 </w:t>
            </w:r>
          </w:p>
        </w:tc>
        <w:tc>
          <w:tcPr>
            <w:tcW w:w="598"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1" w:firstLine="0"/>
              <w:jc w:val="right"/>
            </w:pPr>
            <w:r>
              <w:rPr>
                <w:sz w:val="22"/>
              </w:rPr>
              <w:t xml:space="preserve"> 10.0  16 </w:t>
            </w:r>
          </w:p>
        </w:tc>
      </w:tr>
    </w:tbl>
    <w:p w:rsidR="00E52FB1" w:rsidRDefault="00615ADE">
      <w:pPr>
        <w:spacing w:after="0"/>
        <w:ind w:left="2053"/>
      </w:pPr>
      <w:r>
        <w:rPr>
          <w:b/>
          <w:i/>
        </w:rPr>
        <w:lastRenderedPageBreak/>
        <w:t xml:space="preserve"> Table I: </w:t>
      </w:r>
      <w:r>
        <w:t xml:space="preserve"> Frequency of images of each class for every hotel </w:t>
      </w:r>
    </w:p>
    <w:tbl>
      <w:tblPr>
        <w:tblStyle w:val="TableGrid"/>
        <w:tblW w:w="11200" w:type="dxa"/>
        <w:tblInd w:w="-669" w:type="dxa"/>
        <w:tblCellMar>
          <w:top w:w="59" w:type="dxa"/>
          <w:left w:w="38" w:type="dxa"/>
          <w:bottom w:w="89" w:type="dxa"/>
        </w:tblCellMar>
        <w:tblLook w:val="04A0" w:firstRow="1" w:lastRow="0" w:firstColumn="1" w:lastColumn="0" w:noHBand="0" w:noVBand="1"/>
      </w:tblPr>
      <w:tblGrid>
        <w:gridCol w:w="1095"/>
        <w:gridCol w:w="1139"/>
        <w:gridCol w:w="867"/>
        <w:gridCol w:w="865"/>
        <w:gridCol w:w="995"/>
        <w:gridCol w:w="778"/>
        <w:gridCol w:w="966"/>
        <w:gridCol w:w="1052"/>
        <w:gridCol w:w="1081"/>
        <w:gridCol w:w="1110"/>
        <w:gridCol w:w="1252"/>
      </w:tblGrid>
      <w:tr w:rsidR="00E52FB1" w:rsidTr="005C252A">
        <w:trPr>
          <w:trHeight w:val="770"/>
        </w:trPr>
        <w:tc>
          <w:tcPr>
            <w:tcW w:w="1095" w:type="dxa"/>
            <w:tcBorders>
              <w:top w:val="single" w:sz="6" w:space="0" w:color="000000"/>
              <w:left w:val="single" w:sz="6" w:space="0" w:color="000000"/>
              <w:bottom w:val="single" w:sz="6" w:space="0" w:color="000000"/>
              <w:right w:val="single" w:sz="6" w:space="0" w:color="000000"/>
            </w:tcBorders>
            <w:shd w:val="clear" w:color="auto" w:fill="93C47D"/>
          </w:tcPr>
          <w:p w:rsidR="00E52FB1" w:rsidRDefault="00615ADE">
            <w:pPr>
              <w:spacing w:after="72" w:line="259" w:lineRule="auto"/>
              <w:ind w:left="2" w:firstLine="0"/>
              <w:jc w:val="left"/>
            </w:pPr>
            <w:r>
              <w:rPr>
                <w:b/>
                <w:sz w:val="22"/>
              </w:rPr>
              <w:t xml:space="preserve"> Name of </w:t>
            </w:r>
          </w:p>
          <w:p w:rsidR="00E52FB1" w:rsidRDefault="00615ADE">
            <w:pPr>
              <w:spacing w:after="0" w:line="259" w:lineRule="auto"/>
              <w:ind w:left="2" w:firstLine="0"/>
              <w:jc w:val="left"/>
            </w:pPr>
            <w:r>
              <w:rPr>
                <w:b/>
                <w:sz w:val="22"/>
              </w:rPr>
              <w:t xml:space="preserve"> Hotel → </w:t>
            </w:r>
          </w:p>
        </w:tc>
        <w:tc>
          <w:tcPr>
            <w:tcW w:w="1139"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55" w:line="259" w:lineRule="auto"/>
              <w:ind w:left="2" w:firstLine="0"/>
              <w:jc w:val="left"/>
            </w:pPr>
            <w:r>
              <w:rPr>
                <w:sz w:val="22"/>
              </w:rPr>
              <w:t xml:space="preserve"> </w:t>
            </w:r>
            <w:proofErr w:type="spellStart"/>
            <w:r>
              <w:rPr>
                <w:sz w:val="22"/>
              </w:rPr>
              <w:t>Craigatin</w:t>
            </w:r>
            <w:proofErr w:type="spellEnd"/>
            <w:r>
              <w:rPr>
                <w:sz w:val="22"/>
              </w:rPr>
              <w:t xml:space="preserve"> </w:t>
            </w:r>
          </w:p>
          <w:p w:rsidR="00E52FB1" w:rsidRDefault="00615ADE">
            <w:pPr>
              <w:spacing w:after="55" w:line="259" w:lineRule="auto"/>
              <w:ind w:left="2" w:firstLine="0"/>
              <w:jc w:val="left"/>
            </w:pPr>
            <w:r>
              <w:rPr>
                <w:sz w:val="22"/>
              </w:rPr>
              <w:t xml:space="preserve"> House &amp; </w:t>
            </w:r>
          </w:p>
          <w:p w:rsidR="00E52FB1" w:rsidRDefault="00615ADE">
            <w:pPr>
              <w:spacing w:after="0" w:line="259" w:lineRule="auto"/>
              <w:ind w:left="2" w:firstLine="0"/>
              <w:jc w:val="left"/>
            </w:pPr>
            <w:r>
              <w:rPr>
                <w:sz w:val="22"/>
              </w:rPr>
              <w:t xml:space="preserve"> Courtyard </w:t>
            </w:r>
          </w:p>
        </w:tc>
        <w:tc>
          <w:tcPr>
            <w:tcW w:w="867"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2" w:firstLine="0"/>
              <w:jc w:val="left"/>
            </w:pPr>
            <w:r>
              <w:rPr>
                <w:sz w:val="22"/>
              </w:rPr>
              <w:t xml:space="preserve"> Fingal </w:t>
            </w:r>
          </w:p>
        </w:tc>
        <w:tc>
          <w:tcPr>
            <w:tcW w:w="865"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0" w:firstLine="0"/>
              <w:jc w:val="left"/>
            </w:pPr>
            <w:r>
              <w:rPr>
                <w:sz w:val="22"/>
              </w:rPr>
              <w:t xml:space="preserve"> Hotel  41 </w:t>
            </w:r>
          </w:p>
        </w:tc>
        <w:tc>
          <w:tcPr>
            <w:tcW w:w="995"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55" w:line="259" w:lineRule="auto"/>
              <w:ind w:left="0" w:firstLine="0"/>
              <w:jc w:val="left"/>
            </w:pPr>
            <w:r>
              <w:rPr>
                <w:sz w:val="22"/>
              </w:rPr>
              <w:t xml:space="preserve"> Royal </w:t>
            </w:r>
          </w:p>
          <w:p w:rsidR="00E52FB1" w:rsidRDefault="00615ADE">
            <w:pPr>
              <w:spacing w:after="0" w:line="259" w:lineRule="auto"/>
              <w:ind w:left="0" w:firstLine="0"/>
              <w:jc w:val="left"/>
            </w:pPr>
            <w:r>
              <w:rPr>
                <w:sz w:val="22"/>
              </w:rPr>
              <w:t xml:space="preserve"> </w:t>
            </w:r>
            <w:proofErr w:type="spellStart"/>
            <w:r>
              <w:rPr>
                <w:sz w:val="22"/>
              </w:rPr>
              <w:t>Lancaste</w:t>
            </w:r>
            <w:proofErr w:type="spellEnd"/>
            <w:r>
              <w:rPr>
                <w:sz w:val="22"/>
              </w:rPr>
              <w:t xml:space="preserve">  r London </w:t>
            </w:r>
          </w:p>
        </w:tc>
        <w:tc>
          <w:tcPr>
            <w:tcW w:w="778"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0" w:firstLine="0"/>
              <w:jc w:val="left"/>
            </w:pPr>
            <w:r>
              <w:rPr>
                <w:sz w:val="22"/>
              </w:rPr>
              <w:t xml:space="preserve"> The  Hari </w:t>
            </w:r>
          </w:p>
        </w:tc>
        <w:tc>
          <w:tcPr>
            <w:tcW w:w="966"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55" w:line="259" w:lineRule="auto"/>
              <w:ind w:left="0" w:firstLine="0"/>
              <w:jc w:val="left"/>
            </w:pPr>
            <w:r>
              <w:rPr>
                <w:sz w:val="22"/>
              </w:rPr>
              <w:t xml:space="preserve"> The </w:t>
            </w:r>
          </w:p>
          <w:p w:rsidR="00E52FB1" w:rsidRDefault="00615ADE">
            <w:pPr>
              <w:spacing w:after="0" w:line="259" w:lineRule="auto"/>
              <w:ind w:left="0" w:firstLine="0"/>
            </w:pPr>
            <w:r>
              <w:rPr>
                <w:sz w:val="22"/>
              </w:rPr>
              <w:t xml:space="preserve"> Kennard </w:t>
            </w:r>
          </w:p>
        </w:tc>
        <w:tc>
          <w:tcPr>
            <w:tcW w:w="1052" w:type="dxa"/>
            <w:vMerge w:val="restart"/>
            <w:tcBorders>
              <w:top w:val="single" w:sz="6" w:space="0" w:color="000000"/>
              <w:left w:val="single" w:sz="6" w:space="0" w:color="000000"/>
              <w:bottom w:val="single" w:sz="6" w:space="0" w:color="000000"/>
              <w:right w:val="single" w:sz="6" w:space="0" w:color="000000"/>
            </w:tcBorders>
            <w:shd w:val="clear" w:color="auto" w:fill="B6D7A8"/>
          </w:tcPr>
          <w:p w:rsidR="00E52FB1" w:rsidRDefault="00615ADE">
            <w:pPr>
              <w:spacing w:after="55" w:line="259" w:lineRule="auto"/>
              <w:ind w:left="0" w:firstLine="0"/>
              <w:jc w:val="left"/>
            </w:pPr>
            <w:r>
              <w:rPr>
                <w:sz w:val="22"/>
              </w:rPr>
              <w:t xml:space="preserve"> The </w:t>
            </w:r>
          </w:p>
          <w:p w:rsidR="00E52FB1" w:rsidRDefault="00615ADE">
            <w:pPr>
              <w:spacing w:after="55" w:line="259" w:lineRule="auto"/>
              <w:ind w:left="0" w:firstLine="0"/>
            </w:pPr>
            <w:r>
              <w:rPr>
                <w:sz w:val="22"/>
              </w:rPr>
              <w:t xml:space="preserve"> Milestone </w:t>
            </w:r>
          </w:p>
          <w:p w:rsidR="00E52FB1" w:rsidRDefault="00615ADE">
            <w:pPr>
              <w:spacing w:after="0"/>
              <w:ind w:left="0" w:firstLine="0"/>
              <w:jc w:val="left"/>
            </w:pPr>
            <w:r>
              <w:rPr>
                <w:sz w:val="22"/>
              </w:rPr>
              <w:t xml:space="preserve"> Hotel and  Residence </w:t>
            </w:r>
          </w:p>
          <w:p w:rsidR="00E52FB1" w:rsidRDefault="00615ADE">
            <w:pPr>
              <w:spacing w:after="0" w:line="259" w:lineRule="auto"/>
              <w:ind w:left="0" w:firstLine="0"/>
              <w:jc w:val="left"/>
            </w:pPr>
            <w:r>
              <w:rPr>
                <w:sz w:val="22"/>
              </w:rPr>
              <w:t xml:space="preserve"> s </w:t>
            </w:r>
          </w:p>
        </w:tc>
        <w:tc>
          <w:tcPr>
            <w:tcW w:w="1081"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55" w:line="259" w:lineRule="auto"/>
              <w:ind w:left="0" w:firstLine="0"/>
              <w:jc w:val="left"/>
            </w:pPr>
            <w:r>
              <w:rPr>
                <w:sz w:val="22"/>
              </w:rPr>
              <w:t xml:space="preserve"> The </w:t>
            </w:r>
          </w:p>
          <w:p w:rsidR="00E52FB1" w:rsidRDefault="00615ADE">
            <w:pPr>
              <w:spacing w:after="0" w:line="259" w:lineRule="auto"/>
              <w:ind w:left="0" w:firstLine="0"/>
              <w:jc w:val="left"/>
            </w:pPr>
            <w:r>
              <w:rPr>
                <w:sz w:val="22"/>
              </w:rPr>
              <w:t xml:space="preserve"> Montague  on The  Gardens </w:t>
            </w:r>
          </w:p>
        </w:tc>
        <w:tc>
          <w:tcPr>
            <w:tcW w:w="1110"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55" w:line="259" w:lineRule="auto"/>
              <w:ind w:left="0" w:firstLine="0"/>
              <w:jc w:val="left"/>
            </w:pPr>
            <w:r>
              <w:rPr>
                <w:sz w:val="22"/>
              </w:rPr>
              <w:t xml:space="preserve"> The </w:t>
            </w:r>
          </w:p>
          <w:p w:rsidR="00E52FB1" w:rsidRDefault="00615ADE">
            <w:pPr>
              <w:spacing w:after="55" w:line="259" w:lineRule="auto"/>
              <w:ind w:left="0" w:firstLine="0"/>
              <w:jc w:val="left"/>
            </w:pPr>
            <w:r>
              <w:rPr>
                <w:sz w:val="22"/>
              </w:rPr>
              <w:t xml:space="preserve"> Roseate </w:t>
            </w:r>
          </w:p>
          <w:p w:rsidR="00E52FB1" w:rsidRDefault="00615ADE">
            <w:pPr>
              <w:spacing w:after="0" w:line="259" w:lineRule="auto"/>
              <w:ind w:left="0" w:firstLine="0"/>
            </w:pPr>
            <w:r>
              <w:rPr>
                <w:sz w:val="22"/>
              </w:rPr>
              <w:t xml:space="preserve"> Villa Bath </w:t>
            </w:r>
          </w:p>
        </w:tc>
        <w:tc>
          <w:tcPr>
            <w:tcW w:w="1252" w:type="dxa"/>
            <w:vMerge w:val="restart"/>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ind w:left="0" w:firstLine="0"/>
              <w:jc w:val="left"/>
            </w:pPr>
            <w:r>
              <w:rPr>
                <w:sz w:val="22"/>
              </w:rPr>
              <w:t xml:space="preserve"> </w:t>
            </w:r>
            <w:proofErr w:type="spellStart"/>
            <w:r>
              <w:rPr>
                <w:sz w:val="22"/>
              </w:rPr>
              <w:t>Windermer</w:t>
            </w:r>
            <w:proofErr w:type="spellEnd"/>
            <w:r>
              <w:rPr>
                <w:sz w:val="22"/>
              </w:rPr>
              <w:t xml:space="preserve">  e Boutique </w:t>
            </w:r>
          </w:p>
          <w:p w:rsidR="00E52FB1" w:rsidRDefault="00615ADE">
            <w:pPr>
              <w:spacing w:after="0" w:line="259" w:lineRule="auto"/>
              <w:ind w:left="0" w:firstLine="0"/>
              <w:jc w:val="left"/>
            </w:pPr>
            <w:r>
              <w:rPr>
                <w:sz w:val="22"/>
              </w:rPr>
              <w:t xml:space="preserve"> Hotel </w:t>
            </w:r>
          </w:p>
        </w:tc>
      </w:tr>
      <w:tr w:rsidR="00E52FB1" w:rsidTr="005C252A">
        <w:trPr>
          <w:trHeight w:val="1003"/>
        </w:trPr>
        <w:tc>
          <w:tcPr>
            <w:tcW w:w="1095" w:type="dxa"/>
            <w:tcBorders>
              <w:top w:val="single" w:sz="6" w:space="0" w:color="000000"/>
              <w:left w:val="single" w:sz="6" w:space="0" w:color="000000"/>
              <w:bottom w:val="single" w:sz="6" w:space="0" w:color="000000"/>
              <w:right w:val="single" w:sz="6" w:space="0" w:color="000000"/>
            </w:tcBorders>
            <w:shd w:val="clear" w:color="auto" w:fill="93C47D"/>
            <w:vAlign w:val="bottom"/>
          </w:tcPr>
          <w:p w:rsidR="00E52FB1" w:rsidRDefault="00615ADE">
            <w:pPr>
              <w:spacing w:after="0" w:line="259" w:lineRule="auto"/>
              <w:ind w:left="2" w:firstLine="0"/>
              <w:jc w:val="left"/>
            </w:pPr>
            <w:r>
              <w:rPr>
                <w:b/>
                <w:sz w:val="22"/>
              </w:rPr>
              <w:t xml:space="preserve"> Rank of  class ↓ </w:t>
            </w:r>
          </w:p>
        </w:tc>
        <w:tc>
          <w:tcPr>
            <w:tcW w:w="0" w:type="auto"/>
            <w:vMerge/>
            <w:tcBorders>
              <w:top w:val="nil"/>
              <w:left w:val="single" w:sz="6" w:space="0" w:color="000000"/>
              <w:bottom w:val="single" w:sz="6" w:space="0" w:color="000000"/>
              <w:right w:val="single" w:sz="6" w:space="0" w:color="000000"/>
            </w:tcBorders>
            <w:vAlign w:val="center"/>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vAlign w:val="center"/>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rsidR="00E52FB1" w:rsidRDefault="00E52FB1">
            <w:pPr>
              <w:spacing w:after="160" w:line="259" w:lineRule="auto"/>
              <w:ind w:left="0" w:firstLine="0"/>
              <w:jc w:val="left"/>
            </w:pPr>
          </w:p>
        </w:tc>
      </w:tr>
      <w:tr w:rsidR="00E52FB1" w:rsidTr="005C252A">
        <w:trPr>
          <w:trHeight w:val="770"/>
        </w:trPr>
        <w:tc>
          <w:tcPr>
            <w:tcW w:w="1095" w:type="dxa"/>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5C252A">
            <w:pPr>
              <w:spacing w:after="0" w:line="259" w:lineRule="auto"/>
              <w:ind w:left="2" w:firstLine="0"/>
              <w:jc w:val="left"/>
            </w:pPr>
            <w:r>
              <w:rPr>
                <w:sz w:val="22"/>
              </w:rPr>
              <w:t>`</w:t>
            </w:r>
            <w:bookmarkStart w:id="12" w:name="_GoBack"/>
            <w:bookmarkEnd w:id="12"/>
            <w:r w:rsidR="00615ADE">
              <w:rPr>
                <w:sz w:val="22"/>
              </w:rPr>
              <w:t xml:space="preserve"> 1 </w:t>
            </w:r>
          </w:p>
        </w:tc>
        <w:tc>
          <w:tcPr>
            <w:tcW w:w="1139"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1" w:firstLine="0"/>
              <w:jc w:val="right"/>
            </w:pPr>
            <w:r>
              <w:rPr>
                <w:sz w:val="22"/>
              </w:rPr>
              <w:t xml:space="preserve"> Patio </w:t>
            </w:r>
          </w:p>
        </w:tc>
        <w:tc>
          <w:tcPr>
            <w:tcW w:w="867" w:type="dxa"/>
            <w:tcBorders>
              <w:top w:val="single" w:sz="6" w:space="0" w:color="000000"/>
              <w:left w:val="single" w:sz="6" w:space="0" w:color="000000"/>
              <w:bottom w:val="single" w:sz="6" w:space="0" w:color="000000"/>
              <w:right w:val="single" w:sz="6" w:space="0" w:color="000000"/>
            </w:tcBorders>
            <w:shd w:val="clear" w:color="auto" w:fill="FFFFFF"/>
          </w:tcPr>
          <w:p w:rsidR="00E52FB1" w:rsidRDefault="00615ADE">
            <w:pPr>
              <w:spacing w:after="0" w:line="259" w:lineRule="auto"/>
              <w:ind w:left="0" w:right="52" w:firstLine="0"/>
              <w:jc w:val="right"/>
            </w:pPr>
            <w:r>
              <w:rPr>
                <w:sz w:val="22"/>
              </w:rPr>
              <w:t xml:space="preserve"> </w:t>
            </w:r>
            <w:proofErr w:type="spellStart"/>
            <w:r>
              <w:rPr>
                <w:sz w:val="22"/>
              </w:rPr>
              <w:t>Restaur</w:t>
            </w:r>
            <w:proofErr w:type="spellEnd"/>
            <w:r>
              <w:rPr>
                <w:sz w:val="22"/>
              </w:rPr>
              <w:t xml:space="preserve">  ant </w:t>
            </w:r>
          </w:p>
        </w:tc>
        <w:tc>
          <w:tcPr>
            <w:tcW w:w="865" w:type="dxa"/>
            <w:tcBorders>
              <w:top w:val="single" w:sz="6" w:space="0" w:color="000000"/>
              <w:left w:val="single" w:sz="6" w:space="0" w:color="000000"/>
              <w:bottom w:val="single" w:sz="6" w:space="0" w:color="000000"/>
              <w:right w:val="single" w:sz="6" w:space="0" w:color="000000"/>
            </w:tcBorders>
            <w:shd w:val="clear" w:color="auto" w:fill="FFFFFF"/>
          </w:tcPr>
          <w:p w:rsidR="00E52FB1" w:rsidRDefault="00615ADE">
            <w:pPr>
              <w:spacing w:after="0" w:line="259" w:lineRule="auto"/>
              <w:ind w:left="0" w:right="52" w:firstLine="0"/>
              <w:jc w:val="right"/>
            </w:pPr>
            <w:r>
              <w:rPr>
                <w:sz w:val="22"/>
              </w:rPr>
              <w:t xml:space="preserve"> </w:t>
            </w:r>
            <w:proofErr w:type="spellStart"/>
            <w:r>
              <w:rPr>
                <w:sz w:val="22"/>
              </w:rPr>
              <w:t>Restaur</w:t>
            </w:r>
            <w:proofErr w:type="spellEnd"/>
            <w:r>
              <w:rPr>
                <w:sz w:val="22"/>
              </w:rPr>
              <w:t xml:space="preserve">  ant </w:t>
            </w:r>
          </w:p>
        </w:tc>
        <w:tc>
          <w:tcPr>
            <w:tcW w:w="995"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2" w:firstLine="0"/>
              <w:jc w:val="right"/>
            </w:pPr>
            <w:r>
              <w:rPr>
                <w:sz w:val="22"/>
              </w:rPr>
              <w:t xml:space="preserve"> Exterior </w:t>
            </w:r>
          </w:p>
        </w:tc>
        <w:tc>
          <w:tcPr>
            <w:tcW w:w="778" w:type="dxa"/>
            <w:tcBorders>
              <w:top w:val="single" w:sz="6" w:space="0" w:color="000000"/>
              <w:left w:val="single" w:sz="6" w:space="0" w:color="000000"/>
              <w:bottom w:val="single" w:sz="6" w:space="0" w:color="000000"/>
              <w:right w:val="single" w:sz="6" w:space="0" w:color="000000"/>
            </w:tcBorders>
            <w:shd w:val="clear" w:color="auto" w:fill="FFFFFF"/>
          </w:tcPr>
          <w:p w:rsidR="00E52FB1" w:rsidRDefault="00615ADE">
            <w:pPr>
              <w:spacing w:after="0" w:line="259" w:lineRule="auto"/>
              <w:ind w:left="0" w:right="52" w:firstLine="0"/>
              <w:jc w:val="right"/>
            </w:pPr>
            <w:r>
              <w:rPr>
                <w:sz w:val="22"/>
              </w:rPr>
              <w:t xml:space="preserve"> </w:t>
            </w:r>
            <w:proofErr w:type="spellStart"/>
            <w:r>
              <w:rPr>
                <w:sz w:val="22"/>
              </w:rPr>
              <w:t>Bathro</w:t>
            </w:r>
            <w:proofErr w:type="spellEnd"/>
            <w:r>
              <w:rPr>
                <w:sz w:val="22"/>
              </w:rPr>
              <w:t xml:space="preserve">  om </w:t>
            </w:r>
          </w:p>
        </w:tc>
        <w:tc>
          <w:tcPr>
            <w:tcW w:w="966"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11" w:firstLine="0"/>
            </w:pPr>
            <w:r>
              <w:rPr>
                <w:sz w:val="22"/>
              </w:rPr>
              <w:t xml:space="preserve"> Bedroom </w:t>
            </w:r>
          </w:p>
        </w:tc>
        <w:tc>
          <w:tcPr>
            <w:tcW w:w="1052" w:type="dxa"/>
            <w:tcBorders>
              <w:top w:val="single" w:sz="6" w:space="0" w:color="000000"/>
              <w:left w:val="single" w:sz="6" w:space="0" w:color="000000"/>
              <w:bottom w:val="single" w:sz="6" w:space="0" w:color="000000"/>
              <w:right w:val="single" w:sz="6" w:space="0" w:color="000000"/>
            </w:tcBorders>
            <w:shd w:val="clear" w:color="auto" w:fill="FFFFFF"/>
          </w:tcPr>
          <w:p w:rsidR="00E52FB1" w:rsidRDefault="00615ADE">
            <w:pPr>
              <w:spacing w:after="0" w:line="259" w:lineRule="auto"/>
              <w:ind w:left="0" w:right="52" w:firstLine="0"/>
              <w:jc w:val="right"/>
            </w:pPr>
            <w:r>
              <w:rPr>
                <w:sz w:val="22"/>
              </w:rPr>
              <w:t xml:space="preserve"> </w:t>
            </w:r>
            <w:proofErr w:type="spellStart"/>
            <w:r>
              <w:rPr>
                <w:sz w:val="22"/>
              </w:rPr>
              <w:t>Restauran</w:t>
            </w:r>
            <w:proofErr w:type="spellEnd"/>
            <w:r>
              <w:rPr>
                <w:sz w:val="22"/>
              </w:rPr>
              <w:t xml:space="preserve">  t </w:t>
            </w:r>
          </w:p>
        </w:tc>
        <w:tc>
          <w:tcPr>
            <w:tcW w:w="1081" w:type="dxa"/>
            <w:tcBorders>
              <w:top w:val="single" w:sz="6" w:space="0" w:color="000000"/>
              <w:left w:val="single" w:sz="6" w:space="0" w:color="000000"/>
              <w:bottom w:val="single" w:sz="6" w:space="0" w:color="000000"/>
              <w:right w:val="single" w:sz="6" w:space="0" w:color="000000"/>
            </w:tcBorders>
            <w:shd w:val="clear" w:color="auto" w:fill="FFFFFF"/>
          </w:tcPr>
          <w:p w:rsidR="00E52FB1" w:rsidRDefault="00615ADE">
            <w:pPr>
              <w:spacing w:after="0" w:line="259" w:lineRule="auto"/>
              <w:ind w:left="0" w:right="52" w:firstLine="0"/>
              <w:jc w:val="right"/>
            </w:pPr>
            <w:r>
              <w:rPr>
                <w:sz w:val="22"/>
              </w:rPr>
              <w:t xml:space="preserve"> </w:t>
            </w:r>
            <w:proofErr w:type="spellStart"/>
            <w:r>
              <w:rPr>
                <w:sz w:val="22"/>
              </w:rPr>
              <w:t>Restauran</w:t>
            </w:r>
            <w:proofErr w:type="spellEnd"/>
            <w:r>
              <w:rPr>
                <w:sz w:val="22"/>
              </w:rPr>
              <w:t xml:space="preserve">  t </w:t>
            </w:r>
          </w:p>
        </w:tc>
        <w:tc>
          <w:tcPr>
            <w:tcW w:w="1110" w:type="dxa"/>
            <w:tcBorders>
              <w:top w:val="single" w:sz="6" w:space="0" w:color="000000"/>
              <w:left w:val="single" w:sz="6" w:space="0" w:color="000000"/>
              <w:bottom w:val="single" w:sz="6" w:space="0" w:color="000000"/>
              <w:right w:val="single" w:sz="6" w:space="0" w:color="000000"/>
            </w:tcBorders>
            <w:shd w:val="clear" w:color="auto" w:fill="FFFFFF"/>
          </w:tcPr>
          <w:p w:rsidR="00E52FB1" w:rsidRDefault="00615ADE">
            <w:pPr>
              <w:spacing w:after="0" w:line="259" w:lineRule="auto"/>
              <w:ind w:left="0" w:right="52" w:firstLine="0"/>
              <w:jc w:val="right"/>
            </w:pPr>
            <w:r>
              <w:rPr>
                <w:sz w:val="22"/>
              </w:rPr>
              <w:t xml:space="preserve"> </w:t>
            </w:r>
            <w:proofErr w:type="spellStart"/>
            <w:r>
              <w:rPr>
                <w:sz w:val="22"/>
              </w:rPr>
              <w:t>Restauran</w:t>
            </w:r>
            <w:proofErr w:type="spellEnd"/>
            <w:r>
              <w:rPr>
                <w:sz w:val="22"/>
              </w:rPr>
              <w:t xml:space="preserve">  t </w:t>
            </w:r>
          </w:p>
        </w:tc>
        <w:tc>
          <w:tcPr>
            <w:tcW w:w="1252"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1" w:firstLine="0"/>
              <w:jc w:val="right"/>
            </w:pPr>
            <w:r>
              <w:rPr>
                <w:sz w:val="22"/>
              </w:rPr>
              <w:t xml:space="preserve"> Bathroom </w:t>
            </w:r>
          </w:p>
        </w:tc>
      </w:tr>
      <w:tr w:rsidR="00E52FB1" w:rsidTr="005C252A">
        <w:trPr>
          <w:trHeight w:val="770"/>
        </w:trPr>
        <w:tc>
          <w:tcPr>
            <w:tcW w:w="1095" w:type="dxa"/>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2" w:firstLine="0"/>
              <w:jc w:val="left"/>
            </w:pPr>
            <w:r>
              <w:rPr>
                <w:sz w:val="22"/>
              </w:rPr>
              <w:t xml:space="preserve"> 2 </w:t>
            </w:r>
          </w:p>
        </w:tc>
        <w:tc>
          <w:tcPr>
            <w:tcW w:w="1139"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1" w:firstLine="0"/>
              <w:jc w:val="right"/>
            </w:pPr>
            <w:r>
              <w:rPr>
                <w:sz w:val="22"/>
              </w:rPr>
              <w:t xml:space="preserve"> Bedroom </w:t>
            </w:r>
          </w:p>
        </w:tc>
        <w:tc>
          <w:tcPr>
            <w:tcW w:w="867"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w:t>
            </w:r>
            <w:proofErr w:type="spellStart"/>
            <w:r>
              <w:rPr>
                <w:sz w:val="22"/>
              </w:rPr>
              <w:t>Bathroo</w:t>
            </w:r>
            <w:proofErr w:type="spellEnd"/>
            <w:r>
              <w:rPr>
                <w:sz w:val="22"/>
              </w:rPr>
              <w:t xml:space="preserve">  m </w:t>
            </w:r>
          </w:p>
        </w:tc>
        <w:tc>
          <w:tcPr>
            <w:tcW w:w="86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Bar </w:t>
            </w:r>
          </w:p>
        </w:tc>
        <w:tc>
          <w:tcPr>
            <w:tcW w:w="99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w:t>
            </w:r>
            <w:proofErr w:type="spellStart"/>
            <w:r>
              <w:rPr>
                <w:sz w:val="22"/>
              </w:rPr>
              <w:t>Restaura</w:t>
            </w:r>
            <w:proofErr w:type="spellEnd"/>
            <w:r>
              <w:rPr>
                <w:sz w:val="22"/>
              </w:rPr>
              <w:t xml:space="preserve">  </w:t>
            </w:r>
            <w:proofErr w:type="spellStart"/>
            <w:r>
              <w:rPr>
                <w:sz w:val="22"/>
              </w:rPr>
              <w:t>nt</w:t>
            </w:r>
            <w:proofErr w:type="spellEnd"/>
            <w:r>
              <w:rPr>
                <w:sz w:val="22"/>
              </w:rPr>
              <w:t xml:space="preserve"> </w:t>
            </w:r>
          </w:p>
        </w:tc>
        <w:tc>
          <w:tcPr>
            <w:tcW w:w="778"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Living  room </w:t>
            </w:r>
          </w:p>
        </w:tc>
        <w:tc>
          <w:tcPr>
            <w:tcW w:w="966"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w:t>
            </w:r>
            <w:proofErr w:type="spellStart"/>
            <w:r>
              <w:rPr>
                <w:sz w:val="22"/>
              </w:rPr>
              <w:t>Restaura</w:t>
            </w:r>
            <w:proofErr w:type="spellEnd"/>
            <w:r>
              <w:rPr>
                <w:sz w:val="22"/>
              </w:rPr>
              <w:t xml:space="preserve">  </w:t>
            </w:r>
            <w:proofErr w:type="spellStart"/>
            <w:r>
              <w:rPr>
                <w:sz w:val="22"/>
              </w:rPr>
              <w:t>nt</w:t>
            </w:r>
            <w:proofErr w:type="spellEnd"/>
            <w:r>
              <w:rPr>
                <w:sz w:val="22"/>
              </w:rPr>
              <w:t xml:space="preserve"> </w:t>
            </w:r>
          </w:p>
        </w:tc>
        <w:tc>
          <w:tcPr>
            <w:tcW w:w="1052"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Bar </w:t>
            </w:r>
          </w:p>
        </w:tc>
        <w:tc>
          <w:tcPr>
            <w:tcW w:w="1081"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131" w:firstLine="0"/>
              <w:jc w:val="left"/>
            </w:pPr>
            <w:r>
              <w:rPr>
                <w:sz w:val="22"/>
              </w:rPr>
              <w:t xml:space="preserve"> Bedroom </w:t>
            </w:r>
          </w:p>
        </w:tc>
        <w:tc>
          <w:tcPr>
            <w:tcW w:w="111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161" w:firstLine="0"/>
              <w:jc w:val="left"/>
            </w:pPr>
            <w:r>
              <w:rPr>
                <w:sz w:val="22"/>
              </w:rPr>
              <w:t xml:space="preserve"> Bedroom </w:t>
            </w:r>
          </w:p>
        </w:tc>
        <w:tc>
          <w:tcPr>
            <w:tcW w:w="1252"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1" w:firstLine="0"/>
              <w:jc w:val="right"/>
            </w:pPr>
            <w:r>
              <w:rPr>
                <w:sz w:val="22"/>
              </w:rPr>
              <w:t xml:space="preserve"> Bedroom </w:t>
            </w:r>
          </w:p>
        </w:tc>
      </w:tr>
      <w:tr w:rsidR="00E52FB1" w:rsidTr="005C252A">
        <w:trPr>
          <w:trHeight w:val="770"/>
        </w:trPr>
        <w:tc>
          <w:tcPr>
            <w:tcW w:w="1095" w:type="dxa"/>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2" w:firstLine="0"/>
              <w:jc w:val="left"/>
            </w:pPr>
            <w:r>
              <w:rPr>
                <w:sz w:val="22"/>
              </w:rPr>
              <w:t xml:space="preserve"> 3 </w:t>
            </w:r>
          </w:p>
        </w:tc>
        <w:tc>
          <w:tcPr>
            <w:tcW w:w="1139"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18" w:firstLine="0"/>
            </w:pPr>
            <w:r>
              <w:rPr>
                <w:sz w:val="22"/>
              </w:rPr>
              <w:t xml:space="preserve"> Restaurant </w:t>
            </w:r>
          </w:p>
        </w:tc>
        <w:tc>
          <w:tcPr>
            <w:tcW w:w="867"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45" w:firstLine="0"/>
            </w:pPr>
            <w:r>
              <w:rPr>
                <w:sz w:val="22"/>
              </w:rPr>
              <w:t xml:space="preserve"> Exterior </w:t>
            </w:r>
          </w:p>
        </w:tc>
        <w:tc>
          <w:tcPr>
            <w:tcW w:w="86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w:t>
            </w:r>
            <w:proofErr w:type="spellStart"/>
            <w:r>
              <w:rPr>
                <w:sz w:val="22"/>
              </w:rPr>
              <w:t>Bathroo</w:t>
            </w:r>
            <w:proofErr w:type="spellEnd"/>
            <w:r>
              <w:rPr>
                <w:sz w:val="22"/>
              </w:rPr>
              <w:t xml:space="preserve">  m </w:t>
            </w:r>
          </w:p>
        </w:tc>
        <w:tc>
          <w:tcPr>
            <w:tcW w:w="99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41" w:firstLine="0"/>
            </w:pPr>
            <w:r>
              <w:rPr>
                <w:sz w:val="22"/>
              </w:rPr>
              <w:t xml:space="preserve"> Bedroom </w:t>
            </w:r>
          </w:p>
        </w:tc>
        <w:tc>
          <w:tcPr>
            <w:tcW w:w="778"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w:t>
            </w:r>
            <w:proofErr w:type="spellStart"/>
            <w:r>
              <w:rPr>
                <w:sz w:val="22"/>
              </w:rPr>
              <w:t>Restau</w:t>
            </w:r>
            <w:proofErr w:type="spellEnd"/>
            <w:r>
              <w:rPr>
                <w:sz w:val="22"/>
              </w:rPr>
              <w:t xml:space="preserve">  rant </w:t>
            </w:r>
          </w:p>
        </w:tc>
        <w:tc>
          <w:tcPr>
            <w:tcW w:w="966"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Patio </w:t>
            </w:r>
          </w:p>
        </w:tc>
        <w:tc>
          <w:tcPr>
            <w:tcW w:w="1052"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101" w:firstLine="0"/>
              <w:jc w:val="left"/>
            </w:pPr>
            <w:r>
              <w:rPr>
                <w:sz w:val="22"/>
              </w:rPr>
              <w:t xml:space="preserve"> Bedroom </w:t>
            </w:r>
          </w:p>
        </w:tc>
        <w:tc>
          <w:tcPr>
            <w:tcW w:w="1081"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57" w:firstLine="0"/>
            </w:pPr>
            <w:r>
              <w:rPr>
                <w:sz w:val="22"/>
              </w:rPr>
              <w:t xml:space="preserve"> Bathroom </w:t>
            </w:r>
          </w:p>
        </w:tc>
        <w:tc>
          <w:tcPr>
            <w:tcW w:w="111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Exterior </w:t>
            </w:r>
          </w:p>
        </w:tc>
        <w:tc>
          <w:tcPr>
            <w:tcW w:w="1252"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60" w:firstLine="0"/>
            </w:pPr>
            <w:r>
              <w:rPr>
                <w:sz w:val="22"/>
              </w:rPr>
              <w:t xml:space="preserve"> Living room </w:t>
            </w:r>
          </w:p>
        </w:tc>
      </w:tr>
      <w:tr w:rsidR="00E52FB1" w:rsidTr="005C252A">
        <w:trPr>
          <w:trHeight w:val="770"/>
        </w:trPr>
        <w:tc>
          <w:tcPr>
            <w:tcW w:w="1095" w:type="dxa"/>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2" w:firstLine="0"/>
              <w:jc w:val="left"/>
            </w:pPr>
            <w:r>
              <w:rPr>
                <w:sz w:val="22"/>
              </w:rPr>
              <w:t xml:space="preserve"> 4 </w:t>
            </w:r>
          </w:p>
        </w:tc>
        <w:tc>
          <w:tcPr>
            <w:tcW w:w="1139" w:type="dxa"/>
            <w:tcBorders>
              <w:top w:val="single" w:sz="6" w:space="0" w:color="000000"/>
              <w:left w:val="single" w:sz="6" w:space="0" w:color="000000"/>
              <w:bottom w:val="single" w:sz="6" w:space="0" w:color="000000"/>
              <w:right w:val="single" w:sz="6" w:space="0" w:color="000000"/>
            </w:tcBorders>
            <w:shd w:val="clear" w:color="auto" w:fill="FFFFFF"/>
          </w:tcPr>
          <w:p w:rsidR="00E52FB1" w:rsidRDefault="00615ADE">
            <w:pPr>
              <w:spacing w:after="0" w:line="259" w:lineRule="auto"/>
              <w:ind w:left="587" w:hanging="78"/>
              <w:jc w:val="left"/>
            </w:pPr>
            <w:r>
              <w:rPr>
                <w:sz w:val="22"/>
              </w:rPr>
              <w:t xml:space="preserve"> Living  room </w:t>
            </w:r>
          </w:p>
        </w:tc>
        <w:tc>
          <w:tcPr>
            <w:tcW w:w="867"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Bar </w:t>
            </w:r>
          </w:p>
        </w:tc>
        <w:tc>
          <w:tcPr>
            <w:tcW w:w="86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w:t>
            </w:r>
            <w:proofErr w:type="spellStart"/>
            <w:r>
              <w:rPr>
                <w:sz w:val="22"/>
              </w:rPr>
              <w:t>Bedroo</w:t>
            </w:r>
            <w:proofErr w:type="spellEnd"/>
            <w:r>
              <w:rPr>
                <w:sz w:val="22"/>
              </w:rPr>
              <w:t xml:space="preserve">  m </w:t>
            </w:r>
          </w:p>
        </w:tc>
        <w:tc>
          <w:tcPr>
            <w:tcW w:w="99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w:t>
            </w:r>
            <w:proofErr w:type="spellStart"/>
            <w:r>
              <w:rPr>
                <w:sz w:val="22"/>
              </w:rPr>
              <w:t>Bathroo</w:t>
            </w:r>
            <w:proofErr w:type="spellEnd"/>
            <w:r>
              <w:rPr>
                <w:sz w:val="22"/>
              </w:rPr>
              <w:t xml:space="preserve">  m </w:t>
            </w:r>
          </w:p>
        </w:tc>
        <w:tc>
          <w:tcPr>
            <w:tcW w:w="778"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w:t>
            </w:r>
            <w:proofErr w:type="spellStart"/>
            <w:r>
              <w:rPr>
                <w:sz w:val="22"/>
              </w:rPr>
              <w:t>Bedroo</w:t>
            </w:r>
            <w:proofErr w:type="spellEnd"/>
            <w:r>
              <w:rPr>
                <w:sz w:val="22"/>
              </w:rPr>
              <w:t xml:space="preserve">  m </w:t>
            </w:r>
          </w:p>
        </w:tc>
        <w:tc>
          <w:tcPr>
            <w:tcW w:w="966"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w:t>
            </w:r>
            <w:proofErr w:type="spellStart"/>
            <w:r>
              <w:rPr>
                <w:sz w:val="22"/>
              </w:rPr>
              <w:t>Bathroo</w:t>
            </w:r>
            <w:proofErr w:type="spellEnd"/>
            <w:r>
              <w:rPr>
                <w:sz w:val="22"/>
              </w:rPr>
              <w:t xml:space="preserve">  m </w:t>
            </w:r>
          </w:p>
        </w:tc>
        <w:tc>
          <w:tcPr>
            <w:tcW w:w="1052"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495" w:hanging="78"/>
              <w:jc w:val="left"/>
            </w:pPr>
            <w:r>
              <w:rPr>
                <w:sz w:val="22"/>
              </w:rPr>
              <w:t xml:space="preserve"> Living  room </w:t>
            </w:r>
          </w:p>
        </w:tc>
        <w:tc>
          <w:tcPr>
            <w:tcW w:w="1081"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525" w:hanging="78"/>
              <w:jc w:val="left"/>
            </w:pPr>
            <w:r>
              <w:rPr>
                <w:sz w:val="22"/>
              </w:rPr>
              <w:t xml:space="preserve"> Living  room </w:t>
            </w:r>
          </w:p>
        </w:tc>
        <w:tc>
          <w:tcPr>
            <w:tcW w:w="111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Balcony </w:t>
            </w:r>
          </w:p>
        </w:tc>
        <w:tc>
          <w:tcPr>
            <w:tcW w:w="1252"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1" w:firstLine="0"/>
              <w:jc w:val="right"/>
            </w:pPr>
            <w:r>
              <w:rPr>
                <w:sz w:val="22"/>
              </w:rPr>
              <w:t xml:space="preserve"> Patio </w:t>
            </w:r>
          </w:p>
        </w:tc>
      </w:tr>
      <w:tr w:rsidR="00E52FB1" w:rsidTr="005C252A">
        <w:trPr>
          <w:trHeight w:val="770"/>
        </w:trPr>
        <w:tc>
          <w:tcPr>
            <w:tcW w:w="1095" w:type="dxa"/>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2" w:firstLine="0"/>
              <w:jc w:val="left"/>
            </w:pPr>
            <w:r>
              <w:rPr>
                <w:sz w:val="22"/>
              </w:rPr>
              <w:t xml:space="preserve"> 5 </w:t>
            </w:r>
          </w:p>
        </w:tc>
        <w:tc>
          <w:tcPr>
            <w:tcW w:w="1139"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1" w:firstLine="0"/>
              <w:jc w:val="right"/>
            </w:pPr>
            <w:r>
              <w:rPr>
                <w:sz w:val="22"/>
              </w:rPr>
              <w:t xml:space="preserve"> Balcony </w:t>
            </w:r>
          </w:p>
        </w:tc>
        <w:tc>
          <w:tcPr>
            <w:tcW w:w="867"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w:t>
            </w:r>
            <w:proofErr w:type="spellStart"/>
            <w:r>
              <w:rPr>
                <w:sz w:val="22"/>
              </w:rPr>
              <w:t>Bedroo</w:t>
            </w:r>
            <w:proofErr w:type="spellEnd"/>
            <w:r>
              <w:rPr>
                <w:sz w:val="22"/>
              </w:rPr>
              <w:t xml:space="preserve">  m </w:t>
            </w:r>
          </w:p>
        </w:tc>
        <w:tc>
          <w:tcPr>
            <w:tcW w:w="86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Living  room </w:t>
            </w:r>
          </w:p>
        </w:tc>
        <w:tc>
          <w:tcPr>
            <w:tcW w:w="99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157" w:firstLine="0"/>
              <w:jc w:val="left"/>
            </w:pPr>
            <w:r>
              <w:rPr>
                <w:sz w:val="22"/>
              </w:rPr>
              <w:t xml:space="preserve"> Balcony </w:t>
            </w:r>
          </w:p>
        </w:tc>
        <w:tc>
          <w:tcPr>
            <w:tcW w:w="778"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Bar </w:t>
            </w:r>
          </w:p>
        </w:tc>
        <w:tc>
          <w:tcPr>
            <w:tcW w:w="966"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127" w:firstLine="0"/>
              <w:jc w:val="left"/>
            </w:pPr>
            <w:r>
              <w:rPr>
                <w:sz w:val="22"/>
              </w:rPr>
              <w:t xml:space="preserve"> Balcony </w:t>
            </w:r>
          </w:p>
        </w:tc>
        <w:tc>
          <w:tcPr>
            <w:tcW w:w="1052"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27" w:firstLine="0"/>
            </w:pPr>
            <w:r>
              <w:rPr>
                <w:sz w:val="22"/>
              </w:rPr>
              <w:t xml:space="preserve"> Bathroom </w:t>
            </w:r>
          </w:p>
        </w:tc>
        <w:tc>
          <w:tcPr>
            <w:tcW w:w="1081"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Bar </w:t>
            </w:r>
          </w:p>
        </w:tc>
        <w:tc>
          <w:tcPr>
            <w:tcW w:w="111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87" w:firstLine="0"/>
              <w:jc w:val="left"/>
            </w:pPr>
            <w:r>
              <w:rPr>
                <w:sz w:val="22"/>
              </w:rPr>
              <w:t xml:space="preserve"> Bathroom </w:t>
            </w:r>
          </w:p>
        </w:tc>
        <w:tc>
          <w:tcPr>
            <w:tcW w:w="1252"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136" w:firstLine="0"/>
              <w:jc w:val="left"/>
            </w:pPr>
            <w:r>
              <w:rPr>
                <w:sz w:val="22"/>
              </w:rPr>
              <w:t xml:space="preserve"> Restaurant </w:t>
            </w:r>
          </w:p>
        </w:tc>
      </w:tr>
      <w:tr w:rsidR="00E52FB1" w:rsidTr="005C252A">
        <w:trPr>
          <w:trHeight w:val="770"/>
        </w:trPr>
        <w:tc>
          <w:tcPr>
            <w:tcW w:w="1095" w:type="dxa"/>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2" w:firstLine="0"/>
              <w:jc w:val="left"/>
            </w:pPr>
            <w:r>
              <w:rPr>
                <w:sz w:val="22"/>
              </w:rPr>
              <w:t xml:space="preserve"> 6 </w:t>
            </w:r>
          </w:p>
        </w:tc>
        <w:tc>
          <w:tcPr>
            <w:tcW w:w="1139"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1" w:firstLine="0"/>
              <w:jc w:val="right"/>
            </w:pPr>
            <w:r>
              <w:rPr>
                <w:sz w:val="22"/>
              </w:rPr>
              <w:t xml:space="preserve"> Exterior </w:t>
            </w:r>
          </w:p>
        </w:tc>
        <w:tc>
          <w:tcPr>
            <w:tcW w:w="867"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24" w:firstLine="0"/>
            </w:pPr>
            <w:r>
              <w:rPr>
                <w:sz w:val="22"/>
              </w:rPr>
              <w:t xml:space="preserve"> Balcony </w:t>
            </w:r>
          </w:p>
        </w:tc>
        <w:tc>
          <w:tcPr>
            <w:tcW w:w="86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Lobby </w:t>
            </w:r>
          </w:p>
        </w:tc>
        <w:tc>
          <w:tcPr>
            <w:tcW w:w="99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435" w:hanging="78"/>
              <w:jc w:val="left"/>
            </w:pPr>
            <w:r>
              <w:rPr>
                <w:sz w:val="22"/>
              </w:rPr>
              <w:t xml:space="preserve"> Living  room </w:t>
            </w:r>
          </w:p>
        </w:tc>
        <w:tc>
          <w:tcPr>
            <w:tcW w:w="778"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w:t>
            </w:r>
            <w:proofErr w:type="spellStart"/>
            <w:r>
              <w:rPr>
                <w:sz w:val="22"/>
              </w:rPr>
              <w:t>Exterio</w:t>
            </w:r>
            <w:proofErr w:type="spellEnd"/>
            <w:r>
              <w:rPr>
                <w:sz w:val="22"/>
              </w:rPr>
              <w:t xml:space="preserve">  r </w:t>
            </w:r>
          </w:p>
        </w:tc>
        <w:tc>
          <w:tcPr>
            <w:tcW w:w="966"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Exterior </w:t>
            </w:r>
          </w:p>
        </w:tc>
        <w:tc>
          <w:tcPr>
            <w:tcW w:w="1052"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Exterior </w:t>
            </w:r>
          </w:p>
        </w:tc>
        <w:tc>
          <w:tcPr>
            <w:tcW w:w="1081"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Patio </w:t>
            </w:r>
          </w:p>
        </w:tc>
        <w:tc>
          <w:tcPr>
            <w:tcW w:w="111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555" w:hanging="78"/>
              <w:jc w:val="left"/>
            </w:pPr>
            <w:r>
              <w:rPr>
                <w:sz w:val="22"/>
              </w:rPr>
              <w:t xml:space="preserve"> Living  room </w:t>
            </w:r>
          </w:p>
        </w:tc>
        <w:tc>
          <w:tcPr>
            <w:tcW w:w="1252"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1" w:firstLine="0"/>
              <w:jc w:val="right"/>
            </w:pPr>
            <w:r>
              <w:rPr>
                <w:sz w:val="22"/>
              </w:rPr>
              <w:t xml:space="preserve"> Bar </w:t>
            </w:r>
          </w:p>
        </w:tc>
      </w:tr>
      <w:tr w:rsidR="00E52FB1" w:rsidTr="005C252A">
        <w:trPr>
          <w:trHeight w:val="770"/>
        </w:trPr>
        <w:tc>
          <w:tcPr>
            <w:tcW w:w="1095" w:type="dxa"/>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2" w:firstLine="0"/>
              <w:jc w:val="left"/>
            </w:pPr>
            <w:r>
              <w:rPr>
                <w:sz w:val="22"/>
              </w:rPr>
              <w:t xml:space="preserve"> 7 </w:t>
            </w:r>
          </w:p>
        </w:tc>
        <w:tc>
          <w:tcPr>
            <w:tcW w:w="1139"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119" w:firstLine="0"/>
              <w:jc w:val="left"/>
            </w:pPr>
            <w:r>
              <w:rPr>
                <w:sz w:val="22"/>
              </w:rPr>
              <w:t xml:space="preserve"> Bathroom </w:t>
            </w:r>
          </w:p>
        </w:tc>
        <w:tc>
          <w:tcPr>
            <w:tcW w:w="867"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Sauna </w:t>
            </w:r>
          </w:p>
        </w:tc>
        <w:tc>
          <w:tcPr>
            <w:tcW w:w="86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22" w:firstLine="0"/>
            </w:pPr>
            <w:r>
              <w:rPr>
                <w:sz w:val="22"/>
              </w:rPr>
              <w:t xml:space="preserve"> Balcony </w:t>
            </w:r>
          </w:p>
        </w:tc>
        <w:tc>
          <w:tcPr>
            <w:tcW w:w="99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Lobby </w:t>
            </w:r>
          </w:p>
        </w:tc>
        <w:tc>
          <w:tcPr>
            <w:tcW w:w="778"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w:t>
            </w:r>
            <w:proofErr w:type="spellStart"/>
            <w:r>
              <w:rPr>
                <w:sz w:val="22"/>
              </w:rPr>
              <w:t>Balcon</w:t>
            </w:r>
            <w:proofErr w:type="spellEnd"/>
            <w:r>
              <w:rPr>
                <w:sz w:val="22"/>
              </w:rPr>
              <w:t xml:space="preserve">  y </w:t>
            </w:r>
          </w:p>
        </w:tc>
        <w:tc>
          <w:tcPr>
            <w:tcW w:w="966"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405" w:hanging="78"/>
              <w:jc w:val="left"/>
            </w:pPr>
            <w:r>
              <w:rPr>
                <w:sz w:val="22"/>
              </w:rPr>
              <w:t xml:space="preserve"> Living  room </w:t>
            </w:r>
          </w:p>
        </w:tc>
        <w:tc>
          <w:tcPr>
            <w:tcW w:w="1052"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Balcony </w:t>
            </w:r>
          </w:p>
        </w:tc>
        <w:tc>
          <w:tcPr>
            <w:tcW w:w="1081"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Exterior </w:t>
            </w:r>
          </w:p>
        </w:tc>
        <w:tc>
          <w:tcPr>
            <w:tcW w:w="111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Bar </w:t>
            </w:r>
          </w:p>
        </w:tc>
        <w:tc>
          <w:tcPr>
            <w:tcW w:w="1252"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1" w:firstLine="0"/>
              <w:jc w:val="right"/>
            </w:pPr>
            <w:r>
              <w:rPr>
                <w:sz w:val="22"/>
              </w:rPr>
              <w:t xml:space="preserve"> Sauna </w:t>
            </w:r>
          </w:p>
        </w:tc>
      </w:tr>
      <w:tr w:rsidR="00E52FB1" w:rsidTr="005C252A">
        <w:trPr>
          <w:trHeight w:val="436"/>
        </w:trPr>
        <w:tc>
          <w:tcPr>
            <w:tcW w:w="1095" w:type="dxa"/>
            <w:tcBorders>
              <w:top w:val="single" w:sz="6" w:space="0" w:color="000000"/>
              <w:left w:val="single" w:sz="6" w:space="0" w:color="000000"/>
              <w:bottom w:val="single" w:sz="6" w:space="0" w:color="000000"/>
              <w:right w:val="single" w:sz="6" w:space="0" w:color="000000"/>
            </w:tcBorders>
            <w:shd w:val="clear" w:color="auto" w:fill="B6D7A8"/>
          </w:tcPr>
          <w:p w:rsidR="00E52FB1" w:rsidRDefault="00615ADE">
            <w:pPr>
              <w:spacing w:after="0" w:line="259" w:lineRule="auto"/>
              <w:ind w:left="2" w:firstLine="0"/>
              <w:jc w:val="left"/>
            </w:pPr>
            <w:r>
              <w:rPr>
                <w:sz w:val="22"/>
              </w:rPr>
              <w:t xml:space="preserve"> 8 </w:t>
            </w:r>
          </w:p>
        </w:tc>
        <w:tc>
          <w:tcPr>
            <w:tcW w:w="1139" w:type="dxa"/>
            <w:tcBorders>
              <w:top w:val="single" w:sz="6" w:space="0" w:color="000000"/>
              <w:left w:val="single" w:sz="6" w:space="0" w:color="000000"/>
              <w:bottom w:val="single" w:sz="6" w:space="0" w:color="000000"/>
              <w:right w:val="single" w:sz="6" w:space="0" w:color="000000"/>
            </w:tcBorders>
            <w:shd w:val="clear" w:color="auto" w:fill="FFFFFF"/>
          </w:tcPr>
          <w:p w:rsidR="00E52FB1" w:rsidRDefault="00615ADE">
            <w:pPr>
              <w:spacing w:after="0" w:line="259" w:lineRule="auto"/>
              <w:ind w:left="0" w:right="51" w:firstLine="0"/>
              <w:jc w:val="right"/>
            </w:pPr>
            <w:r>
              <w:rPr>
                <w:sz w:val="22"/>
              </w:rPr>
              <w:t xml:space="preserve"> Bar </w:t>
            </w:r>
          </w:p>
        </w:tc>
        <w:tc>
          <w:tcPr>
            <w:tcW w:w="867"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Spa </w:t>
            </w:r>
          </w:p>
        </w:tc>
        <w:tc>
          <w:tcPr>
            <w:tcW w:w="86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43" w:firstLine="0"/>
            </w:pPr>
            <w:r>
              <w:rPr>
                <w:sz w:val="22"/>
              </w:rPr>
              <w:t xml:space="preserve"> Exterior </w:t>
            </w:r>
          </w:p>
        </w:tc>
        <w:tc>
          <w:tcPr>
            <w:tcW w:w="99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Bar </w:t>
            </w:r>
          </w:p>
        </w:tc>
        <w:tc>
          <w:tcPr>
            <w:tcW w:w="778"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112" w:firstLine="0"/>
              <w:jc w:val="left"/>
            </w:pPr>
            <w:r>
              <w:rPr>
                <w:sz w:val="22"/>
              </w:rPr>
              <w:t xml:space="preserve"> Lobby </w:t>
            </w:r>
          </w:p>
        </w:tc>
        <w:tc>
          <w:tcPr>
            <w:tcW w:w="966"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Bar </w:t>
            </w:r>
          </w:p>
        </w:tc>
        <w:tc>
          <w:tcPr>
            <w:tcW w:w="1052"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Lobby </w:t>
            </w:r>
          </w:p>
        </w:tc>
        <w:tc>
          <w:tcPr>
            <w:tcW w:w="1081"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Balcony </w:t>
            </w:r>
          </w:p>
        </w:tc>
        <w:tc>
          <w:tcPr>
            <w:tcW w:w="111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Patio </w:t>
            </w:r>
          </w:p>
        </w:tc>
        <w:tc>
          <w:tcPr>
            <w:tcW w:w="1252"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5" w:firstLine="0"/>
            </w:pPr>
            <w:r>
              <w:rPr>
                <w:sz w:val="22"/>
              </w:rPr>
              <w:t xml:space="preserve"> Dining room </w:t>
            </w:r>
          </w:p>
        </w:tc>
      </w:tr>
      <w:tr w:rsidR="00E52FB1" w:rsidTr="005C252A">
        <w:trPr>
          <w:trHeight w:val="770"/>
        </w:trPr>
        <w:tc>
          <w:tcPr>
            <w:tcW w:w="1095" w:type="dxa"/>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2" w:firstLine="0"/>
              <w:jc w:val="left"/>
            </w:pPr>
            <w:r>
              <w:rPr>
                <w:sz w:val="22"/>
              </w:rPr>
              <w:t xml:space="preserve"> 9 </w:t>
            </w:r>
          </w:p>
        </w:tc>
        <w:tc>
          <w:tcPr>
            <w:tcW w:w="1139" w:type="dxa"/>
            <w:tcBorders>
              <w:top w:val="single" w:sz="6" w:space="0" w:color="000000"/>
              <w:left w:val="single" w:sz="6" w:space="0" w:color="000000"/>
              <w:bottom w:val="single" w:sz="6" w:space="0" w:color="000000"/>
              <w:right w:val="single" w:sz="6" w:space="0" w:color="000000"/>
            </w:tcBorders>
            <w:shd w:val="clear" w:color="auto" w:fill="FFFFFF"/>
          </w:tcPr>
          <w:p w:rsidR="00E52FB1" w:rsidRDefault="00615ADE">
            <w:pPr>
              <w:spacing w:after="0" w:line="259" w:lineRule="auto"/>
              <w:ind w:left="0" w:right="51" w:firstLine="0"/>
              <w:jc w:val="right"/>
            </w:pPr>
            <w:r>
              <w:rPr>
                <w:sz w:val="22"/>
              </w:rPr>
              <w:t xml:space="preserve"> Dining  room </w:t>
            </w:r>
          </w:p>
        </w:tc>
        <w:tc>
          <w:tcPr>
            <w:tcW w:w="867"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Lobby </w:t>
            </w:r>
          </w:p>
        </w:tc>
        <w:tc>
          <w:tcPr>
            <w:tcW w:w="86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Patio </w:t>
            </w:r>
          </w:p>
        </w:tc>
        <w:tc>
          <w:tcPr>
            <w:tcW w:w="99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Patio </w:t>
            </w:r>
          </w:p>
        </w:tc>
        <w:tc>
          <w:tcPr>
            <w:tcW w:w="778"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Patio </w:t>
            </w:r>
          </w:p>
        </w:tc>
        <w:tc>
          <w:tcPr>
            <w:tcW w:w="966"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Dining  room </w:t>
            </w:r>
          </w:p>
        </w:tc>
        <w:tc>
          <w:tcPr>
            <w:tcW w:w="1052"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Dining  room </w:t>
            </w:r>
          </w:p>
        </w:tc>
        <w:tc>
          <w:tcPr>
            <w:tcW w:w="1081"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Dining  room </w:t>
            </w:r>
          </w:p>
        </w:tc>
        <w:tc>
          <w:tcPr>
            <w:tcW w:w="111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Dining  room </w:t>
            </w:r>
          </w:p>
        </w:tc>
        <w:tc>
          <w:tcPr>
            <w:tcW w:w="1252"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1" w:firstLine="0"/>
              <w:jc w:val="right"/>
            </w:pPr>
            <w:r>
              <w:rPr>
                <w:sz w:val="22"/>
              </w:rPr>
              <w:t xml:space="preserve"> Balcony </w:t>
            </w:r>
          </w:p>
        </w:tc>
      </w:tr>
      <w:tr w:rsidR="00E52FB1" w:rsidTr="005C252A">
        <w:trPr>
          <w:trHeight w:val="1105"/>
        </w:trPr>
        <w:tc>
          <w:tcPr>
            <w:tcW w:w="1095" w:type="dxa"/>
            <w:tcBorders>
              <w:top w:val="single" w:sz="6" w:space="0" w:color="000000"/>
              <w:left w:val="single" w:sz="6" w:space="0" w:color="000000"/>
              <w:bottom w:val="single" w:sz="6" w:space="0" w:color="000000"/>
              <w:right w:val="single" w:sz="6" w:space="0" w:color="000000"/>
            </w:tcBorders>
            <w:shd w:val="clear" w:color="auto" w:fill="B6D7A8"/>
            <w:vAlign w:val="bottom"/>
          </w:tcPr>
          <w:p w:rsidR="00E52FB1" w:rsidRDefault="00615ADE">
            <w:pPr>
              <w:spacing w:after="0" w:line="259" w:lineRule="auto"/>
              <w:ind w:left="2" w:firstLine="0"/>
              <w:jc w:val="left"/>
            </w:pPr>
            <w:r>
              <w:rPr>
                <w:sz w:val="22"/>
              </w:rPr>
              <w:t xml:space="preserve"> 10 </w:t>
            </w:r>
          </w:p>
        </w:tc>
        <w:tc>
          <w:tcPr>
            <w:tcW w:w="1139" w:type="dxa"/>
            <w:tcBorders>
              <w:top w:val="single" w:sz="6" w:space="0" w:color="000000"/>
              <w:left w:val="single" w:sz="6" w:space="0" w:color="000000"/>
              <w:bottom w:val="single" w:sz="6" w:space="0" w:color="000000"/>
              <w:right w:val="single" w:sz="6" w:space="0" w:color="000000"/>
            </w:tcBorders>
            <w:shd w:val="clear" w:color="auto" w:fill="FFFFFF"/>
            <w:vAlign w:val="bottom"/>
          </w:tcPr>
          <w:p w:rsidR="00E52FB1" w:rsidRDefault="00615ADE">
            <w:pPr>
              <w:spacing w:after="0" w:line="259" w:lineRule="auto"/>
              <w:ind w:left="0" w:right="51" w:firstLine="0"/>
              <w:jc w:val="right"/>
            </w:pPr>
            <w:r>
              <w:rPr>
                <w:sz w:val="22"/>
              </w:rPr>
              <w:t xml:space="preserve"> Spa </w:t>
            </w:r>
          </w:p>
        </w:tc>
        <w:tc>
          <w:tcPr>
            <w:tcW w:w="867"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Patio </w:t>
            </w:r>
          </w:p>
        </w:tc>
        <w:tc>
          <w:tcPr>
            <w:tcW w:w="86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Dining  room </w:t>
            </w:r>
          </w:p>
        </w:tc>
        <w:tc>
          <w:tcPr>
            <w:tcW w:w="995"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Sauna </w:t>
            </w:r>
          </w:p>
        </w:tc>
        <w:tc>
          <w:tcPr>
            <w:tcW w:w="778"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right="52" w:firstLine="0"/>
              <w:jc w:val="right"/>
            </w:pPr>
            <w:r>
              <w:rPr>
                <w:sz w:val="22"/>
              </w:rPr>
              <w:t xml:space="preserve"> </w:t>
            </w:r>
            <w:proofErr w:type="spellStart"/>
            <w:r>
              <w:rPr>
                <w:sz w:val="22"/>
              </w:rPr>
              <w:t>Bussin</w:t>
            </w:r>
            <w:proofErr w:type="spellEnd"/>
            <w:r>
              <w:rPr>
                <w:sz w:val="22"/>
              </w:rPr>
              <w:t xml:space="preserve">  </w:t>
            </w:r>
            <w:proofErr w:type="spellStart"/>
            <w:r>
              <w:rPr>
                <w:sz w:val="22"/>
              </w:rPr>
              <w:t>ess</w:t>
            </w:r>
            <w:proofErr w:type="spellEnd"/>
            <w:r>
              <w:rPr>
                <w:sz w:val="22"/>
              </w:rPr>
              <w:t xml:space="preserve">  Centre </w:t>
            </w:r>
          </w:p>
        </w:tc>
        <w:tc>
          <w:tcPr>
            <w:tcW w:w="966"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Lobby </w:t>
            </w:r>
          </w:p>
        </w:tc>
        <w:tc>
          <w:tcPr>
            <w:tcW w:w="1052"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Patio </w:t>
            </w:r>
          </w:p>
        </w:tc>
        <w:tc>
          <w:tcPr>
            <w:tcW w:w="1081"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Lobby </w:t>
            </w:r>
          </w:p>
        </w:tc>
        <w:tc>
          <w:tcPr>
            <w:tcW w:w="1110"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2" w:firstLine="0"/>
              <w:jc w:val="right"/>
            </w:pPr>
            <w:r>
              <w:rPr>
                <w:sz w:val="22"/>
              </w:rPr>
              <w:t xml:space="preserve"> Spa </w:t>
            </w:r>
          </w:p>
        </w:tc>
        <w:tc>
          <w:tcPr>
            <w:tcW w:w="1252" w:type="dxa"/>
            <w:tcBorders>
              <w:top w:val="single" w:sz="6" w:space="0" w:color="000000"/>
              <w:left w:val="single" w:sz="6" w:space="0" w:color="000000"/>
              <w:bottom w:val="single" w:sz="6" w:space="0" w:color="000000"/>
              <w:right w:val="single" w:sz="6" w:space="0" w:color="000000"/>
            </w:tcBorders>
            <w:vAlign w:val="bottom"/>
          </w:tcPr>
          <w:p w:rsidR="00E52FB1" w:rsidRDefault="00615ADE">
            <w:pPr>
              <w:spacing w:after="0" w:line="259" w:lineRule="auto"/>
              <w:ind w:left="0" w:right="51" w:firstLine="0"/>
              <w:jc w:val="right"/>
            </w:pPr>
            <w:r>
              <w:rPr>
                <w:sz w:val="22"/>
              </w:rPr>
              <w:t xml:space="preserve"> Exterior </w:t>
            </w:r>
          </w:p>
        </w:tc>
      </w:tr>
    </w:tbl>
    <w:p w:rsidR="00E52FB1" w:rsidRDefault="00615ADE">
      <w:pPr>
        <w:spacing w:after="0"/>
        <w:ind w:left="2309"/>
      </w:pPr>
      <w:r>
        <w:rPr>
          <w:b/>
          <w:i/>
        </w:rPr>
        <w:t xml:space="preserve"> Table II: </w:t>
      </w:r>
      <w:r>
        <w:t xml:space="preserve"> Ten most photographed class for each hotel </w:t>
      </w:r>
    </w:p>
    <w:p w:rsidR="00E52FB1" w:rsidRDefault="00615ADE">
      <w:pPr>
        <w:spacing w:after="1230" w:line="259" w:lineRule="auto"/>
        <w:ind w:left="-225" w:right="-675" w:firstLine="0"/>
        <w:jc w:val="left"/>
      </w:pPr>
      <w:r>
        <w:rPr>
          <w:noProof/>
        </w:rPr>
        <w:lastRenderedPageBreak/>
        <w:drawing>
          <wp:inline distT="0" distB="0" distL="0" distR="0">
            <wp:extent cx="6806185" cy="4154424"/>
            <wp:effectExtent l="0" t="0" r="0" b="0"/>
            <wp:docPr id="51915" name="Picture 51915"/>
            <wp:cNvGraphicFramePr/>
            <a:graphic xmlns:a="http://schemas.openxmlformats.org/drawingml/2006/main">
              <a:graphicData uri="http://schemas.openxmlformats.org/drawingml/2006/picture">
                <pic:pic xmlns:pic="http://schemas.openxmlformats.org/drawingml/2006/picture">
                  <pic:nvPicPr>
                    <pic:cNvPr id="51915" name="Picture 51915"/>
                    <pic:cNvPicPr/>
                  </pic:nvPicPr>
                  <pic:blipFill>
                    <a:blip r:embed="rId23"/>
                    <a:stretch>
                      <a:fillRect/>
                    </a:stretch>
                  </pic:blipFill>
                  <pic:spPr>
                    <a:xfrm>
                      <a:off x="0" y="0"/>
                      <a:ext cx="6806185" cy="4154424"/>
                    </a:xfrm>
                    <a:prstGeom prst="rect">
                      <a:avLst/>
                    </a:prstGeom>
                  </pic:spPr>
                </pic:pic>
              </a:graphicData>
            </a:graphic>
          </wp:inline>
        </w:drawing>
      </w:r>
    </w:p>
    <w:p w:rsidR="00E52FB1" w:rsidRDefault="00615ADE">
      <w:pPr>
        <w:ind w:left="1018"/>
      </w:pPr>
      <w:r>
        <w:rPr>
          <w:b/>
          <w:i/>
        </w:rPr>
        <w:t xml:space="preserve"> Figure IV: </w:t>
      </w:r>
      <w:r>
        <w:t xml:space="preserve"> Most recurring classes, considering the images of all the 10 hotels </w:t>
      </w:r>
    </w:p>
    <w:p w:rsidR="00E52FB1" w:rsidRDefault="00615ADE">
      <w:pPr>
        <w:pStyle w:val="Heading1"/>
        <w:ind w:left="343" w:hanging="358"/>
      </w:pPr>
      <w:bookmarkStart w:id="13" w:name="_Toc53492"/>
      <w:r>
        <w:t xml:space="preserve">Discussion and experiments </w:t>
      </w:r>
      <w:bookmarkEnd w:id="13"/>
    </w:p>
    <w:p w:rsidR="00E52FB1" w:rsidRDefault="00615ADE">
      <w:pPr>
        <w:spacing w:after="376"/>
        <w:ind w:left="450"/>
      </w:pPr>
      <w:r>
        <w:t xml:space="preserve"> </w:t>
      </w:r>
      <w:r w:rsidR="00050E6F">
        <w:t>Travelers</w:t>
      </w:r>
      <w:r>
        <w:t xml:space="preserve">  usually  share  photos  of  their  experiences  through  social  media  that  hotels  can  monitor  to  get  reliable  insights.  In  this  paper,  deep  learning  models  have  been  explored  to  classify  those  images  and  derive  crucial  insights  regarding  the  preferences  of the </w:t>
      </w:r>
      <w:r w:rsidR="00050E6F">
        <w:t>travelers</w:t>
      </w:r>
      <w:r>
        <w:t xml:space="preserve">. </w:t>
      </w:r>
    </w:p>
    <w:p w:rsidR="00E52FB1" w:rsidRDefault="00615ADE">
      <w:pPr>
        <w:spacing w:after="376"/>
        <w:ind w:left="450"/>
      </w:pPr>
      <w:r>
        <w:t xml:space="preserve"> For  classification,  4  [18][19]  different  deep  CNN  architectures  were  trained  replacing  the  last  dense  layer  with  a  dense  layer  of  size  256  followed  by  a  batch  normalization  layer,  for  30  epochs.  The  comparison  of  metrics  of  these  architectures  is  described  in  Table III. </w:t>
      </w:r>
    </w:p>
    <w:p w:rsidR="00E52FB1" w:rsidRDefault="00615ADE">
      <w:pPr>
        <w:spacing w:after="379"/>
        <w:ind w:left="450"/>
      </w:pPr>
      <w:r>
        <w:t xml:space="preserve"> From  Table  III,  it  is  clear  that  </w:t>
      </w:r>
      <w:proofErr w:type="spellStart"/>
      <w:r>
        <w:t>EfficientNet</w:t>
      </w:r>
      <w:proofErr w:type="spellEnd"/>
      <w:r>
        <w:t xml:space="preserve">  B4  [22]  gave  the  highest  accuracy  as  well  as  F1-score.  So,  the  modified  </w:t>
      </w:r>
      <w:proofErr w:type="spellStart"/>
      <w:r>
        <w:t>EfficientNet</w:t>
      </w:r>
      <w:proofErr w:type="spellEnd"/>
      <w:r>
        <w:t xml:space="preserve">  B4,  say  HICM,  was  trained  for  50  epochs.  </w:t>
      </w:r>
      <w:proofErr w:type="gramStart"/>
      <w:r>
        <w:t>Table  IV</w:t>
      </w:r>
      <w:proofErr w:type="gramEnd"/>
      <w:r>
        <w:t xml:space="preserve"> summarizes the metrics of this model. </w:t>
      </w:r>
    </w:p>
    <w:tbl>
      <w:tblPr>
        <w:tblStyle w:val="TableGrid"/>
        <w:tblW w:w="9360" w:type="dxa"/>
        <w:tblInd w:w="456" w:type="dxa"/>
        <w:tblCellMar>
          <w:top w:w="114" w:type="dxa"/>
          <w:left w:w="98" w:type="dxa"/>
          <w:right w:w="115" w:type="dxa"/>
        </w:tblCellMar>
        <w:tblLook w:val="04A0" w:firstRow="1" w:lastRow="0" w:firstColumn="1" w:lastColumn="0" w:noHBand="0" w:noVBand="1"/>
      </w:tblPr>
      <w:tblGrid>
        <w:gridCol w:w="1562"/>
        <w:gridCol w:w="1380"/>
        <w:gridCol w:w="1815"/>
        <w:gridCol w:w="1485"/>
        <w:gridCol w:w="1560"/>
        <w:gridCol w:w="1558"/>
      </w:tblGrid>
      <w:tr w:rsidR="00E52FB1">
        <w:trPr>
          <w:trHeight w:val="825"/>
        </w:trPr>
        <w:tc>
          <w:tcPr>
            <w:tcW w:w="1562" w:type="dxa"/>
            <w:tcBorders>
              <w:top w:val="single" w:sz="6" w:space="0" w:color="000000"/>
              <w:left w:val="single" w:sz="6" w:space="0" w:color="000000"/>
              <w:bottom w:val="single" w:sz="6" w:space="0" w:color="000000"/>
              <w:right w:val="single" w:sz="6" w:space="0" w:color="000000"/>
            </w:tcBorders>
            <w:shd w:val="clear" w:color="auto" w:fill="B6D7A8"/>
          </w:tcPr>
          <w:p w:rsidR="00E52FB1" w:rsidRDefault="00615ADE">
            <w:pPr>
              <w:spacing w:after="0" w:line="259" w:lineRule="auto"/>
              <w:ind w:left="2" w:firstLine="0"/>
              <w:jc w:val="left"/>
            </w:pPr>
            <w:r>
              <w:rPr>
                <w:sz w:val="22"/>
              </w:rPr>
              <w:lastRenderedPageBreak/>
              <w:t xml:space="preserve"> Model </w:t>
            </w:r>
          </w:p>
        </w:tc>
        <w:tc>
          <w:tcPr>
            <w:tcW w:w="1380" w:type="dxa"/>
            <w:tcBorders>
              <w:top w:val="single" w:sz="6" w:space="0" w:color="000000"/>
              <w:left w:val="single" w:sz="6" w:space="0" w:color="000000"/>
              <w:bottom w:val="single" w:sz="6" w:space="0" w:color="000000"/>
              <w:right w:val="single" w:sz="6" w:space="0" w:color="000000"/>
            </w:tcBorders>
            <w:shd w:val="clear" w:color="auto" w:fill="B6D7A8"/>
          </w:tcPr>
          <w:p w:rsidR="00E52FB1" w:rsidRDefault="00615ADE">
            <w:pPr>
              <w:spacing w:after="0" w:line="259" w:lineRule="auto"/>
              <w:ind w:left="0" w:firstLine="0"/>
              <w:jc w:val="left"/>
            </w:pPr>
            <w:r>
              <w:rPr>
                <w:sz w:val="22"/>
              </w:rPr>
              <w:t xml:space="preserve"> Accuracy </w:t>
            </w:r>
          </w:p>
        </w:tc>
        <w:tc>
          <w:tcPr>
            <w:tcW w:w="1815" w:type="dxa"/>
            <w:tcBorders>
              <w:top w:val="single" w:sz="6" w:space="0" w:color="000000"/>
              <w:left w:val="single" w:sz="6" w:space="0" w:color="000000"/>
              <w:bottom w:val="single" w:sz="6" w:space="0" w:color="000000"/>
              <w:right w:val="single" w:sz="6" w:space="0" w:color="000000"/>
            </w:tcBorders>
            <w:shd w:val="clear" w:color="auto" w:fill="B6D7A8"/>
            <w:vAlign w:val="center"/>
          </w:tcPr>
          <w:p w:rsidR="00E52FB1" w:rsidRDefault="00615ADE">
            <w:pPr>
              <w:spacing w:after="0" w:line="259" w:lineRule="auto"/>
              <w:ind w:left="0" w:firstLine="0"/>
              <w:jc w:val="left"/>
            </w:pPr>
            <w:r>
              <w:rPr>
                <w:sz w:val="22"/>
              </w:rPr>
              <w:t xml:space="preserve"> Cross-Entropy  Loss </w:t>
            </w:r>
          </w:p>
        </w:tc>
        <w:tc>
          <w:tcPr>
            <w:tcW w:w="1485" w:type="dxa"/>
            <w:tcBorders>
              <w:top w:val="single" w:sz="6" w:space="0" w:color="000000"/>
              <w:left w:val="single" w:sz="6" w:space="0" w:color="000000"/>
              <w:bottom w:val="single" w:sz="6" w:space="0" w:color="000000"/>
              <w:right w:val="single" w:sz="6" w:space="0" w:color="000000"/>
            </w:tcBorders>
            <w:shd w:val="clear" w:color="auto" w:fill="B6D7A8"/>
          </w:tcPr>
          <w:p w:rsidR="00E52FB1" w:rsidRDefault="00615ADE">
            <w:pPr>
              <w:spacing w:after="0" w:line="259" w:lineRule="auto"/>
              <w:ind w:left="0" w:firstLine="0"/>
              <w:jc w:val="left"/>
            </w:pPr>
            <w:r>
              <w:rPr>
                <w:sz w:val="22"/>
              </w:rPr>
              <w:t xml:space="preserve"> Precision </w:t>
            </w:r>
          </w:p>
        </w:tc>
        <w:tc>
          <w:tcPr>
            <w:tcW w:w="1560" w:type="dxa"/>
            <w:tcBorders>
              <w:top w:val="single" w:sz="6" w:space="0" w:color="000000"/>
              <w:left w:val="single" w:sz="6" w:space="0" w:color="000000"/>
              <w:bottom w:val="single" w:sz="6" w:space="0" w:color="000000"/>
              <w:right w:val="single" w:sz="6" w:space="0" w:color="000000"/>
            </w:tcBorders>
            <w:shd w:val="clear" w:color="auto" w:fill="B6D7A8"/>
          </w:tcPr>
          <w:p w:rsidR="00E52FB1" w:rsidRDefault="00615ADE">
            <w:pPr>
              <w:spacing w:after="0" w:line="259" w:lineRule="auto"/>
              <w:ind w:left="0" w:firstLine="0"/>
              <w:jc w:val="left"/>
            </w:pPr>
            <w:r>
              <w:rPr>
                <w:sz w:val="22"/>
              </w:rPr>
              <w:t xml:space="preserve"> Recall </w:t>
            </w:r>
          </w:p>
        </w:tc>
        <w:tc>
          <w:tcPr>
            <w:tcW w:w="1558" w:type="dxa"/>
            <w:tcBorders>
              <w:top w:val="single" w:sz="6" w:space="0" w:color="000000"/>
              <w:left w:val="single" w:sz="6" w:space="0" w:color="000000"/>
              <w:bottom w:val="single" w:sz="6" w:space="0" w:color="000000"/>
              <w:right w:val="single" w:sz="6" w:space="0" w:color="000000"/>
            </w:tcBorders>
            <w:shd w:val="clear" w:color="auto" w:fill="B6D7A8"/>
          </w:tcPr>
          <w:p w:rsidR="00E52FB1" w:rsidRDefault="00615ADE">
            <w:pPr>
              <w:spacing w:after="0" w:line="259" w:lineRule="auto"/>
              <w:ind w:left="0" w:firstLine="0"/>
              <w:jc w:val="left"/>
            </w:pPr>
            <w:r>
              <w:rPr>
                <w:sz w:val="22"/>
              </w:rPr>
              <w:t xml:space="preserve"> F1-score </w:t>
            </w:r>
          </w:p>
        </w:tc>
      </w:tr>
      <w:tr w:rsidR="00E52FB1">
        <w:trPr>
          <w:trHeight w:val="526"/>
        </w:trPr>
        <w:tc>
          <w:tcPr>
            <w:tcW w:w="1562" w:type="dxa"/>
            <w:tcBorders>
              <w:top w:val="single" w:sz="6" w:space="0" w:color="000000"/>
              <w:left w:val="single" w:sz="6" w:space="0" w:color="000000"/>
              <w:bottom w:val="single" w:sz="6" w:space="0" w:color="000000"/>
              <w:right w:val="single" w:sz="6" w:space="0" w:color="000000"/>
            </w:tcBorders>
            <w:vAlign w:val="center"/>
          </w:tcPr>
          <w:p w:rsidR="00E52FB1" w:rsidRDefault="00615ADE">
            <w:pPr>
              <w:spacing w:after="0" w:line="259" w:lineRule="auto"/>
              <w:ind w:left="2" w:firstLine="0"/>
              <w:jc w:val="left"/>
            </w:pPr>
            <w:r>
              <w:rPr>
                <w:sz w:val="22"/>
              </w:rPr>
              <w:t xml:space="preserve"> Resnet-50 </w:t>
            </w:r>
          </w:p>
        </w:tc>
        <w:tc>
          <w:tcPr>
            <w:tcW w:w="1380" w:type="dxa"/>
            <w:tcBorders>
              <w:top w:val="single" w:sz="6" w:space="0" w:color="000000"/>
              <w:left w:val="single" w:sz="6" w:space="0" w:color="000000"/>
              <w:bottom w:val="single" w:sz="6" w:space="0" w:color="000000"/>
              <w:right w:val="single" w:sz="6" w:space="0" w:color="000000"/>
            </w:tcBorders>
            <w:vAlign w:val="center"/>
          </w:tcPr>
          <w:p w:rsidR="00E52FB1" w:rsidRDefault="00615ADE">
            <w:pPr>
              <w:spacing w:after="0" w:line="259" w:lineRule="auto"/>
              <w:ind w:left="0" w:firstLine="0"/>
              <w:jc w:val="left"/>
            </w:pPr>
            <w:r>
              <w:rPr>
                <w:sz w:val="22"/>
              </w:rPr>
              <w:t xml:space="preserve"> 93.0068% </w:t>
            </w:r>
          </w:p>
        </w:tc>
        <w:tc>
          <w:tcPr>
            <w:tcW w:w="1815" w:type="dxa"/>
            <w:tcBorders>
              <w:top w:val="single" w:sz="6" w:space="0" w:color="000000"/>
              <w:left w:val="single" w:sz="6" w:space="0" w:color="000000"/>
              <w:bottom w:val="single" w:sz="6" w:space="0" w:color="000000"/>
              <w:right w:val="single" w:sz="6" w:space="0" w:color="000000"/>
            </w:tcBorders>
            <w:vAlign w:val="center"/>
          </w:tcPr>
          <w:p w:rsidR="00E52FB1" w:rsidRDefault="00615ADE">
            <w:pPr>
              <w:spacing w:after="0" w:line="259" w:lineRule="auto"/>
              <w:ind w:left="0" w:firstLine="0"/>
              <w:jc w:val="left"/>
            </w:pPr>
            <w:r>
              <w:rPr>
                <w:sz w:val="22"/>
              </w:rPr>
              <w:t xml:space="preserve"> 1.888447 </w:t>
            </w:r>
          </w:p>
        </w:tc>
        <w:tc>
          <w:tcPr>
            <w:tcW w:w="1485" w:type="dxa"/>
            <w:tcBorders>
              <w:top w:val="single" w:sz="6" w:space="0" w:color="000000"/>
              <w:left w:val="single" w:sz="6" w:space="0" w:color="000000"/>
              <w:bottom w:val="single" w:sz="6" w:space="0" w:color="000000"/>
              <w:right w:val="single" w:sz="6" w:space="0" w:color="000000"/>
            </w:tcBorders>
            <w:vAlign w:val="center"/>
          </w:tcPr>
          <w:p w:rsidR="00E52FB1" w:rsidRDefault="00615ADE">
            <w:pPr>
              <w:spacing w:after="0" w:line="259" w:lineRule="auto"/>
              <w:ind w:left="0" w:firstLine="0"/>
              <w:jc w:val="left"/>
            </w:pPr>
            <w:r>
              <w:rPr>
                <w:sz w:val="22"/>
              </w:rPr>
              <w:t xml:space="preserve"> 0.9315 </w:t>
            </w:r>
          </w:p>
        </w:tc>
        <w:tc>
          <w:tcPr>
            <w:tcW w:w="1560" w:type="dxa"/>
            <w:tcBorders>
              <w:top w:val="single" w:sz="6" w:space="0" w:color="000000"/>
              <w:left w:val="single" w:sz="6" w:space="0" w:color="000000"/>
              <w:bottom w:val="single" w:sz="6" w:space="0" w:color="000000"/>
              <w:right w:val="single" w:sz="6" w:space="0" w:color="000000"/>
            </w:tcBorders>
            <w:vAlign w:val="center"/>
          </w:tcPr>
          <w:p w:rsidR="00E52FB1" w:rsidRDefault="00615ADE">
            <w:pPr>
              <w:spacing w:after="0" w:line="259" w:lineRule="auto"/>
              <w:ind w:left="0" w:firstLine="0"/>
              <w:jc w:val="left"/>
            </w:pPr>
            <w:r>
              <w:rPr>
                <w:sz w:val="22"/>
              </w:rPr>
              <w:t xml:space="preserve"> 0.9311 </w:t>
            </w:r>
          </w:p>
        </w:tc>
        <w:tc>
          <w:tcPr>
            <w:tcW w:w="1558" w:type="dxa"/>
            <w:tcBorders>
              <w:top w:val="single" w:sz="6" w:space="0" w:color="000000"/>
              <w:left w:val="single" w:sz="6" w:space="0" w:color="000000"/>
              <w:bottom w:val="single" w:sz="6" w:space="0" w:color="000000"/>
              <w:right w:val="single" w:sz="6" w:space="0" w:color="000000"/>
            </w:tcBorders>
            <w:vAlign w:val="center"/>
          </w:tcPr>
          <w:p w:rsidR="00E52FB1" w:rsidRDefault="00615ADE">
            <w:pPr>
              <w:spacing w:after="0" w:line="259" w:lineRule="auto"/>
              <w:ind w:left="0" w:firstLine="0"/>
              <w:jc w:val="left"/>
            </w:pPr>
            <w:r>
              <w:rPr>
                <w:sz w:val="22"/>
              </w:rPr>
              <w:t xml:space="preserve"> 0.9310 </w:t>
            </w:r>
          </w:p>
        </w:tc>
      </w:tr>
      <w:tr w:rsidR="00E52FB1">
        <w:trPr>
          <w:trHeight w:val="825"/>
        </w:trPr>
        <w:tc>
          <w:tcPr>
            <w:tcW w:w="1562" w:type="dxa"/>
            <w:tcBorders>
              <w:top w:val="single" w:sz="6" w:space="0" w:color="000000"/>
              <w:left w:val="single" w:sz="6" w:space="0" w:color="000000"/>
              <w:bottom w:val="single" w:sz="6" w:space="0" w:color="000000"/>
              <w:right w:val="single" w:sz="6" w:space="0" w:color="000000"/>
            </w:tcBorders>
            <w:vAlign w:val="center"/>
          </w:tcPr>
          <w:p w:rsidR="00E52FB1" w:rsidRDefault="00615ADE">
            <w:pPr>
              <w:spacing w:after="0" w:line="259" w:lineRule="auto"/>
              <w:ind w:left="2" w:firstLine="0"/>
              <w:jc w:val="left"/>
            </w:pPr>
            <w:r>
              <w:rPr>
                <w:sz w:val="22"/>
              </w:rPr>
              <w:t xml:space="preserve"> </w:t>
            </w:r>
            <w:proofErr w:type="spellStart"/>
            <w:r>
              <w:rPr>
                <w:sz w:val="22"/>
              </w:rPr>
              <w:t>EfficientNet</w:t>
            </w:r>
            <w:proofErr w:type="spellEnd"/>
            <w:r>
              <w:rPr>
                <w:sz w:val="22"/>
              </w:rPr>
              <w:t xml:space="preserve">  B3 </w:t>
            </w:r>
          </w:p>
        </w:tc>
        <w:tc>
          <w:tcPr>
            <w:tcW w:w="138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firstLine="0"/>
              <w:jc w:val="left"/>
            </w:pPr>
            <w:r>
              <w:rPr>
                <w:sz w:val="22"/>
              </w:rPr>
              <w:t xml:space="preserve"> 93.1014% </w:t>
            </w:r>
          </w:p>
        </w:tc>
        <w:tc>
          <w:tcPr>
            <w:tcW w:w="181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firstLine="0"/>
              <w:jc w:val="left"/>
            </w:pPr>
            <w:r>
              <w:rPr>
                <w:sz w:val="22"/>
              </w:rPr>
              <w:t xml:space="preserve"> 1.888970 </w:t>
            </w:r>
          </w:p>
        </w:tc>
        <w:tc>
          <w:tcPr>
            <w:tcW w:w="148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firstLine="0"/>
              <w:jc w:val="left"/>
            </w:pPr>
            <w:r>
              <w:rPr>
                <w:sz w:val="22"/>
              </w:rPr>
              <w:t xml:space="preserve"> 0.9327 </w:t>
            </w:r>
          </w:p>
        </w:tc>
        <w:tc>
          <w:tcPr>
            <w:tcW w:w="156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firstLine="0"/>
              <w:jc w:val="left"/>
            </w:pPr>
            <w:r>
              <w:rPr>
                <w:sz w:val="22"/>
              </w:rPr>
              <w:t xml:space="preserve"> 0.9316 </w:t>
            </w:r>
          </w:p>
        </w:tc>
        <w:tc>
          <w:tcPr>
            <w:tcW w:w="1558"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firstLine="0"/>
              <w:jc w:val="left"/>
            </w:pPr>
            <w:r>
              <w:rPr>
                <w:sz w:val="22"/>
              </w:rPr>
              <w:t xml:space="preserve"> 0.9320 </w:t>
            </w:r>
          </w:p>
        </w:tc>
      </w:tr>
      <w:tr w:rsidR="00E52FB1">
        <w:trPr>
          <w:trHeight w:val="525"/>
        </w:trPr>
        <w:tc>
          <w:tcPr>
            <w:tcW w:w="1562" w:type="dxa"/>
            <w:tcBorders>
              <w:top w:val="single" w:sz="6" w:space="0" w:color="000000"/>
              <w:left w:val="single" w:sz="6" w:space="0" w:color="000000"/>
              <w:bottom w:val="single" w:sz="6" w:space="0" w:color="000000"/>
              <w:right w:val="single" w:sz="6" w:space="0" w:color="000000"/>
            </w:tcBorders>
            <w:vAlign w:val="center"/>
          </w:tcPr>
          <w:p w:rsidR="00E52FB1" w:rsidRDefault="00615ADE">
            <w:pPr>
              <w:spacing w:after="0" w:line="259" w:lineRule="auto"/>
              <w:ind w:left="2" w:firstLine="0"/>
              <w:jc w:val="left"/>
            </w:pPr>
            <w:r>
              <w:rPr>
                <w:sz w:val="22"/>
              </w:rPr>
              <w:t xml:space="preserve"> </w:t>
            </w:r>
            <w:proofErr w:type="spellStart"/>
            <w:r>
              <w:rPr>
                <w:sz w:val="22"/>
              </w:rPr>
              <w:t>Xception</w:t>
            </w:r>
            <w:proofErr w:type="spellEnd"/>
            <w:r>
              <w:rPr>
                <w:sz w:val="22"/>
              </w:rPr>
              <w:t xml:space="preserve"> </w:t>
            </w:r>
          </w:p>
        </w:tc>
        <w:tc>
          <w:tcPr>
            <w:tcW w:w="1380" w:type="dxa"/>
            <w:tcBorders>
              <w:top w:val="single" w:sz="6" w:space="0" w:color="000000"/>
              <w:left w:val="single" w:sz="6" w:space="0" w:color="000000"/>
              <w:bottom w:val="single" w:sz="6" w:space="0" w:color="000000"/>
              <w:right w:val="single" w:sz="6" w:space="0" w:color="000000"/>
            </w:tcBorders>
            <w:vAlign w:val="center"/>
          </w:tcPr>
          <w:p w:rsidR="00E52FB1" w:rsidRDefault="00615ADE">
            <w:pPr>
              <w:spacing w:after="0" w:line="259" w:lineRule="auto"/>
              <w:ind w:left="0" w:firstLine="0"/>
              <w:jc w:val="left"/>
            </w:pPr>
            <w:r>
              <w:rPr>
                <w:sz w:val="22"/>
              </w:rPr>
              <w:t xml:space="preserve"> 93.6486% </w:t>
            </w:r>
          </w:p>
        </w:tc>
        <w:tc>
          <w:tcPr>
            <w:tcW w:w="1815" w:type="dxa"/>
            <w:tcBorders>
              <w:top w:val="single" w:sz="6" w:space="0" w:color="000000"/>
              <w:left w:val="single" w:sz="6" w:space="0" w:color="000000"/>
              <w:bottom w:val="single" w:sz="6" w:space="0" w:color="000000"/>
              <w:right w:val="single" w:sz="6" w:space="0" w:color="000000"/>
            </w:tcBorders>
            <w:vAlign w:val="center"/>
          </w:tcPr>
          <w:p w:rsidR="00E52FB1" w:rsidRDefault="00615ADE">
            <w:pPr>
              <w:spacing w:after="0" w:line="259" w:lineRule="auto"/>
              <w:ind w:left="0" w:firstLine="0"/>
              <w:jc w:val="left"/>
            </w:pPr>
            <w:r>
              <w:rPr>
                <w:sz w:val="22"/>
              </w:rPr>
              <w:t xml:space="preserve"> 1.881312 </w:t>
            </w:r>
          </w:p>
        </w:tc>
        <w:tc>
          <w:tcPr>
            <w:tcW w:w="1485" w:type="dxa"/>
            <w:tcBorders>
              <w:top w:val="single" w:sz="6" w:space="0" w:color="000000"/>
              <w:left w:val="single" w:sz="6" w:space="0" w:color="000000"/>
              <w:bottom w:val="single" w:sz="6" w:space="0" w:color="000000"/>
              <w:right w:val="single" w:sz="6" w:space="0" w:color="000000"/>
            </w:tcBorders>
            <w:vAlign w:val="center"/>
          </w:tcPr>
          <w:p w:rsidR="00E52FB1" w:rsidRDefault="00615ADE">
            <w:pPr>
              <w:spacing w:after="0" w:line="259" w:lineRule="auto"/>
              <w:ind w:left="0" w:firstLine="0"/>
              <w:jc w:val="left"/>
            </w:pPr>
            <w:r>
              <w:rPr>
                <w:sz w:val="22"/>
              </w:rPr>
              <w:t xml:space="preserve"> 0.9375 </w:t>
            </w:r>
          </w:p>
        </w:tc>
        <w:tc>
          <w:tcPr>
            <w:tcW w:w="1560" w:type="dxa"/>
            <w:tcBorders>
              <w:top w:val="single" w:sz="6" w:space="0" w:color="000000"/>
              <w:left w:val="single" w:sz="6" w:space="0" w:color="000000"/>
              <w:bottom w:val="single" w:sz="6" w:space="0" w:color="000000"/>
              <w:right w:val="single" w:sz="6" w:space="0" w:color="000000"/>
            </w:tcBorders>
            <w:vAlign w:val="center"/>
          </w:tcPr>
          <w:p w:rsidR="00E52FB1" w:rsidRDefault="00615ADE">
            <w:pPr>
              <w:spacing w:after="0" w:line="259" w:lineRule="auto"/>
              <w:ind w:left="0" w:firstLine="0"/>
              <w:jc w:val="left"/>
            </w:pPr>
            <w:r>
              <w:rPr>
                <w:sz w:val="22"/>
              </w:rPr>
              <w:t xml:space="preserve"> 0.9377 </w:t>
            </w:r>
          </w:p>
        </w:tc>
        <w:tc>
          <w:tcPr>
            <w:tcW w:w="1558" w:type="dxa"/>
            <w:tcBorders>
              <w:top w:val="single" w:sz="6" w:space="0" w:color="000000"/>
              <w:left w:val="single" w:sz="6" w:space="0" w:color="000000"/>
              <w:bottom w:val="single" w:sz="6" w:space="0" w:color="000000"/>
              <w:right w:val="single" w:sz="6" w:space="0" w:color="000000"/>
            </w:tcBorders>
            <w:vAlign w:val="center"/>
          </w:tcPr>
          <w:p w:rsidR="00E52FB1" w:rsidRDefault="00615ADE">
            <w:pPr>
              <w:spacing w:after="0" w:line="259" w:lineRule="auto"/>
              <w:ind w:left="0" w:firstLine="0"/>
              <w:jc w:val="left"/>
            </w:pPr>
            <w:r>
              <w:rPr>
                <w:sz w:val="22"/>
              </w:rPr>
              <w:t xml:space="preserve"> 0.9374 </w:t>
            </w:r>
          </w:p>
        </w:tc>
      </w:tr>
      <w:tr w:rsidR="00E52FB1">
        <w:trPr>
          <w:trHeight w:val="825"/>
        </w:trPr>
        <w:tc>
          <w:tcPr>
            <w:tcW w:w="1562" w:type="dxa"/>
            <w:tcBorders>
              <w:top w:val="single" w:sz="6" w:space="0" w:color="000000"/>
              <w:left w:val="single" w:sz="6" w:space="0" w:color="000000"/>
              <w:bottom w:val="single" w:sz="6" w:space="0" w:color="000000"/>
              <w:right w:val="single" w:sz="6" w:space="0" w:color="000000"/>
            </w:tcBorders>
            <w:vAlign w:val="center"/>
          </w:tcPr>
          <w:p w:rsidR="00E52FB1" w:rsidRDefault="00615ADE">
            <w:pPr>
              <w:spacing w:after="0" w:line="259" w:lineRule="auto"/>
              <w:ind w:left="2" w:firstLine="0"/>
              <w:jc w:val="left"/>
            </w:pPr>
            <w:r>
              <w:rPr>
                <w:sz w:val="22"/>
              </w:rPr>
              <w:t xml:space="preserve"> </w:t>
            </w:r>
            <w:proofErr w:type="spellStart"/>
            <w:r>
              <w:rPr>
                <w:sz w:val="22"/>
              </w:rPr>
              <w:t>EfficientNet</w:t>
            </w:r>
            <w:proofErr w:type="spellEnd"/>
            <w:r>
              <w:rPr>
                <w:sz w:val="22"/>
              </w:rPr>
              <w:t xml:space="preserve">  B4 </w:t>
            </w:r>
          </w:p>
        </w:tc>
        <w:tc>
          <w:tcPr>
            <w:tcW w:w="138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firstLine="0"/>
              <w:jc w:val="left"/>
            </w:pPr>
            <w:r>
              <w:rPr>
                <w:sz w:val="22"/>
              </w:rPr>
              <w:t xml:space="preserve"> 93.8514% </w:t>
            </w:r>
          </w:p>
        </w:tc>
        <w:tc>
          <w:tcPr>
            <w:tcW w:w="181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firstLine="0"/>
              <w:jc w:val="left"/>
            </w:pPr>
            <w:r>
              <w:rPr>
                <w:sz w:val="22"/>
              </w:rPr>
              <w:t xml:space="preserve"> 1.881036 </w:t>
            </w:r>
          </w:p>
        </w:tc>
        <w:tc>
          <w:tcPr>
            <w:tcW w:w="1485"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firstLine="0"/>
              <w:jc w:val="left"/>
            </w:pPr>
            <w:r>
              <w:rPr>
                <w:sz w:val="22"/>
              </w:rPr>
              <w:t xml:space="preserve"> 0.9402 </w:t>
            </w:r>
          </w:p>
        </w:tc>
        <w:tc>
          <w:tcPr>
            <w:tcW w:w="1560"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firstLine="0"/>
              <w:jc w:val="left"/>
            </w:pPr>
            <w:r>
              <w:rPr>
                <w:sz w:val="22"/>
              </w:rPr>
              <w:t xml:space="preserve"> 0.9386 </w:t>
            </w:r>
          </w:p>
        </w:tc>
        <w:tc>
          <w:tcPr>
            <w:tcW w:w="1558" w:type="dxa"/>
            <w:tcBorders>
              <w:top w:val="single" w:sz="6" w:space="0" w:color="000000"/>
              <w:left w:val="single" w:sz="6" w:space="0" w:color="000000"/>
              <w:bottom w:val="single" w:sz="6" w:space="0" w:color="000000"/>
              <w:right w:val="single" w:sz="6" w:space="0" w:color="000000"/>
            </w:tcBorders>
          </w:tcPr>
          <w:p w:rsidR="00E52FB1" w:rsidRDefault="00615ADE">
            <w:pPr>
              <w:spacing w:after="0" w:line="259" w:lineRule="auto"/>
              <w:ind w:left="0" w:firstLine="0"/>
              <w:jc w:val="left"/>
            </w:pPr>
            <w:r>
              <w:rPr>
                <w:sz w:val="22"/>
              </w:rPr>
              <w:t xml:space="preserve"> 0.9392 </w:t>
            </w:r>
          </w:p>
        </w:tc>
      </w:tr>
    </w:tbl>
    <w:p w:rsidR="00E52FB1" w:rsidRDefault="00615ADE">
      <w:pPr>
        <w:ind w:left="932"/>
      </w:pPr>
      <w:r>
        <w:rPr>
          <w:b/>
          <w:i/>
        </w:rPr>
        <w:t xml:space="preserve"> Table III: </w:t>
      </w:r>
      <w:r>
        <w:t xml:space="preserve"> Comparison of metrics of the four different CNN architectures trained </w:t>
      </w:r>
    </w:p>
    <w:tbl>
      <w:tblPr>
        <w:tblStyle w:val="TableGrid"/>
        <w:tblW w:w="9362" w:type="dxa"/>
        <w:tblInd w:w="456" w:type="dxa"/>
        <w:tblCellMar>
          <w:left w:w="99" w:type="dxa"/>
          <w:right w:w="115" w:type="dxa"/>
        </w:tblCellMar>
        <w:tblLook w:val="04A0" w:firstRow="1" w:lastRow="0" w:firstColumn="1" w:lastColumn="0" w:noHBand="0" w:noVBand="1"/>
      </w:tblPr>
      <w:tblGrid>
        <w:gridCol w:w="4680"/>
        <w:gridCol w:w="4682"/>
      </w:tblGrid>
      <w:tr w:rsidR="00E52FB1">
        <w:trPr>
          <w:trHeight w:val="570"/>
        </w:trPr>
        <w:tc>
          <w:tcPr>
            <w:tcW w:w="4680" w:type="dxa"/>
            <w:tcBorders>
              <w:top w:val="single" w:sz="6" w:space="0" w:color="000000"/>
              <w:left w:val="single" w:sz="6" w:space="0" w:color="000000"/>
              <w:bottom w:val="single" w:sz="6" w:space="0" w:color="000000"/>
              <w:right w:val="single" w:sz="6" w:space="0" w:color="000000"/>
            </w:tcBorders>
            <w:shd w:val="clear" w:color="auto" w:fill="B6D7A8"/>
            <w:vAlign w:val="center"/>
          </w:tcPr>
          <w:p w:rsidR="00E52FB1" w:rsidRDefault="00615ADE">
            <w:pPr>
              <w:spacing w:after="0" w:line="259" w:lineRule="auto"/>
              <w:ind w:left="0" w:firstLine="0"/>
              <w:jc w:val="left"/>
            </w:pPr>
            <w:r>
              <w:rPr>
                <w:sz w:val="22"/>
              </w:rPr>
              <w:t xml:space="preserve"> Accuracy </w:t>
            </w:r>
          </w:p>
        </w:tc>
        <w:tc>
          <w:tcPr>
            <w:tcW w:w="4682" w:type="dxa"/>
            <w:tcBorders>
              <w:top w:val="single" w:sz="6" w:space="0" w:color="000000"/>
              <w:left w:val="single" w:sz="6" w:space="0" w:color="000000"/>
              <w:bottom w:val="single" w:sz="6" w:space="0" w:color="000000"/>
              <w:right w:val="single" w:sz="6" w:space="0" w:color="000000"/>
            </w:tcBorders>
            <w:vAlign w:val="center"/>
          </w:tcPr>
          <w:p w:rsidR="00E52FB1" w:rsidRDefault="00615ADE">
            <w:pPr>
              <w:spacing w:after="0" w:line="259" w:lineRule="auto"/>
              <w:ind w:left="0" w:firstLine="0"/>
              <w:jc w:val="left"/>
            </w:pPr>
            <w:r>
              <w:rPr>
                <w:sz w:val="22"/>
              </w:rPr>
              <w:t xml:space="preserve"> 94.6081% </w:t>
            </w:r>
          </w:p>
        </w:tc>
      </w:tr>
      <w:tr w:rsidR="00E52FB1">
        <w:trPr>
          <w:trHeight w:val="525"/>
        </w:trPr>
        <w:tc>
          <w:tcPr>
            <w:tcW w:w="4680" w:type="dxa"/>
            <w:tcBorders>
              <w:top w:val="single" w:sz="6" w:space="0" w:color="000000"/>
              <w:left w:val="single" w:sz="6" w:space="0" w:color="000000"/>
              <w:bottom w:val="single" w:sz="6" w:space="0" w:color="000000"/>
              <w:right w:val="single" w:sz="6" w:space="0" w:color="000000"/>
            </w:tcBorders>
            <w:shd w:val="clear" w:color="auto" w:fill="B6D7A8"/>
            <w:vAlign w:val="center"/>
          </w:tcPr>
          <w:p w:rsidR="00E52FB1" w:rsidRDefault="00615ADE">
            <w:pPr>
              <w:spacing w:after="0" w:line="259" w:lineRule="auto"/>
              <w:ind w:left="0" w:firstLine="0"/>
              <w:jc w:val="left"/>
            </w:pPr>
            <w:r>
              <w:rPr>
                <w:sz w:val="22"/>
              </w:rPr>
              <w:t xml:space="preserve"> Loss </w:t>
            </w:r>
          </w:p>
        </w:tc>
        <w:tc>
          <w:tcPr>
            <w:tcW w:w="4682" w:type="dxa"/>
            <w:tcBorders>
              <w:top w:val="single" w:sz="6" w:space="0" w:color="000000"/>
              <w:left w:val="single" w:sz="6" w:space="0" w:color="000000"/>
              <w:bottom w:val="single" w:sz="6" w:space="0" w:color="000000"/>
              <w:right w:val="single" w:sz="6" w:space="0" w:color="000000"/>
            </w:tcBorders>
            <w:vAlign w:val="center"/>
          </w:tcPr>
          <w:p w:rsidR="00E52FB1" w:rsidRDefault="00615ADE">
            <w:pPr>
              <w:spacing w:after="0" w:line="259" w:lineRule="auto"/>
              <w:ind w:left="0" w:firstLine="0"/>
              <w:jc w:val="left"/>
            </w:pPr>
            <w:r>
              <w:rPr>
                <w:sz w:val="22"/>
              </w:rPr>
              <w:t xml:space="preserve"> 1.871460 </w:t>
            </w:r>
          </w:p>
        </w:tc>
      </w:tr>
      <w:tr w:rsidR="00E52FB1">
        <w:trPr>
          <w:trHeight w:val="525"/>
        </w:trPr>
        <w:tc>
          <w:tcPr>
            <w:tcW w:w="4680" w:type="dxa"/>
            <w:tcBorders>
              <w:top w:val="single" w:sz="6" w:space="0" w:color="000000"/>
              <w:left w:val="single" w:sz="6" w:space="0" w:color="000000"/>
              <w:bottom w:val="single" w:sz="6" w:space="0" w:color="000000"/>
              <w:right w:val="single" w:sz="6" w:space="0" w:color="000000"/>
            </w:tcBorders>
            <w:shd w:val="clear" w:color="auto" w:fill="B6D7A8"/>
            <w:vAlign w:val="center"/>
          </w:tcPr>
          <w:p w:rsidR="00E52FB1" w:rsidRDefault="00615ADE">
            <w:pPr>
              <w:spacing w:after="0" w:line="259" w:lineRule="auto"/>
              <w:ind w:left="0" w:firstLine="0"/>
              <w:jc w:val="left"/>
            </w:pPr>
            <w:r>
              <w:rPr>
                <w:sz w:val="22"/>
              </w:rPr>
              <w:t xml:space="preserve"> Precision </w:t>
            </w:r>
          </w:p>
        </w:tc>
        <w:tc>
          <w:tcPr>
            <w:tcW w:w="4682" w:type="dxa"/>
            <w:tcBorders>
              <w:top w:val="single" w:sz="6" w:space="0" w:color="000000"/>
              <w:left w:val="single" w:sz="6" w:space="0" w:color="000000"/>
              <w:bottom w:val="single" w:sz="6" w:space="0" w:color="000000"/>
              <w:right w:val="single" w:sz="6" w:space="0" w:color="000000"/>
            </w:tcBorders>
            <w:vAlign w:val="center"/>
          </w:tcPr>
          <w:p w:rsidR="00E52FB1" w:rsidRDefault="00615ADE">
            <w:pPr>
              <w:spacing w:after="0" w:line="259" w:lineRule="auto"/>
              <w:ind w:left="0" w:firstLine="0"/>
              <w:jc w:val="left"/>
            </w:pPr>
            <w:r>
              <w:rPr>
                <w:sz w:val="22"/>
              </w:rPr>
              <w:t xml:space="preserve"> 0.9473 </w:t>
            </w:r>
          </w:p>
        </w:tc>
      </w:tr>
      <w:tr w:rsidR="00E52FB1">
        <w:trPr>
          <w:trHeight w:val="525"/>
        </w:trPr>
        <w:tc>
          <w:tcPr>
            <w:tcW w:w="4680" w:type="dxa"/>
            <w:tcBorders>
              <w:top w:val="single" w:sz="6" w:space="0" w:color="000000"/>
              <w:left w:val="single" w:sz="6" w:space="0" w:color="000000"/>
              <w:bottom w:val="single" w:sz="6" w:space="0" w:color="000000"/>
              <w:right w:val="single" w:sz="6" w:space="0" w:color="000000"/>
            </w:tcBorders>
            <w:shd w:val="clear" w:color="auto" w:fill="B6D7A8"/>
            <w:vAlign w:val="center"/>
          </w:tcPr>
          <w:p w:rsidR="00E52FB1" w:rsidRDefault="00615ADE">
            <w:pPr>
              <w:spacing w:after="0" w:line="259" w:lineRule="auto"/>
              <w:ind w:left="0" w:firstLine="0"/>
              <w:jc w:val="left"/>
            </w:pPr>
            <w:r>
              <w:rPr>
                <w:sz w:val="22"/>
              </w:rPr>
              <w:t xml:space="preserve"> Recall </w:t>
            </w:r>
          </w:p>
        </w:tc>
        <w:tc>
          <w:tcPr>
            <w:tcW w:w="4682" w:type="dxa"/>
            <w:tcBorders>
              <w:top w:val="single" w:sz="6" w:space="0" w:color="000000"/>
              <w:left w:val="single" w:sz="6" w:space="0" w:color="000000"/>
              <w:bottom w:val="single" w:sz="6" w:space="0" w:color="000000"/>
              <w:right w:val="single" w:sz="6" w:space="0" w:color="000000"/>
            </w:tcBorders>
            <w:vAlign w:val="center"/>
          </w:tcPr>
          <w:p w:rsidR="00E52FB1" w:rsidRDefault="00615ADE">
            <w:pPr>
              <w:spacing w:after="0" w:line="259" w:lineRule="auto"/>
              <w:ind w:left="0" w:firstLine="0"/>
              <w:jc w:val="left"/>
            </w:pPr>
            <w:r>
              <w:rPr>
                <w:sz w:val="22"/>
              </w:rPr>
              <w:t xml:space="preserve"> 0.9566 </w:t>
            </w:r>
          </w:p>
        </w:tc>
      </w:tr>
      <w:tr w:rsidR="00E52FB1">
        <w:trPr>
          <w:trHeight w:val="525"/>
        </w:trPr>
        <w:tc>
          <w:tcPr>
            <w:tcW w:w="4680" w:type="dxa"/>
            <w:tcBorders>
              <w:top w:val="single" w:sz="6" w:space="0" w:color="000000"/>
              <w:left w:val="single" w:sz="6" w:space="0" w:color="000000"/>
              <w:bottom w:val="single" w:sz="6" w:space="0" w:color="000000"/>
              <w:right w:val="single" w:sz="6" w:space="0" w:color="000000"/>
            </w:tcBorders>
            <w:shd w:val="clear" w:color="auto" w:fill="B6D7A8"/>
            <w:vAlign w:val="center"/>
          </w:tcPr>
          <w:p w:rsidR="00E52FB1" w:rsidRDefault="00615ADE">
            <w:pPr>
              <w:spacing w:after="0" w:line="259" w:lineRule="auto"/>
              <w:ind w:left="0" w:firstLine="0"/>
              <w:jc w:val="left"/>
            </w:pPr>
            <w:r>
              <w:rPr>
                <w:sz w:val="22"/>
              </w:rPr>
              <w:t xml:space="preserve"> F1-score </w:t>
            </w:r>
          </w:p>
        </w:tc>
        <w:tc>
          <w:tcPr>
            <w:tcW w:w="4682" w:type="dxa"/>
            <w:tcBorders>
              <w:top w:val="single" w:sz="6" w:space="0" w:color="000000"/>
              <w:left w:val="single" w:sz="6" w:space="0" w:color="000000"/>
              <w:bottom w:val="single" w:sz="6" w:space="0" w:color="000000"/>
              <w:right w:val="single" w:sz="6" w:space="0" w:color="000000"/>
            </w:tcBorders>
            <w:vAlign w:val="center"/>
          </w:tcPr>
          <w:p w:rsidR="00E52FB1" w:rsidRDefault="00615ADE">
            <w:pPr>
              <w:spacing w:after="0" w:line="259" w:lineRule="auto"/>
              <w:ind w:left="0" w:firstLine="0"/>
              <w:jc w:val="left"/>
            </w:pPr>
            <w:r>
              <w:rPr>
                <w:sz w:val="22"/>
              </w:rPr>
              <w:t xml:space="preserve"> 0.9468 </w:t>
            </w:r>
          </w:p>
        </w:tc>
      </w:tr>
    </w:tbl>
    <w:p w:rsidR="00E52FB1" w:rsidRDefault="00615ADE">
      <w:pPr>
        <w:spacing w:after="1170" w:line="265" w:lineRule="auto"/>
        <w:ind w:left="460" w:hanging="10"/>
        <w:jc w:val="center"/>
      </w:pPr>
      <w:r>
        <w:rPr>
          <w:b/>
          <w:i/>
        </w:rPr>
        <w:t xml:space="preserve"> Table IV: </w:t>
      </w:r>
      <w:r>
        <w:t xml:space="preserve"> Metrics of HICM used </w:t>
      </w:r>
    </w:p>
    <w:p w:rsidR="00E52FB1" w:rsidRDefault="00615ADE">
      <w:pPr>
        <w:pStyle w:val="Heading1"/>
        <w:ind w:left="343" w:hanging="358"/>
      </w:pPr>
      <w:bookmarkStart w:id="14" w:name="_Toc53493"/>
      <w:r>
        <w:t xml:space="preserve">Conclusion </w:t>
      </w:r>
      <w:bookmarkEnd w:id="14"/>
    </w:p>
    <w:p w:rsidR="00E52FB1" w:rsidRDefault="00615ADE">
      <w:pPr>
        <w:spacing w:after="376"/>
        <w:ind w:left="450"/>
      </w:pPr>
      <w:r>
        <w:t xml:space="preserve"> The  restaurant,  bedroom  and  bathroom  were  the  most  photographed  areas  of  hotels,  in  order.  Apart  from  this,  the  customers  are  also  attracted  to  the  bar  and  exterior  of  the  hotels.  It  can  be  concluded  that  people  are  more  focused  on  capturing  things  which  depict  luxury,  comfort  and  cleanliness.  </w:t>
      </w:r>
      <w:proofErr w:type="gramStart"/>
      <w:r>
        <w:t>Hotels  need</w:t>
      </w:r>
      <w:proofErr w:type="gramEnd"/>
      <w:r>
        <w:t xml:space="preserve">  to  pay  more  attention  to  these  attributes, in particular, in order to gain more customers. </w:t>
      </w:r>
    </w:p>
    <w:p w:rsidR="00E52FB1" w:rsidRDefault="00615ADE">
      <w:pPr>
        <w:ind w:left="450"/>
      </w:pPr>
      <w:r>
        <w:t xml:space="preserve"> The  HICM  can  be  used  to  identify  the  most  commonly  occurring  classes  in  the  images  of  any  hotel  and  hence  find  the  areas  in  which  the  hotels  need  to  focus  more  in  order  to  gain more customers. </w:t>
      </w:r>
    </w:p>
    <w:p w:rsidR="00E52FB1" w:rsidRDefault="00615ADE">
      <w:pPr>
        <w:pStyle w:val="Heading1"/>
        <w:spacing w:after="253"/>
        <w:ind w:left="343" w:hanging="358"/>
      </w:pPr>
      <w:bookmarkStart w:id="15" w:name="_Toc53494"/>
      <w:r>
        <w:lastRenderedPageBreak/>
        <w:t xml:space="preserve">References </w:t>
      </w:r>
      <w:bookmarkEnd w:id="15"/>
    </w:p>
    <w:p w:rsidR="00E52FB1" w:rsidRDefault="00615ADE">
      <w:pPr>
        <w:numPr>
          <w:ilvl w:val="0"/>
          <w:numId w:val="3"/>
        </w:numPr>
      </w:pPr>
      <w:proofErr w:type="spellStart"/>
      <w:r>
        <w:t>Hennigs</w:t>
      </w:r>
      <w:proofErr w:type="spellEnd"/>
      <w:proofErr w:type="gramStart"/>
      <w:r>
        <w:t>,  N</w:t>
      </w:r>
      <w:proofErr w:type="gramEnd"/>
      <w:r>
        <w:t xml:space="preserve">.,  </w:t>
      </w:r>
      <w:proofErr w:type="spellStart"/>
      <w:r>
        <w:t>Wiedmann</w:t>
      </w:r>
      <w:proofErr w:type="spellEnd"/>
      <w:r>
        <w:t>,  K.  P.</w:t>
      </w:r>
      <w:proofErr w:type="gramStart"/>
      <w:r>
        <w:t>,  Behrens</w:t>
      </w:r>
      <w:proofErr w:type="gramEnd"/>
      <w:r>
        <w:t xml:space="preserve">,  S.,  &amp;  </w:t>
      </w:r>
      <w:proofErr w:type="spellStart"/>
      <w:r>
        <w:t>Klarmann</w:t>
      </w:r>
      <w:proofErr w:type="spellEnd"/>
      <w:r>
        <w:t xml:space="preserve">,  C.  (2013).  Unleashing  the  power  of  luxury:  Antecedents  of  luxury  brand  perception  and  effects  on  luxury  brand strength. Journal of Brand Management, 20(8), 705–715. </w:t>
      </w:r>
    </w:p>
    <w:p w:rsidR="00E52FB1" w:rsidRDefault="00615ADE">
      <w:pPr>
        <w:numPr>
          <w:ilvl w:val="0"/>
          <w:numId w:val="3"/>
        </w:numPr>
      </w:pPr>
      <w:r>
        <w:t>Atwal</w:t>
      </w:r>
      <w:proofErr w:type="gramStart"/>
      <w:r>
        <w:t>,  G</w:t>
      </w:r>
      <w:proofErr w:type="gramEnd"/>
      <w:r>
        <w:t>.,  &amp;  Williams,  A.  (2009)</w:t>
      </w:r>
      <w:proofErr w:type="gramStart"/>
      <w:r>
        <w:t>.  Luxury</w:t>
      </w:r>
      <w:proofErr w:type="gramEnd"/>
      <w:r>
        <w:t xml:space="preserve">  brand  marketing–the  experience  is  everything!. Journal of Brand Management, 16(5–6), 338–346. </w:t>
      </w:r>
    </w:p>
    <w:p w:rsidR="00E52FB1" w:rsidRDefault="00615ADE">
      <w:pPr>
        <w:numPr>
          <w:ilvl w:val="0"/>
          <w:numId w:val="3"/>
        </w:numPr>
      </w:pPr>
      <w:r>
        <w:t xml:space="preserve">E. </w:t>
      </w:r>
      <w:proofErr w:type="spellStart"/>
      <w:r>
        <w:t>Konijn</w:t>
      </w:r>
      <w:proofErr w:type="spellEnd"/>
      <w:r>
        <w:t xml:space="preserve">, N. </w:t>
      </w:r>
      <w:proofErr w:type="spellStart"/>
      <w:r>
        <w:t>Sluimer</w:t>
      </w:r>
      <w:proofErr w:type="spellEnd"/>
      <w:r>
        <w:t xml:space="preserve"> and O. </w:t>
      </w:r>
      <w:proofErr w:type="spellStart"/>
      <w:r>
        <w:t>Mitas</w:t>
      </w:r>
      <w:proofErr w:type="spellEnd"/>
      <w:r>
        <w:t xml:space="preserve"> Int. J. Tour. Res., 18 (6) (2016), pp. 525-535. </w:t>
      </w:r>
    </w:p>
    <w:p w:rsidR="00E52FB1" w:rsidRDefault="00615ADE">
      <w:pPr>
        <w:numPr>
          <w:ilvl w:val="0"/>
          <w:numId w:val="3"/>
        </w:numPr>
      </w:pPr>
      <w:r>
        <w:t>2019.  Chan</w:t>
      </w:r>
      <w:proofErr w:type="gramStart"/>
      <w:r>
        <w:t>,  N</w:t>
      </w:r>
      <w:proofErr w:type="gramEnd"/>
      <w:r>
        <w:t>.  L.</w:t>
      </w:r>
      <w:proofErr w:type="gramStart"/>
      <w:r>
        <w:t>,  &amp;</w:t>
      </w:r>
      <w:proofErr w:type="gramEnd"/>
      <w:r>
        <w:t xml:space="preserve">  </w:t>
      </w:r>
      <w:proofErr w:type="spellStart"/>
      <w:r>
        <w:t>Guillet</w:t>
      </w:r>
      <w:proofErr w:type="spellEnd"/>
      <w:r>
        <w:t xml:space="preserve">,  B.  </w:t>
      </w:r>
      <w:proofErr w:type="gramStart"/>
      <w:r>
        <w:t>D.  (</w:t>
      </w:r>
      <w:proofErr w:type="gramEnd"/>
      <w:r>
        <w:t xml:space="preserve">2011).  Investigation  of  social  media  marketing:  How  does  the  hotel  industry  in  Hong  Kong  perform  in  marketing  on  social media websites? Journal of Travel &amp; Tourism Marketing, 28(4), 345–368 </w:t>
      </w:r>
    </w:p>
    <w:p w:rsidR="00E52FB1" w:rsidRDefault="00615ADE">
      <w:pPr>
        <w:numPr>
          <w:ilvl w:val="0"/>
          <w:numId w:val="3"/>
        </w:numPr>
      </w:pPr>
      <w:r>
        <w:t>Boo</w:t>
      </w:r>
      <w:proofErr w:type="gramStart"/>
      <w:r>
        <w:t>,  S</w:t>
      </w:r>
      <w:proofErr w:type="gramEnd"/>
      <w:r>
        <w:t xml:space="preserve">.,  &amp;  Busser,  J.  </w:t>
      </w:r>
      <w:proofErr w:type="gramStart"/>
      <w:r>
        <w:t>A.  (</w:t>
      </w:r>
      <w:proofErr w:type="gramEnd"/>
      <w:r>
        <w:t xml:space="preserve">2018).  </w:t>
      </w:r>
      <w:proofErr w:type="gramStart"/>
      <w:r>
        <w:t>Meeting  planners'</w:t>
      </w:r>
      <w:proofErr w:type="gramEnd"/>
      <w:r>
        <w:t xml:space="preserve">  online  reviews  of  destination  hotels: A twofold content analysis approach. Tourism Management, 66, 287–301. </w:t>
      </w:r>
    </w:p>
    <w:p w:rsidR="00E52FB1" w:rsidRDefault="00615ADE">
      <w:pPr>
        <w:numPr>
          <w:ilvl w:val="0"/>
          <w:numId w:val="3"/>
        </w:numPr>
      </w:pPr>
      <w:r>
        <w:t>Kim</w:t>
      </w:r>
      <w:proofErr w:type="gramStart"/>
      <w:r>
        <w:t>,  J</w:t>
      </w:r>
      <w:proofErr w:type="gramEnd"/>
      <w:r>
        <w:t xml:space="preserve">.,  &amp;  Lee,  K.  </w:t>
      </w:r>
      <w:proofErr w:type="gramStart"/>
      <w:r>
        <w:t>H.  (</w:t>
      </w:r>
      <w:proofErr w:type="gramEnd"/>
      <w:r>
        <w:t xml:space="preserve">2019).  </w:t>
      </w:r>
      <w:proofErr w:type="gramStart"/>
      <w:r>
        <w:t>Influence  of</w:t>
      </w:r>
      <w:proofErr w:type="gramEnd"/>
      <w:r>
        <w:t xml:space="preserve">  integration  on  interactivity  in  social  media luxury brand communities. Journal of Business Research, 99, 422–429. </w:t>
      </w:r>
    </w:p>
    <w:p w:rsidR="00E52FB1" w:rsidRDefault="00615ADE">
      <w:pPr>
        <w:numPr>
          <w:ilvl w:val="0"/>
          <w:numId w:val="3"/>
        </w:numPr>
      </w:pPr>
      <w:proofErr w:type="spellStart"/>
      <w:r>
        <w:t>Tasci</w:t>
      </w:r>
      <w:proofErr w:type="spellEnd"/>
      <w:proofErr w:type="gramStart"/>
      <w:r>
        <w:t>,  A</w:t>
      </w:r>
      <w:proofErr w:type="gramEnd"/>
      <w:r>
        <w:t xml:space="preserve">.  D.  A.  (2018).  Testing  the  cross-brand  and  cross-market  validity  of  a  </w:t>
      </w:r>
      <w:proofErr w:type="spellStart"/>
      <w:r>
        <w:t>consumerbased</w:t>
      </w:r>
      <w:proofErr w:type="spellEnd"/>
      <w:r>
        <w:t xml:space="preserve">  brand  equity  (CBBE)  model  for  destination  brands.  </w:t>
      </w:r>
      <w:proofErr w:type="gramStart"/>
      <w:r>
        <w:t>Tourism  Management</w:t>
      </w:r>
      <w:proofErr w:type="gramEnd"/>
      <w:r>
        <w:t xml:space="preserve">, 65, 143–159. </w:t>
      </w:r>
    </w:p>
    <w:p w:rsidR="00E52FB1" w:rsidRDefault="00615ADE">
      <w:pPr>
        <w:numPr>
          <w:ilvl w:val="0"/>
          <w:numId w:val="3"/>
        </w:numPr>
      </w:pPr>
      <w:r>
        <w:t>2019.  Chan</w:t>
      </w:r>
      <w:proofErr w:type="gramStart"/>
      <w:r>
        <w:t>,  N</w:t>
      </w:r>
      <w:proofErr w:type="gramEnd"/>
      <w:r>
        <w:t>.  L.</w:t>
      </w:r>
      <w:proofErr w:type="gramStart"/>
      <w:r>
        <w:t>,  &amp;</w:t>
      </w:r>
      <w:proofErr w:type="gramEnd"/>
      <w:r>
        <w:t xml:space="preserve">  </w:t>
      </w:r>
      <w:proofErr w:type="spellStart"/>
      <w:r>
        <w:t>Guillet</w:t>
      </w:r>
      <w:proofErr w:type="spellEnd"/>
      <w:r>
        <w:t xml:space="preserve">,  B.  </w:t>
      </w:r>
      <w:proofErr w:type="gramStart"/>
      <w:r>
        <w:t>D.  (</w:t>
      </w:r>
      <w:proofErr w:type="gramEnd"/>
      <w:r>
        <w:t xml:space="preserve">2011).  Investigation  of  social  media  marketing:  How  does  the  hotel  industry  in  Hong  Kong  perform  in  marketing  on  social media websites? Journal of Travel &amp; Tourism Marketing, 28(4), 345–368. </w:t>
      </w:r>
    </w:p>
    <w:p w:rsidR="00E52FB1" w:rsidRDefault="00615ADE">
      <w:pPr>
        <w:numPr>
          <w:ilvl w:val="0"/>
          <w:numId w:val="3"/>
        </w:numPr>
      </w:pPr>
      <w:proofErr w:type="spellStart"/>
      <w:r>
        <w:t>Thelander</w:t>
      </w:r>
      <w:proofErr w:type="spellEnd"/>
      <w:proofErr w:type="gramStart"/>
      <w:r>
        <w:t>,  A</w:t>
      </w:r>
      <w:proofErr w:type="gramEnd"/>
      <w:r>
        <w:t xml:space="preserve">.,  &amp;  </w:t>
      </w:r>
      <w:proofErr w:type="spellStart"/>
      <w:r>
        <w:t>Cassinger</w:t>
      </w:r>
      <w:proofErr w:type="spellEnd"/>
      <w:r>
        <w:t>,  C.  (2017)</w:t>
      </w:r>
      <w:proofErr w:type="gramStart"/>
      <w:r>
        <w:t>.  Brand</w:t>
      </w:r>
      <w:proofErr w:type="gramEnd"/>
      <w:r>
        <w:t xml:space="preserve">  new  images?  </w:t>
      </w:r>
      <w:proofErr w:type="gramStart"/>
      <w:r>
        <w:t>Implications  of</w:t>
      </w:r>
      <w:proofErr w:type="gramEnd"/>
      <w:r>
        <w:t xml:space="preserve">  Instagram photography for place branding. Media and Communication, 5(4), 6–14.  [10</w:t>
      </w:r>
      <w:proofErr w:type="gramStart"/>
      <w:r>
        <w:t>]  Hsu</w:t>
      </w:r>
      <w:proofErr w:type="gramEnd"/>
      <w:r>
        <w:t>,  L.  C.</w:t>
      </w:r>
      <w:proofErr w:type="gramStart"/>
      <w:r>
        <w:t>,  Wang</w:t>
      </w:r>
      <w:proofErr w:type="gramEnd"/>
      <w:r>
        <w:t>,  K.  Y.</w:t>
      </w:r>
      <w:proofErr w:type="gramStart"/>
      <w:r>
        <w:t xml:space="preserve">,  </w:t>
      </w:r>
      <w:proofErr w:type="spellStart"/>
      <w:r>
        <w:t>Chih</w:t>
      </w:r>
      <w:proofErr w:type="spellEnd"/>
      <w:proofErr w:type="gramEnd"/>
      <w:r>
        <w:t>,  W.  H.</w:t>
      </w:r>
      <w:proofErr w:type="gramStart"/>
      <w:r>
        <w:t>,  &amp;</w:t>
      </w:r>
      <w:proofErr w:type="gramEnd"/>
      <w:r>
        <w:t xml:space="preserve">  Lin,  K.  </w:t>
      </w:r>
      <w:proofErr w:type="gramStart"/>
      <w:r>
        <w:t>Y.  (</w:t>
      </w:r>
      <w:proofErr w:type="gramEnd"/>
      <w:r>
        <w:t xml:space="preserve">2015).  Investigating  the  ripple  effect  in  virtual  communities:  An  example  of  Facebook  Fan  Pages.  </w:t>
      </w:r>
      <w:proofErr w:type="gramStart"/>
      <w:r>
        <w:t>Computers  in</w:t>
      </w:r>
      <w:proofErr w:type="gramEnd"/>
      <w:r>
        <w:t xml:space="preserve">  Human Behavior, 51, 483–494. </w:t>
      </w:r>
    </w:p>
    <w:p w:rsidR="00E52FB1" w:rsidRDefault="00615ADE">
      <w:pPr>
        <w:numPr>
          <w:ilvl w:val="0"/>
          <w:numId w:val="4"/>
        </w:numPr>
        <w:ind w:right="331"/>
      </w:pPr>
      <w:r>
        <w:t>Lim</w:t>
      </w:r>
      <w:proofErr w:type="gramStart"/>
      <w:r>
        <w:t>,  J</w:t>
      </w:r>
      <w:proofErr w:type="gramEnd"/>
      <w:r>
        <w:t xml:space="preserve">.,  Hwang,  Y.,  Kim,  S.,  &amp;  </w:t>
      </w:r>
      <w:proofErr w:type="spellStart"/>
      <w:r>
        <w:t>Biocca</w:t>
      </w:r>
      <w:proofErr w:type="spellEnd"/>
      <w:r>
        <w:t>,  F.  (2015)</w:t>
      </w:r>
      <w:proofErr w:type="gramStart"/>
      <w:r>
        <w:t>.  How</w:t>
      </w:r>
      <w:proofErr w:type="gramEnd"/>
      <w:r>
        <w:t xml:space="preserve">  social  media  engagement  leads  to  S.  </w:t>
      </w:r>
      <w:proofErr w:type="spellStart"/>
      <w:r>
        <w:t>Giglio</w:t>
      </w:r>
      <w:proofErr w:type="spellEnd"/>
      <w:proofErr w:type="gramStart"/>
      <w:r>
        <w:t>,  et</w:t>
      </w:r>
      <w:proofErr w:type="gramEnd"/>
      <w:r>
        <w:t xml:space="preserve">  al.  Journal  of  Business  Research  xxx  (</w:t>
      </w:r>
      <w:proofErr w:type="spellStart"/>
      <w:r>
        <w:t>xxxx</w:t>
      </w:r>
      <w:proofErr w:type="spellEnd"/>
      <w:r>
        <w:t xml:space="preserve">)  xxx–xxx  6  sports  channel  </w:t>
      </w:r>
      <w:r>
        <w:lastRenderedPageBreak/>
        <w:t xml:space="preserve">loyalty:  Mediating  roles  of  social  presence  and  channel  commitment.  Computers in Human Behavior, 46, 158–167. </w:t>
      </w:r>
    </w:p>
    <w:p w:rsidR="00E52FB1" w:rsidRDefault="00615ADE">
      <w:pPr>
        <w:numPr>
          <w:ilvl w:val="0"/>
          <w:numId w:val="4"/>
        </w:numPr>
        <w:ind w:right="331"/>
      </w:pPr>
      <w:r>
        <w:t>Lee</w:t>
      </w:r>
      <w:proofErr w:type="gramStart"/>
      <w:r>
        <w:t>,  D</w:t>
      </w:r>
      <w:proofErr w:type="gramEnd"/>
      <w:r>
        <w:t>.,  Kim,  H.  S.</w:t>
      </w:r>
      <w:proofErr w:type="gramStart"/>
      <w:r>
        <w:t>,  &amp;</w:t>
      </w:r>
      <w:proofErr w:type="gramEnd"/>
      <w:r>
        <w:t xml:space="preserve">  Kim,  J.  </w:t>
      </w:r>
      <w:proofErr w:type="gramStart"/>
      <w:r>
        <w:t>K.  (</w:t>
      </w:r>
      <w:proofErr w:type="gramEnd"/>
      <w:r>
        <w:t>2012).  The  role  of  self-construal  in  consumers’  electronic  word  of  mouth  (</w:t>
      </w:r>
      <w:proofErr w:type="spellStart"/>
      <w:r>
        <w:t>eWOM</w:t>
      </w:r>
      <w:proofErr w:type="spellEnd"/>
      <w:r>
        <w:t xml:space="preserve">)  in  social  networking  sites:  A  social  cognitive  approach. Computers in Human Behavior, 28(3), 1054–1062. </w:t>
      </w:r>
    </w:p>
    <w:p w:rsidR="00E52FB1" w:rsidRDefault="00615ADE">
      <w:pPr>
        <w:numPr>
          <w:ilvl w:val="0"/>
          <w:numId w:val="4"/>
        </w:numPr>
        <w:ind w:right="331"/>
      </w:pPr>
      <w:r>
        <w:t>Chen,  A.,  Lu,  Y.,  Wang,  B.,  Zhao,  L.,  &amp;  Li,  M.  (2013)</w:t>
      </w:r>
      <w:proofErr w:type="gramStart"/>
      <w:r>
        <w:t>.  What</w:t>
      </w:r>
      <w:proofErr w:type="gramEnd"/>
      <w:r>
        <w:t xml:space="preserve">  drives  content  creation  behavior  on  SNSs?  </w:t>
      </w:r>
      <w:proofErr w:type="gramStart"/>
      <w:r>
        <w:t>A  commitment</w:t>
      </w:r>
      <w:proofErr w:type="gramEnd"/>
      <w:r>
        <w:t xml:space="preserve">  perspective.  </w:t>
      </w:r>
      <w:proofErr w:type="gramStart"/>
      <w:r>
        <w:t>Journal  of</w:t>
      </w:r>
      <w:proofErr w:type="gramEnd"/>
      <w:r>
        <w:t xml:space="preserve">  Business  Research, 66(12), 2529–2535. </w:t>
      </w:r>
    </w:p>
    <w:p w:rsidR="00E52FB1" w:rsidRDefault="00615ADE">
      <w:pPr>
        <w:numPr>
          <w:ilvl w:val="0"/>
          <w:numId w:val="4"/>
        </w:numPr>
        <w:ind w:right="331"/>
      </w:pPr>
      <w:r>
        <w:t>Devereux</w:t>
      </w:r>
      <w:proofErr w:type="gramStart"/>
      <w:r>
        <w:t>,  L</w:t>
      </w:r>
      <w:proofErr w:type="gramEnd"/>
      <w:r>
        <w:t xml:space="preserve">.,  </w:t>
      </w:r>
      <w:proofErr w:type="spellStart"/>
      <w:r>
        <w:t>Melewar</w:t>
      </w:r>
      <w:proofErr w:type="spellEnd"/>
      <w:r>
        <w:t>,  T.  C.</w:t>
      </w:r>
      <w:proofErr w:type="gramStart"/>
      <w:r>
        <w:t>,  &amp;</w:t>
      </w:r>
      <w:proofErr w:type="gramEnd"/>
      <w:r>
        <w:t xml:space="preserve">  </w:t>
      </w:r>
      <w:proofErr w:type="spellStart"/>
      <w:r>
        <w:t>Foroudi</w:t>
      </w:r>
      <w:proofErr w:type="spellEnd"/>
      <w:r>
        <w:t xml:space="preserve">,  P.  (2017).  Corporate  identity  and  social  media:  Existence  and  extension  of  the  organization.  </w:t>
      </w:r>
      <w:proofErr w:type="gramStart"/>
      <w:r>
        <w:t>International  Studies</w:t>
      </w:r>
      <w:proofErr w:type="gramEnd"/>
      <w:r>
        <w:t xml:space="preserve">  of  Management and Organization, 47(2), 110–134. </w:t>
      </w:r>
    </w:p>
    <w:p w:rsidR="00E52FB1" w:rsidRDefault="00615ADE">
      <w:pPr>
        <w:numPr>
          <w:ilvl w:val="0"/>
          <w:numId w:val="4"/>
        </w:numPr>
        <w:ind w:right="331"/>
      </w:pPr>
      <w:proofErr w:type="spellStart"/>
      <w:r>
        <w:t>Swani</w:t>
      </w:r>
      <w:proofErr w:type="spellEnd"/>
      <w:proofErr w:type="gramStart"/>
      <w:r>
        <w:t>,  K</w:t>
      </w:r>
      <w:proofErr w:type="gramEnd"/>
      <w:r>
        <w:t>.,  Milne,  G.  R.</w:t>
      </w:r>
      <w:proofErr w:type="gramStart"/>
      <w:r>
        <w:t>,  &amp;</w:t>
      </w:r>
      <w:proofErr w:type="gramEnd"/>
      <w:r>
        <w:t xml:space="preserve">  Miller,  E.  </w:t>
      </w:r>
      <w:proofErr w:type="gramStart"/>
      <w:r>
        <w:t>G.  (</w:t>
      </w:r>
      <w:proofErr w:type="gramEnd"/>
      <w:r>
        <w:t xml:space="preserve">2019).  </w:t>
      </w:r>
      <w:proofErr w:type="gramStart"/>
      <w:r>
        <w:t>Social  media</w:t>
      </w:r>
      <w:proofErr w:type="gramEnd"/>
      <w:r>
        <w:t xml:space="preserve">  services  branding:  The use of corporate brand names. Journal of Business Research. </w:t>
      </w:r>
    </w:p>
    <w:p w:rsidR="00E52FB1" w:rsidRDefault="00615ADE">
      <w:pPr>
        <w:numPr>
          <w:ilvl w:val="0"/>
          <w:numId w:val="4"/>
        </w:numPr>
        <w:ind w:right="331"/>
      </w:pPr>
      <w:proofErr w:type="spellStart"/>
      <w:r>
        <w:t>Balomenou</w:t>
      </w:r>
      <w:proofErr w:type="spellEnd"/>
      <w:proofErr w:type="gramStart"/>
      <w:r>
        <w:t>,  N</w:t>
      </w:r>
      <w:proofErr w:type="gramEnd"/>
      <w:r>
        <w:t xml:space="preserve">.,  &amp;  </w:t>
      </w:r>
      <w:proofErr w:type="spellStart"/>
      <w:r>
        <w:t>Garrod</w:t>
      </w:r>
      <w:proofErr w:type="spellEnd"/>
      <w:r>
        <w:t>,  B.  (2019)</w:t>
      </w:r>
      <w:proofErr w:type="gramStart"/>
      <w:r>
        <w:t>.  Photographs</w:t>
      </w:r>
      <w:proofErr w:type="gramEnd"/>
      <w:r>
        <w:t xml:space="preserve">  in  tourism  research:  Prejudice,  power,  performance  and  participant-generated  images.  </w:t>
      </w:r>
      <w:proofErr w:type="gramStart"/>
      <w:r>
        <w:t>Tourism  Management</w:t>
      </w:r>
      <w:proofErr w:type="gramEnd"/>
      <w:r>
        <w:t xml:space="preserve">, 70, 201–217. </w:t>
      </w:r>
    </w:p>
    <w:p w:rsidR="00E52FB1" w:rsidRDefault="00615ADE">
      <w:pPr>
        <w:numPr>
          <w:ilvl w:val="0"/>
          <w:numId w:val="4"/>
        </w:numPr>
        <w:ind w:right="331"/>
      </w:pPr>
      <w:r>
        <w:t xml:space="preserve">F.  </w:t>
      </w:r>
      <w:proofErr w:type="spellStart"/>
      <w:r>
        <w:t>Girardin</w:t>
      </w:r>
      <w:proofErr w:type="spellEnd"/>
      <w:proofErr w:type="gramStart"/>
      <w:r>
        <w:t>,  F</w:t>
      </w:r>
      <w:proofErr w:type="gramEnd"/>
      <w:r>
        <w:t>.  Calabrese</w:t>
      </w:r>
      <w:proofErr w:type="gramStart"/>
      <w:r>
        <w:t>,  F</w:t>
      </w:r>
      <w:proofErr w:type="gramEnd"/>
      <w:r>
        <w:t xml:space="preserve">.  </w:t>
      </w:r>
      <w:proofErr w:type="gramStart"/>
      <w:r>
        <w:t>Dal  Fiore</w:t>
      </w:r>
      <w:proofErr w:type="gramEnd"/>
      <w:r>
        <w:t xml:space="preserve">,  C.  </w:t>
      </w:r>
      <w:proofErr w:type="spellStart"/>
      <w:proofErr w:type="gramStart"/>
      <w:r>
        <w:t>Ratti</w:t>
      </w:r>
      <w:proofErr w:type="spellEnd"/>
      <w:r>
        <w:t xml:space="preserve">  and</w:t>
      </w:r>
      <w:proofErr w:type="gramEnd"/>
      <w:r>
        <w:t xml:space="preserve">  J.  </w:t>
      </w:r>
      <w:proofErr w:type="gramStart"/>
      <w:r>
        <w:t>Blat  IEEE</w:t>
      </w:r>
      <w:proofErr w:type="gramEnd"/>
      <w:r>
        <w:t xml:space="preserve">  Pervasive  </w:t>
      </w:r>
      <w:proofErr w:type="spellStart"/>
      <w:r>
        <w:t>Comput</w:t>
      </w:r>
      <w:proofErr w:type="spellEnd"/>
      <w:r>
        <w:t xml:space="preserve">., 7 (4) (2008). </w:t>
      </w:r>
    </w:p>
    <w:p w:rsidR="00E52FB1" w:rsidRDefault="00615ADE">
      <w:pPr>
        <w:numPr>
          <w:ilvl w:val="0"/>
          <w:numId w:val="4"/>
        </w:numPr>
        <w:ind w:right="331"/>
      </w:pPr>
      <w:r>
        <w:t xml:space="preserve">François  </w:t>
      </w:r>
      <w:proofErr w:type="spellStart"/>
      <w:r>
        <w:t>Chollet</w:t>
      </w:r>
      <w:proofErr w:type="spellEnd"/>
      <w:r>
        <w:t xml:space="preserve">,  </w:t>
      </w:r>
      <w:proofErr w:type="spellStart"/>
      <w:r>
        <w:t>Xception</w:t>
      </w:r>
      <w:proofErr w:type="spellEnd"/>
      <w:r>
        <w:t xml:space="preserve">:  Deep  Learning  with  </w:t>
      </w:r>
      <w:proofErr w:type="spellStart"/>
      <w:r>
        <w:t>Depthwise</w:t>
      </w:r>
      <w:proofErr w:type="spellEnd"/>
      <w:r>
        <w:t xml:space="preserve">  Separable  Convolutions </w:t>
      </w:r>
    </w:p>
    <w:p w:rsidR="00E52FB1" w:rsidRDefault="00615ADE">
      <w:pPr>
        <w:numPr>
          <w:ilvl w:val="0"/>
          <w:numId w:val="4"/>
        </w:numPr>
        <w:ind w:right="331"/>
      </w:pPr>
      <w:proofErr w:type="spellStart"/>
      <w:r>
        <w:t>Kaiming</w:t>
      </w:r>
      <w:proofErr w:type="spellEnd"/>
      <w:r>
        <w:t xml:space="preserve">  He,  </w:t>
      </w:r>
      <w:proofErr w:type="spellStart"/>
      <w:r>
        <w:t>Xiangyu</w:t>
      </w:r>
      <w:proofErr w:type="spellEnd"/>
      <w:r>
        <w:t xml:space="preserve">  Zhang,  </w:t>
      </w:r>
      <w:proofErr w:type="spellStart"/>
      <w:r>
        <w:t>Shaoqing</w:t>
      </w:r>
      <w:proofErr w:type="spellEnd"/>
      <w:r>
        <w:t xml:space="preserve">  Ren,  Jian  Sun,  Deep  Residual  Learning  for Image Recognition </w:t>
      </w:r>
    </w:p>
    <w:p w:rsidR="00E52FB1" w:rsidRDefault="00615ADE">
      <w:pPr>
        <w:numPr>
          <w:ilvl w:val="0"/>
          <w:numId w:val="4"/>
        </w:numPr>
        <w:ind w:right="331"/>
      </w:pPr>
      <w:r>
        <w:t xml:space="preserve">A.  </w:t>
      </w:r>
      <w:proofErr w:type="spellStart"/>
      <w:r>
        <w:t>Buslaev</w:t>
      </w:r>
      <w:proofErr w:type="spellEnd"/>
      <w:proofErr w:type="gramStart"/>
      <w:r>
        <w:t>,  V</w:t>
      </w:r>
      <w:proofErr w:type="gramEnd"/>
      <w:r>
        <w:t xml:space="preserve">.  I.  </w:t>
      </w:r>
      <w:proofErr w:type="spellStart"/>
      <w:r>
        <w:t>Iglovikov</w:t>
      </w:r>
      <w:proofErr w:type="spellEnd"/>
      <w:proofErr w:type="gramStart"/>
      <w:r>
        <w:t>,  E</w:t>
      </w:r>
      <w:proofErr w:type="gramEnd"/>
      <w:r>
        <w:t xml:space="preserve">.  </w:t>
      </w:r>
      <w:proofErr w:type="spellStart"/>
      <w:r>
        <w:t>Khvedchenya</w:t>
      </w:r>
      <w:proofErr w:type="spellEnd"/>
      <w:proofErr w:type="gramStart"/>
      <w:r>
        <w:t>,  A</w:t>
      </w:r>
      <w:proofErr w:type="gramEnd"/>
      <w:r>
        <w:t xml:space="preserve">.  </w:t>
      </w:r>
      <w:proofErr w:type="spellStart"/>
      <w:r>
        <w:t>Parinov</w:t>
      </w:r>
      <w:proofErr w:type="spellEnd"/>
      <w:proofErr w:type="gramStart"/>
      <w:r>
        <w:t>,  M</w:t>
      </w:r>
      <w:proofErr w:type="gramEnd"/>
      <w:r>
        <w:t xml:space="preserve">.  </w:t>
      </w:r>
      <w:proofErr w:type="spellStart"/>
      <w:r>
        <w:t>Druzhinin</w:t>
      </w:r>
      <w:proofErr w:type="spellEnd"/>
      <w:proofErr w:type="gramStart"/>
      <w:r>
        <w:t>,  A</w:t>
      </w:r>
      <w:proofErr w:type="gramEnd"/>
      <w:r>
        <w:t>.  A.  Kalinin</w:t>
      </w:r>
      <w:proofErr w:type="gramStart"/>
      <w:r>
        <w:t xml:space="preserve">,  </w:t>
      </w:r>
      <w:proofErr w:type="spellStart"/>
      <w:r>
        <w:t>Albumentations</w:t>
      </w:r>
      <w:proofErr w:type="spellEnd"/>
      <w:proofErr w:type="gramEnd"/>
      <w:r>
        <w:t xml:space="preserve">:  fast  and  flexible  image  augmentations,  Information  11  (2020) 125. </w:t>
      </w:r>
    </w:p>
    <w:p w:rsidR="00E52FB1" w:rsidRDefault="00615ADE">
      <w:pPr>
        <w:numPr>
          <w:ilvl w:val="0"/>
          <w:numId w:val="4"/>
        </w:numPr>
        <w:ind w:right="331"/>
      </w:pPr>
      <w:r>
        <w:lastRenderedPageBreak/>
        <w:t>J.  Deng</w:t>
      </w:r>
      <w:proofErr w:type="gramStart"/>
      <w:r>
        <w:t>,  W</w:t>
      </w:r>
      <w:proofErr w:type="gramEnd"/>
      <w:r>
        <w:t>.  Dong</w:t>
      </w:r>
      <w:proofErr w:type="gramStart"/>
      <w:r>
        <w:t>,  R</w:t>
      </w:r>
      <w:proofErr w:type="gramEnd"/>
      <w:r>
        <w:t xml:space="preserve">.  </w:t>
      </w:r>
      <w:proofErr w:type="spellStart"/>
      <w:r>
        <w:t>Socher</w:t>
      </w:r>
      <w:proofErr w:type="spellEnd"/>
      <w:proofErr w:type="gramStart"/>
      <w:r>
        <w:t>,  L</w:t>
      </w:r>
      <w:proofErr w:type="gramEnd"/>
      <w:r>
        <w:t>.-J.  Li</w:t>
      </w:r>
      <w:proofErr w:type="gramStart"/>
      <w:r>
        <w:t>,  K</w:t>
      </w:r>
      <w:proofErr w:type="gramEnd"/>
      <w:r>
        <w:t>.  Li</w:t>
      </w:r>
      <w:proofErr w:type="gramStart"/>
      <w:r>
        <w:t>,  L</w:t>
      </w:r>
      <w:proofErr w:type="gramEnd"/>
      <w:r>
        <w:t xml:space="preserve">.  </w:t>
      </w:r>
      <w:proofErr w:type="spellStart"/>
      <w:r>
        <w:t>Fei-Fei</w:t>
      </w:r>
      <w:proofErr w:type="spellEnd"/>
      <w:r>
        <w:t xml:space="preserve">,  </w:t>
      </w:r>
      <w:proofErr w:type="spellStart"/>
      <w:r>
        <w:t>Imagenet</w:t>
      </w:r>
      <w:proofErr w:type="spellEnd"/>
      <w:r>
        <w:t xml:space="preserve">:  A  large-scale  hierarchical  image  database,  in:  2009  IEEE  conference  on  computer  vision  and  pattern recognition, </w:t>
      </w:r>
      <w:proofErr w:type="spellStart"/>
      <w:r>
        <w:t>Ieee</w:t>
      </w:r>
      <w:proofErr w:type="spellEnd"/>
      <w:r>
        <w:t xml:space="preserve">, 2009, pp. 248–255. </w:t>
      </w:r>
    </w:p>
    <w:p w:rsidR="00E52FB1" w:rsidRDefault="00615ADE">
      <w:pPr>
        <w:numPr>
          <w:ilvl w:val="0"/>
          <w:numId w:val="4"/>
        </w:numPr>
        <w:ind w:right="331"/>
      </w:pPr>
      <w:proofErr w:type="spellStart"/>
      <w:proofErr w:type="gramStart"/>
      <w:r>
        <w:t>Mingxing</w:t>
      </w:r>
      <w:proofErr w:type="spellEnd"/>
      <w:r>
        <w:t xml:space="preserve">  Tan</w:t>
      </w:r>
      <w:proofErr w:type="gramEnd"/>
      <w:r>
        <w:t xml:space="preserve">,  </w:t>
      </w:r>
      <w:proofErr w:type="spellStart"/>
      <w:r>
        <w:t>Quoc</w:t>
      </w:r>
      <w:proofErr w:type="spellEnd"/>
      <w:r>
        <w:t xml:space="preserve">  V.  Le,  </w:t>
      </w:r>
      <w:proofErr w:type="spellStart"/>
      <w:r>
        <w:t>EfficientNet</w:t>
      </w:r>
      <w:proofErr w:type="spellEnd"/>
      <w:r>
        <w:t xml:space="preserve">:  Rethinking  Model  Scaling  for  Convolutional Neural Networks </w:t>
      </w:r>
    </w:p>
    <w:sectPr w:rsidR="00E52FB1" w:rsidSect="003C2FF9">
      <w:headerReference w:type="even" r:id="rId24"/>
      <w:headerReference w:type="default" r:id="rId25"/>
      <w:headerReference w:type="first" r:id="rId26"/>
      <w:pgSz w:w="12240" w:h="15840"/>
      <w:pgMar w:top="630" w:right="1440" w:bottom="1449" w:left="99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1CC7" w:rsidRDefault="00311CC7">
      <w:pPr>
        <w:spacing w:after="0" w:line="240" w:lineRule="auto"/>
      </w:pPr>
      <w:r>
        <w:separator/>
      </w:r>
    </w:p>
  </w:endnote>
  <w:endnote w:type="continuationSeparator" w:id="0">
    <w:p w:rsidR="00311CC7" w:rsidRDefault="00311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1CC7" w:rsidRDefault="00311CC7">
      <w:pPr>
        <w:spacing w:after="0" w:line="240" w:lineRule="auto"/>
      </w:pPr>
      <w:r>
        <w:separator/>
      </w:r>
    </w:p>
  </w:footnote>
  <w:footnote w:type="continuationSeparator" w:id="0">
    <w:p w:rsidR="00311CC7" w:rsidRDefault="00311C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FF9" w:rsidRDefault="003C2FF9">
    <w:pPr>
      <w:spacing w:after="0" w:line="259" w:lineRule="auto"/>
      <w:ind w:left="0" w:firstLine="0"/>
      <w:jc w:val="right"/>
    </w:pPr>
    <w:r>
      <w:rPr>
        <w:sz w:val="22"/>
      </w:rPr>
      <w:t xml:space="preserve"> </w:t>
    </w:r>
    <w:r>
      <w:fldChar w:fldCharType="begin"/>
    </w:r>
    <w:r>
      <w:instrText xml:space="preserve"> PAGE   \* MERGEFORMAT </w:instrText>
    </w:r>
    <w:r>
      <w:fldChar w:fldCharType="separate"/>
    </w:r>
    <w:r>
      <w:rPr>
        <w:sz w:val="22"/>
      </w:rPr>
      <w:t>2</w:t>
    </w:r>
    <w:r>
      <w:rPr>
        <w:sz w:val="22"/>
      </w:rPr>
      <w:fldChar w:fldCharType="end"/>
    </w: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FF9" w:rsidRDefault="003C2FF9">
    <w:pPr>
      <w:spacing w:after="0" w:line="259" w:lineRule="auto"/>
      <w:ind w:left="0" w:firstLine="0"/>
      <w:jc w:val="right"/>
    </w:pPr>
    <w:r>
      <w:rPr>
        <w:sz w:val="22"/>
      </w:rPr>
      <w:t xml:space="preserve"> </w:t>
    </w:r>
    <w:r>
      <w:fldChar w:fldCharType="begin"/>
    </w:r>
    <w:r>
      <w:instrText xml:space="preserve"> PAGE   \* MERGEFORMAT </w:instrText>
    </w:r>
    <w:r>
      <w:fldChar w:fldCharType="separate"/>
    </w:r>
    <w:r w:rsidR="00BA09AE" w:rsidRPr="00BA09AE">
      <w:rPr>
        <w:noProof/>
        <w:sz w:val="22"/>
      </w:rPr>
      <w:t>16</w:t>
    </w:r>
    <w:r>
      <w:rPr>
        <w:sz w:val="22"/>
      </w:rPr>
      <w:fldChar w:fldCharType="end"/>
    </w: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FF9" w:rsidRDefault="003C2FF9">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FC0B1D"/>
    <w:multiLevelType w:val="multilevel"/>
    <w:tmpl w:val="0FD4BE34"/>
    <w:lvl w:ilvl="0">
      <w:start w:val="1"/>
      <w:numFmt w:val="decimal"/>
      <w:pStyle w:val="Heading1"/>
      <w:lvlText w:val="%1."/>
      <w:lvlJc w:val="left"/>
      <w:pPr>
        <w:ind w:left="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0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2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74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46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18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0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2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6D73F1B"/>
    <w:multiLevelType w:val="hybridMultilevel"/>
    <w:tmpl w:val="7C5C35EE"/>
    <w:lvl w:ilvl="0" w:tplc="5F220CEC">
      <w:start w:val="11"/>
      <w:numFmt w:val="decimal"/>
      <w:lvlText w:val="[%1]"/>
      <w:lvlJc w:val="left"/>
      <w:pPr>
        <w:ind w:left="4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C68117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6BA15A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C4730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C60E99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BE8E5A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5546D9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648D8F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12E024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231021E"/>
    <w:multiLevelType w:val="hybridMultilevel"/>
    <w:tmpl w:val="D662037E"/>
    <w:lvl w:ilvl="0" w:tplc="4E66ED50">
      <w:start w:val="1"/>
      <w:numFmt w:val="decimal"/>
      <w:lvlText w:val="[%1]"/>
      <w:lvlJc w:val="left"/>
      <w:pPr>
        <w:ind w:left="4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CE89544">
      <w:start w:val="1"/>
      <w:numFmt w:val="lowerLetter"/>
      <w:lvlText w:val="%2"/>
      <w:lvlJc w:val="left"/>
      <w:pPr>
        <w:ind w:left="15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78C6F14">
      <w:start w:val="1"/>
      <w:numFmt w:val="lowerRoman"/>
      <w:lvlText w:val="%3"/>
      <w:lvlJc w:val="left"/>
      <w:pPr>
        <w:ind w:left="2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BAAB942">
      <w:start w:val="1"/>
      <w:numFmt w:val="decimal"/>
      <w:lvlText w:val="%4"/>
      <w:lvlJc w:val="left"/>
      <w:pPr>
        <w:ind w:left="2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926B02A">
      <w:start w:val="1"/>
      <w:numFmt w:val="lowerLetter"/>
      <w:lvlText w:val="%5"/>
      <w:lvlJc w:val="left"/>
      <w:pPr>
        <w:ind w:left="3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E963B62">
      <w:start w:val="1"/>
      <w:numFmt w:val="lowerRoman"/>
      <w:lvlText w:val="%6"/>
      <w:lvlJc w:val="left"/>
      <w:pPr>
        <w:ind w:left="4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E089402">
      <w:start w:val="1"/>
      <w:numFmt w:val="decimal"/>
      <w:lvlText w:val="%7"/>
      <w:lvlJc w:val="left"/>
      <w:pPr>
        <w:ind w:left="5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FE274BC">
      <w:start w:val="1"/>
      <w:numFmt w:val="lowerLetter"/>
      <w:lvlText w:val="%8"/>
      <w:lvlJc w:val="left"/>
      <w:pPr>
        <w:ind w:left="5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5C8F0A4">
      <w:start w:val="1"/>
      <w:numFmt w:val="lowerRoman"/>
      <w:lvlText w:val="%9"/>
      <w:lvlJc w:val="left"/>
      <w:pPr>
        <w:ind w:left="6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523731E"/>
    <w:multiLevelType w:val="hybridMultilevel"/>
    <w:tmpl w:val="36FCD2C0"/>
    <w:lvl w:ilvl="0" w:tplc="B28E9BC0">
      <w:start w:val="1"/>
      <w:numFmt w:val="lowerRoman"/>
      <w:lvlText w:val="(%1)"/>
      <w:lvlJc w:val="left"/>
      <w:pPr>
        <w:ind w:left="7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B0882D6">
      <w:start w:val="1"/>
      <w:numFmt w:val="lowerLetter"/>
      <w:lvlText w:val="%2"/>
      <w:lvlJc w:val="left"/>
      <w:pPr>
        <w:ind w:left="15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4B4A49C">
      <w:start w:val="1"/>
      <w:numFmt w:val="lowerRoman"/>
      <w:lvlText w:val="%3"/>
      <w:lvlJc w:val="left"/>
      <w:pPr>
        <w:ind w:left="2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DC58D4">
      <w:start w:val="1"/>
      <w:numFmt w:val="decimal"/>
      <w:lvlText w:val="%4"/>
      <w:lvlJc w:val="left"/>
      <w:pPr>
        <w:ind w:left="2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234F69C">
      <w:start w:val="1"/>
      <w:numFmt w:val="lowerLetter"/>
      <w:lvlText w:val="%5"/>
      <w:lvlJc w:val="left"/>
      <w:pPr>
        <w:ind w:left="3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4B48D44">
      <w:start w:val="1"/>
      <w:numFmt w:val="lowerRoman"/>
      <w:lvlText w:val="%6"/>
      <w:lvlJc w:val="left"/>
      <w:pPr>
        <w:ind w:left="4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DA8D284">
      <w:start w:val="1"/>
      <w:numFmt w:val="decimal"/>
      <w:lvlText w:val="%7"/>
      <w:lvlJc w:val="left"/>
      <w:pPr>
        <w:ind w:left="5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E66A2B2">
      <w:start w:val="1"/>
      <w:numFmt w:val="lowerLetter"/>
      <w:lvlText w:val="%8"/>
      <w:lvlJc w:val="left"/>
      <w:pPr>
        <w:ind w:left="5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0CDD1E">
      <w:start w:val="1"/>
      <w:numFmt w:val="lowerRoman"/>
      <w:lvlText w:val="%9"/>
      <w:lvlJc w:val="left"/>
      <w:pPr>
        <w:ind w:left="6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2A77656"/>
    <w:multiLevelType w:val="hybridMultilevel"/>
    <w:tmpl w:val="482420FC"/>
    <w:lvl w:ilvl="0" w:tplc="C6D44E6E">
      <w:start w:val="1"/>
      <w:numFmt w:val="bullet"/>
      <w:lvlText w:val="●"/>
      <w:lvlJc w:val="left"/>
      <w:pPr>
        <w:ind w:left="1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A16603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5CA391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2C6BCB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A70FC1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95AA0D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11480B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02A00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A4EBDB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5C964E3"/>
    <w:multiLevelType w:val="hybridMultilevel"/>
    <w:tmpl w:val="23863CAA"/>
    <w:lvl w:ilvl="0" w:tplc="9B0A6188">
      <w:start w:val="7"/>
      <w:numFmt w:val="decimal"/>
      <w:lvlText w:val="%1."/>
      <w:lvlJc w:val="left"/>
      <w:pPr>
        <w:ind w:left="26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3A6236E4">
      <w:start w:val="1"/>
      <w:numFmt w:val="lowerLetter"/>
      <w:lvlText w:val="%2"/>
      <w:lvlJc w:val="left"/>
      <w:pPr>
        <w:ind w:left="108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5BF09FAA">
      <w:start w:val="1"/>
      <w:numFmt w:val="lowerRoman"/>
      <w:lvlText w:val="%3"/>
      <w:lvlJc w:val="left"/>
      <w:pPr>
        <w:ind w:left="180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CB5058C6">
      <w:start w:val="1"/>
      <w:numFmt w:val="decimal"/>
      <w:lvlText w:val="%4"/>
      <w:lvlJc w:val="left"/>
      <w:pPr>
        <w:ind w:left="252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2D50BD66">
      <w:start w:val="1"/>
      <w:numFmt w:val="lowerLetter"/>
      <w:lvlText w:val="%5"/>
      <w:lvlJc w:val="left"/>
      <w:pPr>
        <w:ind w:left="324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A65CBAF0">
      <w:start w:val="1"/>
      <w:numFmt w:val="lowerRoman"/>
      <w:lvlText w:val="%6"/>
      <w:lvlJc w:val="left"/>
      <w:pPr>
        <w:ind w:left="396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2C783E5E">
      <w:start w:val="1"/>
      <w:numFmt w:val="decimal"/>
      <w:lvlText w:val="%7"/>
      <w:lvlJc w:val="left"/>
      <w:pPr>
        <w:ind w:left="468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2E8E6494">
      <w:start w:val="1"/>
      <w:numFmt w:val="lowerLetter"/>
      <w:lvlText w:val="%8"/>
      <w:lvlJc w:val="left"/>
      <w:pPr>
        <w:ind w:left="540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219A99F0">
      <w:start w:val="1"/>
      <w:numFmt w:val="lowerRoman"/>
      <w:lvlText w:val="%9"/>
      <w:lvlJc w:val="left"/>
      <w:pPr>
        <w:ind w:left="612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3"/>
  </w:num>
  <w:num w:numId="3">
    <w:abstractNumId w:val="2"/>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FB1"/>
    <w:rsid w:val="00050E6F"/>
    <w:rsid w:val="00311CC7"/>
    <w:rsid w:val="00313E13"/>
    <w:rsid w:val="003C2FF9"/>
    <w:rsid w:val="005C252A"/>
    <w:rsid w:val="00615ADE"/>
    <w:rsid w:val="007425A0"/>
    <w:rsid w:val="008B628E"/>
    <w:rsid w:val="009C73AC"/>
    <w:rsid w:val="00B3281F"/>
    <w:rsid w:val="00BA09AE"/>
    <w:rsid w:val="00D112D2"/>
    <w:rsid w:val="00E52FB1"/>
    <w:rsid w:val="00EE3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75C02"/>
  <w15:docId w15:val="{928A0160-1920-4335-927F-5CCAA4D6D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25" w:line="309" w:lineRule="auto"/>
      <w:ind w:left="1973" w:firstLine="5"/>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numPr>
        <w:numId w:val="6"/>
      </w:numPr>
      <w:spacing w:after="336" w:line="265" w:lineRule="auto"/>
      <w:ind w:left="442"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numPr>
        <w:ilvl w:val="1"/>
        <w:numId w:val="6"/>
      </w:numPr>
      <w:spacing w:after="150"/>
      <w:ind w:left="460"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150"/>
      <w:ind w:left="460" w:hanging="10"/>
      <w:outlineLvl w:val="2"/>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28"/>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7425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5A0"/>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0.jpg"/><Relationship Id="rId18" Type="http://schemas.openxmlformats.org/officeDocument/2006/relationships/image" Target="media/image70.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80.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60.jp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0.jpg"/><Relationship Id="rId22" Type="http://schemas.openxmlformats.org/officeDocument/2006/relationships/image" Target="media/image90.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5475D-B1BF-4199-9574-F2364F8A4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20</Pages>
  <Words>3378</Words>
  <Characters>19260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Shoaib Nazmuddin</dc:creator>
  <cp:keywords/>
  <cp:lastModifiedBy>Adnan Shoaib Nazmuddin</cp:lastModifiedBy>
  <cp:revision>4</cp:revision>
  <dcterms:created xsi:type="dcterms:W3CDTF">2023-05-07T15:44:00Z</dcterms:created>
  <dcterms:modified xsi:type="dcterms:W3CDTF">2023-05-10T07:32:00Z</dcterms:modified>
</cp:coreProperties>
</file>