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3EE4" w14:textId="062C2076" w:rsidR="005459CD" w:rsidRDefault="00E917E8" w:rsidP="0005526C">
      <w:pPr>
        <w:jc w:val="both"/>
        <w:rPr>
          <w:rFonts w:ascii="Times New Roman" w:hAnsi="Times New Roman" w:cs="Times New Roman"/>
          <w:b/>
          <w:bCs/>
          <w:color w:val="EE0000"/>
          <w:sz w:val="32"/>
          <w:szCs w:val="32"/>
        </w:rPr>
      </w:pPr>
      <w:r>
        <w:rPr>
          <w:noProof/>
        </w:rPr>
        <w:drawing>
          <wp:inline distT="0" distB="0" distL="0" distR="0" wp14:anchorId="5C996DE1" wp14:editId="66F9DCC2">
            <wp:extent cx="5943600" cy="2172361"/>
            <wp:effectExtent l="0" t="0" r="0" b="0"/>
            <wp:docPr id="98357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7264" cy="2177355"/>
                    </a:xfrm>
                    <a:prstGeom prst="rect">
                      <a:avLst/>
                    </a:prstGeom>
                    <a:noFill/>
                    <a:ln>
                      <a:noFill/>
                    </a:ln>
                  </pic:spPr>
                </pic:pic>
              </a:graphicData>
            </a:graphic>
          </wp:inline>
        </w:drawing>
      </w:r>
    </w:p>
    <w:p w14:paraId="54A4F923" w14:textId="77777777" w:rsidR="00E917E8" w:rsidRPr="00FC56B2" w:rsidRDefault="00300B72" w:rsidP="00340A62">
      <w:pPr>
        <w:spacing w:after="0" w:line="240" w:lineRule="auto"/>
        <w:jc w:val="center"/>
        <w:rPr>
          <w:rFonts w:ascii="Times New Roman" w:hAnsi="Times New Roman" w:cs="Times New Roman"/>
          <w:b/>
          <w:bCs/>
          <w:color w:val="7030A0"/>
          <w:sz w:val="32"/>
          <w:szCs w:val="32"/>
        </w:rPr>
      </w:pPr>
      <w:r w:rsidRPr="00FC56B2">
        <w:rPr>
          <w:rFonts w:ascii="Times New Roman" w:hAnsi="Times New Roman" w:cs="Times New Roman"/>
          <w:b/>
          <w:bCs/>
          <w:color w:val="7030A0"/>
          <w:sz w:val="32"/>
          <w:szCs w:val="32"/>
        </w:rPr>
        <w:t>Learn to Unlearn</w:t>
      </w:r>
    </w:p>
    <w:p w14:paraId="57951C28" w14:textId="50B541AA" w:rsidR="00300B72" w:rsidRPr="0005526C" w:rsidRDefault="00300B72" w:rsidP="00340A62">
      <w:pPr>
        <w:spacing w:after="0" w:line="240" w:lineRule="auto"/>
        <w:jc w:val="center"/>
        <w:rPr>
          <w:rFonts w:ascii="Times New Roman" w:hAnsi="Times New Roman" w:cs="Times New Roman"/>
          <w:b/>
          <w:bCs/>
          <w:color w:val="EE0000"/>
          <w:sz w:val="32"/>
          <w:szCs w:val="32"/>
        </w:rPr>
      </w:pPr>
      <w:r w:rsidRPr="0005526C">
        <w:rPr>
          <w:rFonts w:ascii="Times New Roman" w:hAnsi="Times New Roman" w:cs="Times New Roman"/>
          <w:b/>
          <w:bCs/>
          <w:color w:val="EE0000"/>
          <w:sz w:val="32"/>
          <w:szCs w:val="32"/>
        </w:rPr>
        <w:t>The Secret to Real Growth in the Modern World</w:t>
      </w:r>
    </w:p>
    <w:p w14:paraId="2456CCA2" w14:textId="77777777" w:rsidR="00340A62" w:rsidRDefault="00340A62" w:rsidP="0005526C">
      <w:pPr>
        <w:jc w:val="both"/>
        <w:rPr>
          <w:rFonts w:ascii="Times New Roman" w:hAnsi="Times New Roman" w:cs="Times New Roman"/>
        </w:rPr>
      </w:pPr>
    </w:p>
    <w:p w14:paraId="14615CBB" w14:textId="2F106DF3" w:rsidR="0005526C" w:rsidRPr="0005526C" w:rsidRDefault="0005526C" w:rsidP="0005526C">
      <w:pPr>
        <w:jc w:val="both"/>
        <w:rPr>
          <w:rFonts w:ascii="Times New Roman" w:hAnsi="Times New Roman" w:cs="Times New Roman"/>
        </w:rPr>
      </w:pPr>
      <w:r w:rsidRPr="0005526C">
        <w:rPr>
          <w:rFonts w:ascii="Times New Roman" w:hAnsi="Times New Roman" w:cs="Times New Roman"/>
        </w:rPr>
        <w:t>We live in a world that’s changing faster than ever. New technologies, evolving job markets, shifting social norms it's all happening at lightning speed. In this dynamic environment, learning new things isn't enough. To truly thrive, we must also master something even more powerful: the art of unlearning.</w:t>
      </w:r>
    </w:p>
    <w:p w14:paraId="0DE84EB6" w14:textId="77777777" w:rsidR="0005526C" w:rsidRPr="00BC7CAA" w:rsidRDefault="0005526C" w:rsidP="0005526C">
      <w:pPr>
        <w:jc w:val="both"/>
        <w:rPr>
          <w:rFonts w:ascii="Times New Roman" w:hAnsi="Times New Roman" w:cs="Times New Roman"/>
          <w:b/>
          <w:bCs/>
          <w:color w:val="7030A0"/>
        </w:rPr>
      </w:pPr>
      <w:r w:rsidRPr="0005526C">
        <w:rPr>
          <w:rFonts w:ascii="Segoe UI Emoji" w:hAnsi="Segoe UI Emoji" w:cs="Segoe UI Emoji"/>
        </w:rPr>
        <w:t>🤔</w:t>
      </w:r>
      <w:r w:rsidRPr="0005526C">
        <w:rPr>
          <w:rFonts w:ascii="Times New Roman" w:hAnsi="Times New Roman" w:cs="Times New Roman"/>
        </w:rPr>
        <w:t xml:space="preserve"> </w:t>
      </w:r>
      <w:r w:rsidRPr="00BC7CAA">
        <w:rPr>
          <w:rFonts w:ascii="Times New Roman" w:hAnsi="Times New Roman" w:cs="Times New Roman"/>
          <w:b/>
          <w:bCs/>
          <w:color w:val="7030A0"/>
        </w:rPr>
        <w:t>What Does “Learn to Unlearn” Really Mean?</w:t>
      </w:r>
    </w:p>
    <w:p w14:paraId="242050CB"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At first, the phrase might sound contradictory. After all, why would we want to forget what we've worked hard to learn?</w:t>
      </w:r>
    </w:p>
    <w:p w14:paraId="4CC4E178" w14:textId="5B63F827" w:rsidR="0005526C" w:rsidRPr="0005526C" w:rsidRDefault="0005526C" w:rsidP="0005526C">
      <w:pPr>
        <w:jc w:val="both"/>
        <w:rPr>
          <w:rFonts w:ascii="Times New Roman" w:hAnsi="Times New Roman" w:cs="Times New Roman"/>
        </w:rPr>
      </w:pPr>
      <w:r w:rsidRPr="0005526C">
        <w:rPr>
          <w:rFonts w:ascii="Times New Roman" w:hAnsi="Times New Roman" w:cs="Times New Roman"/>
        </w:rPr>
        <w:t>But unlearning isn’t about erasing knowledge. It’s about letting go of outdated beliefs, habits, or assumptions that no longer serve us so we can make space for new ideas, new ways of thinking, and fresh perspectives.</w:t>
      </w:r>
    </w:p>
    <w:p w14:paraId="07C8E7B3" w14:textId="77777777" w:rsidR="0005526C" w:rsidRPr="0005526C" w:rsidRDefault="0005526C" w:rsidP="0005526C">
      <w:pPr>
        <w:jc w:val="both"/>
        <w:rPr>
          <w:rFonts w:ascii="Times New Roman" w:hAnsi="Times New Roman" w:cs="Times New Roman"/>
        </w:rPr>
      </w:pPr>
      <w:r w:rsidRPr="0005526C">
        <w:rPr>
          <w:rFonts w:ascii="Segoe UI Emoji" w:hAnsi="Segoe UI Emoji" w:cs="Segoe UI Emoji"/>
        </w:rPr>
        <w:t>🧠</w:t>
      </w:r>
      <w:r w:rsidRPr="0005526C">
        <w:rPr>
          <w:rFonts w:ascii="Times New Roman" w:hAnsi="Times New Roman" w:cs="Times New Roman"/>
        </w:rPr>
        <w:t xml:space="preserve"> </w:t>
      </w:r>
      <w:r w:rsidRPr="00BC7CAA">
        <w:rPr>
          <w:rFonts w:ascii="Times New Roman" w:hAnsi="Times New Roman" w:cs="Times New Roman"/>
          <w:b/>
          <w:bCs/>
          <w:color w:val="7030A0"/>
        </w:rPr>
        <w:t>Why Unlearning Is So Important</w:t>
      </w:r>
    </w:p>
    <w:p w14:paraId="416D733A"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Here are a few reasons why unlearning is a vital skill in today’s world:</w:t>
      </w:r>
    </w:p>
    <w:p w14:paraId="1E216BA6" w14:textId="77777777" w:rsidR="0005526C" w:rsidRPr="00016D59" w:rsidRDefault="0005526C" w:rsidP="0005526C">
      <w:pPr>
        <w:jc w:val="both"/>
        <w:rPr>
          <w:rFonts w:ascii="Times New Roman" w:hAnsi="Times New Roman" w:cs="Times New Roman"/>
          <w:b/>
          <w:bCs/>
          <w:i/>
          <w:iCs/>
        </w:rPr>
      </w:pPr>
      <w:r w:rsidRPr="00016D59">
        <w:rPr>
          <w:rFonts w:ascii="Times New Roman" w:hAnsi="Times New Roman" w:cs="Times New Roman"/>
          <w:b/>
          <w:bCs/>
          <w:i/>
          <w:iCs/>
        </w:rPr>
        <w:t>1. The World Is Always Evolving</w:t>
      </w:r>
    </w:p>
    <w:p w14:paraId="032B6FCA"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Think about how the internet, smartphones, and AI have changed our lives. Strategies or knowledge that worked five years ago may no longer be effective today. Unlearning helps us adapt quickly to new realities.</w:t>
      </w:r>
    </w:p>
    <w:p w14:paraId="36E6C848" w14:textId="77777777" w:rsidR="0005526C" w:rsidRPr="00016D59" w:rsidRDefault="0005526C" w:rsidP="0005526C">
      <w:pPr>
        <w:jc w:val="both"/>
        <w:rPr>
          <w:rFonts w:ascii="Times New Roman" w:hAnsi="Times New Roman" w:cs="Times New Roman"/>
          <w:b/>
          <w:bCs/>
          <w:i/>
          <w:iCs/>
        </w:rPr>
      </w:pPr>
      <w:r w:rsidRPr="00016D59">
        <w:rPr>
          <w:rFonts w:ascii="Times New Roman" w:hAnsi="Times New Roman" w:cs="Times New Roman"/>
          <w:b/>
          <w:bCs/>
          <w:i/>
          <w:iCs/>
        </w:rPr>
        <w:t>2. It Breaks Mental Barriers</w:t>
      </w:r>
    </w:p>
    <w:p w14:paraId="4E9E4866" w14:textId="77777777" w:rsidR="0005526C" w:rsidRDefault="0005526C" w:rsidP="0005526C">
      <w:pPr>
        <w:jc w:val="both"/>
        <w:rPr>
          <w:rFonts w:ascii="Times New Roman" w:hAnsi="Times New Roman" w:cs="Times New Roman"/>
        </w:rPr>
      </w:pPr>
      <w:r w:rsidRPr="0005526C">
        <w:rPr>
          <w:rFonts w:ascii="Times New Roman" w:hAnsi="Times New Roman" w:cs="Times New Roman"/>
        </w:rPr>
        <w:t>Old beliefs can become invisible walls that limit our potential. Unlearning challenges these mental blocks and allows innovation, creativity, and progress to flow.</w:t>
      </w:r>
    </w:p>
    <w:p w14:paraId="7E3589F1" w14:textId="77777777" w:rsidR="00060B3B" w:rsidRPr="0005526C" w:rsidRDefault="00060B3B" w:rsidP="0005526C">
      <w:pPr>
        <w:jc w:val="both"/>
        <w:rPr>
          <w:rFonts w:ascii="Times New Roman" w:hAnsi="Times New Roman" w:cs="Times New Roman"/>
        </w:rPr>
      </w:pPr>
    </w:p>
    <w:p w14:paraId="6F46A056" w14:textId="77777777" w:rsidR="0005526C" w:rsidRPr="00016D59" w:rsidRDefault="0005526C" w:rsidP="0005526C">
      <w:pPr>
        <w:jc w:val="both"/>
        <w:rPr>
          <w:rFonts w:ascii="Times New Roman" w:hAnsi="Times New Roman" w:cs="Times New Roman"/>
          <w:b/>
          <w:bCs/>
          <w:i/>
          <w:iCs/>
        </w:rPr>
      </w:pPr>
      <w:r w:rsidRPr="00016D59">
        <w:rPr>
          <w:rFonts w:ascii="Times New Roman" w:hAnsi="Times New Roman" w:cs="Times New Roman"/>
          <w:b/>
          <w:bCs/>
          <w:i/>
          <w:iCs/>
        </w:rPr>
        <w:t>3. It Encourages Lifelong Learning</w:t>
      </w:r>
    </w:p>
    <w:p w14:paraId="0381E5DA"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lastRenderedPageBreak/>
        <w:t>People who are willing to unlearn stay curious and open-minded. They're not stuck in "this is how we've always done it" thinking. Instead, they embrace change and keep evolving.</w:t>
      </w:r>
    </w:p>
    <w:p w14:paraId="38DD0892" w14:textId="77777777" w:rsidR="0005526C" w:rsidRPr="0005526C" w:rsidRDefault="0005526C" w:rsidP="0005526C">
      <w:pPr>
        <w:jc w:val="both"/>
        <w:rPr>
          <w:rFonts w:ascii="Times New Roman" w:hAnsi="Times New Roman" w:cs="Times New Roman"/>
        </w:rPr>
      </w:pPr>
      <w:r w:rsidRPr="0005526C">
        <w:rPr>
          <w:rFonts w:ascii="Segoe UI Emoji" w:hAnsi="Segoe UI Emoji" w:cs="Segoe UI Emoji"/>
        </w:rPr>
        <w:t>💡</w:t>
      </w:r>
      <w:r w:rsidRPr="0005526C">
        <w:rPr>
          <w:rFonts w:ascii="Times New Roman" w:hAnsi="Times New Roman" w:cs="Times New Roman"/>
        </w:rPr>
        <w:t xml:space="preserve"> </w:t>
      </w:r>
      <w:r w:rsidRPr="00BC7CAA">
        <w:rPr>
          <w:rFonts w:ascii="Times New Roman" w:hAnsi="Times New Roman" w:cs="Times New Roman"/>
          <w:b/>
          <w:bCs/>
          <w:color w:val="7030A0"/>
        </w:rPr>
        <w:t>Examples of Learning to Unlearn</w:t>
      </w:r>
    </w:p>
    <w:p w14:paraId="129E9CBD"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Here are a few everyday examples of how unlearning works:</w:t>
      </w:r>
    </w:p>
    <w:p w14:paraId="2AF3A180" w14:textId="77777777" w:rsidR="0005526C" w:rsidRPr="0005526C" w:rsidRDefault="0005526C" w:rsidP="0005526C">
      <w:pPr>
        <w:jc w:val="both"/>
        <w:rPr>
          <w:rFonts w:ascii="Times New Roman" w:hAnsi="Times New Roman" w:cs="Times New Roman"/>
        </w:rPr>
      </w:pPr>
      <w:r w:rsidRPr="00016D59">
        <w:rPr>
          <w:rFonts w:ascii="Times New Roman" w:hAnsi="Times New Roman" w:cs="Times New Roman"/>
          <w:b/>
          <w:bCs/>
          <w:i/>
          <w:iCs/>
        </w:rPr>
        <w:t>In Education:</w:t>
      </w:r>
      <w:r w:rsidRPr="0005526C">
        <w:rPr>
          <w:rFonts w:ascii="Times New Roman" w:hAnsi="Times New Roman" w:cs="Times New Roman"/>
        </w:rPr>
        <w:t xml:space="preserve"> Moving away from rote memorization to critical thinking and problem-solving.</w:t>
      </w:r>
    </w:p>
    <w:p w14:paraId="6C7AD321" w14:textId="77777777" w:rsidR="0005526C" w:rsidRPr="0005526C" w:rsidRDefault="0005526C" w:rsidP="0005526C">
      <w:pPr>
        <w:jc w:val="both"/>
        <w:rPr>
          <w:rFonts w:ascii="Times New Roman" w:hAnsi="Times New Roman" w:cs="Times New Roman"/>
        </w:rPr>
      </w:pPr>
      <w:r w:rsidRPr="00016D59">
        <w:rPr>
          <w:rFonts w:ascii="Times New Roman" w:hAnsi="Times New Roman" w:cs="Times New Roman"/>
          <w:b/>
          <w:bCs/>
          <w:i/>
          <w:iCs/>
        </w:rPr>
        <w:t>In the Workplace:</w:t>
      </w:r>
      <w:r w:rsidRPr="0005526C">
        <w:rPr>
          <w:rFonts w:ascii="Times New Roman" w:hAnsi="Times New Roman" w:cs="Times New Roman"/>
        </w:rPr>
        <w:t xml:space="preserve"> Letting go of old management styles in favor of collaborative, team-based leadership.</w:t>
      </w:r>
    </w:p>
    <w:p w14:paraId="5FE7338D" w14:textId="77777777" w:rsidR="0005526C" w:rsidRPr="0005526C" w:rsidRDefault="0005526C" w:rsidP="0005526C">
      <w:pPr>
        <w:jc w:val="both"/>
        <w:rPr>
          <w:rFonts w:ascii="Times New Roman" w:hAnsi="Times New Roman" w:cs="Times New Roman"/>
        </w:rPr>
      </w:pPr>
      <w:r w:rsidRPr="00016D59">
        <w:rPr>
          <w:rFonts w:ascii="Times New Roman" w:hAnsi="Times New Roman" w:cs="Times New Roman"/>
          <w:b/>
          <w:bCs/>
          <w:i/>
          <w:iCs/>
        </w:rPr>
        <w:t>In Personal Life:</w:t>
      </w:r>
      <w:r w:rsidRPr="0005526C">
        <w:rPr>
          <w:rFonts w:ascii="Times New Roman" w:hAnsi="Times New Roman" w:cs="Times New Roman"/>
        </w:rPr>
        <w:t xml:space="preserve"> Replacing limiting self-talk (like "I'm not good at math") with a growth mindset ("I can improve with effort").</w:t>
      </w:r>
    </w:p>
    <w:p w14:paraId="0EB47082" w14:textId="77777777" w:rsidR="0005526C" w:rsidRPr="00016D59" w:rsidRDefault="0005526C" w:rsidP="0005526C">
      <w:pPr>
        <w:jc w:val="both"/>
        <w:rPr>
          <w:rFonts w:ascii="Times New Roman" w:hAnsi="Times New Roman" w:cs="Times New Roman"/>
          <w:b/>
          <w:bCs/>
        </w:rPr>
      </w:pPr>
      <w:r w:rsidRPr="0005526C">
        <w:rPr>
          <w:rFonts w:ascii="Segoe UI Emoji" w:hAnsi="Segoe UI Emoji" w:cs="Segoe UI Emoji"/>
        </w:rPr>
        <w:t>🚧</w:t>
      </w:r>
      <w:r w:rsidRPr="0005526C">
        <w:rPr>
          <w:rFonts w:ascii="Times New Roman" w:hAnsi="Times New Roman" w:cs="Times New Roman"/>
        </w:rPr>
        <w:t xml:space="preserve"> </w:t>
      </w:r>
      <w:r w:rsidRPr="00BC7CAA">
        <w:rPr>
          <w:rFonts w:ascii="Times New Roman" w:hAnsi="Times New Roman" w:cs="Times New Roman"/>
          <w:b/>
          <w:bCs/>
          <w:color w:val="7030A0"/>
        </w:rPr>
        <w:t>The Challenge: Unlearning Is Hard</w:t>
      </w:r>
    </w:p>
    <w:p w14:paraId="3B4CF58E"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Unlearning can be uncomfortable, even scary. We tend to cling to what we know because it feels safe. But growth lies just outside of our comfort zones.</w:t>
      </w:r>
    </w:p>
    <w:p w14:paraId="33CA74DB"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It takes humility, awareness, and courage to admit, “Maybe I was wrong,” or “Maybe there’s a better way.”</w:t>
      </w:r>
    </w:p>
    <w:p w14:paraId="6DD12331" w14:textId="77777777" w:rsidR="0005526C" w:rsidRPr="0005526C" w:rsidRDefault="0005526C" w:rsidP="0005526C">
      <w:pPr>
        <w:jc w:val="both"/>
        <w:rPr>
          <w:rFonts w:ascii="Times New Roman" w:hAnsi="Times New Roman" w:cs="Times New Roman"/>
        </w:rPr>
      </w:pPr>
      <w:r w:rsidRPr="0005526C">
        <w:rPr>
          <w:rFonts w:ascii="Segoe UI Emoji" w:hAnsi="Segoe UI Emoji" w:cs="Segoe UI Emoji"/>
        </w:rPr>
        <w:t>✅</w:t>
      </w:r>
      <w:r w:rsidRPr="0005526C">
        <w:rPr>
          <w:rFonts w:ascii="Times New Roman" w:hAnsi="Times New Roman" w:cs="Times New Roman"/>
        </w:rPr>
        <w:t xml:space="preserve"> </w:t>
      </w:r>
      <w:r w:rsidRPr="00BC7CAA">
        <w:rPr>
          <w:rFonts w:ascii="Times New Roman" w:hAnsi="Times New Roman" w:cs="Times New Roman"/>
          <w:b/>
          <w:bCs/>
          <w:color w:val="C00000"/>
        </w:rPr>
        <w:t>How to Start Unlearning</w:t>
      </w:r>
    </w:p>
    <w:p w14:paraId="0B40081D"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Here are a few practical steps to help you start:</w:t>
      </w:r>
    </w:p>
    <w:p w14:paraId="0BA7E398" w14:textId="77777777" w:rsidR="0005526C" w:rsidRPr="00555DED" w:rsidRDefault="0005526C" w:rsidP="0005526C">
      <w:pPr>
        <w:jc w:val="both"/>
        <w:rPr>
          <w:rFonts w:ascii="Times New Roman" w:hAnsi="Times New Roman" w:cs="Times New Roman"/>
          <w:b/>
          <w:bCs/>
          <w:i/>
          <w:iCs/>
        </w:rPr>
      </w:pPr>
      <w:r w:rsidRPr="00555DED">
        <w:rPr>
          <w:rFonts w:ascii="Times New Roman" w:hAnsi="Times New Roman" w:cs="Times New Roman"/>
          <w:b/>
          <w:bCs/>
          <w:i/>
          <w:iCs/>
        </w:rPr>
        <w:t>Question Everything</w:t>
      </w:r>
    </w:p>
    <w:p w14:paraId="42D2E5DB"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Ask yourself: Why do I believe this? Is it still true? Who taught me this, and do I still agree?</w:t>
      </w:r>
    </w:p>
    <w:p w14:paraId="483D60E8" w14:textId="77777777" w:rsidR="0005526C" w:rsidRPr="00555DED" w:rsidRDefault="0005526C" w:rsidP="0005526C">
      <w:pPr>
        <w:jc w:val="both"/>
        <w:rPr>
          <w:rFonts w:ascii="Times New Roman" w:hAnsi="Times New Roman" w:cs="Times New Roman"/>
          <w:b/>
          <w:bCs/>
          <w:i/>
          <w:iCs/>
        </w:rPr>
      </w:pPr>
      <w:r w:rsidRPr="00555DED">
        <w:rPr>
          <w:rFonts w:ascii="Times New Roman" w:hAnsi="Times New Roman" w:cs="Times New Roman"/>
          <w:b/>
          <w:bCs/>
          <w:i/>
          <w:iCs/>
        </w:rPr>
        <w:t>Be Open to Feedback</w:t>
      </w:r>
    </w:p>
    <w:p w14:paraId="75BB8409"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Let others challenge your ideas without feeling defensive. Sometimes the best insights come from a different point of view.</w:t>
      </w:r>
    </w:p>
    <w:p w14:paraId="6E0323A6" w14:textId="77777777" w:rsidR="0005526C" w:rsidRPr="00555DED" w:rsidRDefault="0005526C" w:rsidP="0005526C">
      <w:pPr>
        <w:jc w:val="both"/>
        <w:rPr>
          <w:rFonts w:ascii="Times New Roman" w:hAnsi="Times New Roman" w:cs="Times New Roman"/>
          <w:b/>
          <w:bCs/>
          <w:i/>
          <w:iCs/>
        </w:rPr>
      </w:pPr>
      <w:r w:rsidRPr="00555DED">
        <w:rPr>
          <w:rFonts w:ascii="Times New Roman" w:hAnsi="Times New Roman" w:cs="Times New Roman"/>
          <w:b/>
          <w:bCs/>
          <w:i/>
          <w:iCs/>
        </w:rPr>
        <w:t>Seek New Experiences</w:t>
      </w:r>
    </w:p>
    <w:p w14:paraId="097B8A19" w14:textId="59B3319F" w:rsidR="0005526C" w:rsidRPr="0005526C" w:rsidRDefault="0005526C" w:rsidP="0005526C">
      <w:pPr>
        <w:jc w:val="both"/>
        <w:rPr>
          <w:rFonts w:ascii="Times New Roman" w:hAnsi="Times New Roman" w:cs="Times New Roman"/>
        </w:rPr>
      </w:pPr>
      <w:r w:rsidRPr="0005526C">
        <w:rPr>
          <w:rFonts w:ascii="Times New Roman" w:hAnsi="Times New Roman" w:cs="Times New Roman"/>
        </w:rPr>
        <w:t>Travel, read widely, try new things expose yourself to diverse perspectives that push you to think differently.</w:t>
      </w:r>
    </w:p>
    <w:p w14:paraId="7F7B7183" w14:textId="77777777" w:rsidR="0005526C" w:rsidRPr="00555DED" w:rsidRDefault="0005526C" w:rsidP="0005526C">
      <w:pPr>
        <w:jc w:val="both"/>
        <w:rPr>
          <w:rFonts w:ascii="Times New Roman" w:hAnsi="Times New Roman" w:cs="Times New Roman"/>
          <w:b/>
          <w:bCs/>
          <w:i/>
          <w:iCs/>
        </w:rPr>
      </w:pPr>
      <w:r w:rsidRPr="00555DED">
        <w:rPr>
          <w:rFonts w:ascii="Times New Roman" w:hAnsi="Times New Roman" w:cs="Times New Roman"/>
          <w:b/>
          <w:bCs/>
          <w:i/>
          <w:iCs/>
        </w:rPr>
        <w:t>Practice Reflection</w:t>
      </w:r>
    </w:p>
    <w:p w14:paraId="3DBEACD8" w14:textId="1B6422BC" w:rsidR="0005526C" w:rsidRPr="0005526C" w:rsidRDefault="0005526C" w:rsidP="0005526C">
      <w:pPr>
        <w:jc w:val="both"/>
        <w:rPr>
          <w:rFonts w:ascii="Times New Roman" w:hAnsi="Times New Roman" w:cs="Times New Roman"/>
        </w:rPr>
      </w:pPr>
      <w:r w:rsidRPr="0005526C">
        <w:rPr>
          <w:rFonts w:ascii="Times New Roman" w:hAnsi="Times New Roman" w:cs="Times New Roman"/>
        </w:rPr>
        <w:t>Spend time regularly thinking about what you’ve learned and what you might need to unlearn.</w:t>
      </w:r>
    </w:p>
    <w:p w14:paraId="44E8C7F9" w14:textId="77777777" w:rsidR="0005526C" w:rsidRPr="00555DED" w:rsidRDefault="0005526C" w:rsidP="0005526C">
      <w:pPr>
        <w:jc w:val="both"/>
        <w:rPr>
          <w:rFonts w:ascii="Times New Roman" w:hAnsi="Times New Roman" w:cs="Times New Roman"/>
          <w:b/>
          <w:bCs/>
          <w:i/>
          <w:iCs/>
        </w:rPr>
      </w:pPr>
      <w:r w:rsidRPr="00555DED">
        <w:rPr>
          <w:rFonts w:ascii="Times New Roman" w:hAnsi="Times New Roman" w:cs="Times New Roman"/>
          <w:b/>
          <w:bCs/>
          <w:i/>
          <w:iCs/>
        </w:rPr>
        <w:t>Stay Curious</w:t>
      </w:r>
    </w:p>
    <w:p w14:paraId="314C822F" w14:textId="77777777" w:rsidR="0005526C" w:rsidRDefault="0005526C" w:rsidP="0005526C">
      <w:pPr>
        <w:jc w:val="both"/>
        <w:rPr>
          <w:rFonts w:ascii="Times New Roman" w:hAnsi="Times New Roman" w:cs="Times New Roman"/>
        </w:rPr>
      </w:pPr>
      <w:r w:rsidRPr="0005526C">
        <w:rPr>
          <w:rFonts w:ascii="Times New Roman" w:hAnsi="Times New Roman" w:cs="Times New Roman"/>
        </w:rPr>
        <w:t>Adopt a beginner’s mindset. Even experts can benefit from thinking like a student.</w:t>
      </w:r>
    </w:p>
    <w:p w14:paraId="2B957F47" w14:textId="77777777" w:rsidR="0003782E" w:rsidRPr="0005526C" w:rsidRDefault="0003782E" w:rsidP="0005526C">
      <w:pPr>
        <w:jc w:val="both"/>
        <w:rPr>
          <w:rFonts w:ascii="Times New Roman" w:hAnsi="Times New Roman" w:cs="Times New Roman"/>
        </w:rPr>
      </w:pPr>
    </w:p>
    <w:p w14:paraId="1478E6BE" w14:textId="77777777" w:rsidR="0005526C" w:rsidRPr="0005526C" w:rsidRDefault="0005526C" w:rsidP="0005526C">
      <w:pPr>
        <w:jc w:val="both"/>
        <w:rPr>
          <w:rFonts w:ascii="Times New Roman" w:hAnsi="Times New Roman" w:cs="Times New Roman"/>
        </w:rPr>
      </w:pPr>
      <w:r w:rsidRPr="0005526C">
        <w:rPr>
          <w:rFonts w:ascii="Segoe UI Emoji" w:hAnsi="Segoe UI Emoji" w:cs="Segoe UI Emoji"/>
        </w:rPr>
        <w:lastRenderedPageBreak/>
        <w:t>🌱</w:t>
      </w:r>
      <w:r w:rsidRPr="0005526C">
        <w:rPr>
          <w:rFonts w:ascii="Times New Roman" w:hAnsi="Times New Roman" w:cs="Times New Roman"/>
        </w:rPr>
        <w:t xml:space="preserve"> </w:t>
      </w:r>
      <w:r w:rsidRPr="0003782E">
        <w:rPr>
          <w:rFonts w:ascii="Times New Roman" w:hAnsi="Times New Roman" w:cs="Times New Roman"/>
          <w:b/>
          <w:bCs/>
          <w:color w:val="7030A0"/>
        </w:rPr>
        <w:t>Final Thoughts: Unlearning Is the Key to Growth</w:t>
      </w:r>
    </w:p>
    <w:p w14:paraId="7D38C8F5" w14:textId="433D9B18" w:rsidR="0005526C" w:rsidRPr="0005526C" w:rsidRDefault="0005526C" w:rsidP="0005526C">
      <w:pPr>
        <w:jc w:val="both"/>
        <w:rPr>
          <w:rFonts w:ascii="Times New Roman" w:hAnsi="Times New Roman" w:cs="Times New Roman"/>
        </w:rPr>
      </w:pPr>
      <w:r w:rsidRPr="0005526C">
        <w:rPr>
          <w:rFonts w:ascii="Times New Roman" w:hAnsi="Times New Roman" w:cs="Times New Roman"/>
        </w:rPr>
        <w:t xml:space="preserve">In a world that’s constantly reinventing itself, the people who succeed are not just the best learners, but also the best </w:t>
      </w:r>
      <w:r w:rsidR="00C84F66" w:rsidRPr="0005526C">
        <w:rPr>
          <w:rFonts w:ascii="Times New Roman" w:hAnsi="Times New Roman" w:cs="Times New Roman"/>
        </w:rPr>
        <w:t>unlearned</w:t>
      </w:r>
      <w:r w:rsidR="00C84F66">
        <w:rPr>
          <w:rFonts w:ascii="Times New Roman" w:hAnsi="Times New Roman" w:cs="Times New Roman"/>
        </w:rPr>
        <w:t xml:space="preserve"> </w:t>
      </w:r>
    </w:p>
    <w:p w14:paraId="51A55059" w14:textId="77777777" w:rsidR="0005526C" w:rsidRPr="0005526C" w:rsidRDefault="0005526C" w:rsidP="0005526C">
      <w:pPr>
        <w:jc w:val="both"/>
        <w:rPr>
          <w:rFonts w:ascii="Times New Roman" w:hAnsi="Times New Roman" w:cs="Times New Roman"/>
        </w:rPr>
      </w:pPr>
      <w:r w:rsidRPr="0005526C">
        <w:rPr>
          <w:rFonts w:ascii="Times New Roman" w:hAnsi="Times New Roman" w:cs="Times New Roman"/>
        </w:rPr>
        <w:t>So don’t be afraid to challenge your old ways of thinking. Let go of what no longer serves you. Make space for something better.</w:t>
      </w:r>
    </w:p>
    <w:p w14:paraId="45089114" w14:textId="2C36D94E" w:rsidR="009764E6" w:rsidRPr="0005526C" w:rsidRDefault="0005526C" w:rsidP="0005526C">
      <w:pPr>
        <w:jc w:val="both"/>
        <w:rPr>
          <w:rFonts w:ascii="Times New Roman" w:hAnsi="Times New Roman" w:cs="Times New Roman"/>
        </w:rPr>
      </w:pPr>
      <w:r w:rsidRPr="0005526C">
        <w:rPr>
          <w:rFonts w:ascii="Times New Roman" w:hAnsi="Times New Roman" w:cs="Times New Roman"/>
        </w:rPr>
        <w:t>Because sometimes, the first step to truly learning something new… is to unlearn what you thought you knew.</w:t>
      </w:r>
    </w:p>
    <w:sectPr w:rsidR="009764E6" w:rsidRPr="0005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03184"/>
    <w:multiLevelType w:val="multilevel"/>
    <w:tmpl w:val="C4B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1098C"/>
    <w:multiLevelType w:val="multilevel"/>
    <w:tmpl w:val="D638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8718">
    <w:abstractNumId w:val="0"/>
  </w:num>
  <w:num w:numId="2" w16cid:durableId="630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72"/>
    <w:rsid w:val="00016D59"/>
    <w:rsid w:val="0003782E"/>
    <w:rsid w:val="0005526C"/>
    <w:rsid w:val="00060B3B"/>
    <w:rsid w:val="00300B72"/>
    <w:rsid w:val="00340A62"/>
    <w:rsid w:val="005459CD"/>
    <w:rsid w:val="00555DED"/>
    <w:rsid w:val="00694B37"/>
    <w:rsid w:val="009764E6"/>
    <w:rsid w:val="00987D5D"/>
    <w:rsid w:val="009E16D4"/>
    <w:rsid w:val="00A31587"/>
    <w:rsid w:val="00A82D11"/>
    <w:rsid w:val="00BC7CAA"/>
    <w:rsid w:val="00C06AD6"/>
    <w:rsid w:val="00C84F66"/>
    <w:rsid w:val="00E917E8"/>
    <w:rsid w:val="00FC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25DD"/>
  <w15:chartTrackingRefBased/>
  <w15:docId w15:val="{59071E36-F474-4D97-B505-90B19A6C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B72"/>
    <w:rPr>
      <w:rFonts w:eastAsiaTheme="majorEastAsia" w:cstheme="majorBidi"/>
      <w:color w:val="272727" w:themeColor="text1" w:themeTint="D8"/>
    </w:rPr>
  </w:style>
  <w:style w:type="paragraph" w:styleId="Title">
    <w:name w:val="Title"/>
    <w:basedOn w:val="Normal"/>
    <w:next w:val="Normal"/>
    <w:link w:val="TitleChar"/>
    <w:uiPriority w:val="10"/>
    <w:qFormat/>
    <w:rsid w:val="00300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B72"/>
    <w:pPr>
      <w:spacing w:before="160"/>
      <w:jc w:val="center"/>
    </w:pPr>
    <w:rPr>
      <w:i/>
      <w:iCs/>
      <w:color w:val="404040" w:themeColor="text1" w:themeTint="BF"/>
    </w:rPr>
  </w:style>
  <w:style w:type="character" w:customStyle="1" w:styleId="QuoteChar">
    <w:name w:val="Quote Char"/>
    <w:basedOn w:val="DefaultParagraphFont"/>
    <w:link w:val="Quote"/>
    <w:uiPriority w:val="29"/>
    <w:rsid w:val="00300B72"/>
    <w:rPr>
      <w:i/>
      <w:iCs/>
      <w:color w:val="404040" w:themeColor="text1" w:themeTint="BF"/>
    </w:rPr>
  </w:style>
  <w:style w:type="paragraph" w:styleId="ListParagraph">
    <w:name w:val="List Paragraph"/>
    <w:basedOn w:val="Normal"/>
    <w:uiPriority w:val="34"/>
    <w:qFormat/>
    <w:rsid w:val="00300B72"/>
    <w:pPr>
      <w:ind w:left="720"/>
      <w:contextualSpacing/>
    </w:pPr>
  </w:style>
  <w:style w:type="character" w:styleId="IntenseEmphasis">
    <w:name w:val="Intense Emphasis"/>
    <w:basedOn w:val="DefaultParagraphFont"/>
    <w:uiPriority w:val="21"/>
    <w:qFormat/>
    <w:rsid w:val="00300B72"/>
    <w:rPr>
      <w:i/>
      <w:iCs/>
      <w:color w:val="0F4761" w:themeColor="accent1" w:themeShade="BF"/>
    </w:rPr>
  </w:style>
  <w:style w:type="paragraph" w:styleId="IntenseQuote">
    <w:name w:val="Intense Quote"/>
    <w:basedOn w:val="Normal"/>
    <w:next w:val="Normal"/>
    <w:link w:val="IntenseQuoteChar"/>
    <w:uiPriority w:val="30"/>
    <w:qFormat/>
    <w:rsid w:val="0030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B72"/>
    <w:rPr>
      <w:i/>
      <w:iCs/>
      <w:color w:val="0F4761" w:themeColor="accent1" w:themeShade="BF"/>
    </w:rPr>
  </w:style>
  <w:style w:type="character" w:styleId="IntenseReference">
    <w:name w:val="Intense Reference"/>
    <w:basedOn w:val="DefaultParagraphFont"/>
    <w:uiPriority w:val="32"/>
    <w:qFormat/>
    <w:rsid w:val="00300B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62916">
      <w:bodyDiv w:val="1"/>
      <w:marLeft w:val="0"/>
      <w:marRight w:val="0"/>
      <w:marTop w:val="0"/>
      <w:marBottom w:val="0"/>
      <w:divBdr>
        <w:top w:val="none" w:sz="0" w:space="0" w:color="auto"/>
        <w:left w:val="none" w:sz="0" w:space="0" w:color="auto"/>
        <w:bottom w:val="none" w:sz="0" w:space="0" w:color="auto"/>
        <w:right w:val="none" w:sz="0" w:space="0" w:color="auto"/>
      </w:divBdr>
    </w:div>
    <w:div w:id="12194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Faisal</dc:creator>
  <cp:keywords/>
  <dc:description/>
  <cp:lastModifiedBy>Muhammad Ali Faisal</cp:lastModifiedBy>
  <cp:revision>17</cp:revision>
  <dcterms:created xsi:type="dcterms:W3CDTF">2025-06-11T10:32:00Z</dcterms:created>
  <dcterms:modified xsi:type="dcterms:W3CDTF">2025-06-24T06:49:00Z</dcterms:modified>
</cp:coreProperties>
</file>