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FrameLineColoured"/>
        <w:tblW w:w="5000" w:type="pct"/>
        <w:tblLook w:val="04A0" w:firstRow="1" w:lastRow="0" w:firstColumn="1" w:lastColumn="0" w:noHBand="0" w:noVBand="1"/>
      </w:tblPr>
      <w:tblGrid>
        <w:gridCol w:w="9925"/>
      </w:tblGrid>
      <w:tr w:rsidR="00357B6F">
        <w:trPr>
          <w:trHeight w:hRule="exact" w:val="227"/>
        </w:trPr>
        <w:tc>
          <w:tcPr>
            <w:tcW w:w="5000" w:type="pct"/>
          </w:tcPr>
          <w:p w:rsidR="00357B6F" w:rsidRDefault="00357B6F">
            <w:pPr>
              <w:pStyle w:val="TableSpacer"/>
              <w:pageBreakBefore/>
              <w:framePr w:w="9935" w:h="1670" w:hRule="exact" w:wrap="around" w:vAnchor="text" w:hAnchor="text" w:y="16"/>
            </w:pPr>
            <w:bookmarkStart w:id="0" w:name="_GoBack"/>
            <w:bookmarkEnd w:id="0"/>
          </w:p>
        </w:tc>
      </w:tr>
    </w:tbl>
    <w:p w:rsidR="00357B6F" w:rsidRDefault="00D02D3D">
      <w:pPr>
        <w:pStyle w:val="BodyText"/>
        <w:framePr w:w="9935" w:h="1670" w:hRule="exact" w:wrap="around" w:vAnchor="text" w:hAnchor="text" w:y="16"/>
        <w:rPr>
          <w:sz w:val="40"/>
          <w:szCs w:val="40"/>
        </w:rPr>
      </w:pPr>
      <w:r>
        <w:rPr>
          <w:rFonts w:eastAsiaTheme="majorEastAsia" w:cstheme="majorBidi"/>
          <w:b/>
          <w:bCs/>
          <w:i/>
          <w:sz w:val="40"/>
          <w:szCs w:val="40"/>
        </w:rPr>
        <w:t xml:space="preserve">Consulting Promotion </w:t>
      </w:r>
      <w:r w:rsidR="007845BF">
        <w:rPr>
          <w:rFonts w:eastAsiaTheme="majorEastAsia" w:cstheme="majorBidi"/>
          <w:b/>
          <w:bCs/>
          <w:i/>
          <w:sz w:val="40"/>
          <w:szCs w:val="40"/>
        </w:rPr>
        <w:t xml:space="preserve">Business &amp; </w:t>
      </w:r>
      <w:r>
        <w:rPr>
          <w:rFonts w:eastAsiaTheme="majorEastAsia" w:cstheme="majorBidi"/>
          <w:b/>
          <w:bCs/>
          <w:i/>
          <w:sz w:val="40"/>
          <w:szCs w:val="40"/>
        </w:rPr>
        <w:t>Personal Case</w:t>
      </w:r>
      <w:r>
        <w:rPr>
          <w:rFonts w:eastAsiaTheme="majorEastAsia" w:cstheme="majorBidi"/>
          <w:b/>
          <w:bCs/>
          <w:i/>
          <w:sz w:val="40"/>
          <w:szCs w:val="40"/>
        </w:rPr>
        <w:br/>
      </w:r>
      <w:r>
        <w:rPr>
          <w:rFonts w:eastAsiaTheme="majorEastAsia" w:cstheme="majorBidi"/>
          <w:bCs/>
          <w:sz w:val="40"/>
          <w:szCs w:val="40"/>
        </w:rPr>
        <w:t xml:space="preserve">Senior Associate to </w:t>
      </w:r>
      <w:r w:rsidR="000F544E">
        <w:rPr>
          <w:rFonts w:eastAsiaTheme="majorEastAsia" w:cstheme="majorBidi"/>
          <w:bCs/>
          <w:sz w:val="40"/>
          <w:szCs w:val="40"/>
        </w:rPr>
        <w:t>Manager</w:t>
      </w:r>
    </w:p>
    <w:p w:rsidR="00357B6F" w:rsidRDefault="00357B6F">
      <w:pPr>
        <w:pStyle w:val="TableSpacer"/>
      </w:pPr>
    </w:p>
    <w:tbl>
      <w:tblPr>
        <w:tblStyle w:val="PwCTableText"/>
        <w:tblpPr w:leftFromText="180" w:rightFromText="180" w:vertAnchor="text" w:tblpY="1"/>
        <w:tblW w:w="0" w:type="auto"/>
        <w:tblBorders>
          <w:top w:val="single" w:sz="4" w:space="0" w:color="DC6900" w:themeColor="text2"/>
          <w:bottom w:val="single" w:sz="4" w:space="0" w:color="DC6900" w:themeColor="text2"/>
          <w:insideH w:val="single" w:sz="4" w:space="0" w:color="DC6900" w:themeColor="text2"/>
        </w:tblBorders>
        <w:tblLook w:val="01E0" w:firstRow="1" w:lastRow="1" w:firstColumn="1" w:lastColumn="1" w:noHBand="0" w:noVBand="0"/>
      </w:tblPr>
      <w:tblGrid>
        <w:gridCol w:w="4936"/>
        <w:gridCol w:w="4931"/>
      </w:tblGrid>
      <w:tr w:rsidR="00357B6F" w:rsidTr="00357B6F">
        <w:trPr>
          <w:cnfStyle w:val="100000000000" w:firstRow="1" w:lastRow="0" w:firstColumn="0" w:lastColumn="0" w:oddVBand="0" w:evenVBand="0" w:oddHBand="0" w:evenHBand="0" w:firstRowFirstColumn="0" w:firstRowLastColumn="0" w:lastRowFirstColumn="0" w:lastRowLastColumn="0"/>
          <w:trHeight w:val="132"/>
        </w:trPr>
        <w:tc>
          <w:tcPr>
            <w:tcW w:w="5015" w:type="dxa"/>
            <w:tcBorders>
              <w:top w:val="none" w:sz="0" w:space="0" w:color="auto"/>
              <w:bottom w:val="none" w:sz="0" w:space="0" w:color="auto"/>
            </w:tcBorders>
          </w:tcPr>
          <w:p w:rsidR="00357B6F" w:rsidRDefault="00D02D3D">
            <w:pPr>
              <w:pStyle w:val="TableBody"/>
              <w:rPr>
                <w:color w:val="DC6900" w:themeColor="text2"/>
                <w:sz w:val="20"/>
              </w:rPr>
            </w:pPr>
            <w:r>
              <w:rPr>
                <w:color w:val="DC6900" w:themeColor="text2"/>
                <w:sz w:val="20"/>
              </w:rPr>
              <w:t xml:space="preserve">Employee Name:  </w:t>
            </w:r>
            <w:r w:rsidR="00DD04C1" w:rsidRPr="00DD04C1">
              <w:rPr>
                <w:color w:val="000000" w:themeColor="text1"/>
                <w:sz w:val="20"/>
              </w:rPr>
              <w:t>Hussein Hadid</w:t>
            </w:r>
          </w:p>
        </w:tc>
        <w:tc>
          <w:tcPr>
            <w:tcW w:w="5016" w:type="dxa"/>
            <w:tcBorders>
              <w:top w:val="none" w:sz="0" w:space="0" w:color="auto"/>
              <w:bottom w:val="none" w:sz="0" w:space="0" w:color="auto"/>
            </w:tcBorders>
          </w:tcPr>
          <w:p w:rsidR="00357B6F" w:rsidRDefault="00D02D3D">
            <w:pPr>
              <w:pStyle w:val="TableBody"/>
              <w:rPr>
                <w:color w:val="DC6900" w:themeColor="text2"/>
                <w:sz w:val="20"/>
              </w:rPr>
            </w:pPr>
            <w:r>
              <w:rPr>
                <w:color w:val="DC6900" w:themeColor="text2"/>
                <w:sz w:val="20"/>
              </w:rPr>
              <w:t xml:space="preserve">People Manager:  </w:t>
            </w:r>
            <w:r w:rsidR="00DD04C1">
              <w:rPr>
                <w:color w:val="000000" w:themeColor="text1"/>
                <w:sz w:val="20"/>
              </w:rPr>
              <w:t>Rob Cottrell</w:t>
            </w:r>
          </w:p>
        </w:tc>
      </w:tr>
      <w:tr w:rsidR="00357B6F" w:rsidTr="00357B6F">
        <w:trPr>
          <w:cnfStyle w:val="000000100000" w:firstRow="0" w:lastRow="0" w:firstColumn="0" w:lastColumn="0" w:oddVBand="0" w:evenVBand="0" w:oddHBand="1" w:evenHBand="0" w:firstRowFirstColumn="0" w:firstRowLastColumn="0" w:lastRowFirstColumn="0" w:lastRowLastColumn="0"/>
          <w:trHeight w:val="74"/>
        </w:trPr>
        <w:tc>
          <w:tcPr>
            <w:tcW w:w="5015" w:type="dxa"/>
            <w:tcBorders>
              <w:bottom w:val="none" w:sz="0" w:space="0" w:color="auto"/>
            </w:tcBorders>
          </w:tcPr>
          <w:p w:rsidR="00357B6F" w:rsidRDefault="00D64EC3">
            <w:pPr>
              <w:pStyle w:val="TableBody"/>
              <w:rPr>
                <w:b/>
                <w:color w:val="DC6900" w:themeColor="text2"/>
                <w:sz w:val="20"/>
              </w:rPr>
            </w:pPr>
            <w:r>
              <w:rPr>
                <w:b/>
                <w:color w:val="DC6900" w:themeColor="text2"/>
                <w:sz w:val="20"/>
              </w:rPr>
              <w:t>Competency</w:t>
            </w:r>
            <w:r w:rsidR="00D02D3D">
              <w:rPr>
                <w:b/>
                <w:color w:val="DC6900" w:themeColor="text2"/>
                <w:sz w:val="20"/>
              </w:rPr>
              <w:t xml:space="preserve">:  </w:t>
            </w:r>
            <w:r w:rsidR="00DD04C1">
              <w:rPr>
                <w:b/>
                <w:color w:val="000000" w:themeColor="text1"/>
                <w:sz w:val="20"/>
              </w:rPr>
              <w:t>PPM</w:t>
            </w:r>
          </w:p>
        </w:tc>
        <w:tc>
          <w:tcPr>
            <w:tcW w:w="5016" w:type="dxa"/>
            <w:tcBorders>
              <w:bottom w:val="none" w:sz="0" w:space="0" w:color="auto"/>
            </w:tcBorders>
          </w:tcPr>
          <w:p w:rsidR="00357B6F" w:rsidRDefault="006C76CD" w:rsidP="007845BF">
            <w:pPr>
              <w:pStyle w:val="TableBody"/>
              <w:rPr>
                <w:b/>
                <w:color w:val="DC6900" w:themeColor="text2"/>
                <w:sz w:val="20"/>
              </w:rPr>
            </w:pPr>
            <w:r>
              <w:rPr>
                <w:b/>
                <w:color w:val="DC6900" w:themeColor="text2"/>
                <w:sz w:val="20"/>
              </w:rPr>
              <w:t>Capability group</w:t>
            </w:r>
            <w:r w:rsidR="00D64EC3">
              <w:rPr>
                <w:b/>
                <w:color w:val="DC6900" w:themeColor="text2"/>
                <w:sz w:val="20"/>
              </w:rPr>
              <w:t xml:space="preserve"> (where relevant)</w:t>
            </w:r>
            <w:r w:rsidR="00D02D3D">
              <w:rPr>
                <w:b/>
                <w:color w:val="DC6900" w:themeColor="text2"/>
                <w:sz w:val="20"/>
              </w:rPr>
              <w:t xml:space="preserve">:   </w:t>
            </w:r>
          </w:p>
        </w:tc>
      </w:tr>
      <w:tr w:rsidR="00357B6F" w:rsidTr="00357B6F">
        <w:trPr>
          <w:cnfStyle w:val="010000000000" w:firstRow="0" w:lastRow="1" w:firstColumn="0" w:lastColumn="0" w:oddVBand="0" w:evenVBand="0" w:oddHBand="0" w:evenHBand="0" w:firstRowFirstColumn="0" w:firstRowLastColumn="0" w:lastRowFirstColumn="0" w:lastRowLastColumn="0"/>
          <w:trHeight w:val="74"/>
        </w:trPr>
        <w:tc>
          <w:tcPr>
            <w:tcW w:w="5015" w:type="dxa"/>
          </w:tcPr>
          <w:p w:rsidR="00357B6F" w:rsidRDefault="00D02D3D">
            <w:pPr>
              <w:pStyle w:val="TableBody"/>
              <w:rPr>
                <w:b w:val="0"/>
                <w:color w:val="DC6900" w:themeColor="text2"/>
                <w:sz w:val="20"/>
              </w:rPr>
            </w:pPr>
            <w:r>
              <w:rPr>
                <w:color w:val="DC6900" w:themeColor="text2"/>
                <w:sz w:val="20"/>
              </w:rPr>
              <w:t xml:space="preserve">Date of completion: </w:t>
            </w:r>
            <w:r w:rsidR="00DD04C1">
              <w:rPr>
                <w:color w:val="000000" w:themeColor="text1"/>
                <w:sz w:val="20"/>
              </w:rPr>
              <w:t>3 April 2017</w:t>
            </w:r>
          </w:p>
        </w:tc>
        <w:tc>
          <w:tcPr>
            <w:tcW w:w="5016" w:type="dxa"/>
          </w:tcPr>
          <w:p w:rsidR="00357B6F" w:rsidRDefault="00D02D3D" w:rsidP="006C76CD">
            <w:pPr>
              <w:pStyle w:val="TableBody"/>
              <w:rPr>
                <w:b w:val="0"/>
                <w:color w:val="DC6900" w:themeColor="text2"/>
                <w:sz w:val="20"/>
              </w:rPr>
            </w:pPr>
            <w:r>
              <w:rPr>
                <w:color w:val="DC6900" w:themeColor="text2"/>
                <w:sz w:val="20"/>
              </w:rPr>
              <w:t xml:space="preserve">Promotion </w:t>
            </w:r>
            <w:r w:rsidR="006C76CD">
              <w:rPr>
                <w:color w:val="DC6900" w:themeColor="text2"/>
                <w:sz w:val="20"/>
              </w:rPr>
              <w:t>Date</w:t>
            </w:r>
            <w:r>
              <w:rPr>
                <w:color w:val="DC6900" w:themeColor="text2"/>
                <w:sz w:val="20"/>
              </w:rPr>
              <w:t xml:space="preserve">:  </w:t>
            </w:r>
            <w:r w:rsidR="006C76CD" w:rsidRPr="006C76CD">
              <w:rPr>
                <w:b w:val="0"/>
                <w:sz w:val="20"/>
              </w:rPr>
              <w:t>1 July 2017</w:t>
            </w:r>
          </w:p>
        </w:tc>
      </w:tr>
    </w:tbl>
    <w:p w:rsidR="00357B6F" w:rsidRDefault="00357B6F">
      <w:pPr>
        <w:pStyle w:val="BodySingle"/>
      </w:pPr>
    </w:p>
    <w:p w:rsidR="00357B6F" w:rsidRDefault="00D02D3D">
      <w:pPr>
        <w:pStyle w:val="Heading2"/>
      </w:pPr>
      <w:r>
        <w:t xml:space="preserve">CASE FOR PROMOTION </w:t>
      </w:r>
    </w:p>
    <w:p w:rsidR="00357B6F" w:rsidRDefault="00D02D3D">
      <w:pPr>
        <w:pStyle w:val="BodyText"/>
        <w:rPr>
          <w:color w:val="808080" w:themeColor="background2" w:themeShade="80"/>
        </w:rPr>
      </w:pPr>
      <w:r>
        <w:rPr>
          <w:color w:val="808080" w:themeColor="background2" w:themeShade="80"/>
        </w:rPr>
        <w:t>(</w:t>
      </w:r>
      <w:proofErr w:type="gramStart"/>
      <w:r>
        <w:rPr>
          <w:color w:val="808080" w:themeColor="background2" w:themeShade="80"/>
        </w:rPr>
        <w:t>to</w:t>
      </w:r>
      <w:proofErr w:type="gramEnd"/>
      <w:r>
        <w:rPr>
          <w:color w:val="808080" w:themeColor="background2" w:themeShade="80"/>
        </w:rPr>
        <w:t xml:space="preserve"> be completed by </w:t>
      </w:r>
      <w:r w:rsidR="007845BF">
        <w:rPr>
          <w:color w:val="808080" w:themeColor="background2" w:themeShade="80"/>
        </w:rPr>
        <w:t>c</w:t>
      </w:r>
      <w:r>
        <w:rPr>
          <w:color w:val="808080" w:themeColor="background2" w:themeShade="80"/>
        </w:rPr>
        <w:t>andidate with</w:t>
      </w:r>
      <w:r w:rsidR="00D04F84">
        <w:rPr>
          <w:color w:val="808080" w:themeColor="background2" w:themeShade="80"/>
        </w:rPr>
        <w:t xml:space="preserve"> support from</w:t>
      </w:r>
      <w:r>
        <w:rPr>
          <w:color w:val="808080" w:themeColor="background2" w:themeShade="80"/>
        </w:rPr>
        <w:t xml:space="preserve"> their People Manager).</w:t>
      </w:r>
    </w:p>
    <w:p w:rsidR="00357B6F" w:rsidRDefault="00D02D3D" w:rsidP="00642B86">
      <w:pPr>
        <w:pStyle w:val="BodyText"/>
      </w:pPr>
      <w:r>
        <w:t xml:space="preserve">The </w:t>
      </w:r>
      <w:r w:rsidR="007845BF">
        <w:t>c</w:t>
      </w:r>
      <w:r>
        <w:t xml:space="preserve">ase should be outlined in the text boxes below, font size 10, font type Georgia and a maximum </w:t>
      </w:r>
      <w:r w:rsidR="002F602D">
        <w:t xml:space="preserve">of </w:t>
      </w:r>
      <w:r w:rsidR="006C76CD">
        <w:t>two</w:t>
      </w:r>
      <w:r w:rsidR="002F602D">
        <w:t xml:space="preserve"> </w:t>
      </w:r>
      <w:r>
        <w:t xml:space="preserve">sides in </w:t>
      </w:r>
      <w:r w:rsidR="00642B86">
        <w:t>length.</w:t>
      </w:r>
    </w:p>
    <w:p w:rsidR="006C76CD" w:rsidRDefault="006C76CD" w:rsidP="006C76CD">
      <w:pPr>
        <w:pStyle w:val="TableBody"/>
        <w:numPr>
          <w:ilvl w:val="0"/>
          <w:numId w:val="0"/>
        </w:numPr>
        <w:rPr>
          <w:sz w:val="20"/>
        </w:rPr>
      </w:pPr>
      <w:r>
        <w:rPr>
          <w:sz w:val="20"/>
        </w:rPr>
        <w:t>The following outlines the case for promotion to Manager:</w:t>
      </w:r>
    </w:p>
    <w:p w:rsidR="00DD04C1" w:rsidRDefault="00DD04C1">
      <w:pPr>
        <w:spacing w:line="264" w:lineRule="auto"/>
        <w:rPr>
          <w:rFonts w:ascii="Georgia" w:hAnsi="Georgia" w:cs="Arial"/>
        </w:rPr>
      </w:pPr>
      <w:r>
        <w:br w:type="page"/>
      </w:r>
    </w:p>
    <w:tbl>
      <w:tblPr>
        <w:tblStyle w:val="PwCTableText"/>
        <w:tblW w:w="0" w:type="auto"/>
        <w:tblBorders>
          <w:top w:val="single" w:sz="4" w:space="0" w:color="DC6900" w:themeColor="text2"/>
          <w:bottom w:val="none" w:sz="0" w:space="0" w:color="auto"/>
          <w:insideH w:val="none" w:sz="0" w:space="0" w:color="auto"/>
        </w:tblBorders>
        <w:tblLook w:val="0000" w:firstRow="0" w:lastRow="0" w:firstColumn="0" w:lastColumn="0" w:noHBand="0" w:noVBand="0"/>
      </w:tblPr>
      <w:tblGrid>
        <w:gridCol w:w="9867"/>
      </w:tblGrid>
      <w:tr w:rsidR="00357B6F" w:rsidTr="00DD04C1">
        <w:trPr>
          <w:cnfStyle w:val="000000100000" w:firstRow="0" w:lastRow="0" w:firstColumn="0" w:lastColumn="0" w:oddVBand="0" w:evenVBand="0" w:oddHBand="1" w:evenHBand="0" w:firstRowFirstColumn="0" w:firstRowLastColumn="0" w:lastRowFirstColumn="0" w:lastRowLastColumn="0"/>
          <w:trHeight w:val="537"/>
        </w:trPr>
        <w:tc>
          <w:tcPr>
            <w:tcW w:w="9867" w:type="dxa"/>
            <w:tcBorders>
              <w:top w:val="single" w:sz="4" w:space="0" w:color="DC6900" w:themeColor="text2"/>
              <w:bottom w:val="single" w:sz="4" w:space="0" w:color="DC6900" w:themeColor="text2"/>
            </w:tcBorders>
          </w:tcPr>
          <w:p w:rsidR="00357B6F" w:rsidRDefault="00D02D3D" w:rsidP="00DD04C1">
            <w:pPr>
              <w:pStyle w:val="TableBody"/>
              <w:numPr>
                <w:ilvl w:val="0"/>
                <w:numId w:val="0"/>
              </w:numPr>
              <w:rPr>
                <w:sz w:val="20"/>
              </w:rPr>
            </w:pPr>
            <w:r>
              <w:rPr>
                <w:b/>
                <w:color w:val="DC6900" w:themeColor="text2"/>
                <w:sz w:val="20"/>
              </w:rPr>
              <w:lastRenderedPageBreak/>
              <w:t xml:space="preserve">Summary of </w:t>
            </w:r>
            <w:r w:rsidR="006C76CD">
              <w:rPr>
                <w:b/>
                <w:color w:val="DC6900" w:themeColor="text2"/>
                <w:sz w:val="20"/>
              </w:rPr>
              <w:t>“</w:t>
            </w:r>
            <w:r>
              <w:rPr>
                <w:b/>
                <w:color w:val="DC6900" w:themeColor="text2"/>
                <w:sz w:val="20"/>
              </w:rPr>
              <w:t>Business Case</w:t>
            </w:r>
            <w:r w:rsidR="006C76CD">
              <w:rPr>
                <w:b/>
                <w:color w:val="DC6900" w:themeColor="text2"/>
                <w:sz w:val="20"/>
              </w:rPr>
              <w:t>”</w:t>
            </w:r>
            <w:r>
              <w:rPr>
                <w:b/>
                <w:color w:val="DC6900" w:themeColor="text2"/>
                <w:sz w:val="20"/>
              </w:rPr>
              <w:t>:</w:t>
            </w:r>
            <w:r>
              <w:rPr>
                <w:sz w:val="20"/>
              </w:rPr>
              <w:t xml:space="preserve"> </w:t>
            </w:r>
          </w:p>
          <w:p w:rsidR="00DD04C1" w:rsidRPr="00DD04C1" w:rsidRDefault="00DD04C1" w:rsidP="00DD04C1">
            <w:pPr>
              <w:shd w:val="clear" w:color="auto" w:fill="FFFFFF"/>
              <w:spacing w:before="100" w:beforeAutospacing="1" w:after="100" w:afterAutospacing="1" w:line="240" w:lineRule="auto"/>
              <w:rPr>
                <w:rFonts w:eastAsia="Times New Roman" w:cs="Arial"/>
                <w:lang w:eastAsia="en-GB"/>
              </w:rPr>
            </w:pPr>
            <w:r w:rsidRPr="00E21AFC">
              <w:rPr>
                <w:rFonts w:eastAsia="Times New Roman" w:cs="Arial"/>
                <w:lang w:eastAsia="en-GB"/>
              </w:rPr>
              <w:t>At the heart of the Management Consulting Strategy is how we will grow by helping clients solve their strategic imperatives.</w:t>
            </w:r>
            <w:r w:rsidR="005A5E78" w:rsidRPr="00E21AFC">
              <w:rPr>
                <w:rFonts w:eastAsia="Times New Roman" w:cs="Arial"/>
                <w:lang w:eastAsia="en-GB"/>
              </w:rPr>
              <w:t xml:space="preserve"> The strategy identifies</w:t>
            </w:r>
            <w:r w:rsidRPr="00E21AFC">
              <w:rPr>
                <w:rFonts w:eastAsia="Times New Roman" w:cs="Arial"/>
                <w:lang w:eastAsia="en-GB"/>
              </w:rPr>
              <w:t xml:space="preserve"> </w:t>
            </w:r>
            <w:r w:rsidRPr="00E21AFC">
              <w:rPr>
                <w:rFonts w:eastAsia="Times New Roman" w:cs="Arial"/>
                <w:i/>
                <w:lang w:eastAsia="en-GB"/>
              </w:rPr>
              <w:t>"Navigate risk and regulatory complexity"</w:t>
            </w:r>
            <w:r w:rsidRPr="00E21AFC">
              <w:rPr>
                <w:rFonts w:eastAsia="Times New Roman" w:cs="Arial"/>
                <w:lang w:eastAsia="en-GB"/>
              </w:rPr>
              <w:t xml:space="preserve"> </w:t>
            </w:r>
            <w:r w:rsidR="00071439" w:rsidRPr="00E21AFC">
              <w:rPr>
                <w:rFonts w:eastAsia="Times New Roman" w:cs="Arial"/>
                <w:lang w:eastAsia="en-GB"/>
              </w:rPr>
              <w:t>as</w:t>
            </w:r>
            <w:r w:rsidRPr="00E21AFC">
              <w:rPr>
                <w:rFonts w:eastAsia="Times New Roman" w:cs="Arial"/>
                <w:lang w:eastAsia="en-GB"/>
              </w:rPr>
              <w:t xml:space="preserve"> </w:t>
            </w:r>
            <w:r w:rsidR="00713C01" w:rsidRPr="00E21AFC">
              <w:rPr>
                <w:rFonts w:eastAsia="Times New Roman" w:cs="Arial"/>
                <w:lang w:eastAsia="en-GB"/>
              </w:rPr>
              <w:t>a</w:t>
            </w:r>
            <w:r w:rsidRPr="00E21AFC">
              <w:rPr>
                <w:rFonts w:eastAsia="Times New Roman" w:cs="Arial"/>
                <w:lang w:eastAsia="en-GB"/>
              </w:rPr>
              <w:t xml:space="preserve"> key </w:t>
            </w:r>
            <w:r w:rsidR="00F30BD0" w:rsidRPr="00E21AFC">
              <w:rPr>
                <w:rFonts w:eastAsia="Times New Roman" w:cs="Arial"/>
                <w:lang w:eastAsia="en-GB"/>
              </w:rPr>
              <w:t xml:space="preserve">client </w:t>
            </w:r>
            <w:r w:rsidR="00713C01" w:rsidRPr="00E21AFC">
              <w:rPr>
                <w:rFonts w:eastAsia="Times New Roman" w:cs="Arial"/>
                <w:lang w:eastAsia="en-GB"/>
              </w:rPr>
              <w:t>issue</w:t>
            </w:r>
            <w:r w:rsidRPr="00E21AFC">
              <w:rPr>
                <w:rFonts w:eastAsia="Times New Roman" w:cs="Arial"/>
                <w:lang w:eastAsia="en-GB"/>
              </w:rPr>
              <w:t xml:space="preserve">. I have focused on developing my skills and our business in this area since joining PPM in July 2015, taking what started as a 3 month PMO role at Morgan Stanley into a series of increasingly complex, high-value engagements (my PPM revenue contribution: </w:t>
            </w:r>
            <w:r w:rsidR="00D00D24" w:rsidRPr="00E21AFC">
              <w:rPr>
                <w:rFonts w:eastAsia="Times New Roman" w:cs="Arial"/>
                <w:lang w:eastAsia="en-GB"/>
              </w:rPr>
              <w:t>c.£400k</w:t>
            </w:r>
            <w:r w:rsidRPr="00E21AFC">
              <w:rPr>
                <w:rFonts w:eastAsia="Times New Roman" w:cs="Arial"/>
                <w:lang w:eastAsia="en-GB"/>
              </w:rPr>
              <w:t xml:space="preserve">) </w:t>
            </w:r>
            <w:r w:rsidR="007D4605" w:rsidRPr="00E21AFC">
              <w:rPr>
                <w:rFonts w:eastAsia="Times New Roman" w:cs="Arial"/>
                <w:lang w:eastAsia="en-GB"/>
              </w:rPr>
              <w:t>–</w:t>
            </w:r>
            <w:r w:rsidRPr="00E21AFC">
              <w:rPr>
                <w:rFonts w:eastAsia="Times New Roman" w:cs="Arial"/>
                <w:lang w:eastAsia="en-GB"/>
              </w:rPr>
              <w:t xml:space="preserve"> now contracted through 2017</w:t>
            </w:r>
            <w:r w:rsidR="00713C01" w:rsidRPr="00E21AFC">
              <w:rPr>
                <w:rFonts w:eastAsia="Times New Roman" w:cs="Arial"/>
                <w:lang w:eastAsia="en-GB"/>
              </w:rPr>
              <w:t xml:space="preserve"> </w:t>
            </w:r>
            <w:r w:rsidR="00E43880" w:rsidRPr="00E21AFC">
              <w:rPr>
                <w:rFonts w:eastAsia="Times New Roman" w:cs="Arial"/>
                <w:lang w:eastAsia="en-GB"/>
              </w:rPr>
              <w:t>to run bank-wide exercises</w:t>
            </w:r>
            <w:r w:rsidR="009D15CC" w:rsidRPr="00E21AFC">
              <w:rPr>
                <w:rFonts w:eastAsia="Times New Roman" w:cs="Arial"/>
                <w:lang w:eastAsia="en-GB"/>
              </w:rPr>
              <w:t xml:space="preserve"> for senior Firm Management</w:t>
            </w:r>
            <w:r w:rsidRPr="00E21AFC">
              <w:rPr>
                <w:rFonts w:eastAsia="Times New Roman" w:cs="Arial"/>
                <w:lang w:eastAsia="en-GB"/>
              </w:rPr>
              <w:t>.</w:t>
            </w:r>
          </w:p>
          <w:p w:rsidR="00DD04C1" w:rsidRPr="00DD04C1" w:rsidRDefault="00DD04C1" w:rsidP="00DD04C1">
            <w:pPr>
              <w:shd w:val="clear" w:color="auto" w:fill="FFFFFF"/>
              <w:spacing w:before="100" w:beforeAutospacing="1" w:after="100" w:afterAutospacing="1" w:line="240" w:lineRule="auto"/>
              <w:rPr>
                <w:rFonts w:eastAsia="Times New Roman" w:cs="Arial"/>
                <w:lang w:eastAsia="en-GB"/>
              </w:rPr>
            </w:pPr>
            <w:r w:rsidRPr="00E21AFC">
              <w:rPr>
                <w:rFonts w:eastAsia="Times New Roman" w:cs="Arial"/>
                <w:lang w:eastAsia="en-GB"/>
              </w:rPr>
              <w:t xml:space="preserve">I am </w:t>
            </w:r>
            <w:r w:rsidR="00856DA4" w:rsidRPr="00E21AFC">
              <w:rPr>
                <w:rFonts w:eastAsia="Times New Roman" w:cs="Arial"/>
                <w:lang w:eastAsia="en-GB"/>
              </w:rPr>
              <w:t>leading the PMO of this</w:t>
            </w:r>
            <w:r w:rsidRPr="00E21AFC">
              <w:rPr>
                <w:rFonts w:eastAsia="Times New Roman" w:cs="Arial"/>
                <w:lang w:eastAsia="en-GB"/>
              </w:rPr>
              <w:t xml:space="preserve"> £1.7</w:t>
            </w:r>
            <w:r w:rsidR="007973B9">
              <w:rPr>
                <w:rFonts w:eastAsia="Times New Roman" w:cs="Arial"/>
                <w:lang w:eastAsia="en-GB"/>
              </w:rPr>
              <w:t>m high-profile multi-competency</w:t>
            </w:r>
            <w:r w:rsidRPr="00E21AFC">
              <w:rPr>
                <w:rFonts w:eastAsia="Times New Roman" w:cs="Arial"/>
                <w:lang w:eastAsia="en-GB"/>
              </w:rPr>
              <w:t xml:space="preserve"> </w:t>
            </w:r>
            <w:proofErr w:type="spellStart"/>
            <w:r w:rsidRPr="00E21AFC">
              <w:rPr>
                <w:rFonts w:eastAsia="Times New Roman" w:cs="Arial"/>
                <w:lang w:eastAsia="en-GB"/>
              </w:rPr>
              <w:t>xLoS</w:t>
            </w:r>
            <w:proofErr w:type="spellEnd"/>
            <w:r w:rsidRPr="00E21AFC">
              <w:rPr>
                <w:rFonts w:eastAsia="Times New Roman" w:cs="Arial"/>
                <w:lang w:eastAsia="en-GB"/>
              </w:rPr>
              <w:t xml:space="preserve"> Regulatory Affairs project</w:t>
            </w:r>
            <w:r w:rsidR="007973B9">
              <w:rPr>
                <w:rFonts w:eastAsia="Times New Roman" w:cs="Arial"/>
                <w:lang w:eastAsia="en-GB"/>
              </w:rPr>
              <w:t xml:space="preserve"> (a role held by a Director in 2016)</w:t>
            </w:r>
            <w:r w:rsidRPr="00E21AFC">
              <w:rPr>
                <w:rFonts w:eastAsia="Times New Roman" w:cs="Arial"/>
                <w:lang w:eastAsia="en-GB"/>
              </w:rPr>
              <w:t>, and my promotion to Manager would have 3 distinct benefits to PPM on the Morgan Stanley account alone:</w:t>
            </w:r>
          </w:p>
          <w:p w:rsidR="00DD04C1" w:rsidRPr="00DD04C1" w:rsidRDefault="00DD04C1" w:rsidP="00DD04C1">
            <w:pPr>
              <w:numPr>
                <w:ilvl w:val="0"/>
                <w:numId w:val="18"/>
              </w:numPr>
              <w:shd w:val="clear" w:color="auto" w:fill="FFFFFF"/>
              <w:spacing w:before="100" w:beforeAutospacing="1" w:after="100" w:afterAutospacing="1" w:line="240" w:lineRule="auto"/>
              <w:ind w:left="318" w:hanging="284"/>
              <w:rPr>
                <w:rFonts w:eastAsia="Times New Roman" w:cs="Arial"/>
                <w:lang w:eastAsia="en-GB"/>
              </w:rPr>
            </w:pPr>
            <w:r w:rsidRPr="00E21AFC">
              <w:rPr>
                <w:rFonts w:eastAsia="Times New Roman" w:cs="Arial"/>
                <w:b/>
                <w:lang w:eastAsia="en-GB"/>
              </w:rPr>
              <w:t>Demand Generation:</w:t>
            </w:r>
            <w:r w:rsidRPr="00E21AFC">
              <w:rPr>
                <w:rFonts w:eastAsia="Times New Roman" w:cs="Arial"/>
                <w:lang w:eastAsia="en-GB"/>
              </w:rPr>
              <w:t xml:space="preserve"> </w:t>
            </w:r>
            <w:r w:rsidR="006C1AD6" w:rsidRPr="00E21AFC">
              <w:rPr>
                <w:rFonts w:eastAsia="Times New Roman" w:cs="Arial"/>
                <w:lang w:eastAsia="en-GB"/>
              </w:rPr>
              <w:t>Being</w:t>
            </w:r>
            <w:r w:rsidRPr="00E21AFC">
              <w:rPr>
                <w:rFonts w:eastAsia="Times New Roman" w:cs="Arial"/>
                <w:lang w:eastAsia="en-GB"/>
              </w:rPr>
              <w:t xml:space="preserve"> the only </w:t>
            </w:r>
            <w:proofErr w:type="spellStart"/>
            <w:r w:rsidRPr="00E21AFC">
              <w:rPr>
                <w:rFonts w:eastAsia="Times New Roman" w:cs="Arial"/>
                <w:lang w:eastAsia="en-GB"/>
              </w:rPr>
              <w:t>PPMer</w:t>
            </w:r>
            <w:proofErr w:type="spellEnd"/>
            <w:r w:rsidRPr="00E21AFC">
              <w:rPr>
                <w:rFonts w:eastAsia="Times New Roman" w:cs="Arial"/>
                <w:lang w:eastAsia="en-GB"/>
              </w:rPr>
              <w:t xml:space="preserve"> at Morgan Stanley, it would bolster my credibility when interacting with Manager peers from elsewhere in the firm, e</w:t>
            </w:r>
            <w:r w:rsidR="00825ADB" w:rsidRPr="00E21AFC">
              <w:rPr>
                <w:rFonts w:eastAsia="Times New Roman" w:cs="Arial"/>
                <w:lang w:eastAsia="en-GB"/>
              </w:rPr>
              <w:t>.</w:t>
            </w:r>
            <w:r w:rsidRPr="00E21AFC">
              <w:rPr>
                <w:rFonts w:eastAsia="Times New Roman" w:cs="Arial"/>
                <w:lang w:eastAsia="en-GB"/>
              </w:rPr>
              <w:t>g</w:t>
            </w:r>
            <w:r w:rsidR="00825ADB" w:rsidRPr="00E21AFC">
              <w:rPr>
                <w:rFonts w:eastAsia="Times New Roman" w:cs="Arial"/>
                <w:lang w:eastAsia="en-GB"/>
              </w:rPr>
              <w:t>.</w:t>
            </w:r>
            <w:r w:rsidRPr="00E21AFC">
              <w:rPr>
                <w:rFonts w:eastAsia="Times New Roman" w:cs="Arial"/>
                <w:lang w:eastAsia="en-GB"/>
              </w:rPr>
              <w:t xml:space="preserve"> promoting our key propositions</w:t>
            </w:r>
            <w:r w:rsidR="00825ADB" w:rsidRPr="00E21AFC">
              <w:rPr>
                <w:rFonts w:eastAsia="Times New Roman" w:cs="Arial"/>
                <w:lang w:eastAsia="en-GB"/>
              </w:rPr>
              <w:t xml:space="preserve"> and </w:t>
            </w:r>
            <w:r w:rsidR="006B20F9" w:rsidRPr="00E21AFC">
              <w:rPr>
                <w:rFonts w:eastAsia="Times New Roman" w:cs="Arial"/>
                <w:lang w:eastAsia="en-GB"/>
              </w:rPr>
              <w:t>shaping the engagements to bring in more PPM resources</w:t>
            </w:r>
          </w:p>
          <w:p w:rsidR="00DD04C1" w:rsidRPr="00DD04C1" w:rsidRDefault="00DD04C1" w:rsidP="00DD04C1">
            <w:pPr>
              <w:numPr>
                <w:ilvl w:val="0"/>
                <w:numId w:val="18"/>
              </w:numPr>
              <w:shd w:val="clear" w:color="auto" w:fill="FFFFFF"/>
              <w:spacing w:before="100" w:beforeAutospacing="1" w:after="100" w:afterAutospacing="1" w:line="240" w:lineRule="auto"/>
              <w:ind w:left="318" w:hanging="284"/>
              <w:rPr>
                <w:rFonts w:eastAsia="Times New Roman" w:cs="Arial"/>
                <w:lang w:eastAsia="en-GB"/>
              </w:rPr>
            </w:pPr>
            <w:r w:rsidRPr="00E21AFC">
              <w:rPr>
                <w:rFonts w:eastAsia="Times New Roman" w:cs="Arial"/>
                <w:b/>
                <w:lang w:eastAsia="en-GB"/>
              </w:rPr>
              <w:t>Talent Management:</w:t>
            </w:r>
            <w:r w:rsidRPr="00E21AFC">
              <w:rPr>
                <w:rFonts w:eastAsia="Times New Roman" w:cs="Arial"/>
                <w:lang w:eastAsia="en-GB"/>
              </w:rPr>
              <w:t xml:space="preserve"> As I am now in a position managing Senior Associates, it equips me to better upskill our people to meet client demand and help us identify/retain top talent</w:t>
            </w:r>
            <w:r w:rsidR="00825ADB" w:rsidRPr="00E21AFC">
              <w:rPr>
                <w:rFonts w:eastAsia="Times New Roman" w:cs="Arial"/>
                <w:lang w:eastAsia="en-GB"/>
              </w:rPr>
              <w:t xml:space="preserve"> – especially </w:t>
            </w:r>
            <w:r w:rsidR="009532E2" w:rsidRPr="00E21AFC">
              <w:rPr>
                <w:rFonts w:eastAsia="Times New Roman" w:cs="Arial"/>
                <w:lang w:eastAsia="en-GB"/>
              </w:rPr>
              <w:t xml:space="preserve">having </w:t>
            </w:r>
            <w:r w:rsidR="0005535D" w:rsidRPr="00E21AFC">
              <w:rPr>
                <w:rFonts w:eastAsia="Times New Roman" w:cs="Arial"/>
                <w:lang w:eastAsia="en-GB"/>
              </w:rPr>
              <w:t xml:space="preserve">built </w:t>
            </w:r>
            <w:r w:rsidR="001A6E72" w:rsidRPr="00E21AFC">
              <w:rPr>
                <w:rFonts w:eastAsia="Times New Roman" w:cs="Arial"/>
                <w:lang w:eastAsia="en-GB"/>
              </w:rPr>
              <w:t>a track record</w:t>
            </w:r>
            <w:r w:rsidR="009532E2" w:rsidRPr="00E21AFC">
              <w:rPr>
                <w:rFonts w:eastAsia="Times New Roman" w:cs="Arial"/>
                <w:lang w:eastAsia="en-GB"/>
              </w:rPr>
              <w:t xml:space="preserve"> in </w:t>
            </w:r>
            <w:r w:rsidR="0005535D" w:rsidRPr="00E21AFC">
              <w:rPr>
                <w:rFonts w:eastAsia="Times New Roman" w:cs="Arial"/>
                <w:lang w:eastAsia="en-GB"/>
              </w:rPr>
              <w:t>combining robust programme delivery with working knowledge of the regulatory landscape</w:t>
            </w:r>
            <w:r w:rsidR="009532E2" w:rsidRPr="00E21AFC">
              <w:rPr>
                <w:rFonts w:eastAsia="Times New Roman" w:cs="Arial"/>
                <w:lang w:eastAsia="en-GB"/>
              </w:rPr>
              <w:t xml:space="preserve">, a highly </w:t>
            </w:r>
            <w:r w:rsidR="009532E2" w:rsidRPr="00E21AFC">
              <w:rPr>
                <w:rFonts w:eastAsia="Times New Roman" w:cs="Arial"/>
                <w:lang w:eastAsia="en-GB"/>
              </w:rPr>
              <w:t>mark</w:t>
            </w:r>
            <w:r w:rsidR="009532E2" w:rsidRPr="00E21AFC">
              <w:rPr>
                <w:rFonts w:eastAsia="Times New Roman" w:cs="Arial"/>
                <w:lang w:eastAsia="en-GB"/>
              </w:rPr>
              <w:t>etable skillset</w:t>
            </w:r>
            <w:r w:rsidR="001A6E72" w:rsidRPr="00E21AFC">
              <w:rPr>
                <w:rFonts w:eastAsia="Times New Roman" w:cs="Arial"/>
                <w:lang w:eastAsia="en-GB"/>
              </w:rPr>
              <w:t xml:space="preserve"> for our people</w:t>
            </w:r>
          </w:p>
          <w:p w:rsidR="00DD04C1" w:rsidRPr="00DD04C1" w:rsidRDefault="00DD04C1" w:rsidP="00DD04C1">
            <w:pPr>
              <w:numPr>
                <w:ilvl w:val="0"/>
                <w:numId w:val="18"/>
              </w:numPr>
              <w:shd w:val="clear" w:color="auto" w:fill="FFFFFF"/>
              <w:spacing w:before="100" w:beforeAutospacing="1" w:after="100" w:afterAutospacing="1" w:line="240" w:lineRule="auto"/>
              <w:ind w:left="318" w:hanging="284"/>
              <w:rPr>
                <w:rFonts w:eastAsia="Times New Roman" w:cs="Arial"/>
                <w:lang w:eastAsia="en-GB"/>
              </w:rPr>
            </w:pPr>
            <w:r w:rsidRPr="00E21AFC">
              <w:rPr>
                <w:rFonts w:eastAsia="Times New Roman" w:cs="Arial"/>
                <w:b/>
                <w:lang w:eastAsia="en-GB"/>
              </w:rPr>
              <w:t>Financial Benefits:</w:t>
            </w:r>
            <w:r w:rsidRPr="00E21AFC">
              <w:rPr>
                <w:rFonts w:eastAsia="Times New Roman" w:cs="Arial"/>
                <w:lang w:eastAsia="en-GB"/>
              </w:rPr>
              <w:t xml:space="preserve"> </w:t>
            </w:r>
            <w:r w:rsidR="006B20F9" w:rsidRPr="00E21AFC">
              <w:rPr>
                <w:rFonts w:eastAsia="Times New Roman" w:cs="Arial"/>
                <w:lang w:eastAsia="en-GB"/>
              </w:rPr>
              <w:t>We have already</w:t>
            </w:r>
            <w:r w:rsidR="006B20F9" w:rsidRPr="00E21AFC">
              <w:rPr>
                <w:rFonts w:eastAsia="Times New Roman" w:cs="Arial"/>
                <w:lang w:eastAsia="en-GB"/>
              </w:rPr>
              <w:t xml:space="preserve"> agreed</w:t>
            </w:r>
            <w:r w:rsidR="006B20F9" w:rsidRPr="00E21AFC">
              <w:rPr>
                <w:rFonts w:eastAsia="Times New Roman" w:cs="Arial"/>
                <w:lang w:eastAsia="en-GB"/>
              </w:rPr>
              <w:t xml:space="preserve"> with the client</w:t>
            </w:r>
            <w:r w:rsidR="006B20F9" w:rsidRPr="00E21AFC">
              <w:rPr>
                <w:rFonts w:eastAsia="Times New Roman" w:cs="Arial"/>
                <w:lang w:eastAsia="en-GB"/>
              </w:rPr>
              <w:t xml:space="preserve"> </w:t>
            </w:r>
            <w:r w:rsidR="00965DD0" w:rsidRPr="00E21AFC">
              <w:rPr>
                <w:rFonts w:eastAsia="Times New Roman" w:cs="Arial"/>
                <w:lang w:eastAsia="en-GB"/>
              </w:rPr>
              <w:t xml:space="preserve">for me </w:t>
            </w:r>
            <w:r w:rsidR="006B20F9" w:rsidRPr="00E21AFC">
              <w:rPr>
                <w:rFonts w:eastAsia="Times New Roman" w:cs="Arial"/>
                <w:lang w:eastAsia="en-GB"/>
              </w:rPr>
              <w:t>to be charged out at Manager day rates</w:t>
            </w:r>
            <w:r w:rsidR="006B20F9" w:rsidRPr="00E21AFC">
              <w:rPr>
                <w:rFonts w:eastAsia="Times New Roman" w:cs="Arial"/>
                <w:lang w:eastAsia="en-GB"/>
              </w:rPr>
              <w:t xml:space="preserve"> as opposed to Senior Associate, which </w:t>
            </w:r>
            <w:r w:rsidRPr="00E21AFC">
              <w:rPr>
                <w:rFonts w:eastAsia="Times New Roman" w:cs="Arial"/>
                <w:lang w:eastAsia="en-GB"/>
              </w:rPr>
              <w:t>would increase PPM's revenue on the engagement by 58%</w:t>
            </w:r>
          </w:p>
          <w:p w:rsidR="00DD04C1" w:rsidRPr="00DD04C1" w:rsidRDefault="00DD04C1" w:rsidP="00DD04C1">
            <w:pPr>
              <w:shd w:val="clear" w:color="auto" w:fill="FFFFFF"/>
              <w:spacing w:before="100" w:beforeAutospacing="1" w:after="100" w:afterAutospacing="1" w:line="240" w:lineRule="auto"/>
              <w:rPr>
                <w:rFonts w:eastAsia="Times New Roman" w:cs="Arial"/>
                <w:color w:val="222222"/>
                <w:lang w:eastAsia="en-GB"/>
              </w:rPr>
            </w:pPr>
            <w:r w:rsidRPr="00DD04C1">
              <w:rPr>
                <w:rFonts w:eastAsia="Times New Roman" w:cs="Arial"/>
                <w:color w:val="222222"/>
                <w:lang w:eastAsia="en-GB"/>
              </w:rPr>
              <w:t xml:space="preserve">These financial benefits </w:t>
            </w:r>
            <w:r w:rsidR="005F7472">
              <w:rPr>
                <w:rFonts w:eastAsia="Times New Roman" w:cs="Arial"/>
                <w:color w:val="222222"/>
                <w:lang w:eastAsia="en-GB"/>
              </w:rPr>
              <w:t>are</w:t>
            </w:r>
            <w:r w:rsidRPr="00DD04C1">
              <w:rPr>
                <w:rFonts w:eastAsia="Times New Roman" w:cs="Arial"/>
                <w:color w:val="222222"/>
                <w:lang w:eastAsia="en-GB"/>
              </w:rPr>
              <w:t xml:space="preserve"> even more compelling as we look to the future. Risk and regulatory complexity </w:t>
            </w:r>
            <w:r w:rsidR="00521B0A">
              <w:rPr>
                <w:rFonts w:eastAsia="Times New Roman" w:cs="Arial"/>
                <w:color w:val="222222"/>
                <w:lang w:eastAsia="en-GB"/>
              </w:rPr>
              <w:t xml:space="preserve">will continue exerting </w:t>
            </w:r>
            <w:r w:rsidR="00B84D2E">
              <w:rPr>
                <w:rFonts w:eastAsia="Times New Roman" w:cs="Arial"/>
                <w:color w:val="222222"/>
                <w:lang w:eastAsia="en-GB"/>
              </w:rPr>
              <w:t>pressure</w:t>
            </w:r>
            <w:r w:rsidR="00521B0A">
              <w:rPr>
                <w:rFonts w:eastAsia="Times New Roman" w:cs="Arial"/>
                <w:color w:val="222222"/>
                <w:lang w:eastAsia="en-GB"/>
              </w:rPr>
              <w:t xml:space="preserve"> on the financial services sector</w:t>
            </w:r>
            <w:r w:rsidRPr="00DD04C1">
              <w:rPr>
                <w:rFonts w:eastAsia="Times New Roman" w:cs="Arial"/>
                <w:color w:val="222222"/>
                <w:lang w:eastAsia="en-GB"/>
              </w:rPr>
              <w:t>. As the impact of Brexit becomes clearer, banks are planning their new organisational structure and compliance with European rules. The next step is implementation, for which there will be significant demand for robust programme management</w:t>
            </w:r>
            <w:r w:rsidR="005F7472">
              <w:rPr>
                <w:rFonts w:eastAsia="Times New Roman" w:cs="Arial"/>
                <w:color w:val="222222"/>
                <w:lang w:eastAsia="en-GB"/>
              </w:rPr>
              <w:t xml:space="preserve"> to </w:t>
            </w:r>
            <w:r w:rsidR="00606E77">
              <w:rPr>
                <w:rFonts w:eastAsia="Times New Roman" w:cs="Arial"/>
                <w:color w:val="222222"/>
                <w:lang w:eastAsia="en-GB"/>
              </w:rPr>
              <w:t>navigate</w:t>
            </w:r>
            <w:r w:rsidR="005F7472">
              <w:rPr>
                <w:rFonts w:eastAsia="Times New Roman" w:cs="Arial"/>
                <w:color w:val="222222"/>
                <w:lang w:eastAsia="en-GB"/>
              </w:rPr>
              <w:t xml:space="preserve"> uncertainty</w:t>
            </w:r>
            <w:r w:rsidR="00521B0A">
              <w:rPr>
                <w:rFonts w:eastAsia="Times New Roman" w:cs="Arial"/>
                <w:color w:val="222222"/>
                <w:lang w:eastAsia="en-GB"/>
              </w:rPr>
              <w:t>, where I expe</w:t>
            </w:r>
            <w:r w:rsidR="002E2D4F">
              <w:rPr>
                <w:rFonts w:eastAsia="Times New Roman" w:cs="Arial"/>
                <w:color w:val="222222"/>
                <w:lang w:eastAsia="en-GB"/>
              </w:rPr>
              <w:t xml:space="preserve">ct the </w:t>
            </w:r>
            <w:r w:rsidR="009532E2">
              <w:rPr>
                <w:rFonts w:eastAsia="Times New Roman" w:cs="Arial"/>
                <w:color w:val="222222"/>
                <w:lang w:eastAsia="en-GB"/>
              </w:rPr>
              <w:t xml:space="preserve">distinctive </w:t>
            </w:r>
            <w:r w:rsidR="002E2D4F">
              <w:rPr>
                <w:rFonts w:eastAsia="Times New Roman" w:cs="Arial"/>
                <w:color w:val="222222"/>
                <w:lang w:eastAsia="en-GB"/>
              </w:rPr>
              <w:t>skillset I have built to be in high demand</w:t>
            </w:r>
            <w:r w:rsidRPr="00DD04C1">
              <w:rPr>
                <w:rFonts w:eastAsia="Times New Roman" w:cs="Arial"/>
                <w:color w:val="222222"/>
                <w:lang w:eastAsia="en-GB"/>
              </w:rPr>
              <w:t>.</w:t>
            </w:r>
          </w:p>
          <w:p w:rsidR="00DD04C1" w:rsidRPr="00DD04C1" w:rsidRDefault="00DD04C1" w:rsidP="00DD04C1">
            <w:pPr>
              <w:shd w:val="clear" w:color="auto" w:fill="FFFFFF"/>
              <w:spacing w:before="100" w:beforeAutospacing="1" w:after="100" w:afterAutospacing="1" w:line="240" w:lineRule="auto"/>
              <w:rPr>
                <w:rFonts w:eastAsia="Times New Roman" w:cs="Arial"/>
                <w:color w:val="222222"/>
                <w:lang w:eastAsia="en-GB"/>
              </w:rPr>
            </w:pPr>
            <w:r w:rsidRPr="00DD04C1">
              <w:rPr>
                <w:rFonts w:eastAsia="Times New Roman" w:cs="Arial"/>
                <w:color w:val="222222"/>
                <w:lang w:eastAsia="en-GB"/>
              </w:rPr>
              <w:t xml:space="preserve">I am already sought out by Morgan Stanley to run their most challenging programmes and projects. On a recent urgent review of one of their front-office functions commissioned by the EMEA President and CEO, I was singled out to lead the project from all consultants in place. </w:t>
            </w:r>
            <w:r w:rsidR="0001608E">
              <w:rPr>
                <w:rFonts w:eastAsia="Times New Roman" w:cs="Arial"/>
                <w:color w:val="222222"/>
                <w:lang w:eastAsia="en-GB"/>
              </w:rPr>
              <w:t>H</w:t>
            </w:r>
            <w:r w:rsidRPr="00DD04C1">
              <w:rPr>
                <w:rFonts w:eastAsia="Times New Roman" w:cs="Arial"/>
                <w:color w:val="222222"/>
                <w:lang w:eastAsia="en-GB"/>
              </w:rPr>
              <w:t>aving already built the credibility to be their project manager of choice, the difference of charging me out at Manager vs</w:t>
            </w:r>
            <w:r w:rsidR="00965DD0">
              <w:rPr>
                <w:rFonts w:eastAsia="Times New Roman" w:cs="Arial"/>
                <w:color w:val="222222"/>
                <w:lang w:eastAsia="en-GB"/>
              </w:rPr>
              <w:t>.</w:t>
            </w:r>
            <w:r w:rsidRPr="00DD04C1">
              <w:rPr>
                <w:rFonts w:eastAsia="Times New Roman" w:cs="Arial"/>
                <w:color w:val="222222"/>
                <w:lang w:eastAsia="en-GB"/>
              </w:rPr>
              <w:t xml:space="preserve"> Senior Associate rates</w:t>
            </w:r>
            <w:r w:rsidR="00696B3E">
              <w:rPr>
                <w:rFonts w:eastAsia="Times New Roman" w:cs="Arial"/>
                <w:color w:val="222222"/>
                <w:lang w:eastAsia="en-GB"/>
              </w:rPr>
              <w:t xml:space="preserve"> </w:t>
            </w:r>
            <w:r w:rsidRPr="00DD04C1">
              <w:rPr>
                <w:rFonts w:eastAsia="Times New Roman" w:cs="Arial"/>
                <w:color w:val="222222"/>
                <w:lang w:eastAsia="en-GB"/>
              </w:rPr>
              <w:t>becomes significant.</w:t>
            </w:r>
          </w:p>
          <w:p w:rsidR="00DD04C1" w:rsidRPr="00DD04C1" w:rsidRDefault="00DD04C1" w:rsidP="00DD04C1">
            <w:pPr>
              <w:shd w:val="clear" w:color="auto" w:fill="FFFFFF"/>
              <w:spacing w:before="100" w:beforeAutospacing="1" w:after="100" w:afterAutospacing="1" w:line="240" w:lineRule="auto"/>
              <w:rPr>
                <w:rFonts w:eastAsia="Times New Roman" w:cs="Arial"/>
                <w:color w:val="222222"/>
                <w:lang w:eastAsia="en-GB"/>
              </w:rPr>
            </w:pPr>
            <w:r w:rsidRPr="00DD04C1">
              <w:rPr>
                <w:rFonts w:eastAsia="Times New Roman" w:cs="Arial"/>
                <w:color w:val="222222"/>
                <w:lang w:eastAsia="en-GB"/>
              </w:rPr>
              <w:t xml:space="preserve">My success here continues a track record of growing client accounts and delivering </w:t>
            </w:r>
            <w:r w:rsidR="000A7EDF">
              <w:rPr>
                <w:rFonts w:eastAsia="Times New Roman" w:cs="Arial"/>
                <w:color w:val="222222"/>
                <w:lang w:eastAsia="en-GB"/>
              </w:rPr>
              <w:t>outstanding</w:t>
            </w:r>
            <w:r w:rsidR="00241DEF">
              <w:rPr>
                <w:rFonts w:eastAsia="Times New Roman" w:cs="Arial"/>
                <w:color w:val="222222"/>
                <w:lang w:eastAsia="en-GB"/>
              </w:rPr>
              <w:t xml:space="preserve"> work</w:t>
            </w:r>
            <w:r w:rsidRPr="00DD04C1">
              <w:rPr>
                <w:rFonts w:eastAsia="Times New Roman" w:cs="Arial"/>
                <w:color w:val="222222"/>
                <w:lang w:eastAsia="en-GB"/>
              </w:rPr>
              <w:t>. As I joined the competency in 2015, I was highly commended as Young Consultant of the Year at the industry-wide MCA Awards for managing the UK's top-rated heal</w:t>
            </w:r>
            <w:r w:rsidR="0001608E">
              <w:rPr>
                <w:rFonts w:eastAsia="Times New Roman" w:cs="Arial"/>
                <w:color w:val="222222"/>
                <w:lang w:eastAsia="en-GB"/>
              </w:rPr>
              <w:t xml:space="preserve">th and social care integration </w:t>
            </w:r>
            <w:r w:rsidR="0001608E" w:rsidRPr="0001608E">
              <w:rPr>
                <w:rFonts w:eastAsia="Times New Roman" w:cs="Arial"/>
                <w:i/>
                <w:color w:val="222222"/>
                <w:lang w:eastAsia="en-GB"/>
              </w:rPr>
              <w:t>Better Care Fund</w:t>
            </w:r>
            <w:r w:rsidRPr="00DD04C1">
              <w:rPr>
                <w:rFonts w:eastAsia="Times New Roman" w:cs="Arial"/>
                <w:color w:val="222222"/>
                <w:lang w:eastAsia="en-GB"/>
              </w:rPr>
              <w:t xml:space="preserve"> plan. </w:t>
            </w:r>
            <w:r w:rsidR="00BF7A78">
              <w:rPr>
                <w:rFonts w:eastAsia="Times New Roman" w:cs="Arial"/>
                <w:color w:val="222222"/>
                <w:lang w:eastAsia="en-GB"/>
              </w:rPr>
              <w:t>My work</w:t>
            </w:r>
            <w:r w:rsidR="00501F06">
              <w:rPr>
                <w:rFonts w:eastAsia="Times New Roman" w:cs="Arial"/>
                <w:color w:val="222222"/>
                <w:lang w:eastAsia="en-GB"/>
              </w:rPr>
              <w:t xml:space="preserve"> was</w:t>
            </w:r>
            <w:r w:rsidR="005F6E8C">
              <w:rPr>
                <w:rFonts w:eastAsia="Times New Roman" w:cs="Arial"/>
                <w:color w:val="222222"/>
                <w:lang w:eastAsia="en-GB"/>
              </w:rPr>
              <w:t xml:space="preserve"> </w:t>
            </w:r>
            <w:r w:rsidR="00897CB4">
              <w:rPr>
                <w:rFonts w:eastAsia="Times New Roman" w:cs="Arial"/>
                <w:color w:val="222222"/>
                <w:lang w:eastAsia="en-GB"/>
              </w:rPr>
              <w:t>recognised</w:t>
            </w:r>
            <w:r w:rsidR="005F6E8C">
              <w:rPr>
                <w:rFonts w:eastAsia="Times New Roman" w:cs="Arial"/>
                <w:color w:val="222222"/>
                <w:lang w:eastAsia="en-GB"/>
              </w:rPr>
              <w:t xml:space="preserve"> </w:t>
            </w:r>
            <w:r w:rsidR="00897CB4">
              <w:rPr>
                <w:rFonts w:eastAsia="Times New Roman" w:cs="Arial"/>
                <w:color w:val="222222"/>
                <w:lang w:eastAsia="en-GB"/>
              </w:rPr>
              <w:t xml:space="preserve">nationally </w:t>
            </w:r>
            <w:r w:rsidR="005F6E8C">
              <w:rPr>
                <w:rFonts w:eastAsia="Times New Roman" w:cs="Arial"/>
                <w:color w:val="222222"/>
                <w:lang w:eastAsia="en-GB"/>
              </w:rPr>
              <w:t xml:space="preserve">by UK ministers and published by the Department of Health as a best practice example. </w:t>
            </w:r>
            <w:r w:rsidRPr="00DD04C1">
              <w:rPr>
                <w:rFonts w:eastAsia="Times New Roman" w:cs="Arial"/>
                <w:color w:val="222222"/>
                <w:lang w:eastAsia="en-GB"/>
              </w:rPr>
              <w:t>This was another instance where I turned a 1 month support role into a year-long leadership role, on-selling</w:t>
            </w:r>
            <w:r w:rsidR="00641CCD">
              <w:rPr>
                <w:rFonts w:eastAsia="Times New Roman" w:cs="Arial"/>
                <w:color w:val="222222"/>
                <w:lang w:eastAsia="en-GB"/>
              </w:rPr>
              <w:t xml:space="preserve"> the work myself (total on-sell over £100k</w:t>
            </w:r>
            <w:r w:rsidRPr="00DD04C1">
              <w:rPr>
                <w:rFonts w:eastAsia="Times New Roman" w:cs="Arial"/>
                <w:color w:val="222222"/>
                <w:lang w:eastAsia="en-GB"/>
              </w:rPr>
              <w:t>) and setting me up as the Chief Officer's trusted advisor. I will instil this ethos of commercial focus and delivery excellence in my teams.</w:t>
            </w:r>
          </w:p>
          <w:p w:rsidR="00DD04C1" w:rsidRPr="00DD04C1" w:rsidRDefault="00DD04C1" w:rsidP="00DD04C1">
            <w:pPr>
              <w:shd w:val="clear" w:color="auto" w:fill="FFFFFF"/>
              <w:spacing w:before="100" w:beforeAutospacing="1" w:after="100" w:afterAutospacing="1" w:line="240" w:lineRule="auto"/>
              <w:rPr>
                <w:rFonts w:eastAsia="Times New Roman" w:cs="Arial"/>
                <w:color w:val="222222"/>
                <w:lang w:eastAsia="en-GB"/>
              </w:rPr>
            </w:pPr>
            <w:r w:rsidRPr="00DD04C1">
              <w:rPr>
                <w:rFonts w:eastAsia="Times New Roman" w:cs="Arial"/>
                <w:color w:val="222222"/>
                <w:lang w:eastAsia="en-GB"/>
              </w:rPr>
              <w:t>I have consistently been singled out for working above my grade by my</w:t>
            </w:r>
            <w:r w:rsidR="00E30E28">
              <w:rPr>
                <w:rFonts w:eastAsia="Times New Roman" w:cs="Arial"/>
                <w:color w:val="222222"/>
                <w:lang w:eastAsia="en-GB"/>
              </w:rPr>
              <w:t xml:space="preserve"> clients and </w:t>
            </w:r>
            <w:r w:rsidR="00B42915">
              <w:rPr>
                <w:rFonts w:eastAsia="Times New Roman" w:cs="Arial"/>
                <w:color w:val="222222"/>
                <w:lang w:eastAsia="en-GB"/>
              </w:rPr>
              <w:t>Engagement</w:t>
            </w:r>
            <w:r w:rsidR="00E30E28">
              <w:rPr>
                <w:rFonts w:eastAsia="Times New Roman" w:cs="Arial"/>
                <w:color w:val="222222"/>
                <w:lang w:eastAsia="en-GB"/>
              </w:rPr>
              <w:t xml:space="preserve"> </w:t>
            </w:r>
            <w:r w:rsidR="00B42915">
              <w:rPr>
                <w:rFonts w:eastAsia="Times New Roman" w:cs="Arial"/>
                <w:color w:val="222222"/>
                <w:lang w:eastAsia="en-GB"/>
              </w:rPr>
              <w:t>P</w:t>
            </w:r>
            <w:r w:rsidR="00E30E28">
              <w:rPr>
                <w:rFonts w:eastAsia="Times New Roman" w:cs="Arial"/>
                <w:color w:val="222222"/>
                <w:lang w:eastAsia="en-GB"/>
              </w:rPr>
              <w:t>artners</w:t>
            </w:r>
            <w:r w:rsidR="00D62AAE">
              <w:rPr>
                <w:rFonts w:eastAsia="Times New Roman" w:cs="Arial"/>
                <w:color w:val="222222"/>
                <w:lang w:eastAsia="en-GB"/>
              </w:rPr>
              <w:t>:</w:t>
            </w:r>
          </w:p>
          <w:p w:rsidR="004237F5" w:rsidRDefault="00D62AAE" w:rsidP="004237F5">
            <w:pPr>
              <w:shd w:val="clear" w:color="auto" w:fill="FFFFFF"/>
              <w:spacing w:before="100" w:beforeAutospacing="1" w:line="240" w:lineRule="auto"/>
              <w:rPr>
                <w:rFonts w:eastAsia="Times New Roman" w:cs="Arial"/>
                <w:i/>
                <w:color w:val="222222"/>
                <w:lang w:eastAsia="en-GB"/>
              </w:rPr>
            </w:pPr>
            <w:r w:rsidRPr="00306B35">
              <w:rPr>
                <w:rFonts w:eastAsia="Times New Roman" w:cs="Arial"/>
                <w:i/>
                <w:color w:val="222222"/>
                <w:lang w:eastAsia="en-GB"/>
              </w:rPr>
              <w:t>“We have confidence in the work that Hussein produces and we believe that he performs at a higher level tha</w:t>
            </w:r>
            <w:r w:rsidR="000A7EDF">
              <w:rPr>
                <w:rFonts w:eastAsia="Times New Roman" w:cs="Arial"/>
                <w:i/>
                <w:color w:val="222222"/>
                <w:lang w:eastAsia="en-GB"/>
              </w:rPr>
              <w:t xml:space="preserve">n his peers at the same grade. </w:t>
            </w:r>
            <w:r w:rsidRPr="00306B35">
              <w:rPr>
                <w:rFonts w:eastAsia="Times New Roman" w:cs="Arial"/>
                <w:i/>
                <w:color w:val="222222"/>
                <w:lang w:eastAsia="en-GB"/>
              </w:rPr>
              <w:t xml:space="preserve">For that reason and all of those listed above, we have specifically requested that Hussein work on SWD again this </w:t>
            </w:r>
            <w:r w:rsidR="000A7EDF">
              <w:rPr>
                <w:rFonts w:eastAsia="Times New Roman" w:cs="Arial"/>
                <w:i/>
                <w:color w:val="222222"/>
                <w:lang w:eastAsia="en-GB"/>
              </w:rPr>
              <w:t>year and to take a larger role.</w:t>
            </w:r>
            <w:r w:rsidRPr="00306B35">
              <w:rPr>
                <w:rFonts w:eastAsia="Times New Roman" w:cs="Arial"/>
                <w:i/>
                <w:color w:val="222222"/>
                <w:lang w:eastAsia="en-GB"/>
              </w:rPr>
              <w:t xml:space="preserve"> For SWD, we know we need a strong PMO to support </w:t>
            </w:r>
            <w:proofErr w:type="spellStart"/>
            <w:r w:rsidR="0002113F">
              <w:rPr>
                <w:rFonts w:eastAsia="Times New Roman" w:cs="Arial"/>
                <w:i/>
                <w:color w:val="222222"/>
                <w:lang w:eastAsia="en-GB"/>
              </w:rPr>
              <w:t>k</w:t>
            </w:r>
            <w:r w:rsidRPr="00306B35">
              <w:rPr>
                <w:rFonts w:eastAsia="Times New Roman" w:cs="Arial"/>
                <w:i/>
                <w:color w:val="222222"/>
                <w:lang w:eastAsia="en-GB"/>
              </w:rPr>
              <w:t>us</w:t>
            </w:r>
            <w:proofErr w:type="spellEnd"/>
            <w:r w:rsidRPr="00306B35">
              <w:rPr>
                <w:rFonts w:eastAsia="Times New Roman" w:cs="Arial"/>
                <w:i/>
                <w:color w:val="222222"/>
                <w:lang w:eastAsia="en-GB"/>
              </w:rPr>
              <w:t xml:space="preserve"> and to go beyond just PMO tasks and we know Hussein is more than up to it.”</w:t>
            </w:r>
          </w:p>
          <w:p w:rsidR="00D62AAE" w:rsidRPr="00306B35" w:rsidRDefault="00D62AAE" w:rsidP="004237F5">
            <w:pPr>
              <w:shd w:val="clear" w:color="auto" w:fill="FFFFFF"/>
              <w:spacing w:after="100" w:afterAutospacing="1" w:line="240" w:lineRule="auto"/>
              <w:rPr>
                <w:rFonts w:eastAsia="Times New Roman" w:cs="Arial"/>
                <w:i/>
                <w:color w:val="222222"/>
                <w:lang w:eastAsia="en-GB"/>
              </w:rPr>
            </w:pPr>
            <w:r w:rsidRPr="00306B35">
              <w:rPr>
                <w:rFonts w:eastAsia="Times New Roman" w:cs="Arial"/>
                <w:b/>
                <w:i/>
                <w:color w:val="222222"/>
                <w:lang w:eastAsia="en-GB"/>
              </w:rPr>
              <w:t xml:space="preserve">–Renee Liu, </w:t>
            </w:r>
            <w:r w:rsidR="00306B35" w:rsidRPr="00306B35">
              <w:rPr>
                <w:rFonts w:eastAsia="Times New Roman" w:cs="Arial"/>
                <w:b/>
                <w:i/>
                <w:color w:val="222222"/>
                <w:lang w:eastAsia="en-GB"/>
              </w:rPr>
              <w:t xml:space="preserve">Morgan Stanley </w:t>
            </w:r>
            <w:r w:rsidRPr="00306B35">
              <w:rPr>
                <w:rFonts w:eastAsia="Times New Roman" w:cs="Arial"/>
                <w:b/>
                <w:i/>
                <w:color w:val="222222"/>
                <w:lang w:eastAsia="en-GB"/>
              </w:rPr>
              <w:t>Execut</w:t>
            </w:r>
            <w:r w:rsidR="00306B35" w:rsidRPr="00306B35">
              <w:rPr>
                <w:rFonts w:eastAsia="Times New Roman" w:cs="Arial"/>
                <w:b/>
                <w:i/>
                <w:color w:val="222222"/>
                <w:lang w:eastAsia="en-GB"/>
              </w:rPr>
              <w:t>ive Director</w:t>
            </w:r>
          </w:p>
          <w:p w:rsidR="004237F5" w:rsidRDefault="00B43C9A" w:rsidP="004237F5">
            <w:pPr>
              <w:shd w:val="clear" w:color="auto" w:fill="FFFFFF"/>
              <w:spacing w:before="100" w:beforeAutospacing="1" w:line="240" w:lineRule="auto"/>
              <w:rPr>
                <w:rFonts w:eastAsia="Times New Roman" w:cs="Arial"/>
                <w:i/>
                <w:color w:val="222222"/>
                <w:lang w:eastAsia="en-GB"/>
              </w:rPr>
            </w:pPr>
            <w:r w:rsidRPr="00306B35">
              <w:rPr>
                <w:rFonts w:eastAsia="Times New Roman" w:cs="Arial"/>
                <w:i/>
                <w:color w:val="222222"/>
                <w:lang w:eastAsia="en-GB"/>
              </w:rPr>
              <w:t>“</w:t>
            </w:r>
            <w:r w:rsidR="00D62AAE" w:rsidRPr="00306B35">
              <w:rPr>
                <w:rFonts w:eastAsia="Times New Roman" w:cs="Arial"/>
                <w:i/>
                <w:color w:val="222222"/>
                <w:lang w:eastAsia="en-GB"/>
              </w:rPr>
              <w:t>It is not often that client</w:t>
            </w:r>
            <w:r w:rsidRPr="00306B35">
              <w:rPr>
                <w:rFonts w:eastAsia="Times New Roman" w:cs="Arial"/>
                <w:i/>
                <w:color w:val="222222"/>
                <w:lang w:eastAsia="en-GB"/>
              </w:rPr>
              <w:t>s go out of their way to praise o</w:t>
            </w:r>
            <w:r w:rsidR="00D62AAE" w:rsidRPr="00306B35">
              <w:rPr>
                <w:rFonts w:eastAsia="Times New Roman" w:cs="Arial"/>
                <w:i/>
                <w:color w:val="222222"/>
                <w:lang w:eastAsia="en-GB"/>
              </w:rPr>
              <w:t xml:space="preserve">ur junior members of staff – so </w:t>
            </w:r>
            <w:r w:rsidRPr="00306B35">
              <w:rPr>
                <w:rFonts w:eastAsia="Times New Roman" w:cs="Arial"/>
                <w:i/>
                <w:color w:val="222222"/>
                <w:lang w:eastAsia="en-GB"/>
              </w:rPr>
              <w:t xml:space="preserve">to see such glowing feedback on </w:t>
            </w:r>
            <w:r w:rsidR="00D62AAE" w:rsidRPr="00306B35">
              <w:rPr>
                <w:rFonts w:eastAsia="Times New Roman" w:cs="Arial"/>
                <w:i/>
                <w:color w:val="222222"/>
                <w:lang w:eastAsia="en-GB"/>
              </w:rPr>
              <w:t xml:space="preserve">Hussein is a real credit to him. </w:t>
            </w:r>
            <w:r w:rsidRPr="00306B35">
              <w:rPr>
                <w:rFonts w:eastAsia="Times New Roman" w:cs="Arial"/>
                <w:i/>
                <w:color w:val="222222"/>
                <w:lang w:eastAsia="en-GB"/>
              </w:rPr>
              <w:t>Personally I believe he has stood out in an exceptional wa</w:t>
            </w:r>
            <w:r w:rsidR="00D62AAE" w:rsidRPr="00306B35">
              <w:rPr>
                <w:rFonts w:eastAsia="Times New Roman" w:cs="Arial"/>
                <w:i/>
                <w:color w:val="222222"/>
                <w:lang w:eastAsia="en-GB"/>
              </w:rPr>
              <w:t xml:space="preserve">y in the eyes of his client and </w:t>
            </w:r>
            <w:r w:rsidRPr="00306B35">
              <w:rPr>
                <w:rFonts w:eastAsia="Times New Roman" w:cs="Arial"/>
                <w:i/>
                <w:color w:val="222222"/>
                <w:lang w:eastAsia="en-GB"/>
              </w:rPr>
              <w:t>in the eyes of the partner, director and manager on the team</w:t>
            </w:r>
            <w:r w:rsidR="00D62AAE" w:rsidRPr="00306B35">
              <w:rPr>
                <w:rFonts w:eastAsia="Times New Roman" w:cs="Arial"/>
                <w:i/>
                <w:color w:val="222222"/>
                <w:lang w:eastAsia="en-GB"/>
              </w:rPr>
              <w:t>.</w:t>
            </w:r>
            <w:r w:rsidRPr="00306B35">
              <w:rPr>
                <w:rFonts w:eastAsia="Times New Roman" w:cs="Arial"/>
                <w:i/>
                <w:color w:val="222222"/>
                <w:lang w:eastAsia="en-GB"/>
              </w:rPr>
              <w:t>”</w:t>
            </w:r>
          </w:p>
          <w:p w:rsidR="00D62AAE" w:rsidRPr="00DD04C1" w:rsidRDefault="00D62AAE" w:rsidP="004237F5">
            <w:pPr>
              <w:shd w:val="clear" w:color="auto" w:fill="FFFFFF"/>
              <w:spacing w:after="100" w:afterAutospacing="1" w:line="240" w:lineRule="auto"/>
              <w:rPr>
                <w:rFonts w:eastAsia="Times New Roman" w:cs="Arial"/>
                <w:i/>
                <w:color w:val="222222"/>
                <w:lang w:eastAsia="en-GB"/>
              </w:rPr>
            </w:pPr>
            <w:r w:rsidRPr="00306B35">
              <w:rPr>
                <w:rFonts w:eastAsia="Times New Roman" w:cs="Arial"/>
                <w:b/>
                <w:i/>
                <w:color w:val="222222"/>
                <w:lang w:eastAsia="en-GB"/>
              </w:rPr>
              <w:t xml:space="preserve">–Jane </w:t>
            </w:r>
            <w:proofErr w:type="spellStart"/>
            <w:r w:rsidRPr="00306B35">
              <w:rPr>
                <w:rFonts w:eastAsia="Times New Roman" w:cs="Arial"/>
                <w:b/>
                <w:i/>
                <w:color w:val="222222"/>
                <w:lang w:eastAsia="en-GB"/>
              </w:rPr>
              <w:t>Woolcott</w:t>
            </w:r>
            <w:proofErr w:type="spellEnd"/>
            <w:r w:rsidRPr="00306B35">
              <w:rPr>
                <w:rFonts w:eastAsia="Times New Roman" w:cs="Arial"/>
                <w:b/>
                <w:i/>
                <w:color w:val="222222"/>
                <w:lang w:eastAsia="en-GB"/>
              </w:rPr>
              <w:t>, PwC Partner</w:t>
            </w:r>
          </w:p>
          <w:p w:rsidR="00357B6F" w:rsidRDefault="00DD04C1" w:rsidP="00696B3E">
            <w:pPr>
              <w:shd w:val="clear" w:color="auto" w:fill="FFFFFF"/>
              <w:spacing w:before="100" w:beforeAutospacing="1" w:after="100" w:afterAutospacing="1" w:line="240" w:lineRule="auto"/>
            </w:pPr>
            <w:r w:rsidRPr="00DD04C1">
              <w:rPr>
                <w:rFonts w:eastAsia="Times New Roman" w:cs="Arial"/>
                <w:color w:val="222222"/>
                <w:lang w:eastAsia="en-GB"/>
              </w:rPr>
              <w:t xml:space="preserve">All of the above, and more, have demonstrated my ability to </w:t>
            </w:r>
            <w:r w:rsidR="00523966">
              <w:rPr>
                <w:rFonts w:eastAsia="Times New Roman" w:cs="Arial"/>
                <w:color w:val="222222"/>
                <w:lang w:eastAsia="en-GB"/>
              </w:rPr>
              <w:t xml:space="preserve">generate demand by focusing on </w:t>
            </w:r>
            <w:r w:rsidRPr="00DD04C1">
              <w:rPr>
                <w:rFonts w:eastAsia="Times New Roman" w:cs="Arial"/>
                <w:color w:val="222222"/>
                <w:lang w:eastAsia="en-GB"/>
              </w:rPr>
              <w:t xml:space="preserve">the right outcomes, </w:t>
            </w:r>
            <w:r w:rsidR="00F80160">
              <w:rPr>
                <w:rFonts w:eastAsia="Times New Roman" w:cs="Arial"/>
                <w:color w:val="222222"/>
                <w:lang w:eastAsia="en-GB"/>
              </w:rPr>
              <w:t xml:space="preserve">manage talent </w:t>
            </w:r>
            <w:r w:rsidR="001313AF">
              <w:rPr>
                <w:rFonts w:eastAsia="Times New Roman" w:cs="Arial"/>
                <w:color w:val="222222"/>
                <w:lang w:eastAsia="en-GB"/>
              </w:rPr>
              <w:t xml:space="preserve">by </w:t>
            </w:r>
            <w:r w:rsidRPr="00DD04C1">
              <w:rPr>
                <w:rFonts w:eastAsia="Times New Roman" w:cs="Arial"/>
                <w:color w:val="222222"/>
                <w:lang w:eastAsia="en-GB"/>
              </w:rPr>
              <w:t>lead</w:t>
            </w:r>
            <w:r w:rsidR="001313AF">
              <w:rPr>
                <w:rFonts w:eastAsia="Times New Roman" w:cs="Arial"/>
                <w:color w:val="222222"/>
                <w:lang w:eastAsia="en-GB"/>
              </w:rPr>
              <w:t>ing</w:t>
            </w:r>
            <w:r w:rsidRPr="00DD04C1">
              <w:rPr>
                <w:rFonts w:eastAsia="Times New Roman" w:cs="Arial"/>
                <w:color w:val="222222"/>
                <w:lang w:eastAsia="en-GB"/>
              </w:rPr>
              <w:t xml:space="preserve"> with credibility, and </w:t>
            </w:r>
            <w:r w:rsidR="00696B3E">
              <w:rPr>
                <w:rFonts w:eastAsia="Times New Roman" w:cs="Arial"/>
                <w:color w:val="222222"/>
                <w:lang w:eastAsia="en-GB"/>
              </w:rPr>
              <w:t>increase PPM revenues</w:t>
            </w:r>
            <w:r w:rsidR="00F80160">
              <w:rPr>
                <w:rFonts w:eastAsia="Times New Roman" w:cs="Arial"/>
                <w:color w:val="222222"/>
                <w:lang w:eastAsia="en-GB"/>
              </w:rPr>
              <w:t xml:space="preserve"> by </w:t>
            </w:r>
            <w:r w:rsidRPr="00DD04C1">
              <w:rPr>
                <w:rFonts w:eastAsia="Times New Roman" w:cs="Arial"/>
                <w:color w:val="222222"/>
                <w:lang w:eastAsia="en-GB"/>
              </w:rPr>
              <w:t>think</w:t>
            </w:r>
            <w:r w:rsidR="00F80160">
              <w:rPr>
                <w:rFonts w:eastAsia="Times New Roman" w:cs="Arial"/>
                <w:color w:val="222222"/>
                <w:lang w:eastAsia="en-GB"/>
              </w:rPr>
              <w:t>ing</w:t>
            </w:r>
            <w:r w:rsidRPr="00DD04C1">
              <w:rPr>
                <w:rFonts w:eastAsia="Times New Roman" w:cs="Arial"/>
                <w:color w:val="222222"/>
                <w:lang w:eastAsia="en-GB"/>
              </w:rPr>
              <w:t xml:space="preserve"> strategically to the benefit of our clients and the firm. I will use and develop my experience in each of these areas as Manager, and I </w:t>
            </w:r>
            <w:r w:rsidR="00F80160">
              <w:rPr>
                <w:rFonts w:eastAsia="Times New Roman" w:cs="Arial"/>
                <w:color w:val="222222"/>
                <w:lang w:eastAsia="en-GB"/>
              </w:rPr>
              <w:t>am confident</w:t>
            </w:r>
            <w:r w:rsidRPr="00DD04C1">
              <w:rPr>
                <w:rFonts w:eastAsia="Times New Roman" w:cs="Arial"/>
                <w:color w:val="222222"/>
                <w:lang w:eastAsia="en-GB"/>
              </w:rPr>
              <w:t xml:space="preserve"> my promotion will be a mutually beneficial step.</w:t>
            </w:r>
          </w:p>
        </w:tc>
      </w:tr>
      <w:tr w:rsidR="00357B6F" w:rsidTr="000D492D">
        <w:trPr>
          <w:trHeight w:val="13882"/>
        </w:trPr>
        <w:tc>
          <w:tcPr>
            <w:tcW w:w="9867" w:type="dxa"/>
            <w:tcBorders>
              <w:top w:val="single" w:sz="4" w:space="0" w:color="DC6900" w:themeColor="text2"/>
              <w:bottom w:val="single" w:sz="4" w:space="0" w:color="DC6900" w:themeColor="text2"/>
            </w:tcBorders>
          </w:tcPr>
          <w:p w:rsidR="00357B6F" w:rsidRDefault="00642B86">
            <w:pPr>
              <w:pStyle w:val="TableBody"/>
              <w:rPr>
                <w:b/>
                <w:color w:val="DC6900" w:themeColor="text2"/>
                <w:sz w:val="20"/>
              </w:rPr>
            </w:pPr>
            <w:r>
              <w:rPr>
                <w:b/>
                <w:color w:val="DC6900" w:themeColor="text2"/>
                <w:sz w:val="20"/>
              </w:rPr>
              <w:lastRenderedPageBreak/>
              <w:t xml:space="preserve">Summary of “Personal Case” - </w:t>
            </w:r>
            <w:r w:rsidR="00166AF5">
              <w:rPr>
                <w:b/>
                <w:color w:val="DC6900" w:themeColor="text2"/>
                <w:sz w:val="20"/>
              </w:rPr>
              <w:t>Demonstration of b</w:t>
            </w:r>
            <w:r w:rsidR="000F544E">
              <w:rPr>
                <w:b/>
                <w:color w:val="DC6900" w:themeColor="text2"/>
                <w:sz w:val="20"/>
              </w:rPr>
              <w:t>ehaviours at Manager</w:t>
            </w:r>
            <w:r w:rsidR="00166AF5">
              <w:rPr>
                <w:b/>
                <w:color w:val="DC6900" w:themeColor="text2"/>
                <w:sz w:val="20"/>
              </w:rPr>
              <w:t xml:space="preserve"> </w:t>
            </w:r>
            <w:r w:rsidR="00D02D3D">
              <w:rPr>
                <w:b/>
                <w:color w:val="DC6900" w:themeColor="text2"/>
                <w:sz w:val="20"/>
              </w:rPr>
              <w:t>level:</w:t>
            </w:r>
          </w:p>
          <w:p w:rsidR="00357B6F" w:rsidRDefault="00357B6F">
            <w:pPr>
              <w:pStyle w:val="TableBody"/>
              <w:rPr>
                <w:sz w:val="20"/>
              </w:rPr>
            </w:pPr>
          </w:p>
          <w:p w:rsidR="006243D7" w:rsidRPr="0014276E" w:rsidRDefault="009E7309" w:rsidP="006243D7">
            <w:pPr>
              <w:pStyle w:val="TableBody"/>
              <w:rPr>
                <w:b/>
                <w:i/>
                <w:color w:val="DC6900" w:themeColor="text2"/>
                <w:sz w:val="20"/>
                <w:u w:val="single"/>
              </w:rPr>
            </w:pPr>
            <w:r w:rsidRPr="0014276E">
              <w:rPr>
                <w:b/>
                <w:i/>
                <w:color w:val="DC6900" w:themeColor="text2"/>
                <w:sz w:val="20"/>
                <w:u w:val="single"/>
              </w:rPr>
              <w:t>PwC Professional a</w:t>
            </w:r>
            <w:r w:rsidR="00166AF5" w:rsidRPr="0014276E">
              <w:rPr>
                <w:b/>
                <w:i/>
                <w:color w:val="DC6900" w:themeColor="text2"/>
                <w:sz w:val="20"/>
                <w:u w:val="single"/>
              </w:rPr>
              <w:t>ttributes</w:t>
            </w:r>
            <w:r w:rsidRPr="0014276E">
              <w:rPr>
                <w:b/>
                <w:i/>
                <w:color w:val="DC6900" w:themeColor="text2"/>
                <w:sz w:val="20"/>
                <w:u w:val="single"/>
              </w:rPr>
              <w:t xml:space="preserve"> and sub-attributes</w:t>
            </w:r>
            <w:r w:rsidR="006243D7" w:rsidRPr="0014276E">
              <w:rPr>
                <w:b/>
                <w:i/>
                <w:color w:val="DC6900" w:themeColor="text2"/>
                <w:sz w:val="20"/>
                <w:u w:val="single"/>
              </w:rPr>
              <w:t xml:space="preserve"> </w:t>
            </w:r>
          </w:p>
          <w:p w:rsidR="002F602D" w:rsidRPr="009E7309" w:rsidRDefault="002F602D" w:rsidP="002F602D">
            <w:pPr>
              <w:pStyle w:val="TableBody"/>
              <w:rPr>
                <w:b/>
                <w:color w:val="DC6900" w:themeColor="text2"/>
                <w:sz w:val="20"/>
                <w:u w:val="single"/>
              </w:rPr>
            </w:pPr>
          </w:p>
          <w:p w:rsidR="006243D7" w:rsidRPr="00ED64A7" w:rsidRDefault="006243D7" w:rsidP="006243D7">
            <w:pPr>
              <w:pStyle w:val="TableBody"/>
              <w:spacing w:after="0"/>
              <w:rPr>
                <w:color w:val="808080" w:themeColor="background2" w:themeShade="80"/>
                <w:sz w:val="20"/>
              </w:rPr>
            </w:pPr>
            <w:r w:rsidRPr="00ED64A7">
              <w:rPr>
                <w:color w:val="808080" w:themeColor="background2" w:themeShade="80"/>
                <w:sz w:val="20"/>
              </w:rPr>
              <w:t xml:space="preserve">Whole leadership: </w:t>
            </w:r>
            <w:r w:rsidRPr="00ED64A7">
              <w:rPr>
                <w:i/>
                <w:color w:val="808080" w:themeColor="background2" w:themeShade="80"/>
              </w:rPr>
              <w:t>Lead self; Lead others</w:t>
            </w:r>
            <w:r w:rsidR="00642B86" w:rsidRPr="00ED64A7">
              <w:rPr>
                <w:i/>
                <w:color w:val="808080" w:themeColor="background2" w:themeShade="80"/>
              </w:rPr>
              <w:t xml:space="preserve"> Strengthen PwC</w:t>
            </w:r>
            <w:r w:rsidR="00642B86">
              <w:rPr>
                <w:i/>
                <w:color w:val="808080" w:themeColor="background2" w:themeShade="80"/>
              </w:rPr>
              <w:t>.</w:t>
            </w:r>
          </w:p>
          <w:p w:rsidR="00FC7A66" w:rsidRDefault="0079125E" w:rsidP="006243D7">
            <w:pPr>
              <w:pStyle w:val="TableBody"/>
              <w:numPr>
                <w:ilvl w:val="0"/>
                <w:numId w:val="0"/>
              </w:numPr>
              <w:rPr>
                <w:sz w:val="20"/>
              </w:rPr>
            </w:pPr>
            <w:r>
              <w:rPr>
                <w:sz w:val="20"/>
              </w:rPr>
              <w:t xml:space="preserve">Moving into managerial roles, </w:t>
            </w:r>
            <w:r w:rsidR="00E67B74">
              <w:rPr>
                <w:sz w:val="20"/>
              </w:rPr>
              <w:t xml:space="preserve">I will continue to </w:t>
            </w:r>
            <w:r w:rsidR="00FC7A66">
              <w:rPr>
                <w:sz w:val="20"/>
              </w:rPr>
              <w:t>play</w:t>
            </w:r>
            <w:r w:rsidR="00971A1C">
              <w:rPr>
                <w:sz w:val="20"/>
              </w:rPr>
              <w:t xml:space="preserve"> to individuals’ strengths and recognise</w:t>
            </w:r>
            <w:r w:rsidR="00FC7A66" w:rsidRPr="00FC7A66">
              <w:rPr>
                <w:sz w:val="20"/>
              </w:rPr>
              <w:t xml:space="preserve"> others’ talent, applying this to raise the standard of outputs</w:t>
            </w:r>
            <w:r w:rsidR="00F6112C">
              <w:rPr>
                <w:sz w:val="20"/>
              </w:rPr>
              <w:t xml:space="preserve"> produced</w:t>
            </w:r>
            <w:r w:rsidR="00AD52FD">
              <w:rPr>
                <w:sz w:val="20"/>
              </w:rPr>
              <w:t xml:space="preserve">. </w:t>
            </w:r>
            <w:r w:rsidR="00D04870">
              <w:rPr>
                <w:sz w:val="20"/>
              </w:rPr>
              <w:t xml:space="preserve">For instance, I recently </w:t>
            </w:r>
            <w:r w:rsidR="008265E4">
              <w:rPr>
                <w:sz w:val="20"/>
              </w:rPr>
              <w:t>supported a</w:t>
            </w:r>
            <w:r w:rsidR="0007472A">
              <w:rPr>
                <w:sz w:val="20"/>
              </w:rPr>
              <w:t xml:space="preserve"> challenging </w:t>
            </w:r>
            <w:r w:rsidR="003162E2">
              <w:rPr>
                <w:sz w:val="20"/>
              </w:rPr>
              <w:t>team member</w:t>
            </w:r>
            <w:r w:rsidR="00F6112C">
              <w:rPr>
                <w:sz w:val="20"/>
              </w:rPr>
              <w:t xml:space="preserve"> by </w:t>
            </w:r>
            <w:r w:rsidR="00BA7E68">
              <w:rPr>
                <w:sz w:val="20"/>
              </w:rPr>
              <w:t xml:space="preserve">investing </w:t>
            </w:r>
            <w:r w:rsidR="00F6112C">
              <w:rPr>
                <w:sz w:val="20"/>
              </w:rPr>
              <w:t>one-on-one</w:t>
            </w:r>
            <w:r w:rsidR="00BA7E68">
              <w:rPr>
                <w:sz w:val="20"/>
              </w:rPr>
              <w:t xml:space="preserve"> time so she can be more engaged in the work</w:t>
            </w:r>
            <w:r w:rsidR="0066718C">
              <w:rPr>
                <w:sz w:val="20"/>
              </w:rPr>
              <w:t xml:space="preserve"> –</w:t>
            </w:r>
            <w:r w:rsidR="00897406">
              <w:rPr>
                <w:sz w:val="20"/>
              </w:rPr>
              <w:t xml:space="preserve"> as </w:t>
            </w:r>
            <w:r w:rsidR="0066718C">
              <w:rPr>
                <w:sz w:val="20"/>
              </w:rPr>
              <w:t>recognised by the client</w:t>
            </w:r>
            <w:r w:rsidR="003162E2">
              <w:rPr>
                <w:sz w:val="20"/>
              </w:rPr>
              <w:t>:</w:t>
            </w:r>
          </w:p>
          <w:p w:rsidR="002D5770" w:rsidRPr="00325F14" w:rsidRDefault="002D5770" w:rsidP="000D492D">
            <w:pPr>
              <w:pStyle w:val="TableBody"/>
              <w:numPr>
                <w:ilvl w:val="0"/>
                <w:numId w:val="0"/>
              </w:numPr>
              <w:spacing w:before="0" w:after="0"/>
              <w:rPr>
                <w:i/>
                <w:sz w:val="20"/>
              </w:rPr>
            </w:pPr>
            <w:r w:rsidRPr="00325F14">
              <w:rPr>
                <w:i/>
                <w:sz w:val="20"/>
              </w:rPr>
              <w:t>"In terms of his ability to work with people one particular example springs to mind – he was able to deal with an individual that all others (consultants and employees alike) struggled with and he formed a very professional and essential relationship with this individual."</w:t>
            </w:r>
          </w:p>
          <w:p w:rsidR="006243D7" w:rsidRPr="002D5770" w:rsidRDefault="002D5770" w:rsidP="002D5770">
            <w:pPr>
              <w:pStyle w:val="TableBody"/>
              <w:spacing w:before="0"/>
              <w:rPr>
                <w:b/>
                <w:i/>
                <w:sz w:val="20"/>
              </w:rPr>
            </w:pPr>
            <w:r>
              <w:rPr>
                <w:b/>
                <w:i/>
                <w:sz w:val="20"/>
              </w:rPr>
              <w:t xml:space="preserve">–Simon </w:t>
            </w:r>
            <w:r w:rsidRPr="003F07C7">
              <w:rPr>
                <w:b/>
                <w:i/>
                <w:sz w:val="20"/>
              </w:rPr>
              <w:t xml:space="preserve">Goodwin, </w:t>
            </w:r>
            <w:r>
              <w:rPr>
                <w:b/>
                <w:i/>
                <w:sz w:val="20"/>
              </w:rPr>
              <w:t xml:space="preserve">Morgan Stanley </w:t>
            </w:r>
            <w:r w:rsidRPr="003F07C7">
              <w:rPr>
                <w:b/>
                <w:i/>
                <w:sz w:val="20"/>
              </w:rPr>
              <w:t>Executive Director</w:t>
            </w:r>
          </w:p>
          <w:p w:rsidR="006243D7" w:rsidRPr="00ED64A7" w:rsidRDefault="006243D7" w:rsidP="006243D7">
            <w:pPr>
              <w:pStyle w:val="TableBody"/>
              <w:rPr>
                <w:sz w:val="20"/>
              </w:rPr>
            </w:pPr>
            <w:r w:rsidRPr="00ED64A7">
              <w:rPr>
                <w:color w:val="808080" w:themeColor="background2" w:themeShade="80"/>
                <w:sz w:val="20"/>
              </w:rPr>
              <w:t xml:space="preserve">Business acumen: </w:t>
            </w:r>
            <w:r w:rsidRPr="00ED64A7">
              <w:rPr>
                <w:i/>
                <w:color w:val="808080" w:themeColor="background2" w:themeShade="80"/>
              </w:rPr>
              <w:t>Demonstrate analytical thinking; Develop business and create sustainable value</w:t>
            </w:r>
            <w:r w:rsidR="00642B86">
              <w:rPr>
                <w:i/>
                <w:color w:val="808080" w:themeColor="background2" w:themeShade="80"/>
              </w:rPr>
              <w:t>;</w:t>
            </w:r>
            <w:r w:rsidR="00642B86" w:rsidRPr="00ED64A7">
              <w:rPr>
                <w:i/>
                <w:color w:val="808080" w:themeColor="background2" w:themeShade="80"/>
              </w:rPr>
              <w:t xml:space="preserve"> Understand how business works and how it is changing</w:t>
            </w:r>
            <w:r w:rsidRPr="00ED64A7">
              <w:rPr>
                <w:i/>
                <w:color w:val="808080" w:themeColor="background2" w:themeShade="80"/>
              </w:rPr>
              <w:t>.</w:t>
            </w:r>
            <w:r w:rsidRPr="00ED64A7">
              <w:rPr>
                <w:sz w:val="20"/>
              </w:rPr>
              <w:t xml:space="preserve">  </w:t>
            </w:r>
          </w:p>
          <w:p w:rsidR="009C3E4D" w:rsidRDefault="00DF4914" w:rsidP="009C3E4D">
            <w:pPr>
              <w:pStyle w:val="TableBody"/>
              <w:rPr>
                <w:sz w:val="20"/>
              </w:rPr>
            </w:pPr>
            <w:r w:rsidRPr="00DA2733">
              <w:rPr>
                <w:sz w:val="20"/>
              </w:rPr>
              <w:t xml:space="preserve">Being organised may be the baseline for an effective PMO, but I always try to use my position to </w:t>
            </w:r>
            <w:r w:rsidR="009C3E4D">
              <w:rPr>
                <w:sz w:val="20"/>
              </w:rPr>
              <w:t>bring</w:t>
            </w:r>
            <w:r w:rsidRPr="00DA2733">
              <w:rPr>
                <w:sz w:val="20"/>
              </w:rPr>
              <w:t xml:space="preserve"> an objective point of view and neutrally manage internal/external politics.</w:t>
            </w:r>
            <w:r w:rsidR="009C3E4D">
              <w:rPr>
                <w:sz w:val="20"/>
              </w:rPr>
              <w:t xml:space="preserve"> This led to me being named in the Client Feedback Survey </w:t>
            </w:r>
            <w:r w:rsidR="00BB7403">
              <w:rPr>
                <w:sz w:val="20"/>
              </w:rPr>
              <w:t>for the service provided and has paved the way for me to be c</w:t>
            </w:r>
            <w:r w:rsidR="0066718C">
              <w:rPr>
                <w:sz w:val="20"/>
              </w:rPr>
              <w:t>harged out at Manager day rates:</w:t>
            </w:r>
          </w:p>
          <w:p w:rsidR="009C3E4D" w:rsidRPr="00325F14" w:rsidRDefault="009C3E4D" w:rsidP="009C3E4D">
            <w:pPr>
              <w:pStyle w:val="TableBody"/>
              <w:numPr>
                <w:ilvl w:val="0"/>
                <w:numId w:val="0"/>
              </w:numPr>
              <w:spacing w:after="0"/>
              <w:rPr>
                <w:i/>
                <w:sz w:val="20"/>
              </w:rPr>
            </w:pPr>
            <w:r w:rsidRPr="00325F14">
              <w:rPr>
                <w:i/>
                <w:sz w:val="20"/>
              </w:rPr>
              <w:t>"</w:t>
            </w:r>
            <w:r w:rsidR="00F56003" w:rsidRPr="00F56003">
              <w:rPr>
                <w:i/>
                <w:sz w:val="20"/>
              </w:rPr>
              <w:t>Hussein provided stand out support for his grade, being responsive, professional and confident throughout</w:t>
            </w:r>
            <w:r w:rsidRPr="00325F14">
              <w:rPr>
                <w:i/>
                <w:sz w:val="20"/>
              </w:rPr>
              <w:t>."</w:t>
            </w:r>
          </w:p>
          <w:p w:rsidR="009C3E4D" w:rsidRPr="009C3E4D" w:rsidRDefault="009C3E4D" w:rsidP="009C3E4D">
            <w:pPr>
              <w:pStyle w:val="TableBody"/>
              <w:spacing w:before="0"/>
              <w:rPr>
                <w:b/>
                <w:i/>
                <w:sz w:val="20"/>
              </w:rPr>
            </w:pPr>
            <w:r>
              <w:rPr>
                <w:b/>
                <w:i/>
                <w:sz w:val="20"/>
              </w:rPr>
              <w:t>–</w:t>
            </w:r>
            <w:r>
              <w:rPr>
                <w:b/>
                <w:i/>
                <w:sz w:val="20"/>
              </w:rPr>
              <w:t>Rachael McCullough</w:t>
            </w:r>
            <w:r w:rsidRPr="003F07C7">
              <w:rPr>
                <w:b/>
                <w:i/>
                <w:sz w:val="20"/>
              </w:rPr>
              <w:t xml:space="preserve">, </w:t>
            </w:r>
            <w:r>
              <w:rPr>
                <w:b/>
                <w:i/>
                <w:sz w:val="20"/>
              </w:rPr>
              <w:t xml:space="preserve">Morgan Stanley </w:t>
            </w:r>
            <w:r>
              <w:rPr>
                <w:b/>
                <w:i/>
                <w:sz w:val="20"/>
              </w:rPr>
              <w:t>Executive Director</w:t>
            </w:r>
          </w:p>
          <w:p w:rsidR="006243D7" w:rsidRPr="00ED64A7" w:rsidRDefault="006243D7" w:rsidP="006243D7">
            <w:pPr>
              <w:pStyle w:val="TableBody"/>
              <w:rPr>
                <w:color w:val="808080" w:themeColor="background2" w:themeShade="80"/>
                <w:sz w:val="20"/>
              </w:rPr>
            </w:pPr>
            <w:r w:rsidRPr="00ED64A7">
              <w:rPr>
                <w:color w:val="808080" w:themeColor="background2" w:themeShade="80"/>
                <w:sz w:val="20"/>
              </w:rPr>
              <w:t xml:space="preserve">Technical capabilities: </w:t>
            </w:r>
            <w:r w:rsidRPr="00ED64A7">
              <w:rPr>
                <w:i/>
                <w:color w:val="808080" w:themeColor="background2" w:themeShade="80"/>
              </w:rPr>
              <w:t>Adhere to quality standards and practices; Create and contribute thought leadership</w:t>
            </w:r>
            <w:r w:rsidR="00642B86">
              <w:rPr>
                <w:i/>
                <w:color w:val="808080" w:themeColor="background2" w:themeShade="80"/>
              </w:rPr>
              <w:t xml:space="preserve">; </w:t>
            </w:r>
            <w:r w:rsidR="00642B86" w:rsidRPr="00ED64A7">
              <w:rPr>
                <w:i/>
                <w:color w:val="808080" w:themeColor="background2" w:themeShade="80"/>
              </w:rPr>
              <w:t>Build and renew depth and breadth</w:t>
            </w:r>
            <w:r w:rsidRPr="00ED64A7">
              <w:rPr>
                <w:i/>
                <w:color w:val="808080" w:themeColor="background2" w:themeShade="80"/>
              </w:rPr>
              <w:t>.</w:t>
            </w:r>
          </w:p>
          <w:p w:rsidR="006243D7" w:rsidRDefault="00DF4914" w:rsidP="00DA2733">
            <w:pPr>
              <w:pStyle w:val="TableBody"/>
              <w:rPr>
                <w:sz w:val="20"/>
              </w:rPr>
            </w:pPr>
            <w:r>
              <w:rPr>
                <w:sz w:val="20"/>
              </w:rPr>
              <w:t>As I work side-by-side with senior management at my clients, we are ofte</w:t>
            </w:r>
            <w:r w:rsidRPr="008E65FA">
              <w:rPr>
                <w:sz w:val="20"/>
              </w:rPr>
              <w:t>n</w:t>
            </w:r>
            <w:r>
              <w:rPr>
                <w:sz w:val="20"/>
              </w:rPr>
              <w:t xml:space="preserve"> engaged in</w:t>
            </w:r>
            <w:r w:rsidRPr="008E65FA">
              <w:rPr>
                <w:sz w:val="20"/>
              </w:rPr>
              <w:t xml:space="preserve"> wide-ranging high-level discussions</w:t>
            </w:r>
            <w:r>
              <w:rPr>
                <w:sz w:val="20"/>
              </w:rPr>
              <w:t xml:space="preserve"> about the business – I c</w:t>
            </w:r>
            <w:r w:rsidRPr="008E65FA">
              <w:rPr>
                <w:sz w:val="20"/>
              </w:rPr>
              <w:t xml:space="preserve">ompleted </w:t>
            </w:r>
            <w:r>
              <w:rPr>
                <w:sz w:val="20"/>
              </w:rPr>
              <w:t xml:space="preserve">the CCS Level 2 course in </w:t>
            </w:r>
            <w:r w:rsidRPr="008E65FA">
              <w:rPr>
                <w:sz w:val="20"/>
              </w:rPr>
              <w:t>Business Perspectives to drive better conversations with my client</w:t>
            </w:r>
            <w:r>
              <w:rPr>
                <w:sz w:val="20"/>
              </w:rPr>
              <w:t>s, and obtained the PRINCE2 Practitioner qualification to be more marketable to clients.</w:t>
            </w:r>
            <w:r>
              <w:rPr>
                <w:sz w:val="20"/>
              </w:rPr>
              <w:t xml:space="preserve"> I plan to continue </w:t>
            </w:r>
            <w:r w:rsidR="008B59BA">
              <w:rPr>
                <w:sz w:val="20"/>
              </w:rPr>
              <w:t>developing myself – and instilling these skills in others – as I progress in the Firm.</w:t>
            </w:r>
          </w:p>
          <w:p w:rsidR="00CA2497" w:rsidRPr="00325F14" w:rsidRDefault="00CA2497" w:rsidP="00CA2497">
            <w:pPr>
              <w:pStyle w:val="TableBody"/>
              <w:numPr>
                <w:ilvl w:val="0"/>
                <w:numId w:val="0"/>
              </w:numPr>
              <w:spacing w:after="0"/>
              <w:rPr>
                <w:i/>
                <w:sz w:val="20"/>
              </w:rPr>
            </w:pPr>
            <w:r w:rsidRPr="00CA2497">
              <w:rPr>
                <w:i/>
                <w:sz w:val="20"/>
              </w:rPr>
              <w:t>"</w:t>
            </w:r>
            <w:r w:rsidRPr="00CA2497">
              <w:rPr>
                <w:i/>
                <w:sz w:val="20"/>
              </w:rPr>
              <w:t>Hussein knows what good looks like – he established robust governance and reporting which set us in great shape, despite this being his first time in an Investment Bank. His ability to capture and convey information in an insightful way (both written and verbal) has given the client full confidence in PwC’s abilit</w:t>
            </w:r>
            <w:r>
              <w:rPr>
                <w:i/>
                <w:sz w:val="20"/>
              </w:rPr>
              <w:t>y to deliver and grown our role</w:t>
            </w:r>
            <w:r w:rsidRPr="00325F14">
              <w:rPr>
                <w:i/>
                <w:sz w:val="20"/>
              </w:rPr>
              <w:t>."</w:t>
            </w:r>
          </w:p>
          <w:p w:rsidR="00BB7403" w:rsidRPr="000D492D" w:rsidRDefault="00CA2497" w:rsidP="00F56003">
            <w:pPr>
              <w:pStyle w:val="TableBody"/>
              <w:spacing w:before="0"/>
              <w:rPr>
                <w:sz w:val="20"/>
              </w:rPr>
            </w:pPr>
            <w:r>
              <w:rPr>
                <w:b/>
                <w:i/>
                <w:sz w:val="20"/>
              </w:rPr>
              <w:t>–</w:t>
            </w:r>
            <w:r>
              <w:rPr>
                <w:b/>
                <w:i/>
                <w:sz w:val="20"/>
              </w:rPr>
              <w:t xml:space="preserve">Paul </w:t>
            </w:r>
            <w:proofErr w:type="spellStart"/>
            <w:r>
              <w:rPr>
                <w:b/>
                <w:i/>
                <w:sz w:val="20"/>
              </w:rPr>
              <w:t>Partrick</w:t>
            </w:r>
            <w:proofErr w:type="spellEnd"/>
            <w:r w:rsidRPr="003F07C7">
              <w:rPr>
                <w:b/>
                <w:i/>
                <w:sz w:val="20"/>
              </w:rPr>
              <w:t xml:space="preserve">, </w:t>
            </w:r>
            <w:r>
              <w:rPr>
                <w:b/>
                <w:i/>
                <w:sz w:val="20"/>
              </w:rPr>
              <w:t>PwC Senior Manager</w:t>
            </w:r>
          </w:p>
          <w:p w:rsidR="006243D7" w:rsidRPr="00ED64A7" w:rsidRDefault="006243D7" w:rsidP="006243D7">
            <w:pPr>
              <w:pStyle w:val="TableBody"/>
              <w:rPr>
                <w:color w:val="808080" w:themeColor="background2" w:themeShade="80"/>
                <w:sz w:val="20"/>
              </w:rPr>
            </w:pPr>
            <w:r w:rsidRPr="00ED64A7">
              <w:rPr>
                <w:color w:val="808080" w:themeColor="background2" w:themeShade="80"/>
                <w:sz w:val="20"/>
              </w:rPr>
              <w:t xml:space="preserve">Global acumen: </w:t>
            </w:r>
            <w:r w:rsidRPr="00ED64A7">
              <w:rPr>
                <w:i/>
                <w:color w:val="808080" w:themeColor="background2" w:themeShade="80"/>
              </w:rPr>
              <w:t>Bring the best the network has to offer</w:t>
            </w:r>
            <w:r w:rsidR="00642B86">
              <w:rPr>
                <w:i/>
                <w:color w:val="808080" w:themeColor="background2" w:themeShade="80"/>
              </w:rPr>
              <w:t>;</w:t>
            </w:r>
            <w:r w:rsidR="00642B86" w:rsidRPr="00ED64A7">
              <w:rPr>
                <w:i/>
                <w:color w:val="808080" w:themeColor="background2" w:themeShade="80"/>
              </w:rPr>
              <w:t xml:space="preserve"> Develop and operate with a global </w:t>
            </w:r>
            <w:proofErr w:type="spellStart"/>
            <w:r w:rsidR="00642B86" w:rsidRPr="00ED64A7">
              <w:rPr>
                <w:i/>
                <w:color w:val="808080" w:themeColor="background2" w:themeShade="80"/>
              </w:rPr>
              <w:t>mindset</w:t>
            </w:r>
            <w:proofErr w:type="spellEnd"/>
            <w:r w:rsidR="00642B86" w:rsidRPr="00ED64A7">
              <w:rPr>
                <w:i/>
                <w:color w:val="808080" w:themeColor="background2" w:themeShade="80"/>
              </w:rPr>
              <w:t>; Engage productively in complex, changing environments</w:t>
            </w:r>
            <w:r w:rsidRPr="00ED64A7">
              <w:rPr>
                <w:i/>
                <w:color w:val="808080" w:themeColor="background2" w:themeShade="80"/>
              </w:rPr>
              <w:t>.</w:t>
            </w:r>
          </w:p>
          <w:p w:rsidR="006243D7" w:rsidRDefault="00FC184A" w:rsidP="006243D7">
            <w:pPr>
              <w:pStyle w:val="TableBody"/>
              <w:rPr>
                <w:sz w:val="20"/>
              </w:rPr>
            </w:pPr>
            <w:r>
              <w:rPr>
                <w:sz w:val="20"/>
              </w:rPr>
              <w:t xml:space="preserve">I </w:t>
            </w:r>
            <w:r w:rsidR="00774AFA">
              <w:rPr>
                <w:sz w:val="20"/>
              </w:rPr>
              <w:t xml:space="preserve">network extensively </w:t>
            </w:r>
            <w:r w:rsidR="00120665">
              <w:rPr>
                <w:sz w:val="20"/>
              </w:rPr>
              <w:t>with SMEs to understand the subject matter of my projects more deeply</w:t>
            </w:r>
            <w:r w:rsidR="002053CC">
              <w:rPr>
                <w:sz w:val="20"/>
              </w:rPr>
              <w:t xml:space="preserve">, while getting them to appreciate the role and value of strong project management. </w:t>
            </w:r>
            <w:r w:rsidR="00E23C12">
              <w:rPr>
                <w:sz w:val="20"/>
              </w:rPr>
              <w:t>My approach paid dividends when the cl</w:t>
            </w:r>
            <w:r w:rsidR="007C2D41">
              <w:rPr>
                <w:sz w:val="20"/>
              </w:rPr>
              <w:t xml:space="preserve">ient needed to quickly respond </w:t>
            </w:r>
            <w:r w:rsidR="00E23C12">
              <w:rPr>
                <w:sz w:val="20"/>
              </w:rPr>
              <w:t xml:space="preserve">to the Bank of England, </w:t>
            </w:r>
            <w:r w:rsidR="007C2D41">
              <w:rPr>
                <w:sz w:val="20"/>
              </w:rPr>
              <w:t>as</w:t>
            </w:r>
            <w:r w:rsidR="00E23C12">
              <w:rPr>
                <w:sz w:val="20"/>
              </w:rPr>
              <w:t xml:space="preserve"> I </w:t>
            </w:r>
            <w:r w:rsidR="007C2D41">
              <w:rPr>
                <w:sz w:val="20"/>
              </w:rPr>
              <w:t>understood</w:t>
            </w:r>
            <w:r w:rsidR="00E23C12">
              <w:rPr>
                <w:sz w:val="20"/>
              </w:rPr>
              <w:t xml:space="preserve"> the full requirements </w:t>
            </w:r>
            <w:r w:rsidR="007C2D41">
              <w:rPr>
                <w:sz w:val="20"/>
              </w:rPr>
              <w:t>to</w:t>
            </w:r>
            <w:r w:rsidR="00E23C12">
              <w:rPr>
                <w:sz w:val="20"/>
              </w:rPr>
              <w:t xml:space="preserve"> bri</w:t>
            </w:r>
            <w:r w:rsidR="007C2D41">
              <w:rPr>
                <w:sz w:val="20"/>
              </w:rPr>
              <w:t>ng the right people together. T</w:t>
            </w:r>
            <w:r w:rsidR="00A42909">
              <w:rPr>
                <w:sz w:val="20"/>
              </w:rPr>
              <w:t>his is an invaluable skill at</w:t>
            </w:r>
            <w:r w:rsidR="001349B7">
              <w:rPr>
                <w:sz w:val="20"/>
              </w:rPr>
              <w:t xml:space="preserve"> Ma</w:t>
            </w:r>
            <w:r w:rsidR="007C2D41">
              <w:rPr>
                <w:sz w:val="20"/>
              </w:rPr>
              <w:t>nager</w:t>
            </w:r>
            <w:r w:rsidR="00A42909">
              <w:rPr>
                <w:sz w:val="20"/>
              </w:rPr>
              <w:t xml:space="preserve"> </w:t>
            </w:r>
            <w:proofErr w:type="gramStart"/>
            <w:r w:rsidR="00A42909">
              <w:rPr>
                <w:sz w:val="20"/>
              </w:rPr>
              <w:t>level</w:t>
            </w:r>
            <w:proofErr w:type="gramEnd"/>
            <w:r w:rsidR="001349B7">
              <w:rPr>
                <w:sz w:val="20"/>
              </w:rPr>
              <w:t xml:space="preserve"> and beyond</w:t>
            </w:r>
            <w:r w:rsidR="007C2D41">
              <w:rPr>
                <w:sz w:val="20"/>
              </w:rPr>
              <w:t>.</w:t>
            </w:r>
          </w:p>
          <w:p w:rsidR="008E68CD" w:rsidRPr="00105CA5" w:rsidRDefault="00A277D3" w:rsidP="008E68CD">
            <w:pPr>
              <w:pStyle w:val="TableBody"/>
              <w:spacing w:after="0"/>
              <w:rPr>
                <w:i/>
                <w:sz w:val="20"/>
              </w:rPr>
            </w:pPr>
            <w:r w:rsidRPr="00105CA5">
              <w:rPr>
                <w:i/>
                <w:sz w:val="20"/>
              </w:rPr>
              <w:t>"</w:t>
            </w:r>
            <w:r w:rsidRPr="00105CA5">
              <w:rPr>
                <w:i/>
                <w:sz w:val="20"/>
              </w:rPr>
              <w:t>He was able to support the team in promptly responding to follow-</w:t>
            </w:r>
            <w:r w:rsidR="008E68CD" w:rsidRPr="00105CA5">
              <w:rPr>
                <w:i/>
                <w:sz w:val="20"/>
              </w:rPr>
              <w:t>up questions from the regulator on SWD template data by directing SMEs across the firm to produce the right results</w:t>
            </w:r>
            <w:r w:rsidRPr="00105CA5">
              <w:rPr>
                <w:i/>
                <w:sz w:val="20"/>
              </w:rPr>
              <w:t>."</w:t>
            </w:r>
          </w:p>
          <w:p w:rsidR="006243D7" w:rsidRPr="002053CC" w:rsidRDefault="008E68CD" w:rsidP="002053CC">
            <w:pPr>
              <w:pStyle w:val="TableBody"/>
              <w:spacing w:before="0"/>
              <w:rPr>
                <w:b/>
                <w:i/>
                <w:sz w:val="20"/>
              </w:rPr>
            </w:pPr>
            <w:r w:rsidRPr="00942729">
              <w:rPr>
                <w:b/>
                <w:i/>
                <w:sz w:val="20"/>
              </w:rPr>
              <w:t>–Renee Liu, Morgan Stanley Executive Director</w:t>
            </w:r>
          </w:p>
          <w:p w:rsidR="006243D7" w:rsidRPr="00ED64A7" w:rsidRDefault="006243D7" w:rsidP="006243D7">
            <w:pPr>
              <w:pStyle w:val="TableBody"/>
              <w:rPr>
                <w:sz w:val="20"/>
              </w:rPr>
            </w:pPr>
            <w:r w:rsidRPr="00ED64A7">
              <w:rPr>
                <w:color w:val="808080" w:themeColor="background2" w:themeShade="80"/>
                <w:sz w:val="20"/>
              </w:rPr>
              <w:t xml:space="preserve">Relationships: </w:t>
            </w:r>
            <w:r w:rsidRPr="00ED64A7">
              <w:rPr>
                <w:i/>
                <w:color w:val="808080" w:themeColor="background2" w:themeShade="80"/>
              </w:rPr>
              <w:t xml:space="preserve">Communicate with impact; Build relationships with an open mind; </w:t>
            </w:r>
            <w:proofErr w:type="gramStart"/>
            <w:r w:rsidR="00642B86" w:rsidRPr="00ED64A7">
              <w:rPr>
                <w:i/>
                <w:color w:val="808080" w:themeColor="background2" w:themeShade="80"/>
              </w:rPr>
              <w:t>Be</w:t>
            </w:r>
            <w:proofErr w:type="gramEnd"/>
            <w:r w:rsidR="00642B86" w:rsidRPr="00ED64A7">
              <w:rPr>
                <w:i/>
                <w:color w:val="808080" w:themeColor="background2" w:themeShade="80"/>
              </w:rPr>
              <w:t xml:space="preserve"> passionate about client service excellence</w:t>
            </w:r>
            <w:r w:rsidR="00642B86">
              <w:rPr>
                <w:i/>
                <w:color w:val="808080" w:themeColor="background2" w:themeShade="80"/>
              </w:rPr>
              <w:t>.</w:t>
            </w:r>
          </w:p>
          <w:p w:rsidR="008C7D9E" w:rsidRDefault="00A42909" w:rsidP="00367642">
            <w:pPr>
              <w:pStyle w:val="TableBody"/>
              <w:rPr>
                <w:sz w:val="20"/>
              </w:rPr>
            </w:pPr>
            <w:r>
              <w:rPr>
                <w:sz w:val="20"/>
              </w:rPr>
              <w:t>Because</w:t>
            </w:r>
            <w:r w:rsidR="008C7D9E">
              <w:rPr>
                <w:sz w:val="20"/>
              </w:rPr>
              <w:t xml:space="preserve"> I have been trusted by Partners to run my own programmes and projects as a Senior Associate, I have </w:t>
            </w:r>
            <w:r w:rsidR="007D73B7">
              <w:rPr>
                <w:sz w:val="20"/>
              </w:rPr>
              <w:t>already forged</w:t>
            </w:r>
            <w:r w:rsidR="008C7D9E">
              <w:rPr>
                <w:sz w:val="20"/>
              </w:rPr>
              <w:t xml:space="preserve"> a network </w:t>
            </w:r>
            <w:r w:rsidR="007D73B7">
              <w:rPr>
                <w:sz w:val="20"/>
              </w:rPr>
              <w:t xml:space="preserve">of strong </w:t>
            </w:r>
            <w:r w:rsidR="00BE4903">
              <w:rPr>
                <w:sz w:val="20"/>
              </w:rPr>
              <w:t xml:space="preserve">client </w:t>
            </w:r>
            <w:r w:rsidR="007D73B7">
              <w:rPr>
                <w:sz w:val="20"/>
              </w:rPr>
              <w:t>relationships</w:t>
            </w:r>
            <w:r w:rsidR="00225EB3">
              <w:rPr>
                <w:sz w:val="20"/>
              </w:rPr>
              <w:t xml:space="preserve"> by exceeding expectations </w:t>
            </w:r>
            <w:r w:rsidR="00BE4903">
              <w:rPr>
                <w:sz w:val="20"/>
              </w:rPr>
              <w:t xml:space="preserve">while being friendly and </w:t>
            </w:r>
            <w:r w:rsidR="000575BD">
              <w:rPr>
                <w:sz w:val="20"/>
              </w:rPr>
              <w:t>approachable</w:t>
            </w:r>
            <w:r w:rsidR="00225EB3">
              <w:rPr>
                <w:sz w:val="20"/>
              </w:rPr>
              <w:t>.</w:t>
            </w:r>
            <w:r w:rsidR="007D73B7">
              <w:rPr>
                <w:sz w:val="20"/>
              </w:rPr>
              <w:t xml:space="preserve"> I will build on</w:t>
            </w:r>
            <w:r w:rsidR="00225EB3">
              <w:rPr>
                <w:sz w:val="20"/>
              </w:rPr>
              <w:t xml:space="preserve"> these</w:t>
            </w:r>
            <w:r w:rsidR="007D73B7">
              <w:rPr>
                <w:sz w:val="20"/>
              </w:rPr>
              <w:t xml:space="preserve"> </w:t>
            </w:r>
            <w:r w:rsidR="007D73B7">
              <w:rPr>
                <w:sz w:val="20"/>
              </w:rPr>
              <w:t xml:space="preserve">to understand </w:t>
            </w:r>
            <w:r w:rsidR="007D73B7">
              <w:rPr>
                <w:sz w:val="20"/>
              </w:rPr>
              <w:t>clients’</w:t>
            </w:r>
            <w:r w:rsidR="007D73B7">
              <w:rPr>
                <w:sz w:val="20"/>
              </w:rPr>
              <w:t xml:space="preserve"> key challenges and identify new opportunities</w:t>
            </w:r>
            <w:r w:rsidR="007D73B7">
              <w:rPr>
                <w:sz w:val="20"/>
              </w:rPr>
              <w:t>.</w:t>
            </w:r>
          </w:p>
          <w:p w:rsidR="004237F5" w:rsidRPr="004237F5" w:rsidRDefault="005506F1" w:rsidP="004237F5">
            <w:pPr>
              <w:pStyle w:val="TableBody"/>
              <w:spacing w:after="0"/>
              <w:rPr>
                <w:b/>
                <w:i/>
                <w:sz w:val="20"/>
              </w:rPr>
            </w:pPr>
            <w:r w:rsidRPr="004237F5">
              <w:rPr>
                <w:i/>
                <w:sz w:val="20"/>
              </w:rPr>
              <w:t>"He is an absolute star! I have rarely come across someone so delightful to work with but with such sharp intelligence. He is a stand out person for me when it comes to all the people at his stage that I have come across in my career. I would not be surprised to hear in the future that Hussein has become on</w:t>
            </w:r>
            <w:r w:rsidR="004237F5" w:rsidRPr="004237F5">
              <w:rPr>
                <w:i/>
                <w:sz w:val="20"/>
              </w:rPr>
              <w:t>e of the youngest PwC partners.</w:t>
            </w:r>
            <w:r w:rsidRPr="004237F5">
              <w:rPr>
                <w:i/>
                <w:sz w:val="20"/>
              </w:rPr>
              <w:t>"</w:t>
            </w:r>
          </w:p>
          <w:p w:rsidR="004503FA" w:rsidRPr="000B63D3" w:rsidRDefault="003F07C7" w:rsidP="000B63D3">
            <w:pPr>
              <w:pStyle w:val="TableBody"/>
              <w:spacing w:before="0"/>
              <w:rPr>
                <w:b/>
                <w:i/>
                <w:sz w:val="20"/>
              </w:rPr>
            </w:pPr>
            <w:r>
              <w:rPr>
                <w:b/>
                <w:i/>
                <w:sz w:val="20"/>
              </w:rPr>
              <w:t xml:space="preserve">–Simon </w:t>
            </w:r>
            <w:r w:rsidR="005506F1" w:rsidRPr="003F07C7">
              <w:rPr>
                <w:b/>
                <w:i/>
                <w:sz w:val="20"/>
              </w:rPr>
              <w:t xml:space="preserve">Goodwin, </w:t>
            </w:r>
            <w:r w:rsidR="00D62A1D">
              <w:rPr>
                <w:b/>
                <w:i/>
                <w:sz w:val="20"/>
              </w:rPr>
              <w:t xml:space="preserve">Morgan Stanley </w:t>
            </w:r>
            <w:r w:rsidR="005506F1" w:rsidRPr="003F07C7">
              <w:rPr>
                <w:b/>
                <w:i/>
                <w:sz w:val="20"/>
              </w:rPr>
              <w:t>Executive Director</w:t>
            </w:r>
          </w:p>
        </w:tc>
      </w:tr>
    </w:tbl>
    <w:p w:rsidR="00357B6F" w:rsidRPr="000D492D" w:rsidRDefault="00357B6F" w:rsidP="000D492D">
      <w:pPr>
        <w:spacing w:line="264" w:lineRule="auto"/>
        <w:rPr>
          <w:rFonts w:eastAsiaTheme="majorEastAsia" w:cstheme="majorBidi"/>
          <w:bCs/>
          <w:i/>
          <w:color w:val="DC6900" w:themeColor="text2"/>
          <w:sz w:val="2"/>
          <w:szCs w:val="2"/>
        </w:rPr>
      </w:pPr>
    </w:p>
    <w:sectPr w:rsidR="00357B6F" w:rsidRPr="000D492D" w:rsidSect="00B43C9A">
      <w:headerReference w:type="even" r:id="rId8"/>
      <w:footerReference w:type="even" r:id="rId9"/>
      <w:footerReference w:type="first" r:id="rId10"/>
      <w:type w:val="evenPage"/>
      <w:pgSz w:w="11907" w:h="16840" w:code="9"/>
      <w:pgMar w:top="1135" w:right="1020" w:bottom="1135" w:left="1020" w:header="567" w:footer="1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7DA" w:rsidRDefault="007307DA">
      <w:pPr>
        <w:spacing w:line="240" w:lineRule="auto"/>
      </w:pPr>
      <w:r>
        <w:separator/>
      </w:r>
    </w:p>
    <w:p w:rsidR="007307DA" w:rsidRDefault="007307DA"/>
  </w:endnote>
  <w:endnote w:type="continuationSeparator" w:id="0">
    <w:p w:rsidR="007307DA" w:rsidRDefault="007307DA">
      <w:pPr>
        <w:spacing w:line="240" w:lineRule="auto"/>
      </w:pPr>
      <w:r>
        <w:continuationSeparator/>
      </w:r>
    </w:p>
    <w:p w:rsidR="007307DA" w:rsidRDefault="007307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ZapfHumanist601BT-Roman">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B6F" w:rsidRDefault="00D02D3D">
    <w:pPr>
      <w:pStyle w:val="PwCWeb"/>
    </w:pPr>
    <w:r>
      <w:t>pwc.com</w:t>
    </w:r>
  </w:p>
  <w:p w:rsidR="00357B6F" w:rsidRDefault="00D02D3D">
    <w:pPr>
      <w:pStyle w:val="Disclaimer"/>
    </w:pPr>
    <w:r>
      <w:t xml:space="preserve">This document has been prepared for the intended recipients only.  To the extent permitted by law, PricewaterhouseCoopers LLP does not accept or assume any liability, responsibility or duty of care for any use of or reliance on this document by anyone, other than (i) the intended recipient to the extent agreed in the relevant contract for the matter to which this document relates (if any), or (ii) as expressly agreed by PricewaterhouseCoopers LLP at its sole discretion in writing in advance. </w:t>
    </w:r>
  </w:p>
  <w:p w:rsidR="00357B6F" w:rsidRDefault="00D02D3D">
    <w:pPr>
      <w:pStyle w:val="Disclaimer"/>
    </w:pPr>
    <w:r>
      <w:t>© 2010 PricewaterhouseCoopers LLP. All rights reserved. 'PricewaterhouseCoopers' refers to PricewaterhouseCoopers LLP (a limited liability partnership in the United Kingdom) or, as the context requires, other member firms of PricewaterhouseCoopers International Limited, each of which is a separate and independent legal entity.</w:t>
    </w:r>
  </w:p>
  <w:p w:rsidR="00357B6F" w:rsidRDefault="007307DA">
    <w:pPr>
      <w:pStyle w:val="Disclaimer"/>
      <w:rPr>
        <w:rFonts w:eastAsia="MS Mincho"/>
      </w:rPr>
    </w:pPr>
    <w:r>
      <w:fldChar w:fldCharType="begin"/>
    </w:r>
    <w:r>
      <w:instrText xml:space="preserve"> FILENAME  \* Lower  \* MERGEFORMAT </w:instrText>
    </w:r>
    <w:r>
      <w:fldChar w:fldCharType="separate"/>
    </w:r>
    <w:r w:rsidR="00D02D3D">
      <w:rPr>
        <w:rFonts w:eastAsia="MS Mincho"/>
      </w:rPr>
      <w:t>document1</w:t>
    </w:r>
    <w:r>
      <w:rPr>
        <w:rFonts w:eastAsia="MS Mincho"/>
      </w:rPr>
      <w:fldChar w:fldCharType="end"/>
    </w:r>
    <w:r w:rsidR="00D02D3D">
      <w:rPr>
        <w:rFonts w:eastAsia="MS Mincho"/>
      </w:rPr>
      <w:t xml:space="preserve"> </w:t>
    </w:r>
    <w:r w:rsidR="00D02D3D">
      <w:fldChar w:fldCharType="begin"/>
    </w:r>
    <w:r w:rsidR="00D02D3D">
      <w:instrText xml:space="preserve"> DOCPROPERTY  LastSavedBy  \* MERGEFORMAT </w:instrText>
    </w:r>
    <w:r w:rsidR="00D02D3D">
      <w:fldChar w:fldCharType="end"/>
    </w:r>
    <w:r w:rsidR="00D02D3D">
      <w:rPr>
        <w:rFonts w:eastAsia="MS Mincho"/>
      </w:rPr>
      <w:t xml:space="preserve"> </w:t>
    </w:r>
    <w:r>
      <w:fldChar w:fldCharType="begin"/>
    </w:r>
    <w:r>
      <w:instrText xml:space="preserve"> DOCPROPERTY  LastSavedTime  \* MERGEFORMAT </w:instrText>
    </w:r>
    <w:r>
      <w:fldChar w:fldCharType="separate"/>
    </w:r>
    <w:r w:rsidR="00D02D3D">
      <w:rPr>
        <w:rFonts w:eastAsia="MS Mincho"/>
      </w:rPr>
      <w:t>01/01/1601 01:00</w:t>
    </w:r>
    <w:r>
      <w:rPr>
        <w:rFonts w:eastAsia="MS Mincho"/>
      </w:rPr>
      <w:fldChar w:fldCharType="end"/>
    </w:r>
    <w:r w:rsidR="00D02D3D">
      <w:rPr>
        <w:rFonts w:eastAsia="MS Mincho"/>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B6F" w:rsidRDefault="00D02D3D">
    <w:pPr>
      <w:pStyle w:val="Footer"/>
    </w:pPr>
    <w:r>
      <w:rPr>
        <w:noProof/>
        <w:lang w:eastAsia="en-GB"/>
      </w:rPr>
      <w:drawing>
        <wp:anchor distT="0" distB="0" distL="114300" distR="114300" simplePos="0" relativeHeight="251656704" behindDoc="1" locked="0" layoutInCell="1" allowOverlap="1">
          <wp:simplePos x="0" y="0"/>
          <wp:positionH relativeFrom="column">
            <wp:posOffset>-306705</wp:posOffset>
          </wp:positionH>
          <wp:positionV relativeFrom="paragraph">
            <wp:posOffset>26670</wp:posOffset>
          </wp:positionV>
          <wp:extent cx="1429385" cy="972185"/>
          <wp:effectExtent l="0" t="0" r="0" b="0"/>
          <wp:wrapTopAndBottom/>
          <wp:docPr id="5" name="Picture 1" descr="C:\Documents and Settings\011929\My Documents\A - WORK\Branding\New brand for review\Fixed logos\Screen\PNG\PwC_fl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011929\My Documents\A - WORK\Branding\New brand for review\Fixed logos\Screen\PNG\PwC_fl_c.png"/>
                  <pic:cNvPicPr>
                    <a:picLocks noChangeAspect="1" noChangeArrowheads="1"/>
                  </pic:cNvPicPr>
                </pic:nvPicPr>
                <pic:blipFill>
                  <a:blip r:embed="rId1" cstate="print"/>
                  <a:srcRect b="20175"/>
                  <a:stretch>
                    <a:fillRect/>
                  </a:stretch>
                </pic:blipFill>
                <pic:spPr bwMode="auto">
                  <a:xfrm>
                    <a:off x="0" y="0"/>
                    <a:ext cx="1429385" cy="97218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7DA" w:rsidRDefault="007307DA">
      <w:pPr>
        <w:spacing w:line="240" w:lineRule="auto"/>
      </w:pPr>
      <w:r>
        <w:separator/>
      </w:r>
    </w:p>
    <w:p w:rsidR="007307DA" w:rsidRDefault="007307DA"/>
  </w:footnote>
  <w:footnote w:type="continuationSeparator" w:id="0">
    <w:p w:rsidR="007307DA" w:rsidRDefault="007307DA">
      <w:pPr>
        <w:spacing w:line="240" w:lineRule="auto"/>
      </w:pPr>
      <w:r>
        <w:continuationSeparator/>
      </w:r>
    </w:p>
    <w:p w:rsidR="007307DA" w:rsidRDefault="007307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B6F" w:rsidRDefault="00D02D3D">
    <w:pPr>
      <w:pStyle w:val="BodyText"/>
    </w:pPr>
    <w:r>
      <w:rPr>
        <w:noProof/>
        <w:lang w:eastAsia="en-GB"/>
      </w:rPr>
      <mc:AlternateContent>
        <mc:Choice Requires="wps">
          <w:drawing>
            <wp:anchor distT="0" distB="0" distL="114300" distR="114300" simplePos="0" relativeHeight="251658752" behindDoc="1" locked="1" layoutInCell="1" allowOverlap="1">
              <wp:simplePos x="0" y="0"/>
              <wp:positionH relativeFrom="page">
                <wp:align>center</wp:align>
              </wp:positionH>
              <wp:positionV relativeFrom="page">
                <wp:align>center</wp:align>
              </wp:positionV>
              <wp:extent cx="7200265" cy="10332085"/>
              <wp:effectExtent l="0" t="0" r="635" b="2540"/>
              <wp:wrapNone/>
              <wp:docPr id="1"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00265" cy="1033208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42ADE" id="Rectangle 15" o:spid="_x0000_s1026" style="position:absolute;margin-left:0;margin-top:0;width:566.95pt;height:813.55pt;z-index:-25165772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" fillcolor="#dc6900 [3204]" stroked="f">
              <o:lock v:ext="edit" aspectratio="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2EC2"/>
    <w:multiLevelType w:val="hybridMultilevel"/>
    <w:tmpl w:val="28326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4204C2"/>
    <w:multiLevelType w:val="multilevel"/>
    <w:tmpl w:val="9AE24380"/>
    <w:name w:val="PwCListBullets15"/>
    <w:numStyleLink w:val="PwCListBullets1"/>
  </w:abstractNum>
  <w:abstractNum w:abstractNumId="2" w15:restartNumberingAfterBreak="0">
    <w:nsid w:val="0984408E"/>
    <w:multiLevelType w:val="multilevel"/>
    <w:tmpl w:val="D77A14EC"/>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3" w15:restartNumberingAfterBreak="0">
    <w:nsid w:val="1BD20270"/>
    <w:multiLevelType w:val="multilevel"/>
    <w:tmpl w:val="6B8A01D6"/>
    <w:styleLink w:val="TableListNumber"/>
    <w:lvl w:ilvl="0">
      <w:start w:val="1"/>
      <w:numFmt w:val="none"/>
      <w:pStyle w:val="TableBody"/>
      <w:suff w:val="nothing"/>
      <w:lvlText w:val=""/>
      <w:lvlJc w:val="left"/>
      <w:pPr>
        <w:ind w:left="0" w:firstLine="0"/>
      </w:pPr>
      <w:rPr>
        <w:rFonts w:hint="default"/>
      </w:rPr>
    </w:lvl>
    <w:lvl w:ilvl="1">
      <w:start w:val="1"/>
      <w:numFmt w:val="decimal"/>
      <w:pStyle w:val="TableBodyListNumber"/>
      <w:lvlText w:val="%2"/>
      <w:lvlJc w:val="left"/>
      <w:pPr>
        <w:tabs>
          <w:tab w:val="num" w:pos="397"/>
        </w:tabs>
        <w:ind w:left="397" w:hanging="397"/>
      </w:pPr>
      <w:rPr>
        <w:rFonts w:hint="default"/>
      </w:rPr>
    </w:lvl>
    <w:lvl w:ilvl="2">
      <w:start w:val="1"/>
      <w:numFmt w:val="lowerLetter"/>
      <w:pStyle w:val="TableBodyListNumber2"/>
      <w:lvlText w:val="%3"/>
      <w:lvlJc w:val="left"/>
      <w:pPr>
        <w:tabs>
          <w:tab w:val="num" w:pos="794"/>
        </w:tabs>
        <w:ind w:left="794" w:hanging="397"/>
      </w:pPr>
      <w:rPr>
        <w:rFonts w:hint="default"/>
      </w:rPr>
    </w:lvl>
    <w:lvl w:ilvl="3">
      <w:start w:val="1"/>
      <w:numFmt w:val="bullet"/>
      <w:pStyle w:val="ListBullet4"/>
      <w:lvlText w:val=""/>
      <w:lvlJc w:val="left"/>
      <w:pPr>
        <w:tabs>
          <w:tab w:val="num" w:pos="1191"/>
        </w:tabs>
        <w:ind w:left="1191" w:hanging="397"/>
      </w:pPr>
      <w:rPr>
        <w:rFonts w:ascii="Symbol" w:hAnsi="Symbol" w:hint="default"/>
        <w:color w:val="auto"/>
      </w:rPr>
    </w:lvl>
    <w:lvl w:ilvl="4">
      <w:start w:val="1"/>
      <w:numFmt w:val="none"/>
      <w:lvlText w:val=""/>
      <w:lvlJc w:val="left"/>
      <w:pPr>
        <w:tabs>
          <w:tab w:val="num" w:pos="1985"/>
        </w:tabs>
        <w:ind w:left="1985" w:hanging="397"/>
      </w:pPr>
      <w:rPr>
        <w:rFonts w:hint="default"/>
      </w:rPr>
    </w:lvl>
    <w:lvl w:ilvl="5">
      <w:start w:val="1"/>
      <w:numFmt w:val="lowerRoman"/>
      <w:lvlText w:val="(%6)"/>
      <w:lvlJc w:val="left"/>
      <w:pPr>
        <w:tabs>
          <w:tab w:val="num" w:pos="2382"/>
        </w:tabs>
        <w:ind w:left="1985" w:firstLine="0"/>
      </w:pPr>
      <w:rPr>
        <w:rFonts w:hint="default"/>
      </w:rPr>
    </w:lvl>
    <w:lvl w:ilvl="6">
      <w:start w:val="1"/>
      <w:numFmt w:val="decimal"/>
      <w:lvlText w:val="%7."/>
      <w:lvlJc w:val="left"/>
      <w:pPr>
        <w:tabs>
          <w:tab w:val="num" w:pos="2779"/>
        </w:tabs>
        <w:ind w:left="2382" w:firstLine="0"/>
      </w:pPr>
      <w:rPr>
        <w:rFonts w:hint="default"/>
      </w:rPr>
    </w:lvl>
    <w:lvl w:ilvl="7">
      <w:start w:val="1"/>
      <w:numFmt w:val="lowerLetter"/>
      <w:lvlText w:val="%8."/>
      <w:lvlJc w:val="left"/>
      <w:pPr>
        <w:tabs>
          <w:tab w:val="num" w:pos="3176"/>
        </w:tabs>
        <w:ind w:left="2779" w:firstLine="0"/>
      </w:pPr>
      <w:rPr>
        <w:rFonts w:hint="default"/>
      </w:rPr>
    </w:lvl>
    <w:lvl w:ilvl="8">
      <w:start w:val="1"/>
      <w:numFmt w:val="lowerRoman"/>
      <w:lvlText w:val="%9."/>
      <w:lvlJc w:val="left"/>
      <w:pPr>
        <w:tabs>
          <w:tab w:val="num" w:pos="3573"/>
        </w:tabs>
        <w:ind w:left="3176" w:firstLine="0"/>
      </w:pPr>
      <w:rPr>
        <w:rFonts w:hint="default"/>
      </w:rPr>
    </w:lvl>
  </w:abstractNum>
  <w:abstractNum w:abstractNumId="4" w15:restartNumberingAfterBreak="0">
    <w:nsid w:val="1FB52CDD"/>
    <w:multiLevelType w:val="hybridMultilevel"/>
    <w:tmpl w:val="6F603894"/>
    <w:lvl w:ilvl="0" w:tplc="5538ABC6">
      <w:start w:val="1"/>
      <w:numFmt w:val="bullet"/>
      <w:pStyle w:val="TableBullet"/>
      <w:lvlText w:val=""/>
      <w:lvlJc w:val="left"/>
      <w:pPr>
        <w:tabs>
          <w:tab w:val="num" w:pos="360"/>
        </w:tabs>
        <w:ind w:left="360" w:hanging="360"/>
      </w:pPr>
      <w:rPr>
        <w:rFonts w:ascii="Symbol" w:hAnsi="Symbol" w:hint="default"/>
        <w:color w:val="DC6900" w:themeColor="text2"/>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3B62FBF"/>
    <w:multiLevelType w:val="multilevel"/>
    <w:tmpl w:val="9AE24380"/>
    <w:name w:val="PwCListBullets16"/>
    <w:numStyleLink w:val="PwCListBullets1"/>
  </w:abstractNum>
  <w:abstractNum w:abstractNumId="6" w15:restartNumberingAfterBreak="0">
    <w:nsid w:val="310E19AE"/>
    <w:multiLevelType w:val="hybridMultilevel"/>
    <w:tmpl w:val="9AC61CE4"/>
    <w:lvl w:ilvl="0" w:tplc="7C0446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CC1813"/>
    <w:multiLevelType w:val="multilevel"/>
    <w:tmpl w:val="6B8A01D6"/>
    <w:numStyleLink w:val="TableListNumber"/>
  </w:abstractNum>
  <w:abstractNum w:abstractNumId="8" w15:restartNumberingAfterBreak="0">
    <w:nsid w:val="44B16D24"/>
    <w:multiLevelType w:val="multilevel"/>
    <w:tmpl w:val="9AE24380"/>
    <w:name w:val="PwCListBullets13"/>
    <w:numStyleLink w:val="PwCListBullets1"/>
  </w:abstractNum>
  <w:abstractNum w:abstractNumId="9" w15:restartNumberingAfterBreak="0">
    <w:nsid w:val="494B747C"/>
    <w:multiLevelType w:val="multilevel"/>
    <w:tmpl w:val="D77A14EC"/>
    <w:name w:val="PwCListNumbers12"/>
    <w:numStyleLink w:val="PwCListNumbers1"/>
  </w:abstractNum>
  <w:abstractNum w:abstractNumId="10" w15:restartNumberingAfterBreak="0">
    <w:nsid w:val="51B42091"/>
    <w:multiLevelType w:val="multilevel"/>
    <w:tmpl w:val="D70C65E0"/>
    <w:numStyleLink w:val="TableBodyBullet"/>
  </w:abstractNum>
  <w:abstractNum w:abstractNumId="11" w15:restartNumberingAfterBreak="0">
    <w:nsid w:val="54840A41"/>
    <w:multiLevelType w:val="multilevel"/>
    <w:tmpl w:val="D77A14EC"/>
    <w:name w:val="PwCListBullets14"/>
    <w:numStyleLink w:val="PwCListNumbers1"/>
  </w:abstractNum>
  <w:abstractNum w:abstractNumId="12" w15:restartNumberingAfterBreak="0">
    <w:nsid w:val="59FF54EE"/>
    <w:multiLevelType w:val="multilevel"/>
    <w:tmpl w:val="D70C65E0"/>
    <w:styleLink w:val="TableBodyBullet"/>
    <w:lvl w:ilvl="0">
      <w:start w:val="1"/>
      <w:numFmt w:val="bullet"/>
      <w:pStyle w:val="TableBodyListBullet"/>
      <w:lvlText w:val=""/>
      <w:lvlJc w:val="left"/>
      <w:pPr>
        <w:tabs>
          <w:tab w:val="num" w:pos="397"/>
        </w:tabs>
        <w:ind w:left="397" w:hanging="397"/>
      </w:pPr>
      <w:rPr>
        <w:rFonts w:ascii="Symbol" w:hAnsi="Symbol" w:hint="default"/>
        <w:color w:val="auto"/>
      </w:rPr>
    </w:lvl>
    <w:lvl w:ilvl="1">
      <w:start w:val="1"/>
      <w:numFmt w:val="bullet"/>
      <w:pStyle w:val="TableBodyListBullet2"/>
      <w:lvlText w:val="­"/>
      <w:lvlJc w:val="left"/>
      <w:pPr>
        <w:tabs>
          <w:tab w:val="num" w:pos="794"/>
        </w:tabs>
        <w:ind w:left="794" w:hanging="397"/>
      </w:pPr>
      <w:rPr>
        <w:rFonts w:ascii="Courier New" w:hAnsi="Courier New" w:hint="default"/>
        <w:color w:val="auto"/>
      </w:rPr>
    </w:lvl>
    <w:lvl w:ilvl="2">
      <w:start w:val="1"/>
      <w:numFmt w:val="bullet"/>
      <w:lvlText w:val="­"/>
      <w:lvlJc w:val="left"/>
      <w:pPr>
        <w:tabs>
          <w:tab w:val="num" w:pos="794"/>
        </w:tabs>
        <w:ind w:left="794" w:hanging="397"/>
      </w:pPr>
      <w:rPr>
        <w:rFonts w:ascii="Courier New" w:hAnsi="Courier New" w:hint="default"/>
        <w:color w:val="auto"/>
      </w:rPr>
    </w:lvl>
    <w:lvl w:ilvl="3">
      <w:start w:val="1"/>
      <w:numFmt w:val="decimal"/>
      <w:lvlText w:val="(%4)"/>
      <w:lvlJc w:val="left"/>
      <w:pPr>
        <w:tabs>
          <w:tab w:val="num" w:pos="1191"/>
        </w:tabs>
        <w:ind w:left="1191" w:hanging="397"/>
      </w:pPr>
      <w:rPr>
        <w:rFonts w:hint="default"/>
      </w:rPr>
    </w:lvl>
    <w:lvl w:ilvl="4">
      <w:start w:val="1"/>
      <w:numFmt w:val="lowerLetter"/>
      <w:lvlText w:val="(%5)"/>
      <w:lvlJc w:val="left"/>
      <w:pPr>
        <w:tabs>
          <w:tab w:val="num" w:pos="1985"/>
        </w:tabs>
        <w:ind w:left="1985" w:hanging="397"/>
      </w:pPr>
      <w:rPr>
        <w:rFonts w:hint="default"/>
      </w:rPr>
    </w:lvl>
    <w:lvl w:ilvl="5">
      <w:start w:val="1"/>
      <w:numFmt w:val="lowerRoman"/>
      <w:lvlText w:val="(%6)"/>
      <w:lvlJc w:val="left"/>
      <w:pPr>
        <w:tabs>
          <w:tab w:val="num" w:pos="2382"/>
        </w:tabs>
        <w:ind w:left="1985" w:firstLine="0"/>
      </w:pPr>
      <w:rPr>
        <w:rFonts w:hint="default"/>
      </w:rPr>
    </w:lvl>
    <w:lvl w:ilvl="6">
      <w:start w:val="1"/>
      <w:numFmt w:val="decimal"/>
      <w:lvlText w:val="%7."/>
      <w:lvlJc w:val="left"/>
      <w:pPr>
        <w:tabs>
          <w:tab w:val="num" w:pos="2779"/>
        </w:tabs>
        <w:ind w:left="2382" w:firstLine="0"/>
      </w:pPr>
      <w:rPr>
        <w:rFonts w:hint="default"/>
      </w:rPr>
    </w:lvl>
    <w:lvl w:ilvl="7">
      <w:start w:val="1"/>
      <w:numFmt w:val="lowerLetter"/>
      <w:lvlText w:val="%8."/>
      <w:lvlJc w:val="left"/>
      <w:pPr>
        <w:tabs>
          <w:tab w:val="num" w:pos="3176"/>
        </w:tabs>
        <w:ind w:left="2779" w:firstLine="0"/>
      </w:pPr>
      <w:rPr>
        <w:rFonts w:hint="default"/>
      </w:rPr>
    </w:lvl>
    <w:lvl w:ilvl="8">
      <w:start w:val="1"/>
      <w:numFmt w:val="lowerRoman"/>
      <w:lvlText w:val="%9."/>
      <w:lvlJc w:val="left"/>
      <w:pPr>
        <w:tabs>
          <w:tab w:val="num" w:pos="3573"/>
        </w:tabs>
        <w:ind w:left="3176" w:firstLine="0"/>
      </w:pPr>
      <w:rPr>
        <w:rFonts w:hint="default"/>
      </w:rPr>
    </w:lvl>
  </w:abstractNum>
  <w:abstractNum w:abstractNumId="13" w15:restartNumberingAfterBreak="0">
    <w:nsid w:val="5C3D4B59"/>
    <w:multiLevelType w:val="multilevel"/>
    <w:tmpl w:val="9AE24380"/>
    <w:name w:val="PwCListNumbers13"/>
    <w:numStyleLink w:val="PwCListBullets1"/>
  </w:abstractNum>
  <w:abstractNum w:abstractNumId="14" w15:restartNumberingAfterBreak="0">
    <w:nsid w:val="5D5020AE"/>
    <w:multiLevelType w:val="multilevel"/>
    <w:tmpl w:val="EB24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202DC"/>
    <w:multiLevelType w:val="multilevel"/>
    <w:tmpl w:val="88A80D02"/>
    <w:name w:val="PwCListNumbers14"/>
    <w:lvl w:ilvl="0">
      <w:start w:val="1"/>
      <w:numFmt w:val="decimal"/>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2591CA9"/>
    <w:multiLevelType w:val="multilevel"/>
    <w:tmpl w:val="9AE24380"/>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7" w15:restartNumberingAfterBreak="0">
    <w:nsid w:val="7495498F"/>
    <w:multiLevelType w:val="multilevel"/>
    <w:tmpl w:val="01F804E0"/>
    <w:lvl w:ilvl="0">
      <w:start w:val="1"/>
      <w:numFmt w:val="none"/>
      <w:pStyle w:val="TableBodyRowHeading"/>
      <w:suff w:val="nothing"/>
      <w:lvlText w:val=""/>
      <w:lvlJc w:val="left"/>
      <w:pPr>
        <w:ind w:left="0" w:firstLine="0"/>
      </w:pPr>
      <w:rPr>
        <w:rFonts w:hint="default"/>
      </w:rPr>
    </w:lvl>
    <w:lvl w:ilvl="1">
      <w:start w:val="1"/>
      <w:numFmt w:val="decimal"/>
      <w:lvlText w:val="%1%2."/>
      <w:lvlJc w:val="left"/>
      <w:pPr>
        <w:ind w:left="720" w:hanging="720"/>
      </w:pPr>
      <w:rPr>
        <w:rFonts w:hint="default"/>
      </w:rPr>
    </w:lvl>
    <w:lvl w:ilvl="2">
      <w:start w:val="1"/>
      <w:numFmt w:val="lowerLetter"/>
      <w:suff w:val="space"/>
      <w:lvlText w:val="%1%3."/>
      <w:lvlJc w:val="left"/>
      <w:pPr>
        <w:ind w:left="72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A0C6EFF"/>
    <w:multiLevelType w:val="multilevel"/>
    <w:tmpl w:val="CACEE6F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num w:numId="1">
    <w:abstractNumId w:val="16"/>
  </w:num>
  <w:num w:numId="2">
    <w:abstractNumId w:val="2"/>
  </w:num>
  <w:num w:numId="3">
    <w:abstractNumId w:val="4"/>
  </w:num>
  <w:num w:numId="4">
    <w:abstractNumId w:val="2"/>
  </w:num>
  <w:num w:numId="5">
    <w:abstractNumId w:val="16"/>
  </w:num>
  <w:num w:numId="6">
    <w:abstractNumId w:val="17"/>
  </w:num>
  <w:num w:numId="7">
    <w:abstractNumId w:val="3"/>
  </w:num>
  <w:num w:numId="8">
    <w:abstractNumId w:val="12"/>
  </w:num>
  <w:num w:numId="9">
    <w:abstractNumId w:val="7"/>
  </w:num>
  <w:num w:numId="10">
    <w:abstractNumId w:val="10"/>
  </w:num>
  <w:num w:numId="11">
    <w:abstractNumId w:val="0"/>
  </w:num>
  <w:num w:numId="12">
    <w:abstractNumId w:val="6"/>
  </w:num>
  <w:num w:numId="13">
    <w:abstractNumId w:val="7"/>
  </w:num>
  <w:num w:numId="14">
    <w:abstractNumId w:val="7"/>
  </w:num>
  <w:num w:numId="15">
    <w:abstractNumId w:val="7"/>
  </w:num>
  <w:num w:numId="16">
    <w:abstractNumId w:val="7"/>
  </w:num>
  <w:num w:numId="17">
    <w:abstractNumId w:val="18"/>
  </w:num>
  <w:num w:numId="1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hideSpelling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rawingGridVerticalSpacing w:val="138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6F"/>
    <w:rsid w:val="000077AA"/>
    <w:rsid w:val="0001608E"/>
    <w:rsid w:val="0002113F"/>
    <w:rsid w:val="00022C9D"/>
    <w:rsid w:val="0005535D"/>
    <w:rsid w:val="000575BD"/>
    <w:rsid w:val="00071439"/>
    <w:rsid w:val="0007472A"/>
    <w:rsid w:val="000A7EDF"/>
    <w:rsid w:val="000B63D3"/>
    <w:rsid w:val="000D492D"/>
    <w:rsid w:val="000F544E"/>
    <w:rsid w:val="00105CA5"/>
    <w:rsid w:val="001137CB"/>
    <w:rsid w:val="00120665"/>
    <w:rsid w:val="001313AF"/>
    <w:rsid w:val="001349B7"/>
    <w:rsid w:val="0014276E"/>
    <w:rsid w:val="00166AF5"/>
    <w:rsid w:val="00171160"/>
    <w:rsid w:val="0018336E"/>
    <w:rsid w:val="0019530D"/>
    <w:rsid w:val="001A6E72"/>
    <w:rsid w:val="001B01BC"/>
    <w:rsid w:val="002053CC"/>
    <w:rsid w:val="00225EB3"/>
    <w:rsid w:val="00241DEF"/>
    <w:rsid w:val="00282667"/>
    <w:rsid w:val="002D5770"/>
    <w:rsid w:val="002E2D4F"/>
    <w:rsid w:val="002E3089"/>
    <w:rsid w:val="002F3A1A"/>
    <w:rsid w:val="002F602D"/>
    <w:rsid w:val="00306B35"/>
    <w:rsid w:val="003162E2"/>
    <w:rsid w:val="00325F14"/>
    <w:rsid w:val="00357B6F"/>
    <w:rsid w:val="00367642"/>
    <w:rsid w:val="00383F67"/>
    <w:rsid w:val="003F07C7"/>
    <w:rsid w:val="00401B8E"/>
    <w:rsid w:val="004237F5"/>
    <w:rsid w:val="00444E2F"/>
    <w:rsid w:val="004503FA"/>
    <w:rsid w:val="00485831"/>
    <w:rsid w:val="004F2E11"/>
    <w:rsid w:val="00501F06"/>
    <w:rsid w:val="00521B0A"/>
    <w:rsid w:val="00523966"/>
    <w:rsid w:val="005254C6"/>
    <w:rsid w:val="00533208"/>
    <w:rsid w:val="00540644"/>
    <w:rsid w:val="005506F1"/>
    <w:rsid w:val="00566DCE"/>
    <w:rsid w:val="005A139E"/>
    <w:rsid w:val="005A5E78"/>
    <w:rsid w:val="005E3226"/>
    <w:rsid w:val="005F6E8C"/>
    <w:rsid w:val="005F7472"/>
    <w:rsid w:val="00606E77"/>
    <w:rsid w:val="006243D7"/>
    <w:rsid w:val="00641CCD"/>
    <w:rsid w:val="00642B86"/>
    <w:rsid w:val="0066718C"/>
    <w:rsid w:val="00696B3E"/>
    <w:rsid w:val="006B20F9"/>
    <w:rsid w:val="006C1AD6"/>
    <w:rsid w:val="006C76CD"/>
    <w:rsid w:val="006F1E47"/>
    <w:rsid w:val="00713541"/>
    <w:rsid w:val="00713C01"/>
    <w:rsid w:val="007307DA"/>
    <w:rsid w:val="00732234"/>
    <w:rsid w:val="0076418A"/>
    <w:rsid w:val="00774AFA"/>
    <w:rsid w:val="007776CA"/>
    <w:rsid w:val="007845BF"/>
    <w:rsid w:val="0079125E"/>
    <w:rsid w:val="007973B9"/>
    <w:rsid w:val="007B7987"/>
    <w:rsid w:val="007C2D41"/>
    <w:rsid w:val="007D4605"/>
    <w:rsid w:val="007D73B7"/>
    <w:rsid w:val="0080403A"/>
    <w:rsid w:val="00825ADB"/>
    <w:rsid w:val="008265E4"/>
    <w:rsid w:val="0083471B"/>
    <w:rsid w:val="00856CCB"/>
    <w:rsid w:val="00856DA4"/>
    <w:rsid w:val="00897406"/>
    <w:rsid w:val="00897CB4"/>
    <w:rsid w:val="008B59BA"/>
    <w:rsid w:val="008C7D9E"/>
    <w:rsid w:val="008E65FA"/>
    <w:rsid w:val="008E68CD"/>
    <w:rsid w:val="009349FE"/>
    <w:rsid w:val="00942729"/>
    <w:rsid w:val="009502E5"/>
    <w:rsid w:val="009532E2"/>
    <w:rsid w:val="00965DD0"/>
    <w:rsid w:val="00971A1C"/>
    <w:rsid w:val="009C1BDD"/>
    <w:rsid w:val="009C3E4D"/>
    <w:rsid w:val="009D15CC"/>
    <w:rsid w:val="009E7309"/>
    <w:rsid w:val="00A16BDA"/>
    <w:rsid w:val="00A277D3"/>
    <w:rsid w:val="00A31A8A"/>
    <w:rsid w:val="00A42909"/>
    <w:rsid w:val="00A84E0F"/>
    <w:rsid w:val="00AD52FD"/>
    <w:rsid w:val="00AF455E"/>
    <w:rsid w:val="00B35B4A"/>
    <w:rsid w:val="00B42915"/>
    <w:rsid w:val="00B43C9A"/>
    <w:rsid w:val="00B84D2E"/>
    <w:rsid w:val="00B9094A"/>
    <w:rsid w:val="00BA7E68"/>
    <w:rsid w:val="00BB3528"/>
    <w:rsid w:val="00BB7403"/>
    <w:rsid w:val="00BE4903"/>
    <w:rsid w:val="00BF7A78"/>
    <w:rsid w:val="00C05D79"/>
    <w:rsid w:val="00C63922"/>
    <w:rsid w:val="00C82218"/>
    <w:rsid w:val="00C94F94"/>
    <w:rsid w:val="00CA2497"/>
    <w:rsid w:val="00CA2D07"/>
    <w:rsid w:val="00CA4B95"/>
    <w:rsid w:val="00CA53B9"/>
    <w:rsid w:val="00CC3C0C"/>
    <w:rsid w:val="00CC5588"/>
    <w:rsid w:val="00CF679D"/>
    <w:rsid w:val="00D00D24"/>
    <w:rsid w:val="00D02D3D"/>
    <w:rsid w:val="00D04870"/>
    <w:rsid w:val="00D04F84"/>
    <w:rsid w:val="00D55C54"/>
    <w:rsid w:val="00D563CF"/>
    <w:rsid w:val="00D62A1D"/>
    <w:rsid w:val="00D62AAE"/>
    <w:rsid w:val="00D64EC3"/>
    <w:rsid w:val="00D94D16"/>
    <w:rsid w:val="00DA2733"/>
    <w:rsid w:val="00DC717F"/>
    <w:rsid w:val="00DD04C1"/>
    <w:rsid w:val="00DE2A4C"/>
    <w:rsid w:val="00DF4914"/>
    <w:rsid w:val="00E20E0D"/>
    <w:rsid w:val="00E21AFC"/>
    <w:rsid w:val="00E23C12"/>
    <w:rsid w:val="00E30E28"/>
    <w:rsid w:val="00E43880"/>
    <w:rsid w:val="00E57F24"/>
    <w:rsid w:val="00E67B74"/>
    <w:rsid w:val="00EC64F6"/>
    <w:rsid w:val="00ED4531"/>
    <w:rsid w:val="00F30BD0"/>
    <w:rsid w:val="00F510D7"/>
    <w:rsid w:val="00F56003"/>
    <w:rsid w:val="00F6112C"/>
    <w:rsid w:val="00F80160"/>
    <w:rsid w:val="00FC184A"/>
    <w:rsid w:val="00FC40FB"/>
    <w:rsid w:val="00FC5E69"/>
    <w:rsid w:val="00FC7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F76A9B-E88C-46F8-8443-82AB6ABF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color w:val="000000" w:themeColor="text1"/>
        <w:lang w:val="en-GB" w:eastAsia="en-US" w:bidi="ar-SA"/>
      </w:rPr>
    </w:rPrDefault>
    <w:pPrDefault>
      <w:pPr>
        <w:spacing w:after="240" w:line="264"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14" w:unhideWhenUsed="1"/>
    <w:lsdException w:name="List Bullet" w:semiHidden="1" w:uiPriority="13" w:unhideWhenUsed="1" w:qFormat="1"/>
    <w:lsdException w:name="List Number" w:semiHidden="1" w:uiPriority="13" w:unhideWhenUsed="1" w:qFormat="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uiPriority="13" w:qFormat="1"/>
    <w:lsdException w:name="List Number 3" w:uiPriority="13" w:qFormat="1"/>
    <w:lsdException w:name="List Number 4" w:semiHidden="1" w:uiPriority="13" w:unhideWhenUsed="1"/>
    <w:lsdException w:name="List Number 5" w:semiHidden="1" w:uiPriority="13"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line="240" w:lineRule="atLeast"/>
    </w:pPr>
    <w:rPr>
      <w:rFonts w:asciiTheme="majorHAnsi" w:hAnsiTheme="majorHAnsi"/>
      <w:color w:val="auto"/>
    </w:rPr>
  </w:style>
  <w:style w:type="paragraph" w:styleId="Heading1">
    <w:name w:val="heading 1"/>
    <w:basedOn w:val="Normal"/>
    <w:next w:val="Heading2"/>
    <w:link w:val="Heading1Char"/>
    <w:uiPriority w:val="9"/>
    <w:qFormat/>
    <w:pPr>
      <w:keepNext/>
      <w:keepLines/>
      <w:framePr w:w="9935" w:wrap="around" w:vAnchor="text" w:hAnchor="text" w:y="9"/>
      <w:spacing w:after="480" w:line="240" w:lineRule="auto"/>
      <w:outlineLvl w:val="0"/>
    </w:pPr>
    <w:rPr>
      <w:rFonts w:eastAsiaTheme="majorEastAsia" w:cstheme="majorBidi"/>
      <w:b/>
      <w:bCs/>
      <w:i/>
      <w:sz w:val="56"/>
      <w:szCs w:val="28"/>
    </w:rPr>
  </w:style>
  <w:style w:type="paragraph" w:styleId="Heading2">
    <w:name w:val="heading 2"/>
    <w:basedOn w:val="Normal"/>
    <w:next w:val="BodyText"/>
    <w:link w:val="Heading2Char"/>
    <w:uiPriority w:val="9"/>
    <w:unhideWhenUsed/>
    <w:qFormat/>
    <w:pPr>
      <w:keepNext/>
      <w:keepLines/>
      <w:spacing w:after="40" w:line="240" w:lineRule="auto"/>
      <w:outlineLvl w:val="1"/>
    </w:pPr>
    <w:rPr>
      <w:rFonts w:eastAsiaTheme="majorEastAsia" w:cstheme="majorBidi"/>
      <w:bCs/>
      <w:i/>
      <w:color w:val="DC6900" w:themeColor="text2"/>
      <w:sz w:val="32"/>
      <w:szCs w:val="26"/>
    </w:rPr>
  </w:style>
  <w:style w:type="paragraph" w:styleId="Heading3">
    <w:name w:val="heading 3"/>
    <w:basedOn w:val="Normal"/>
    <w:next w:val="BodyText"/>
    <w:link w:val="Heading3Char"/>
    <w:uiPriority w:val="9"/>
    <w:unhideWhenUsed/>
    <w:qFormat/>
    <w:pPr>
      <w:keepNext/>
      <w:keepLines/>
      <w:spacing w:after="40" w:line="240" w:lineRule="auto"/>
      <w:outlineLvl w:val="2"/>
    </w:pPr>
    <w:rPr>
      <w:rFonts w:eastAsiaTheme="majorEastAsia" w:cstheme="majorBidi"/>
      <w:b/>
      <w:bCs/>
      <w:i/>
      <w:color w:val="808080" w:themeColor="background2" w:themeShade="80"/>
      <w:sz w:val="24"/>
      <w:szCs w:val="24"/>
    </w:rPr>
  </w:style>
  <w:style w:type="paragraph" w:styleId="Heading4">
    <w:name w:val="heading 4"/>
    <w:basedOn w:val="Normal"/>
    <w:next w:val="BodyText"/>
    <w:link w:val="Heading4Char"/>
    <w:uiPriority w:val="9"/>
    <w:unhideWhenUsed/>
    <w:qFormat/>
    <w:pPr>
      <w:keepNext/>
      <w:keepLines/>
      <w:spacing w:after="40" w:line="240" w:lineRule="auto"/>
      <w:outlineLvl w:val="3"/>
    </w:pPr>
    <w:rPr>
      <w:rFonts w:eastAsiaTheme="majorEastAsia" w:cstheme="majorBidi"/>
      <w:bCs/>
      <w:i/>
      <w:iCs/>
      <w:color w:val="DC6900" w:themeColor="text2"/>
      <w:sz w:val="24"/>
    </w:rPr>
  </w:style>
  <w:style w:type="paragraph" w:styleId="Heading5">
    <w:name w:val="heading 5"/>
    <w:basedOn w:val="Normal"/>
    <w:next w:val="BodyText"/>
    <w:link w:val="Heading5Char"/>
    <w:uiPriority w:val="9"/>
    <w:unhideWhenUsed/>
    <w:qFormat/>
    <w:pPr>
      <w:keepNext/>
      <w:keepLines/>
      <w:spacing w:after="40" w:line="240" w:lineRule="auto"/>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after="40" w:line="240" w:lineRule="auto"/>
      <w:outlineLvl w:val="5"/>
    </w:pPr>
    <w:rPr>
      <w:rFonts w:eastAsiaTheme="majorEastAsia" w:cstheme="majorBidi"/>
      <w:i/>
      <w:iCs/>
      <w:color w:val="DC6900" w:themeColor="text2"/>
    </w:rPr>
  </w:style>
  <w:style w:type="paragraph" w:styleId="Heading7">
    <w:name w:val="heading 7"/>
    <w:basedOn w:val="Normal"/>
    <w:next w:val="Normal"/>
    <w:link w:val="Heading7Char"/>
    <w:uiPriority w:val="9"/>
    <w:unhideWhenUsed/>
    <w:qFormat/>
    <w:pPr>
      <w:keepNext/>
      <w:keepLines/>
      <w:spacing w:after="40" w:line="240" w:lineRule="auto"/>
      <w:outlineLvl w:val="6"/>
    </w:pPr>
    <w:rPr>
      <w:rFonts w:eastAsiaTheme="majorEastAsia" w:cstheme="majorBidi"/>
      <w:i/>
      <w:iCs/>
    </w:rPr>
  </w:style>
  <w:style w:type="paragraph" w:styleId="Heading8">
    <w:name w:val="heading 8"/>
    <w:basedOn w:val="Normal"/>
    <w:next w:val="Normal"/>
    <w:link w:val="Heading8Char"/>
    <w:uiPriority w:val="9"/>
    <w:semiHidden/>
    <w:unhideWhenUsed/>
    <w:qFormat/>
    <w:pPr>
      <w:keepNext/>
      <w:keepLines/>
      <w:spacing w:after="40" w:line="240" w:lineRule="auto"/>
      <w:outlineLvl w:val="7"/>
    </w:pPr>
    <w:rPr>
      <w:rFonts w:eastAsiaTheme="majorEastAsia" w:cstheme="majorBidi"/>
      <w:i/>
    </w:rPr>
  </w:style>
  <w:style w:type="paragraph" w:styleId="Heading9">
    <w:name w:val="heading 9"/>
    <w:basedOn w:val="Normal"/>
    <w:next w:val="Normal"/>
    <w:link w:val="Heading9Char"/>
    <w:uiPriority w:val="9"/>
    <w:semiHidden/>
    <w:unhideWhenUsed/>
    <w:qFormat/>
    <w:pPr>
      <w:keepNext/>
      <w:keepLines/>
      <w:spacing w:after="40" w:line="240" w:lineRule="auto"/>
      <w:outlineLvl w:val="8"/>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Pr>
      <w:rFonts w:cs="Arial"/>
    </w:rPr>
  </w:style>
  <w:style w:type="character" w:customStyle="1" w:styleId="BodyTextChar">
    <w:name w:val="Body Text Char"/>
    <w:basedOn w:val="DefaultParagraphFont"/>
    <w:link w:val="BodyText"/>
    <w:rPr>
      <w:rFonts w:asciiTheme="majorHAnsi" w:eastAsia="Times New Roman" w:hAnsiTheme="majorHAnsi" w:cs="Arial"/>
      <w:color w:val="auto"/>
    </w:rPr>
  </w:style>
  <w:style w:type="character" w:customStyle="1" w:styleId="Heading1Char">
    <w:name w:val="Heading 1 Char"/>
    <w:basedOn w:val="DefaultParagraphFont"/>
    <w:link w:val="Heading1"/>
    <w:uiPriority w:val="9"/>
    <w:rPr>
      <w:rFonts w:asciiTheme="majorHAnsi" w:eastAsiaTheme="majorEastAsia" w:hAnsiTheme="majorHAnsi" w:cstheme="majorBidi"/>
      <w:b/>
      <w:bCs/>
      <w:i/>
      <w:color w:val="auto"/>
      <w:sz w:val="56"/>
      <w:szCs w:val="28"/>
    </w:rPr>
  </w:style>
  <w:style w:type="paragraph" w:styleId="TOCHeading">
    <w:name w:val="TOC Heading"/>
    <w:basedOn w:val="Heading1"/>
    <w:next w:val="BodyText"/>
    <w:uiPriority w:val="39"/>
    <w:unhideWhenUsed/>
    <w:qFormat/>
    <w:pPr>
      <w:framePr w:wrap="around"/>
      <w:spacing w:before="480" w:after="0" w:line="276" w:lineRule="auto"/>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Cs/>
      <w:i/>
      <w:color w:val="DC6900"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i/>
      <w:color w:val="808080" w:themeColor="background2"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DC6900" w:themeColor="text2"/>
      <w:sz w:val="24"/>
    </w:r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auto"/>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DC6900" w:themeColor="text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auto"/>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auto"/>
    </w:rPr>
  </w:style>
  <w:style w:type="paragraph" w:styleId="Title">
    <w:name w:val="Title"/>
    <w:basedOn w:val="Normal"/>
    <w:next w:val="Subtitle"/>
    <w:link w:val="TitleChar"/>
    <w:qFormat/>
    <w:pPr>
      <w:spacing w:after="120"/>
    </w:pPr>
    <w:rPr>
      <w:b/>
      <w:i/>
      <w:sz w:val="64"/>
      <w:szCs w:val="144"/>
    </w:rPr>
  </w:style>
  <w:style w:type="character" w:customStyle="1" w:styleId="TitleChar">
    <w:name w:val="Title Char"/>
    <w:basedOn w:val="DefaultParagraphFont"/>
    <w:link w:val="Title"/>
    <w:rPr>
      <w:rFonts w:asciiTheme="majorHAnsi" w:hAnsiTheme="majorHAnsi"/>
      <w:b/>
      <w:i/>
      <w:color w:val="auto"/>
      <w:sz w:val="64"/>
      <w:szCs w:val="144"/>
    </w:rPr>
  </w:style>
  <w:style w:type="paragraph" w:styleId="Subtitle">
    <w:name w:val="Subtitle"/>
    <w:basedOn w:val="Normal"/>
    <w:next w:val="Heading2"/>
    <w:link w:val="SubtitleChar"/>
    <w:qFormat/>
    <w:rPr>
      <w:sz w:val="60"/>
      <w:szCs w:val="48"/>
    </w:rPr>
  </w:style>
  <w:style w:type="character" w:customStyle="1" w:styleId="SubtitleChar">
    <w:name w:val="Subtitle Char"/>
    <w:basedOn w:val="DefaultParagraphFont"/>
    <w:link w:val="Subtitle"/>
    <w:rPr>
      <w:rFonts w:asciiTheme="majorHAnsi" w:hAnsiTheme="majorHAnsi"/>
      <w:color w:val="auto"/>
      <w:sz w:val="60"/>
      <w:szCs w:val="48"/>
    </w:rPr>
  </w:style>
  <w:style w:type="paragraph" w:styleId="Caption">
    <w:name w:val="caption"/>
    <w:basedOn w:val="Normal"/>
    <w:next w:val="Normal"/>
    <w:semiHidden/>
    <w:unhideWhenUsed/>
    <w:qFormat/>
    <w:rPr>
      <w:i/>
      <w:sz w:val="18"/>
    </w:rPr>
  </w:style>
  <w:style w:type="paragraph" w:styleId="BlockText">
    <w:name w:val="Block Text"/>
    <w:basedOn w:val="Normal"/>
    <w:uiPriority w:val="99"/>
    <w:unhideWhenUsed/>
    <w:qFormat/>
    <w:rPr>
      <w:b/>
      <w:i/>
      <w:color w:val="DC6900" w:themeColor="accent1"/>
      <w:sz w:val="48"/>
      <w:szCs w:val="48"/>
    </w:rPr>
  </w:style>
  <w:style w:type="character" w:styleId="IntenseEmphasis">
    <w:name w:val="Intense Emphasis"/>
    <w:basedOn w:val="DefaultParagraphFont"/>
    <w:uiPriority w:val="21"/>
    <w:unhideWhenUsed/>
    <w:rPr>
      <w:b/>
      <w:bCs/>
      <w:i/>
      <w:iCs/>
      <w:color w:val="auto"/>
      <w:u w:val="none"/>
    </w:rPr>
  </w:style>
  <w:style w:type="paragraph" w:styleId="IntenseQuote">
    <w:name w:val="Intense Quote"/>
    <w:basedOn w:val="Normal"/>
    <w:next w:val="Normal"/>
    <w:link w:val="IntenseQuoteChar"/>
    <w:uiPriority w:val="30"/>
    <w:semiHidden/>
    <w:unhideWhenUsed/>
    <w:qFormat/>
    <w:pPr>
      <w:pBdr>
        <w:bottom w:val="single" w:sz="4" w:space="4" w:color="auto"/>
      </w:pBdr>
      <w:ind w:left="936" w:right="936"/>
    </w:pPr>
    <w:rPr>
      <w:b/>
      <w:bCs/>
      <w:i/>
      <w:iCs/>
      <w:sz w:val="22"/>
      <w:szCs w:val="22"/>
    </w:rPr>
  </w:style>
  <w:style w:type="character" w:customStyle="1" w:styleId="IntenseQuoteChar">
    <w:name w:val="Intense Quote Char"/>
    <w:basedOn w:val="DefaultParagraphFont"/>
    <w:link w:val="IntenseQuote"/>
    <w:uiPriority w:val="30"/>
    <w:semiHidden/>
    <w:rPr>
      <w:rFonts w:ascii="Arial" w:eastAsia="Times New Roman" w:hAnsi="Arial" w:cs="Times New Roman"/>
      <w:b/>
      <w:bCs/>
      <w:i/>
      <w:iCs/>
      <w:color w:val="auto"/>
      <w:sz w:val="22"/>
      <w:szCs w:val="22"/>
    </w:rPr>
  </w:style>
  <w:style w:type="character" w:styleId="IntenseReference">
    <w:name w:val="Intense Reference"/>
    <w:basedOn w:val="DefaultParagraphFont"/>
    <w:uiPriority w:val="32"/>
    <w:semiHidden/>
    <w:unhideWhenUsed/>
    <w:qFormat/>
    <w:rPr>
      <w:b/>
      <w:bCs/>
      <w:i w:val="0"/>
      <w:smallCaps/>
      <w:color w:val="auto"/>
      <w:spacing w:val="5"/>
      <w:u w:val="none"/>
    </w:rPr>
  </w:style>
  <w:style w:type="character" w:styleId="SubtleEmphasis">
    <w:name w:val="Subtle Emphasis"/>
    <w:basedOn w:val="DefaultParagraphFont"/>
    <w:uiPriority w:val="19"/>
    <w:unhideWhenUsed/>
    <w:qFormat/>
    <w:rPr>
      <w:rFonts w:asciiTheme="majorHAnsi" w:hAnsiTheme="majorHAnsi"/>
      <w:i/>
      <w:iCs/>
      <w:color w:val="auto"/>
      <w:sz w:val="20"/>
      <w:u w:val="none"/>
    </w:rPr>
  </w:style>
  <w:style w:type="character" w:styleId="SubtleReference">
    <w:name w:val="Subtle Reference"/>
    <w:basedOn w:val="SubtleEmphasis"/>
    <w:uiPriority w:val="31"/>
    <w:unhideWhenUsed/>
    <w:qFormat/>
    <w:rPr>
      <w:rFonts w:asciiTheme="majorHAnsi" w:hAnsiTheme="majorHAnsi"/>
      <w:b w:val="0"/>
      <w:i/>
      <w:iCs/>
      <w:color w:val="DC6900" w:themeColor="accent1"/>
      <w:sz w:val="20"/>
      <w:u w:val="none"/>
    </w:rPr>
  </w:style>
  <w:style w:type="paragraph" w:styleId="ListBullet">
    <w:name w:val="List Bullet"/>
    <w:basedOn w:val="BodyText"/>
    <w:uiPriority w:val="13"/>
    <w:unhideWhenUsed/>
    <w:qFormat/>
    <w:pPr>
      <w:numPr>
        <w:numId w:val="5"/>
      </w:numPr>
      <w:tabs>
        <w:tab w:val="clear" w:pos="567"/>
      </w:tabs>
      <w:ind w:left="426" w:hanging="426"/>
      <w:contextualSpacing/>
    </w:pPr>
    <w:rPr>
      <w:rFonts w:ascii="Georgia" w:hAnsi="Georgia"/>
    </w:rPr>
  </w:style>
  <w:style w:type="paragraph" w:styleId="ListBullet2">
    <w:name w:val="List Bullet 2"/>
    <w:basedOn w:val="BodyText"/>
    <w:uiPriority w:val="13"/>
    <w:unhideWhenUsed/>
    <w:qFormat/>
    <w:pPr>
      <w:numPr>
        <w:ilvl w:val="1"/>
        <w:numId w:val="5"/>
      </w:numPr>
      <w:contextualSpacing/>
    </w:pPr>
    <w:rPr>
      <w:rFonts w:ascii="Georgia" w:hAnsi="Georgia"/>
    </w:rPr>
  </w:style>
  <w:style w:type="paragraph" w:styleId="ListBullet3">
    <w:name w:val="List Bullet 3"/>
    <w:basedOn w:val="BodyText"/>
    <w:uiPriority w:val="13"/>
    <w:unhideWhenUsed/>
    <w:qFormat/>
    <w:pPr>
      <w:numPr>
        <w:ilvl w:val="2"/>
        <w:numId w:val="5"/>
      </w:numPr>
      <w:contextualSpacing/>
    </w:pPr>
    <w:rPr>
      <w:rFonts w:ascii="Georgia" w:hAnsi="Georgia"/>
    </w:rPr>
  </w:style>
  <w:style w:type="table" w:styleId="TableGrid">
    <w:name w:val="Table Grid"/>
    <w:basedOn w:val="TableNormal"/>
    <w:pPr>
      <w:spacing w:after="0"/>
    </w:pPr>
    <w:rPr>
      <w:rFonts w:asciiTheme="majorHAnsi" w:eastAsia="Times New Roman" w:hAnsiTheme="majorHAnsi" w:cs="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paragraph" w:styleId="ListNumber">
    <w:name w:val="List Number"/>
    <w:basedOn w:val="BodyText"/>
    <w:uiPriority w:val="13"/>
    <w:unhideWhenUsed/>
    <w:qFormat/>
    <w:pPr>
      <w:numPr>
        <w:numId w:val="4"/>
      </w:numPr>
      <w:contextualSpacing/>
    </w:pPr>
    <w:rPr>
      <w:rFonts w:ascii="Georgia" w:hAnsi="Georgia"/>
    </w:rPr>
  </w:style>
  <w:style w:type="paragraph" w:customStyle="1" w:styleId="BodySingle">
    <w:name w:val="Body Single"/>
    <w:basedOn w:val="BodyText"/>
    <w:link w:val="BodySingleChar"/>
    <w:qFormat/>
    <w:pPr>
      <w:spacing w:after="0"/>
    </w:pPr>
    <w:rPr>
      <w:rFonts w:cs="Times New Roman"/>
    </w:rPr>
  </w:style>
  <w:style w:type="character" w:customStyle="1" w:styleId="BodySingleChar">
    <w:name w:val="Body Single Char"/>
    <w:basedOn w:val="BodyTextChar"/>
    <w:link w:val="BodySingle"/>
    <w:rPr>
      <w:rFonts w:asciiTheme="majorHAnsi" w:eastAsia="Times New Roman" w:hAnsiTheme="majorHAnsi" w:cs="Times New Roman"/>
      <w:color w:val="auto"/>
    </w:rPr>
  </w:style>
  <w:style w:type="paragraph" w:styleId="ListParagraph">
    <w:name w:val="List Paragraph"/>
    <w:basedOn w:val="Normal"/>
    <w:uiPriority w:val="34"/>
    <w:unhideWhenUsed/>
    <w:qFormat/>
    <w:pPr>
      <w:ind w:left="720"/>
      <w:contextualSpacing/>
    </w:pPr>
  </w:style>
  <w:style w:type="paragraph" w:styleId="Header">
    <w:name w:val="header"/>
    <w:basedOn w:val="Normal"/>
    <w:link w:val="HeaderChar"/>
    <w:qFormat/>
    <w:pPr>
      <w:tabs>
        <w:tab w:val="center" w:pos="4465"/>
        <w:tab w:val="right" w:pos="8930"/>
      </w:tabs>
      <w:spacing w:line="220" w:lineRule="atLeast"/>
    </w:pPr>
    <w:rPr>
      <w:rFonts w:asciiTheme="minorHAnsi" w:hAnsiTheme="minorHAnsi"/>
      <w:sz w:val="18"/>
    </w:rPr>
  </w:style>
  <w:style w:type="character" w:customStyle="1" w:styleId="HeaderChar">
    <w:name w:val="Header Char"/>
    <w:basedOn w:val="DefaultParagraphFont"/>
    <w:link w:val="Header"/>
    <w:uiPriority w:val="99"/>
    <w:rPr>
      <w:rFonts w:asciiTheme="minorHAnsi" w:hAnsiTheme="minorHAnsi"/>
      <w:color w:val="auto"/>
      <w:sz w:val="18"/>
    </w:rPr>
  </w:style>
  <w:style w:type="paragraph" w:styleId="Footer">
    <w:name w:val="footer"/>
    <w:basedOn w:val="Normal"/>
    <w:link w:val="FooterChar"/>
    <w:uiPriority w:val="99"/>
    <w:qFormat/>
    <w:pPr>
      <w:spacing w:line="240" w:lineRule="auto"/>
    </w:pPr>
    <w:rPr>
      <w:rFonts w:asciiTheme="minorHAnsi" w:hAnsiTheme="minorHAnsi"/>
      <w:sz w:val="19"/>
    </w:rPr>
  </w:style>
  <w:style w:type="character" w:customStyle="1" w:styleId="FooterChar">
    <w:name w:val="Footer Char"/>
    <w:basedOn w:val="DefaultParagraphFont"/>
    <w:link w:val="Footer"/>
    <w:uiPriority w:val="99"/>
    <w:rPr>
      <w:rFonts w:asciiTheme="minorHAnsi" w:eastAsia="Times New Roman" w:hAnsiTheme="minorHAnsi" w:cs="Times New Roman"/>
      <w:color w:val="auto"/>
      <w:sz w:val="19"/>
    </w:rPr>
  </w:style>
  <w:style w:type="table" w:styleId="LightShading-Accent2">
    <w:name w:val="Light Shading Accent 2"/>
    <w:basedOn w:val="TableNormal"/>
    <w:uiPriority w:val="60"/>
    <w:pPr>
      <w:spacing w:after="0" w:line="240" w:lineRule="auto"/>
    </w:pPr>
    <w:rPr>
      <w:color w:val="BF8800" w:themeColor="accent2" w:themeShade="BF"/>
    </w:rPr>
    <w:tblPr>
      <w:tblStyleRowBandSize w:val="1"/>
      <w:tblStyleColBandSize w:val="1"/>
      <w:tblBorders>
        <w:top w:val="single" w:sz="8" w:space="0" w:color="FFB600" w:themeColor="accent2"/>
        <w:bottom w:val="single" w:sz="8" w:space="0" w:color="FFB600" w:themeColor="accent2"/>
      </w:tblBorders>
    </w:tblPr>
    <w:tblStylePr w:type="firstRow">
      <w:pPr>
        <w:spacing w:before="0" w:after="0" w:line="240" w:lineRule="auto"/>
      </w:pPr>
      <w:rPr>
        <w:b/>
        <w:bCs/>
      </w:rPr>
      <w:tblPr/>
      <w:tcPr>
        <w:tcBorders>
          <w:top w:val="single" w:sz="8" w:space="0" w:color="FFB600" w:themeColor="accent2"/>
          <w:left w:val="nil"/>
          <w:bottom w:val="single" w:sz="8" w:space="0" w:color="FFB600" w:themeColor="accent2"/>
          <w:right w:val="nil"/>
          <w:insideH w:val="nil"/>
          <w:insideV w:val="nil"/>
        </w:tcBorders>
      </w:tcPr>
    </w:tblStylePr>
    <w:tblStylePr w:type="lastRow">
      <w:pPr>
        <w:spacing w:before="0" w:after="0" w:line="240" w:lineRule="auto"/>
      </w:pPr>
      <w:rPr>
        <w:b/>
        <w:bCs/>
      </w:rPr>
      <w:tblPr/>
      <w:tcPr>
        <w:tcBorders>
          <w:top w:val="single" w:sz="8" w:space="0" w:color="FFB600" w:themeColor="accent2"/>
          <w:left w:val="nil"/>
          <w:bottom w:val="single" w:sz="8" w:space="0" w:color="FFB6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C0" w:themeFill="accent2" w:themeFillTint="3F"/>
      </w:tcPr>
    </w:tblStylePr>
    <w:tblStylePr w:type="band1Horz">
      <w:tblPr/>
      <w:tcPr>
        <w:tcBorders>
          <w:left w:val="nil"/>
          <w:right w:val="nil"/>
          <w:insideH w:val="nil"/>
          <w:insideV w:val="nil"/>
        </w:tcBorders>
        <w:shd w:val="clear" w:color="auto" w:fill="FFECC0" w:themeFill="accent2" w:themeFillTint="3F"/>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E997A5" w:themeColor="accent4" w:themeTint="BF"/>
        <w:left w:val="single" w:sz="8" w:space="0" w:color="E997A5" w:themeColor="accent4" w:themeTint="BF"/>
        <w:bottom w:val="single" w:sz="8" w:space="0" w:color="E997A5" w:themeColor="accent4" w:themeTint="BF"/>
        <w:right w:val="single" w:sz="8" w:space="0" w:color="E997A5" w:themeColor="accent4" w:themeTint="BF"/>
        <w:insideH w:val="single" w:sz="8" w:space="0" w:color="E997A5" w:themeColor="accent4" w:themeTint="BF"/>
      </w:tblBorders>
    </w:tblPr>
    <w:tblStylePr w:type="firstRow">
      <w:pPr>
        <w:spacing w:before="0" w:after="0" w:line="240" w:lineRule="auto"/>
      </w:pPr>
      <w:rPr>
        <w:b/>
        <w:bCs/>
        <w:color w:val="FFFFFF" w:themeColor="background1"/>
      </w:rPr>
      <w:tblPr/>
      <w:tcPr>
        <w:tcBorders>
          <w:top w:val="single" w:sz="8" w:space="0" w:color="E997A5" w:themeColor="accent4" w:themeTint="BF"/>
          <w:left w:val="single" w:sz="8" w:space="0" w:color="E997A5" w:themeColor="accent4" w:themeTint="BF"/>
          <w:bottom w:val="single" w:sz="8" w:space="0" w:color="E997A5" w:themeColor="accent4" w:themeTint="BF"/>
          <w:right w:val="single" w:sz="8" w:space="0" w:color="E997A5" w:themeColor="accent4" w:themeTint="BF"/>
          <w:insideH w:val="nil"/>
          <w:insideV w:val="nil"/>
        </w:tcBorders>
        <w:shd w:val="clear" w:color="auto" w:fill="E27588" w:themeFill="accent4"/>
      </w:tcPr>
    </w:tblStylePr>
    <w:tblStylePr w:type="lastRow">
      <w:pPr>
        <w:spacing w:before="0" w:after="0" w:line="240" w:lineRule="auto"/>
      </w:pPr>
      <w:rPr>
        <w:b/>
        <w:bCs/>
      </w:rPr>
      <w:tblPr/>
      <w:tcPr>
        <w:tcBorders>
          <w:top w:val="double" w:sz="6" w:space="0" w:color="E997A5" w:themeColor="accent4" w:themeTint="BF"/>
          <w:left w:val="single" w:sz="8" w:space="0" w:color="E997A5" w:themeColor="accent4" w:themeTint="BF"/>
          <w:bottom w:val="single" w:sz="8" w:space="0" w:color="E997A5" w:themeColor="accent4" w:themeTint="BF"/>
          <w:right w:val="single" w:sz="8" w:space="0" w:color="E997A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7DCE1" w:themeFill="accent4" w:themeFillTint="3F"/>
      </w:tcPr>
    </w:tblStylePr>
    <w:tblStylePr w:type="band1Horz">
      <w:tblPr/>
      <w:tcPr>
        <w:tcBorders>
          <w:insideH w:val="nil"/>
          <w:insideV w:val="nil"/>
        </w:tcBorders>
        <w:shd w:val="clear" w:color="auto" w:fill="F7DCE1" w:themeFill="accent4"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FFC840" w:themeColor="accent2" w:themeTint="BF"/>
        <w:left w:val="single" w:sz="8" w:space="0" w:color="FFC840" w:themeColor="accent2" w:themeTint="BF"/>
        <w:bottom w:val="single" w:sz="8" w:space="0" w:color="FFC840" w:themeColor="accent2" w:themeTint="BF"/>
        <w:right w:val="single" w:sz="8" w:space="0" w:color="FFC840" w:themeColor="accent2" w:themeTint="BF"/>
        <w:insideH w:val="single" w:sz="8" w:space="0" w:color="FFC840" w:themeColor="accent2" w:themeTint="BF"/>
      </w:tblBorders>
    </w:tblPr>
    <w:tblStylePr w:type="firstRow">
      <w:pPr>
        <w:spacing w:before="0" w:after="0" w:line="240" w:lineRule="auto"/>
      </w:pPr>
      <w:rPr>
        <w:b/>
        <w:bCs/>
        <w:color w:val="FFFFFF" w:themeColor="background1"/>
      </w:rPr>
      <w:tblPr/>
      <w:tcPr>
        <w:tcBorders>
          <w:top w:val="single" w:sz="8" w:space="0" w:color="FFC840" w:themeColor="accent2" w:themeTint="BF"/>
          <w:left w:val="single" w:sz="8" w:space="0" w:color="FFC840" w:themeColor="accent2" w:themeTint="BF"/>
          <w:bottom w:val="single" w:sz="8" w:space="0" w:color="FFC840" w:themeColor="accent2" w:themeTint="BF"/>
          <w:right w:val="single" w:sz="8" w:space="0" w:color="FFC840" w:themeColor="accent2" w:themeTint="BF"/>
          <w:insideH w:val="nil"/>
          <w:insideV w:val="nil"/>
        </w:tcBorders>
        <w:shd w:val="clear" w:color="auto" w:fill="FFB600" w:themeFill="accent2"/>
      </w:tcPr>
    </w:tblStylePr>
    <w:tblStylePr w:type="lastRow">
      <w:pPr>
        <w:spacing w:before="0" w:after="0" w:line="240" w:lineRule="auto"/>
      </w:pPr>
      <w:rPr>
        <w:b/>
        <w:bCs/>
      </w:rPr>
      <w:tblPr/>
      <w:tcPr>
        <w:tcBorders>
          <w:top w:val="double" w:sz="6" w:space="0" w:color="FFC840" w:themeColor="accent2" w:themeTint="BF"/>
          <w:left w:val="single" w:sz="8" w:space="0" w:color="FFC840" w:themeColor="accent2" w:themeTint="BF"/>
          <w:bottom w:val="single" w:sz="8" w:space="0" w:color="FFC840" w:themeColor="accent2" w:themeTint="BF"/>
          <w:right w:val="single" w:sz="8" w:space="0" w:color="FFC8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CC0" w:themeFill="accent2" w:themeFillTint="3F"/>
      </w:tcPr>
    </w:tblStylePr>
    <w:tblStylePr w:type="band1Horz">
      <w:tblPr/>
      <w:tcPr>
        <w:tcBorders>
          <w:insideH w:val="nil"/>
          <w:insideV w:val="nil"/>
        </w:tcBorders>
        <w:shd w:val="clear" w:color="auto" w:fill="FFECC0" w:themeFill="accent2" w:themeFillTint="3F"/>
      </w:tcPr>
    </w:tblStylePr>
    <w:tblStylePr w:type="band2Horz">
      <w:tblPr/>
      <w:tcPr>
        <w:tcBorders>
          <w:insideH w:val="nil"/>
          <w:insideV w:val="nil"/>
        </w:tcBorders>
      </w:tcPr>
    </w:tblStylePr>
  </w:style>
  <w:style w:type="table" w:customStyle="1" w:styleId="Clear">
    <w:name w:val="Clear"/>
    <w:basedOn w:val="TableNormal"/>
    <w:uiPriority w:val="99"/>
    <w:qFormat/>
    <w:pPr>
      <w:spacing w:after="0" w:line="240" w:lineRule="auto"/>
    </w:pPr>
    <w:tblPr/>
  </w:style>
  <w:style w:type="paragraph" w:styleId="ListNumber2">
    <w:name w:val="List Number 2"/>
    <w:basedOn w:val="BodyText"/>
    <w:uiPriority w:val="13"/>
    <w:unhideWhenUsed/>
    <w:qFormat/>
    <w:pPr>
      <w:numPr>
        <w:ilvl w:val="1"/>
        <w:numId w:val="4"/>
      </w:numPr>
      <w:contextualSpacing/>
    </w:pPr>
    <w:rPr>
      <w:rFonts w:ascii="Georgia" w:hAnsi="Georgia"/>
    </w:rPr>
  </w:style>
  <w:style w:type="paragraph" w:styleId="ListNumber3">
    <w:name w:val="List Number 3"/>
    <w:basedOn w:val="BodyText"/>
    <w:uiPriority w:val="13"/>
    <w:qFormat/>
    <w:pPr>
      <w:numPr>
        <w:ilvl w:val="2"/>
        <w:numId w:val="4"/>
      </w:numPr>
      <w:spacing w:after="180" w:line="264" w:lineRule="auto"/>
      <w:contextualSpacing/>
    </w:pPr>
    <w:rPr>
      <w:rFonts w:ascii="Georgia" w:hAnsi="Georgia"/>
      <w:color w:val="000000" w:themeColor="text1"/>
      <w:szCs w:val="21"/>
    </w:rPr>
  </w:style>
  <w:style w:type="numbering" w:customStyle="1" w:styleId="PwCListBullets1">
    <w:name w:val="PwC List Bullets 1"/>
    <w:uiPriority w:val="99"/>
    <w:pPr>
      <w:numPr>
        <w:numId w:val="1"/>
      </w:numPr>
    </w:pPr>
  </w:style>
  <w:style w:type="numbering" w:customStyle="1" w:styleId="PwCListNumbers1">
    <w:name w:val="PwC List Numbers 1"/>
    <w:uiPriority w:val="99"/>
    <w:pPr>
      <w:numPr>
        <w:numId w:val="2"/>
      </w:numPr>
    </w:pPr>
  </w:style>
  <w:style w:type="paragraph" w:styleId="ListBullet4">
    <w:name w:val="List Bullet 4"/>
    <w:basedOn w:val="BodyText"/>
    <w:uiPriority w:val="13"/>
    <w:unhideWhenUsed/>
    <w:pPr>
      <w:numPr>
        <w:ilvl w:val="3"/>
        <w:numId w:val="9"/>
      </w:numPr>
      <w:spacing w:after="180" w:line="264" w:lineRule="auto"/>
      <w:contextualSpacing/>
    </w:pPr>
    <w:rPr>
      <w:rFonts w:ascii="Georgia" w:hAnsi="Georgia"/>
      <w:color w:val="000000" w:themeColor="text1"/>
      <w:szCs w:val="21"/>
    </w:rPr>
  </w:style>
  <w:style w:type="paragraph" w:styleId="ListContinue">
    <w:name w:val="List Continue"/>
    <w:basedOn w:val="Normal"/>
    <w:uiPriority w:val="14"/>
    <w:unhideWhenUsed/>
    <w:pPr>
      <w:spacing w:after="0"/>
      <w:ind w:left="397"/>
    </w:pPr>
    <w:rPr>
      <w:rFonts w:ascii="Georgia" w:hAnsi="Georgia"/>
      <w:color w:val="000000" w:themeColor="text1"/>
      <w:szCs w:val="21"/>
    </w:rPr>
  </w:style>
  <w:style w:type="paragraph" w:styleId="ListContinue2">
    <w:name w:val="List Continue 2"/>
    <w:basedOn w:val="Normal"/>
    <w:uiPriority w:val="14"/>
    <w:unhideWhenUsed/>
    <w:pPr>
      <w:spacing w:after="0"/>
      <w:ind w:left="794"/>
    </w:pPr>
    <w:rPr>
      <w:rFonts w:ascii="Georgia" w:hAnsi="Georgia"/>
      <w:color w:val="000000" w:themeColor="text1"/>
      <w:szCs w:val="21"/>
    </w:rPr>
  </w:style>
  <w:style w:type="paragraph" w:styleId="List3">
    <w:name w:val="List 3"/>
    <w:basedOn w:val="Normal"/>
    <w:uiPriority w:val="14"/>
    <w:pPr>
      <w:spacing w:after="0"/>
      <w:ind w:left="1191" w:hanging="397"/>
    </w:pPr>
    <w:rPr>
      <w:rFonts w:ascii="Georgia" w:hAnsi="Georgia"/>
      <w:color w:val="000000" w:themeColor="text1"/>
      <w:szCs w:val="21"/>
    </w:rPr>
  </w:style>
  <w:style w:type="paragraph" w:styleId="List4">
    <w:name w:val="List 4"/>
    <w:basedOn w:val="Normal"/>
    <w:uiPriority w:val="14"/>
    <w:semiHidden/>
    <w:unhideWhenUsed/>
    <w:pPr>
      <w:spacing w:after="0"/>
      <w:ind w:left="1588" w:hanging="397"/>
    </w:pPr>
    <w:rPr>
      <w:rFonts w:ascii="Georgia" w:hAnsi="Georgia"/>
      <w:color w:val="000000" w:themeColor="text1"/>
      <w:szCs w:val="21"/>
    </w:rPr>
  </w:style>
  <w:style w:type="paragraph" w:styleId="List5">
    <w:name w:val="List 5"/>
    <w:basedOn w:val="Normal"/>
    <w:uiPriority w:val="14"/>
    <w:semiHidden/>
    <w:unhideWhenUsed/>
    <w:pPr>
      <w:spacing w:after="0"/>
      <w:ind w:left="1985" w:hanging="397"/>
    </w:pPr>
    <w:rPr>
      <w:rFonts w:ascii="Georgia" w:hAnsi="Georgia"/>
      <w:color w:val="000000" w:themeColor="text1"/>
      <w:szCs w:val="21"/>
    </w:rPr>
  </w:style>
  <w:style w:type="paragraph" w:styleId="ListContinue3">
    <w:name w:val="List Continue 3"/>
    <w:basedOn w:val="Normal"/>
    <w:uiPriority w:val="14"/>
    <w:unhideWhenUsed/>
    <w:pPr>
      <w:spacing w:after="0"/>
      <w:ind w:left="1191"/>
    </w:pPr>
    <w:rPr>
      <w:rFonts w:ascii="Georgia" w:hAnsi="Georgia"/>
      <w:color w:val="000000" w:themeColor="text1"/>
      <w:szCs w:val="21"/>
    </w:rPr>
  </w:style>
  <w:style w:type="paragraph" w:styleId="ListContinue4">
    <w:name w:val="List Continue 4"/>
    <w:basedOn w:val="Normal"/>
    <w:uiPriority w:val="14"/>
    <w:semiHidden/>
    <w:unhideWhenUsed/>
    <w:pPr>
      <w:spacing w:after="0"/>
      <w:ind w:left="1588"/>
    </w:pPr>
    <w:rPr>
      <w:rFonts w:ascii="Georgia" w:hAnsi="Georgia"/>
      <w:color w:val="000000" w:themeColor="text1"/>
      <w:szCs w:val="21"/>
    </w:rPr>
  </w:style>
  <w:style w:type="paragraph" w:styleId="ListContinue5">
    <w:name w:val="List Continue 5"/>
    <w:basedOn w:val="Normal"/>
    <w:uiPriority w:val="14"/>
    <w:semiHidden/>
    <w:unhideWhenUsed/>
    <w:pPr>
      <w:spacing w:after="0"/>
      <w:ind w:left="1985"/>
    </w:pPr>
    <w:rPr>
      <w:rFonts w:ascii="Georgia" w:hAnsi="Georgia"/>
      <w:color w:val="000000" w:themeColor="text1"/>
      <w:szCs w:val="21"/>
    </w:rPr>
  </w:style>
  <w:style w:type="paragraph" w:styleId="ListNumber4">
    <w:name w:val="List Number 4"/>
    <w:basedOn w:val="BodyText"/>
    <w:uiPriority w:val="13"/>
    <w:unhideWhenUsed/>
    <w:pPr>
      <w:numPr>
        <w:ilvl w:val="3"/>
        <w:numId w:val="4"/>
      </w:numPr>
      <w:spacing w:after="180" w:line="264" w:lineRule="auto"/>
      <w:contextualSpacing/>
    </w:pPr>
    <w:rPr>
      <w:rFonts w:ascii="Georgia" w:hAnsi="Georgia"/>
      <w:color w:val="000000" w:themeColor="text1"/>
      <w:szCs w:val="21"/>
    </w:rPr>
  </w:style>
  <w:style w:type="paragraph" w:styleId="ListNumber5">
    <w:name w:val="List Number 5"/>
    <w:basedOn w:val="BodyText"/>
    <w:uiPriority w:val="13"/>
    <w:unhideWhenUsed/>
    <w:pPr>
      <w:numPr>
        <w:ilvl w:val="4"/>
        <w:numId w:val="4"/>
      </w:numPr>
      <w:spacing w:after="0"/>
    </w:pPr>
    <w:rPr>
      <w:rFonts w:ascii="Georgia" w:hAnsi="Georgia"/>
      <w:color w:val="000000" w:themeColor="text1"/>
      <w:szCs w:val="21"/>
    </w:rPr>
  </w:style>
  <w:style w:type="paragraph" w:styleId="ListBullet5">
    <w:name w:val="List Bullet 5"/>
    <w:basedOn w:val="BodyText"/>
    <w:uiPriority w:val="13"/>
    <w:unhideWhenUsed/>
    <w:pPr>
      <w:numPr>
        <w:ilvl w:val="4"/>
        <w:numId w:val="5"/>
      </w:numPr>
      <w:contextualSpacing/>
    </w:pPr>
    <w:rPr>
      <w:rFonts w:ascii="Georgia" w:hAnsi="Georgia"/>
    </w:rPr>
  </w:style>
  <w:style w:type="paragraph" w:styleId="List2">
    <w:name w:val="List 2"/>
    <w:basedOn w:val="Normal"/>
    <w:uiPriority w:val="14"/>
    <w:pPr>
      <w:spacing w:after="0"/>
      <w:ind w:left="794" w:hanging="397"/>
    </w:pPr>
    <w:rPr>
      <w:rFonts w:ascii="Georgia" w:hAnsi="Georgia"/>
      <w:color w:val="000000" w:themeColor="text1"/>
      <w:szCs w:val="21"/>
    </w:rPr>
  </w:style>
  <w:style w:type="paragraph" w:styleId="List">
    <w:name w:val="List"/>
    <w:basedOn w:val="Normal"/>
    <w:uiPriority w:val="14"/>
    <w:pPr>
      <w:spacing w:after="0"/>
      <w:ind w:left="397" w:hanging="397"/>
    </w:pPr>
    <w:rPr>
      <w:rFonts w:ascii="Georgia" w:hAnsi="Georgia"/>
      <w:color w:val="000000" w:themeColor="text1"/>
      <w:szCs w:val="21"/>
    </w:rPr>
  </w:style>
  <w:style w:type="paragraph" w:styleId="TOC1">
    <w:name w:val="toc 1"/>
    <w:aliases w:val="SectionHeading"/>
    <w:basedOn w:val="TOC3"/>
    <w:next w:val="Normal"/>
    <w:autoRedefine/>
    <w:uiPriority w:val="39"/>
  </w:style>
  <w:style w:type="paragraph" w:styleId="TOC2">
    <w:name w:val="toc 2"/>
    <w:aliases w:val="Heading1"/>
    <w:basedOn w:val="Normal"/>
    <w:next w:val="Normal"/>
    <w:autoRedefine/>
    <w:uiPriority w:val="39"/>
    <w:pPr>
      <w:pBdr>
        <w:bottom w:val="dotted" w:sz="4" w:space="1" w:color="DC6900" w:themeColor="text2"/>
        <w:between w:val="dotted" w:sz="4" w:space="1" w:color="DC6900" w:themeColor="text2"/>
      </w:pBdr>
      <w:tabs>
        <w:tab w:val="right" w:pos="7513"/>
        <w:tab w:val="right" w:pos="10773"/>
      </w:tabs>
      <w:spacing w:before="120" w:after="60"/>
      <w:ind w:right="56"/>
    </w:pPr>
    <w:rPr>
      <w:b/>
      <w:i/>
      <w:noProof/>
      <w:color w:val="DC6900" w:themeColor="text2"/>
      <w:szCs w:val="28"/>
    </w:rPr>
  </w:style>
  <w:style w:type="paragraph" w:styleId="TOC3">
    <w:name w:val="toc 3"/>
    <w:aliases w:val="Appendices"/>
    <w:basedOn w:val="Normal"/>
    <w:next w:val="Normal"/>
    <w:autoRedefine/>
    <w:uiPriority w:val="39"/>
    <w:pPr>
      <w:pBdr>
        <w:top w:val="single" w:sz="4" w:space="4" w:color="DC6900" w:themeColor="text2"/>
        <w:bottom w:val="dotted" w:sz="6" w:space="3" w:color="DC6900" w:themeColor="text2"/>
        <w:between w:val="dotted" w:sz="6" w:space="4" w:color="808080" w:themeColor="background1" w:themeShade="80"/>
      </w:pBdr>
      <w:tabs>
        <w:tab w:val="right" w:pos="7513"/>
        <w:tab w:val="right" w:pos="10490"/>
      </w:tabs>
      <w:spacing w:before="260" w:after="60"/>
      <w:ind w:right="56"/>
    </w:pPr>
    <w:rPr>
      <w:b/>
      <w:i/>
      <w:iCs/>
      <w:noProof/>
      <w:sz w:val="24"/>
      <w:szCs w:val="28"/>
    </w:rPr>
  </w:style>
  <w:style w:type="paragraph" w:styleId="TOC4">
    <w:name w:val="toc 4"/>
    <w:aliases w:val="Appendix1"/>
    <w:basedOn w:val="Normal"/>
    <w:next w:val="Normal"/>
    <w:autoRedefine/>
    <w:uiPriority w:val="39"/>
    <w:pPr>
      <w:tabs>
        <w:tab w:val="right" w:pos="7513"/>
        <w:tab w:val="right" w:pos="10490"/>
      </w:tabs>
      <w:spacing w:after="60"/>
    </w:pPr>
    <w:rPr>
      <w:noProof/>
      <w:szCs w:val="21"/>
    </w:rPr>
  </w:style>
  <w:style w:type="character" w:styleId="Hyperlink">
    <w:name w:val="Hyperlink"/>
    <w:basedOn w:val="DefaultParagraphFont"/>
    <w:uiPriority w:val="99"/>
    <w:unhideWhenUsed/>
    <w:rPr>
      <w:color w:val="DC6900" w:themeColor="text2"/>
      <w:u w:val="none"/>
    </w:rPr>
  </w:style>
  <w:style w:type="paragraph" w:customStyle="1" w:styleId="Address">
    <w:name w:val="Address"/>
    <w:basedOn w:val="Normal"/>
    <w:semiHidden/>
    <w:pPr>
      <w:framePr w:w="2126" w:wrap="around" w:vAnchor="page" w:hAnchor="page" w:x="795" w:y="5246"/>
      <w:pBdr>
        <w:top w:val="dotted" w:sz="6" w:space="6" w:color="auto"/>
        <w:left w:val="dotted" w:sz="6" w:space="4" w:color="FFFFFF" w:themeColor="background1"/>
        <w:bottom w:val="dotted" w:sz="6" w:space="30" w:color="FFFFFF" w:themeColor="background1"/>
      </w:pBdr>
      <w:tabs>
        <w:tab w:val="center" w:pos="4465"/>
        <w:tab w:val="right" w:pos="8930"/>
      </w:tabs>
      <w:spacing w:line="220" w:lineRule="atLeast"/>
    </w:pPr>
    <w:rPr>
      <w:i/>
      <w:sz w:val="19"/>
    </w:rPr>
  </w:style>
  <w:style w:type="paragraph" w:customStyle="1" w:styleId="Contents">
    <w:name w:val="Contents"/>
    <w:qFormat/>
    <w:pPr>
      <w:spacing w:after="480"/>
    </w:pPr>
    <w:rPr>
      <w:rFonts w:asciiTheme="majorHAnsi" w:eastAsiaTheme="majorEastAsia" w:hAnsiTheme="majorHAnsi" w:cstheme="majorBidi"/>
      <w:b/>
      <w:bCs/>
      <w:i/>
      <w:color w:val="auto"/>
      <w:sz w:val="60"/>
      <w:szCs w:val="40"/>
    </w:rPr>
  </w:style>
  <w:style w:type="paragraph" w:customStyle="1" w:styleId="Disclaimer">
    <w:name w:val="Disclaimer"/>
    <w:link w:val="DisclaimerChar"/>
    <w:qFormat/>
    <w:pPr>
      <w:spacing w:after="60" w:line="240" w:lineRule="auto"/>
    </w:pPr>
    <w:rPr>
      <w:rFonts w:asciiTheme="minorHAnsi" w:eastAsia="Times New Roman" w:hAnsiTheme="minorHAnsi" w:cs="Times New Roman"/>
      <w:noProof/>
      <w:color w:val="auto"/>
      <w:sz w:val="18"/>
    </w:rPr>
  </w:style>
  <w:style w:type="paragraph" w:customStyle="1" w:styleId="EntityName">
    <w:name w:val="EntityName"/>
    <w:basedOn w:val="Address"/>
    <w:next w:val="Address"/>
    <w:semiHidden/>
    <w:unhideWhenUsed/>
    <w:pPr>
      <w:framePr w:wrap="around" w:yAlign="top"/>
      <w:spacing w:before="160" w:after="40"/>
    </w:pPr>
    <w:rPr>
      <w:b/>
    </w:rPr>
  </w:style>
  <w:style w:type="paragraph" w:customStyle="1" w:styleId="Sectionheading">
    <w:name w:val="Sectionheading"/>
    <w:basedOn w:val="BodyText"/>
    <w:next w:val="BodyText"/>
    <w:link w:val="SectionheadingChar"/>
    <w:qFormat/>
    <w:pPr>
      <w:framePr w:w="9860" w:wrap="around" w:hAnchor="text" w:y="-198"/>
      <w:spacing w:after="0"/>
    </w:pPr>
    <w:rPr>
      <w:b/>
      <w:i/>
      <w:color w:val="DC6900" w:themeColor="text2"/>
      <w:sz w:val="66"/>
    </w:rPr>
  </w:style>
  <w:style w:type="paragraph" w:customStyle="1" w:styleId="Copyright">
    <w:name w:val="Copyright"/>
    <w:basedOn w:val="Normal"/>
    <w:pPr>
      <w:framePr w:w="2126" w:wrap="around" w:vAnchor="page" w:hAnchor="page" w:x="795" w:y="8506"/>
      <w:pBdr>
        <w:top w:val="dotted" w:sz="6" w:space="6" w:color="FFFFFF" w:themeColor="background1"/>
        <w:left w:val="dotted" w:sz="6" w:space="4" w:color="FFFFFF" w:themeColor="background1"/>
        <w:bottom w:val="dotted" w:sz="6" w:space="30" w:color="FFFFFF" w:themeColor="background1"/>
      </w:pBdr>
      <w:tabs>
        <w:tab w:val="center" w:pos="4465"/>
        <w:tab w:val="right" w:pos="8930"/>
      </w:tabs>
      <w:spacing w:after="120" w:line="240" w:lineRule="auto"/>
    </w:pPr>
    <w:rPr>
      <w:i/>
      <w:color w:val="FFFFFF"/>
      <w:sz w:val="12"/>
    </w:rPr>
  </w:style>
  <w:style w:type="character" w:customStyle="1" w:styleId="SectionheadingChar">
    <w:name w:val="Sectionheading Char"/>
    <w:basedOn w:val="Heading1Char"/>
    <w:link w:val="Sectionheading"/>
    <w:rPr>
      <w:rFonts w:asciiTheme="majorHAnsi" w:eastAsiaTheme="majorEastAsia" w:hAnsiTheme="majorHAnsi" w:cs="Arial"/>
      <w:b/>
      <w:bCs/>
      <w:i/>
      <w:color w:val="DC6900" w:themeColor="text2"/>
      <w:sz w:val="66"/>
      <w:szCs w:val="28"/>
    </w:rPr>
  </w:style>
  <w:style w:type="paragraph" w:customStyle="1" w:styleId="Appendix1">
    <w:name w:val="Appendix 1"/>
    <w:basedOn w:val="Normal"/>
    <w:next w:val="BodyText"/>
    <w:qFormat/>
    <w:pPr>
      <w:framePr w:w="9935" w:wrap="around" w:vAnchor="text" w:hAnchor="text" w:y="9"/>
      <w:spacing w:after="480" w:line="240" w:lineRule="auto"/>
    </w:pPr>
    <w:rPr>
      <w:b/>
      <w:i/>
      <w:sz w:val="56"/>
    </w:rPr>
  </w:style>
  <w:style w:type="paragraph" w:customStyle="1" w:styleId="Appendix2">
    <w:name w:val="Appendix 2"/>
    <w:basedOn w:val="Heading2"/>
    <w:qFormat/>
  </w:style>
  <w:style w:type="paragraph" w:customStyle="1" w:styleId="Appendix3">
    <w:name w:val="Appendix 3"/>
    <w:basedOn w:val="Heading3"/>
  </w:style>
  <w:style w:type="paragraph" w:customStyle="1" w:styleId="Appendix4">
    <w:name w:val="Appendix 4"/>
    <w:basedOn w:val="Heading4"/>
    <w:unhideWhenUsed/>
    <w:rPr>
      <w:b/>
      <w:bCs w:val="0"/>
      <w:iCs w:val="0"/>
    </w:rPr>
  </w:style>
  <w:style w:type="paragraph" w:styleId="BalloonText">
    <w:name w:val="Balloon Text"/>
    <w:basedOn w:val="Normal"/>
    <w:link w:val="BalloonTextChar"/>
    <w:semiHidden/>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Pr>
      <w:rFonts w:ascii="Tahoma" w:eastAsia="Times New Roman" w:hAnsi="Tahoma" w:cs="Tahoma"/>
      <w:color w:val="auto"/>
      <w:sz w:val="16"/>
      <w:szCs w:val="16"/>
    </w:rPr>
  </w:style>
  <w:style w:type="paragraph" w:styleId="BodyText2">
    <w:name w:val="Body Text 2"/>
    <w:basedOn w:val="Normal"/>
    <w:link w:val="BodyText2Char"/>
    <w:semiHidden/>
    <w:pPr>
      <w:spacing w:after="260" w:line="480" w:lineRule="auto"/>
    </w:pPr>
  </w:style>
  <w:style w:type="character" w:customStyle="1" w:styleId="BodyText2Char">
    <w:name w:val="Body Text 2 Char"/>
    <w:basedOn w:val="DefaultParagraphFont"/>
    <w:link w:val="BodyText2"/>
    <w:semiHidden/>
    <w:rPr>
      <w:rFonts w:ascii="Arial" w:eastAsia="Times New Roman" w:hAnsi="Arial" w:cs="Times New Roman"/>
      <w:color w:val="auto"/>
      <w:sz w:val="20"/>
      <w:szCs w:val="20"/>
    </w:rPr>
  </w:style>
  <w:style w:type="paragraph" w:styleId="BodyText3">
    <w:name w:val="Body Text 3"/>
    <w:basedOn w:val="Normal"/>
    <w:link w:val="BodyText3Char"/>
    <w:semiHidden/>
    <w:pPr>
      <w:spacing w:after="220" w:line="220" w:lineRule="atLeast"/>
    </w:pPr>
    <w:rPr>
      <w:sz w:val="16"/>
    </w:rPr>
  </w:style>
  <w:style w:type="character" w:customStyle="1" w:styleId="BodyText3Char">
    <w:name w:val="Body Text 3 Char"/>
    <w:basedOn w:val="DefaultParagraphFont"/>
    <w:link w:val="BodyText3"/>
    <w:semiHidden/>
    <w:rPr>
      <w:rFonts w:ascii="Arial" w:eastAsia="Times New Roman" w:hAnsi="Arial" w:cs="Times New Roman"/>
      <w:color w:val="auto"/>
      <w:sz w:val="16"/>
      <w:szCs w:val="20"/>
    </w:rPr>
  </w:style>
  <w:style w:type="paragraph" w:styleId="BodyTextFirstIndent">
    <w:name w:val="Body Text First Indent"/>
    <w:basedOn w:val="BodyText"/>
    <w:link w:val="BodyTextFirstIndentChar"/>
    <w:semiHidden/>
    <w:pPr>
      <w:ind w:firstLine="595"/>
    </w:pPr>
  </w:style>
  <w:style w:type="character" w:customStyle="1" w:styleId="BodyTextFirstIndentChar">
    <w:name w:val="Body Text First Indent Char"/>
    <w:basedOn w:val="BodyTextChar"/>
    <w:link w:val="BodyTextFirstIndent"/>
    <w:semiHidden/>
    <w:rPr>
      <w:rFonts w:asciiTheme="majorHAnsi" w:eastAsia="Times New Roman" w:hAnsiTheme="majorHAnsi" w:cs="Arial"/>
      <w:color w:val="auto"/>
    </w:rPr>
  </w:style>
  <w:style w:type="paragraph" w:styleId="BodyTextIndent">
    <w:name w:val="Body Text Indent"/>
    <w:basedOn w:val="BodyText"/>
    <w:link w:val="BodyTextIndentChar"/>
    <w:semiHidden/>
    <w:pPr>
      <w:ind w:left="595"/>
    </w:pPr>
  </w:style>
  <w:style w:type="character" w:customStyle="1" w:styleId="BodyTextIndentChar">
    <w:name w:val="Body Text Indent Char"/>
    <w:basedOn w:val="DefaultParagraphFont"/>
    <w:link w:val="BodyTextIndent"/>
    <w:semiHidden/>
    <w:rPr>
      <w:rFonts w:ascii="Arial" w:eastAsia="Times New Roman" w:hAnsi="Arial" w:cs="Arial"/>
      <w:color w:val="auto"/>
      <w:sz w:val="20"/>
      <w:szCs w:val="20"/>
    </w:rPr>
  </w:style>
  <w:style w:type="paragraph" w:styleId="BodyTextFirstIndent2">
    <w:name w:val="Body Text First Indent 2"/>
    <w:basedOn w:val="BodyText2"/>
    <w:link w:val="BodyTextFirstIndent2Char"/>
    <w:semiHidden/>
    <w:pPr>
      <w:ind w:firstLine="595"/>
    </w:pPr>
  </w:style>
  <w:style w:type="character" w:customStyle="1" w:styleId="BodyTextFirstIndent2Char">
    <w:name w:val="Body Text First Indent 2 Char"/>
    <w:basedOn w:val="BodyTextIndentChar"/>
    <w:link w:val="BodyTextFirstIndent2"/>
    <w:semiHidden/>
    <w:rPr>
      <w:rFonts w:ascii="Arial" w:eastAsia="Times New Roman" w:hAnsi="Arial" w:cs="Times New Roman"/>
      <w:color w:val="auto"/>
      <w:sz w:val="20"/>
      <w:szCs w:val="20"/>
    </w:rPr>
  </w:style>
  <w:style w:type="paragraph" w:styleId="BodyTextIndent2">
    <w:name w:val="Body Text Indent 2"/>
    <w:basedOn w:val="BodyText2"/>
    <w:link w:val="BodyTextIndent2Char"/>
    <w:semiHidden/>
    <w:pPr>
      <w:ind w:left="595"/>
    </w:pPr>
  </w:style>
  <w:style w:type="character" w:customStyle="1" w:styleId="BodyTextIndent2Char">
    <w:name w:val="Body Text Indent 2 Char"/>
    <w:basedOn w:val="DefaultParagraphFont"/>
    <w:link w:val="BodyTextIndent2"/>
    <w:semiHidden/>
    <w:rPr>
      <w:rFonts w:ascii="Arial" w:eastAsia="Times New Roman" w:hAnsi="Arial" w:cs="Times New Roman"/>
      <w:color w:val="auto"/>
      <w:sz w:val="20"/>
      <w:szCs w:val="20"/>
    </w:rPr>
  </w:style>
  <w:style w:type="paragraph" w:styleId="BodyTextIndent3">
    <w:name w:val="Body Text Indent 3"/>
    <w:basedOn w:val="BodyText3"/>
    <w:link w:val="BodyTextIndent3Char"/>
    <w:semiHidden/>
    <w:pPr>
      <w:ind w:left="595"/>
    </w:pPr>
  </w:style>
  <w:style w:type="character" w:customStyle="1" w:styleId="BodyTextIndent3Char">
    <w:name w:val="Body Text Indent 3 Char"/>
    <w:basedOn w:val="DefaultParagraphFont"/>
    <w:link w:val="BodyTextIndent3"/>
    <w:semiHidden/>
    <w:rPr>
      <w:rFonts w:ascii="Arial" w:eastAsia="Times New Roman" w:hAnsi="Arial" w:cs="Times New Roman"/>
      <w:color w:val="auto"/>
      <w:sz w:val="16"/>
      <w:szCs w:val="20"/>
    </w:rPr>
  </w:style>
  <w:style w:type="paragraph" w:customStyle="1" w:styleId="TableDecimal">
    <w:name w:val="Table Decimal"/>
    <w:basedOn w:val="TableText"/>
    <w:pPr>
      <w:tabs>
        <w:tab w:val="decimal" w:pos="878"/>
      </w:tabs>
    </w:pPr>
    <w:rPr>
      <w:rFonts w:eastAsia="Times New Roman" w:cs="Times New Roman"/>
      <w:noProof/>
      <w:lang w:eastAsia="en-GB"/>
    </w:rPr>
  </w:style>
  <w:style w:type="paragraph" w:styleId="Closing">
    <w:name w:val="Closing"/>
    <w:basedOn w:val="Normal"/>
    <w:link w:val="ClosingChar"/>
    <w:semiHidden/>
  </w:style>
  <w:style w:type="character" w:customStyle="1" w:styleId="ClosingChar">
    <w:name w:val="Closing Char"/>
    <w:basedOn w:val="DefaultParagraphFont"/>
    <w:link w:val="Closing"/>
    <w:semiHidden/>
    <w:rPr>
      <w:rFonts w:ascii="Arial" w:eastAsia="Times New Roman" w:hAnsi="Arial" w:cs="Times New Roman"/>
      <w:color w:val="auto"/>
      <w:sz w:val="20"/>
      <w:szCs w:val="20"/>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style>
  <w:style w:type="character" w:customStyle="1" w:styleId="CommentTextChar">
    <w:name w:val="Comment Text Char"/>
    <w:basedOn w:val="DefaultParagraphFont"/>
    <w:link w:val="CommentText"/>
    <w:semiHidden/>
    <w:rPr>
      <w:rFonts w:ascii="Arial" w:eastAsia="Times New Roman" w:hAnsi="Arial" w:cs="Times New Roman"/>
      <w:color w:val="auto"/>
      <w:sz w:val="20"/>
      <w:szCs w:val="20"/>
    </w:rPr>
  </w:style>
  <w:style w:type="paragraph" w:customStyle="1" w:styleId="CVHeading">
    <w:name w:val="CV Heading"/>
    <w:basedOn w:val="Heading3"/>
    <w:unhideWhenUsed/>
    <w:pPr>
      <w:spacing w:after="120"/>
    </w:pPr>
    <w:rPr>
      <w:color w:val="DC6900" w:themeColor="text2"/>
    </w:rPr>
  </w:style>
  <w:style w:type="paragraph" w:styleId="Date">
    <w:name w:val="Date"/>
    <w:basedOn w:val="Normal"/>
    <w:next w:val="Normal"/>
    <w:link w:val="DateChar"/>
    <w:semiHidden/>
    <w:unhideWhenUsed/>
  </w:style>
  <w:style w:type="character" w:customStyle="1" w:styleId="DateChar">
    <w:name w:val="Date Char"/>
    <w:basedOn w:val="DefaultParagraphFont"/>
    <w:link w:val="Date"/>
    <w:semiHidden/>
    <w:rPr>
      <w:rFonts w:ascii="Arial" w:eastAsia="Times New Roman" w:hAnsi="Arial" w:cs="Times New Roman"/>
      <w:color w:val="auto"/>
      <w:sz w:val="20"/>
      <w:szCs w:val="20"/>
    </w:rPr>
  </w:style>
  <w:style w:type="paragraph" w:customStyle="1" w:styleId="Default">
    <w:name w:val="Default"/>
    <w:unhideWhenUsed/>
    <w:pPr>
      <w:autoSpaceDE w:val="0"/>
      <w:autoSpaceDN w:val="0"/>
      <w:adjustRightInd w:val="0"/>
      <w:spacing w:after="0" w:line="240" w:lineRule="auto"/>
    </w:pPr>
    <w:rPr>
      <w:rFonts w:ascii="ZapfHumanist601BT-Roman" w:eastAsia="Times New Roman" w:hAnsi="ZapfHumanist601BT-Roman" w:cs="Times New Roman"/>
      <w:color w:val="auto"/>
      <w:lang w:val="en-US"/>
    </w:rPr>
  </w:style>
  <w:style w:type="paragraph" w:styleId="DocumentMap">
    <w:name w:val="Document Map"/>
    <w:basedOn w:val="Normal"/>
    <w:link w:val="DocumentMapChar"/>
    <w:semiHidden/>
    <w:pPr>
      <w:shd w:val="clear" w:color="auto" w:fill="000080"/>
      <w:spacing w:after="260"/>
    </w:pPr>
    <w:rPr>
      <w:rFonts w:ascii="Tahoma" w:hAnsi="Tahoma"/>
    </w:rPr>
  </w:style>
  <w:style w:type="character" w:customStyle="1" w:styleId="DocumentMapChar">
    <w:name w:val="Document Map Char"/>
    <w:basedOn w:val="DefaultParagraphFont"/>
    <w:link w:val="DocumentMap"/>
    <w:semiHidden/>
    <w:rPr>
      <w:rFonts w:ascii="Tahoma" w:eastAsia="Times New Roman" w:hAnsi="Tahoma" w:cs="Times New Roman"/>
      <w:color w:val="auto"/>
      <w:sz w:val="20"/>
      <w:szCs w:val="20"/>
      <w:shd w:val="clear" w:color="auto" w:fill="000080"/>
    </w:rPr>
  </w:style>
  <w:style w:type="paragraph" w:styleId="EndnoteText">
    <w:name w:val="endnote text"/>
    <w:basedOn w:val="Normal"/>
    <w:link w:val="EndnoteTextChar"/>
    <w:semiHidden/>
    <w:pPr>
      <w:spacing w:after="260"/>
    </w:pPr>
  </w:style>
  <w:style w:type="character" w:customStyle="1" w:styleId="EndnoteTextChar">
    <w:name w:val="Endnote Text Char"/>
    <w:basedOn w:val="DefaultParagraphFont"/>
    <w:link w:val="EndnoteText"/>
    <w:semiHidden/>
    <w:rPr>
      <w:rFonts w:ascii="Arial" w:eastAsia="Times New Roman" w:hAnsi="Arial" w:cs="Times New Roman"/>
      <w:color w:val="auto"/>
      <w:sz w:val="20"/>
      <w:szCs w:val="20"/>
    </w:rPr>
  </w:style>
  <w:style w:type="paragraph" w:styleId="EnvelopeAddress">
    <w:name w:val="envelope address"/>
    <w:basedOn w:val="Normal"/>
    <w:semiHidden/>
    <w:unhideWhenUsed/>
    <w:pPr>
      <w:framePr w:w="7920" w:h="1980" w:hRule="exact" w:hSpace="180" w:wrap="auto" w:hAnchor="page" w:xAlign="center" w:yAlign="bottom"/>
      <w:ind w:left="2976"/>
    </w:pPr>
  </w:style>
  <w:style w:type="paragraph" w:styleId="EnvelopeReturn">
    <w:name w:val="envelope return"/>
    <w:basedOn w:val="Normal"/>
    <w:semiHidden/>
    <w:unhideWhenUsed/>
  </w:style>
  <w:style w:type="character" w:styleId="FollowedHyperlink">
    <w:name w:val="FollowedHyperlink"/>
    <w:basedOn w:val="DefaultParagraphFont"/>
    <w:semiHidden/>
    <w:unhideWhenUsed/>
    <w:rPr>
      <w:color w:val="800080"/>
      <w:u w:val="single"/>
    </w:rPr>
  </w:style>
  <w:style w:type="paragraph" w:styleId="FootnoteText">
    <w:name w:val="footnote text"/>
    <w:basedOn w:val="Normal"/>
    <w:link w:val="FootnoteTextChar"/>
    <w:semiHidden/>
  </w:style>
  <w:style w:type="character" w:customStyle="1" w:styleId="FootnoteTextChar">
    <w:name w:val="Footnote Text Char"/>
    <w:basedOn w:val="DefaultParagraphFont"/>
    <w:link w:val="FootnoteText"/>
    <w:semiHidden/>
    <w:rPr>
      <w:rFonts w:ascii="Arial" w:eastAsia="Times New Roman" w:hAnsi="Arial" w:cs="Times New Roman"/>
      <w:color w:val="auto"/>
      <w:sz w:val="20"/>
      <w:szCs w:val="20"/>
    </w:rPr>
  </w:style>
  <w:style w:type="paragraph" w:styleId="Index1">
    <w:name w:val="index 1"/>
    <w:basedOn w:val="Normal"/>
    <w:next w:val="Normal"/>
    <w:semiHidden/>
    <w:pPr>
      <w:ind w:left="200" w:hanging="200"/>
    </w:pPr>
    <w:rPr>
      <w:sz w:val="18"/>
    </w:rPr>
  </w:style>
  <w:style w:type="paragraph" w:styleId="Index2">
    <w:name w:val="index 2"/>
    <w:basedOn w:val="Normal"/>
    <w:next w:val="Normal"/>
    <w:semiHidden/>
    <w:pPr>
      <w:ind w:left="400" w:hanging="200"/>
    </w:pPr>
    <w:rPr>
      <w:sz w:val="18"/>
    </w:rPr>
  </w:style>
  <w:style w:type="paragraph" w:styleId="Index3">
    <w:name w:val="index 3"/>
    <w:basedOn w:val="Normal"/>
    <w:next w:val="Normal"/>
    <w:semiHidden/>
    <w:pPr>
      <w:ind w:left="600" w:hanging="200"/>
    </w:pPr>
    <w:rPr>
      <w:sz w:val="18"/>
    </w:rPr>
  </w:style>
  <w:style w:type="paragraph" w:styleId="Index4">
    <w:name w:val="index 4"/>
    <w:basedOn w:val="Normal"/>
    <w:next w:val="Normal"/>
    <w:semiHidden/>
    <w:pPr>
      <w:ind w:left="800" w:hanging="200"/>
    </w:pPr>
    <w:rPr>
      <w:sz w:val="18"/>
    </w:rPr>
  </w:style>
  <w:style w:type="paragraph" w:styleId="Index5">
    <w:name w:val="index 5"/>
    <w:basedOn w:val="Normal"/>
    <w:next w:val="Normal"/>
    <w:semiHidden/>
    <w:pPr>
      <w:ind w:left="1000" w:hanging="200"/>
    </w:pPr>
    <w:rPr>
      <w:sz w:val="18"/>
    </w:rPr>
  </w:style>
  <w:style w:type="paragraph" w:styleId="Index6">
    <w:name w:val="index 6"/>
    <w:basedOn w:val="Normal"/>
    <w:next w:val="Normal"/>
    <w:semiHidden/>
    <w:pPr>
      <w:ind w:left="1200" w:hanging="200"/>
    </w:pPr>
    <w:rPr>
      <w:sz w:val="18"/>
    </w:rPr>
  </w:style>
  <w:style w:type="paragraph" w:styleId="Index7">
    <w:name w:val="index 7"/>
    <w:basedOn w:val="Normal"/>
    <w:next w:val="Normal"/>
    <w:semiHidden/>
    <w:pPr>
      <w:ind w:left="1400" w:hanging="200"/>
    </w:pPr>
    <w:rPr>
      <w:sz w:val="18"/>
    </w:rPr>
  </w:style>
  <w:style w:type="paragraph" w:styleId="Index8">
    <w:name w:val="index 8"/>
    <w:basedOn w:val="Normal"/>
    <w:next w:val="Normal"/>
    <w:semiHidden/>
    <w:pPr>
      <w:ind w:left="1600" w:hanging="200"/>
    </w:pPr>
    <w:rPr>
      <w:sz w:val="18"/>
    </w:rPr>
  </w:style>
  <w:style w:type="paragraph" w:styleId="Index9">
    <w:name w:val="index 9"/>
    <w:basedOn w:val="Normal"/>
    <w:next w:val="Normal"/>
    <w:semiHidden/>
    <w:pPr>
      <w:ind w:left="1800" w:hanging="200"/>
    </w:pPr>
    <w:rPr>
      <w:sz w:val="18"/>
    </w:rPr>
  </w:style>
  <w:style w:type="paragraph" w:styleId="IndexHeading">
    <w:name w:val="index heading"/>
    <w:basedOn w:val="Normal"/>
    <w:next w:val="Index1"/>
    <w:semiHidden/>
    <w:pPr>
      <w:pBdr>
        <w:top w:val="single" w:sz="12" w:space="0" w:color="auto"/>
      </w:pBdr>
      <w:spacing w:before="360"/>
    </w:pPr>
    <w:rPr>
      <w:b/>
      <w:i/>
      <w:sz w:val="26"/>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260" w:line="260" w:lineRule="atLeast"/>
    </w:pPr>
    <w:rPr>
      <w:rFonts w:ascii="Courier New" w:eastAsia="Times New Roman" w:hAnsi="Courier New" w:cs="Times New Roman"/>
      <w:color w:val="auto"/>
    </w:rPr>
  </w:style>
  <w:style w:type="character" w:customStyle="1" w:styleId="MacroTextChar">
    <w:name w:val="Macro Text Char"/>
    <w:basedOn w:val="DefaultParagraphFont"/>
    <w:link w:val="MacroText"/>
    <w:semiHidden/>
    <w:rPr>
      <w:rFonts w:ascii="Courier New" w:eastAsia="Times New Roman" w:hAnsi="Courier New" w:cs="Times New Roman"/>
      <w:color w:val="auto"/>
      <w:sz w:val="20"/>
      <w:szCs w:val="20"/>
    </w:r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spacing w:after="260"/>
      <w:ind w:left="1134" w:hanging="1134"/>
    </w:pPr>
  </w:style>
  <w:style w:type="character" w:customStyle="1" w:styleId="MessageHeaderChar">
    <w:name w:val="Message Header Char"/>
    <w:basedOn w:val="DefaultParagraphFont"/>
    <w:link w:val="MessageHeader"/>
    <w:semiHidden/>
    <w:rPr>
      <w:rFonts w:ascii="Arial" w:eastAsia="Times New Roman" w:hAnsi="Arial" w:cs="Times New Roman"/>
      <w:color w:val="auto"/>
      <w:sz w:val="20"/>
      <w:szCs w:val="20"/>
      <w:shd w:val="pct20" w:color="auto" w:fill="auto"/>
    </w:rPr>
  </w:style>
  <w:style w:type="paragraph" w:styleId="NormalWeb">
    <w:name w:val="Normal (Web)"/>
    <w:basedOn w:val="Normal"/>
    <w:uiPriority w:val="99"/>
    <w:semiHidden/>
    <w:pPr>
      <w:spacing w:before="100" w:beforeAutospacing="1" w:after="100" w:afterAutospacing="1" w:line="240" w:lineRule="auto"/>
    </w:pPr>
    <w:rPr>
      <w:rFonts w:ascii="Times New Roman" w:eastAsia="MS Mincho" w:hAnsi="Times New Roman"/>
      <w:sz w:val="24"/>
      <w:szCs w:val="24"/>
      <w:lang w:eastAsia="ja-JP"/>
    </w:rPr>
  </w:style>
  <w:style w:type="paragraph" w:styleId="NormalIndent">
    <w:name w:val="Normal Indent"/>
    <w:basedOn w:val="Normal"/>
    <w:unhideWhenUsed/>
    <w:pPr>
      <w:ind w:left="595"/>
    </w:pPr>
  </w:style>
  <w:style w:type="paragraph" w:styleId="NoteHeading">
    <w:name w:val="Note Heading"/>
    <w:basedOn w:val="Normal"/>
    <w:next w:val="Normal"/>
    <w:link w:val="NoteHeadingChar"/>
    <w:unhideWhenUsed/>
  </w:style>
  <w:style w:type="character" w:customStyle="1" w:styleId="NoteHeadingChar">
    <w:name w:val="Note Heading Char"/>
    <w:basedOn w:val="DefaultParagraphFont"/>
    <w:link w:val="NoteHeading"/>
    <w:rPr>
      <w:rFonts w:ascii="Arial" w:eastAsia="Times New Roman" w:hAnsi="Arial" w:cs="Times New Roman"/>
      <w:color w:val="auto"/>
      <w:sz w:val="20"/>
      <w:szCs w:val="20"/>
    </w:rPr>
  </w:style>
  <w:style w:type="character" w:styleId="PageNumber">
    <w:name w:val="page number"/>
    <w:basedOn w:val="DefaultParagraphFont"/>
    <w:rPr>
      <w:rFonts w:cs="Arial"/>
    </w:rPr>
  </w:style>
  <w:style w:type="paragraph" w:styleId="PlainText">
    <w:name w:val="Plain Text"/>
    <w:basedOn w:val="Normal"/>
    <w:link w:val="PlainTextChar"/>
    <w:rPr>
      <w:rFonts w:ascii="Courier New" w:hAnsi="Courier New"/>
    </w:rPr>
  </w:style>
  <w:style w:type="character" w:customStyle="1" w:styleId="PlainTextChar">
    <w:name w:val="Plain Text Char"/>
    <w:basedOn w:val="DefaultParagraphFont"/>
    <w:link w:val="PlainText"/>
    <w:rPr>
      <w:rFonts w:ascii="Courier New" w:eastAsia="Times New Roman" w:hAnsi="Courier New" w:cs="Times New Roman"/>
      <w:color w:val="auto"/>
      <w:sz w:val="20"/>
      <w:szCs w:val="20"/>
    </w:rPr>
  </w:style>
  <w:style w:type="paragraph" w:styleId="Salutation">
    <w:name w:val="Salutation"/>
    <w:basedOn w:val="Normal"/>
    <w:next w:val="Normal"/>
    <w:link w:val="SalutationChar"/>
  </w:style>
  <w:style w:type="character" w:customStyle="1" w:styleId="SalutationChar">
    <w:name w:val="Salutation Char"/>
    <w:basedOn w:val="DefaultParagraphFont"/>
    <w:link w:val="Salutation"/>
    <w:rPr>
      <w:rFonts w:ascii="Arial" w:eastAsia="Times New Roman" w:hAnsi="Arial" w:cs="Times New Roman"/>
      <w:color w:val="auto"/>
      <w:sz w:val="20"/>
      <w:szCs w:val="20"/>
    </w:rPr>
  </w:style>
  <w:style w:type="paragraph" w:customStyle="1" w:styleId="SectionheadingWhite">
    <w:name w:val="SectionheadingWhite"/>
    <w:basedOn w:val="Sectionheading"/>
    <w:next w:val="BodyText"/>
    <w:pPr>
      <w:framePr w:w="9846" w:wrap="around" w:y="-199"/>
    </w:pPr>
    <w:rPr>
      <w:color w:val="FFFFFF"/>
    </w:rPr>
  </w:style>
  <w:style w:type="paragraph" w:customStyle="1" w:styleId="Secondarycopy">
    <w:name w:val="Secondary copy"/>
    <w:basedOn w:val="BodyText"/>
    <w:pPr>
      <w:framePr w:w="2041" w:wrap="around" w:vAnchor="page" w:hAnchor="page" w:x="795" w:y="6862"/>
    </w:pPr>
  </w:style>
  <w:style w:type="paragraph" w:customStyle="1" w:styleId="SideBarText-L">
    <w:name w:val="SideBarText-L"/>
    <w:basedOn w:val="BodyText"/>
    <w:qFormat/>
    <w:pPr>
      <w:framePr w:w="2552" w:wrap="around" w:vAnchor="text" w:hAnchor="page" w:x="568" w:y="1"/>
      <w:shd w:val="clear" w:color="auto" w:fill="FFFFFF" w:themeFill="background1"/>
    </w:pPr>
    <w:rPr>
      <w:i/>
      <w:color w:val="DC6900" w:themeColor="text2"/>
      <w:sz w:val="19"/>
    </w:rPr>
  </w:style>
  <w:style w:type="paragraph" w:customStyle="1" w:styleId="SideBarText-R">
    <w:name w:val="SideBarText-R"/>
    <w:basedOn w:val="SideBarText-L"/>
    <w:qFormat/>
    <w:pPr>
      <w:framePr w:w="2126" w:wrap="around" w:x="8960"/>
      <w:pBdr>
        <w:left w:val="dotted" w:sz="8" w:space="0" w:color="FFFFFF" w:themeColor="background2"/>
        <w:right w:val="dotted" w:sz="8" w:space="4" w:color="FFFFFF" w:themeColor="background1"/>
      </w:pBdr>
    </w:pPr>
    <w:rPr>
      <w:lang w:val="de-DE"/>
    </w:rPr>
  </w:style>
  <w:style w:type="paragraph" w:customStyle="1" w:styleId="SideBarTitle-L">
    <w:name w:val="SideBarTitle-L"/>
    <w:basedOn w:val="SideBarText-L"/>
    <w:pPr>
      <w:framePr w:wrap="around"/>
    </w:pPr>
    <w:rPr>
      <w:b/>
    </w:rPr>
  </w:style>
  <w:style w:type="paragraph" w:customStyle="1" w:styleId="SideBarTitle-R">
    <w:name w:val="SideBarTitle-R"/>
    <w:basedOn w:val="SideBarTitle-L"/>
    <w:pPr>
      <w:framePr w:wrap="around" w:x="7939"/>
    </w:pPr>
  </w:style>
  <w:style w:type="paragraph" w:styleId="Signature">
    <w:name w:val="Signature"/>
    <w:basedOn w:val="Normal"/>
    <w:link w:val="SignatureChar"/>
  </w:style>
  <w:style w:type="character" w:customStyle="1" w:styleId="SignatureChar">
    <w:name w:val="Signature Char"/>
    <w:basedOn w:val="DefaultParagraphFont"/>
    <w:link w:val="Signature"/>
    <w:rPr>
      <w:rFonts w:ascii="Arial" w:eastAsia="Times New Roman" w:hAnsi="Arial" w:cs="Times New Roman"/>
      <w:color w:val="auto"/>
      <w:sz w:val="20"/>
      <w:szCs w:val="20"/>
    </w:rPr>
  </w:style>
  <w:style w:type="paragraph" w:customStyle="1" w:styleId="subject">
    <w:name w:val="subject"/>
    <w:basedOn w:val="Normal"/>
    <w:rPr>
      <w:b/>
      <w:bCs/>
    </w:rPr>
  </w:style>
  <w:style w:type="paragraph" w:customStyle="1" w:styleId="Margintext">
    <w:name w:val="Margin text"/>
    <w:basedOn w:val="Normal"/>
    <w:uiPriority w:val="34"/>
    <w:qFormat/>
    <w:pPr>
      <w:framePr w:w="1928" w:hSpace="227" w:wrap="around" w:vAnchor="text" w:hAnchor="page" w:x="795" w:y="1"/>
      <w:pBdr>
        <w:top w:val="dotted" w:sz="4" w:space="4" w:color="FFFFFF" w:themeColor="background2"/>
        <w:left w:val="dotted" w:sz="4" w:space="4" w:color="FFFFFF" w:themeColor="background2"/>
      </w:pBdr>
    </w:pPr>
    <w:rPr>
      <w:rFonts w:ascii="Georgia" w:hAnsi="Georgia"/>
      <w:i/>
      <w:szCs w:val="21"/>
    </w:rPr>
  </w:style>
  <w:style w:type="paragraph" w:customStyle="1" w:styleId="TableText">
    <w:name w:val="Table Text"/>
    <w:basedOn w:val="Normal"/>
    <w:qFormat/>
    <w:pPr>
      <w:spacing w:after="0" w:line="264" w:lineRule="auto"/>
      <w:contextualSpacing/>
    </w:pPr>
    <w:rPr>
      <w:rFonts w:asciiTheme="minorHAnsi" w:hAnsiTheme="minorHAnsi"/>
      <w:sz w:val="16"/>
      <w:lang w:val="en-US"/>
    </w:rPr>
  </w:style>
  <w:style w:type="paragraph" w:customStyle="1" w:styleId="TableBullet">
    <w:name w:val="Table Bullet"/>
    <w:basedOn w:val="TableText"/>
    <w:qFormat/>
    <w:pPr>
      <w:numPr>
        <w:numId w:val="3"/>
      </w:numPr>
      <w:spacing w:line="240" w:lineRule="auto"/>
    </w:pPr>
  </w:style>
  <w:style w:type="paragraph" w:customStyle="1" w:styleId="TableBullet2">
    <w:name w:val="Table Bullet 2"/>
    <w:basedOn w:val="TableBullet"/>
    <w:semiHidden/>
    <w:unhideWhenUsed/>
    <w:pPr>
      <w:numPr>
        <w:numId w:val="0"/>
      </w:numPr>
    </w:pPr>
  </w:style>
  <w:style w:type="paragraph" w:customStyle="1" w:styleId="TableColumnHeader">
    <w:name w:val="Table Column Header"/>
    <w:basedOn w:val="TableText"/>
    <w:qFormat/>
    <w:pPr>
      <w:jc w:val="right"/>
    </w:pPr>
    <w:rPr>
      <w:rFonts w:cs="Arial"/>
      <w:szCs w:val="36"/>
      <w:lang w:val="es-ES"/>
    </w:rPr>
  </w:style>
  <w:style w:type="paragraph" w:customStyle="1" w:styleId="TableFigure">
    <w:name w:val="Table Figure"/>
    <w:basedOn w:val="TableText"/>
    <w:qFormat/>
    <w:pPr>
      <w:jc w:val="right"/>
    </w:pPr>
    <w:rPr>
      <w:snapToGrid w:val="0"/>
    </w:rPr>
  </w:style>
  <w:style w:type="paragraph" w:customStyle="1" w:styleId="TableFigure2">
    <w:name w:val="Table Figure 2"/>
    <w:basedOn w:val="TableFigure"/>
    <w:semiHidden/>
    <w:unhideWhenUsed/>
    <w:rPr>
      <w:b/>
    </w:rPr>
  </w:style>
  <w:style w:type="paragraph" w:customStyle="1" w:styleId="TableListNumber0">
    <w:name w:val="Table List Number"/>
    <w:basedOn w:val="TableText"/>
    <w:qFormat/>
    <w:pPr>
      <w:tabs>
        <w:tab w:val="left" w:pos="298"/>
      </w:tabs>
      <w:ind w:left="298" w:hanging="298"/>
    </w:pPr>
  </w:style>
  <w:style w:type="paragraph" w:styleId="TableofAuthorities">
    <w:name w:val="table of authorities"/>
    <w:basedOn w:val="Normal"/>
    <w:next w:val="Normal"/>
    <w:semiHidden/>
    <w:pPr>
      <w:ind w:left="595" w:hanging="200"/>
    </w:pPr>
  </w:style>
  <w:style w:type="paragraph" w:styleId="TableofFigures">
    <w:name w:val="table of figures"/>
    <w:basedOn w:val="Normal"/>
    <w:next w:val="Normal"/>
    <w:semiHidden/>
    <w:pPr>
      <w:ind w:left="595" w:hanging="400"/>
    </w:pPr>
  </w:style>
  <w:style w:type="paragraph" w:customStyle="1" w:styleId="TableRowHeader">
    <w:name w:val="Table Row Header"/>
    <w:basedOn w:val="TableText"/>
    <w:qFormat/>
    <w:rPr>
      <w:b/>
      <w:bCs/>
      <w:snapToGrid w:val="0"/>
    </w:rPr>
  </w:style>
  <w:style w:type="paragraph" w:customStyle="1" w:styleId="TableSubTotal">
    <w:name w:val="Table SubTotal"/>
    <w:basedOn w:val="TableFigure"/>
    <w:unhideWhenUsed/>
    <w:pPr>
      <w:pBdr>
        <w:top w:val="single" w:sz="2" w:space="2" w:color="auto"/>
      </w:pBdr>
    </w:pPr>
  </w:style>
  <w:style w:type="paragraph" w:customStyle="1" w:styleId="TableSubtotal2">
    <w:name w:val="Table Subtotal 2"/>
    <w:basedOn w:val="TableSubTotal"/>
    <w:semiHidden/>
    <w:unhideWhenUsed/>
    <w:rPr>
      <w:b/>
    </w:rPr>
  </w:style>
  <w:style w:type="paragraph" w:styleId="TOAHeading">
    <w:name w:val="toa heading"/>
    <w:basedOn w:val="Normal"/>
    <w:next w:val="Normal"/>
    <w:semiHidden/>
    <w:pPr>
      <w:spacing w:before="120"/>
    </w:pPr>
    <w:rPr>
      <w:b/>
    </w:rPr>
  </w:style>
  <w:style w:type="paragraph" w:styleId="TOC5">
    <w:name w:val="toc 5"/>
    <w:aliases w:val="Heading2"/>
    <w:basedOn w:val="TOC4"/>
    <w:next w:val="Normal"/>
    <w:autoRedefine/>
    <w:uiPriority w:val="39"/>
    <w:pPr>
      <w:pBdr>
        <w:bottom w:val="dotted" w:sz="4" w:space="1" w:color="DC6900" w:themeColor="text2"/>
        <w:between w:val="dotted" w:sz="4" w:space="1" w:color="DC6900" w:themeColor="text2"/>
      </w:pBdr>
      <w:ind w:right="56"/>
    </w:pPr>
  </w:style>
  <w:style w:type="paragraph" w:styleId="TOC6">
    <w:name w:val="toc 6"/>
    <w:aliases w:val="Heading3"/>
    <w:basedOn w:val="Normal"/>
    <w:next w:val="Normal"/>
    <w:autoRedefine/>
    <w:uiPriority w:val="39"/>
    <w:pPr>
      <w:pBdr>
        <w:bottom w:val="dotted" w:sz="4" w:space="1" w:color="DC6900" w:themeColor="text2"/>
        <w:between w:val="dotted" w:sz="4" w:space="1" w:color="DC6900" w:themeColor="text2"/>
      </w:pBdr>
      <w:tabs>
        <w:tab w:val="right" w:pos="7513"/>
      </w:tabs>
      <w:spacing w:after="60"/>
      <w:ind w:right="57"/>
    </w:pPr>
    <w:rPr>
      <w:i/>
      <w:noProof/>
      <w:color w:val="DC6900" w:themeColor="text2"/>
      <w:szCs w:val="21"/>
    </w:rPr>
  </w:style>
  <w:style w:type="paragraph" w:styleId="TOC7">
    <w:name w:val="toc 7"/>
    <w:basedOn w:val="Normal"/>
    <w:next w:val="Normal"/>
    <w:semiHidden/>
    <w:pPr>
      <w:ind w:left="1200"/>
    </w:pPr>
    <w:rPr>
      <w:szCs w:val="21"/>
    </w:rPr>
  </w:style>
  <w:style w:type="paragraph" w:styleId="TOC8">
    <w:name w:val="toc 8"/>
    <w:basedOn w:val="Normal"/>
    <w:next w:val="Normal"/>
    <w:semiHidden/>
    <w:pPr>
      <w:ind w:left="1400"/>
    </w:pPr>
    <w:rPr>
      <w:szCs w:val="21"/>
    </w:rPr>
  </w:style>
  <w:style w:type="paragraph" w:styleId="TOC9">
    <w:name w:val="toc 9"/>
    <w:basedOn w:val="Normal"/>
    <w:next w:val="Normal"/>
    <w:semiHidden/>
    <w:pPr>
      <w:ind w:left="1600"/>
    </w:pPr>
    <w:rPr>
      <w:szCs w:val="21"/>
    </w:rPr>
  </w:style>
  <w:style w:type="character" w:styleId="PlaceholderText">
    <w:name w:val="Placeholder Text"/>
    <w:basedOn w:val="DefaultParagraphFont"/>
    <w:uiPriority w:val="99"/>
    <w:semiHidden/>
    <w:rPr>
      <w:color w:val="808080"/>
    </w:rPr>
  </w:style>
  <w:style w:type="paragraph" w:customStyle="1" w:styleId="FooterLeft">
    <w:name w:val="FooterLeft"/>
    <w:basedOn w:val="BodyText"/>
    <w:pPr>
      <w:framePr w:hSpace="181" w:wrap="around" w:vAnchor="text" w:hAnchor="text" w:y="1"/>
      <w:spacing w:after="0" w:line="240" w:lineRule="auto"/>
      <w:suppressOverlap/>
    </w:pPr>
    <w:rPr>
      <w:rFonts w:asciiTheme="minorHAnsi" w:hAnsiTheme="minorHAnsi"/>
      <w:sz w:val="18"/>
    </w:rPr>
  </w:style>
  <w:style w:type="paragraph" w:customStyle="1" w:styleId="FooterRight">
    <w:name w:val="FooterRight"/>
    <w:basedOn w:val="Normal"/>
    <w:qFormat/>
    <w:pPr>
      <w:framePr w:hSpace="181" w:wrap="around" w:vAnchor="page" w:hAnchor="page" w:x="568" w:y="15990" w:anchorLock="1"/>
      <w:spacing w:line="240" w:lineRule="auto"/>
      <w:suppressOverlap/>
      <w:jc w:val="right"/>
    </w:pPr>
    <w:rPr>
      <w:rFonts w:asciiTheme="minorHAnsi" w:hAnsiTheme="minorHAnsi"/>
      <w:sz w:val="18"/>
    </w:rPr>
  </w:style>
  <w:style w:type="paragraph" w:customStyle="1" w:styleId="TableBodyRowHeading">
    <w:name w:val="TableBodyRowHeading"/>
    <w:basedOn w:val="BodyText"/>
    <w:pPr>
      <w:numPr>
        <w:numId w:val="6"/>
      </w:numPr>
    </w:pPr>
    <w:rPr>
      <w:b/>
      <w:lang w:eastAsia="en-GB"/>
    </w:rPr>
  </w:style>
  <w:style w:type="table" w:styleId="LightShading-Accent3">
    <w:name w:val="Light Shading Accent 3"/>
    <w:basedOn w:val="TableNormal"/>
    <w:uiPriority w:val="60"/>
    <w:pPr>
      <w:spacing w:after="0" w:line="240" w:lineRule="auto"/>
    </w:pPr>
    <w:rPr>
      <w:color w:val="471A18" w:themeColor="accent3" w:themeShade="BF"/>
    </w:rPr>
    <w:tblPr>
      <w:tblStyleRowBandSize w:val="1"/>
      <w:tblStyleColBandSize w:val="1"/>
      <w:tblBorders>
        <w:top w:val="single" w:sz="8" w:space="0" w:color="602320" w:themeColor="accent3"/>
        <w:bottom w:val="single" w:sz="8" w:space="0" w:color="602320" w:themeColor="accent3"/>
      </w:tblBorders>
    </w:tblPr>
    <w:tblStylePr w:type="firstRow">
      <w:pPr>
        <w:spacing w:before="0" w:after="0" w:line="240" w:lineRule="auto"/>
      </w:pPr>
      <w:rPr>
        <w:b/>
        <w:bCs/>
      </w:rPr>
      <w:tblPr/>
      <w:tcPr>
        <w:tcBorders>
          <w:top w:val="single" w:sz="8" w:space="0" w:color="602320" w:themeColor="accent3"/>
          <w:left w:val="nil"/>
          <w:bottom w:val="single" w:sz="8" w:space="0" w:color="602320" w:themeColor="accent3"/>
          <w:right w:val="nil"/>
          <w:insideH w:val="nil"/>
          <w:insideV w:val="nil"/>
        </w:tcBorders>
      </w:tcPr>
    </w:tblStylePr>
    <w:tblStylePr w:type="lastRow">
      <w:pPr>
        <w:spacing w:before="0" w:after="0" w:line="240" w:lineRule="auto"/>
      </w:pPr>
      <w:rPr>
        <w:b/>
        <w:bCs/>
      </w:rPr>
      <w:tblPr/>
      <w:tcPr>
        <w:tcBorders>
          <w:top w:val="single" w:sz="8" w:space="0" w:color="602320" w:themeColor="accent3"/>
          <w:left w:val="nil"/>
          <w:bottom w:val="single" w:sz="8" w:space="0" w:color="60232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BAB8" w:themeFill="accent3" w:themeFillTint="3F"/>
      </w:tcPr>
    </w:tblStylePr>
    <w:tblStylePr w:type="band1Horz">
      <w:tblPr/>
      <w:tcPr>
        <w:tcBorders>
          <w:left w:val="nil"/>
          <w:right w:val="nil"/>
          <w:insideH w:val="nil"/>
          <w:insideV w:val="nil"/>
        </w:tcBorders>
        <w:shd w:val="clear" w:color="auto" w:fill="E7BAB8" w:themeFill="accent3" w:themeFillTint="3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FFC840" w:themeColor="accent2" w:themeTint="BF"/>
        <w:left w:val="single" w:sz="8" w:space="0" w:color="FFC840" w:themeColor="accent2" w:themeTint="BF"/>
        <w:bottom w:val="single" w:sz="8" w:space="0" w:color="FFC840" w:themeColor="accent2" w:themeTint="BF"/>
        <w:right w:val="single" w:sz="8" w:space="0" w:color="FFC840" w:themeColor="accent2" w:themeTint="BF"/>
        <w:insideH w:val="single" w:sz="8" w:space="0" w:color="FFC840" w:themeColor="accent2" w:themeTint="BF"/>
        <w:insideV w:val="single" w:sz="8" w:space="0" w:color="FFC840" w:themeColor="accent2" w:themeTint="BF"/>
      </w:tblBorders>
    </w:tblPr>
    <w:tcPr>
      <w:shd w:val="clear" w:color="auto" w:fill="FFECC0" w:themeFill="accent2" w:themeFillTint="3F"/>
    </w:tcPr>
    <w:tblStylePr w:type="firstRow">
      <w:rPr>
        <w:b/>
        <w:bCs/>
      </w:rPr>
    </w:tblStylePr>
    <w:tblStylePr w:type="lastRow">
      <w:rPr>
        <w:b/>
        <w:bCs/>
      </w:rPr>
      <w:tblPr/>
      <w:tcPr>
        <w:tcBorders>
          <w:top w:val="single" w:sz="18" w:space="0" w:color="FFC840" w:themeColor="accent2" w:themeTint="BF"/>
        </w:tcBorders>
      </w:tcPr>
    </w:tblStylePr>
    <w:tblStylePr w:type="firstCol">
      <w:rPr>
        <w:b/>
        <w:bCs/>
      </w:rPr>
    </w:tblStylePr>
    <w:tblStylePr w:type="lastCol">
      <w:rPr>
        <w:b/>
        <w:bCs/>
      </w:rPr>
    </w:tblStylePr>
    <w:tblStylePr w:type="band1Vert">
      <w:tblPr/>
      <w:tcPr>
        <w:shd w:val="clear" w:color="auto" w:fill="FFDA80" w:themeFill="accent2" w:themeFillTint="7F"/>
      </w:tcPr>
    </w:tblStylePr>
    <w:tblStylePr w:type="band1Horz">
      <w:tblPr/>
      <w:tcPr>
        <w:shd w:val="clear" w:color="auto" w:fill="FFDA80" w:themeFill="accent2" w:themeFillTint="7F"/>
      </w:tcPr>
    </w:tblStylePr>
  </w:style>
  <w:style w:type="table" w:customStyle="1" w:styleId="DP-Plain">
    <w:name w:val="DP-Plain"/>
    <w:basedOn w:val="TableNormal"/>
    <w:uiPriority w:val="99"/>
    <w:qFormat/>
    <w:pPr>
      <w:spacing w:after="0" w:line="240" w:lineRule="auto"/>
    </w:pPr>
    <w:rPr>
      <w:color w:val="auto"/>
    </w:rPr>
    <w:tblPr>
      <w:tblBorders>
        <w:bottom w:val="dotted" w:sz="6" w:space="0" w:color="auto"/>
      </w:tblBorders>
      <w:tblCellMar>
        <w:top w:w="108" w:type="dxa"/>
      </w:tblCellMar>
    </w:tblPr>
    <w:trPr>
      <w:cantSplit/>
    </w:trPr>
    <w:tblStylePr w:type="firstRow">
      <w:pPr>
        <w:keepNext/>
        <w:keepLines/>
        <w:wordWrap/>
      </w:pPr>
      <w:rPr>
        <w:b/>
      </w:rPr>
      <w:tblPr>
        <w:tblCellMar>
          <w:top w:w="28" w:type="dxa"/>
          <w:left w:w="108" w:type="dxa"/>
          <w:bottom w:w="28" w:type="dxa"/>
          <w:right w:w="108" w:type="dxa"/>
        </w:tblCellMar>
      </w:tblPr>
      <w:trPr>
        <w:cantSplit w:val="0"/>
        <w:tblHeader/>
      </w:trPr>
      <w:tcPr>
        <w:tcBorders>
          <w:top w:val="single" w:sz="6" w:space="0" w:color="auto"/>
          <w:bottom w:val="dotted" w:sz="6" w:space="0" w:color="auto"/>
        </w:tcBorders>
      </w:tcPr>
    </w:tblStylePr>
  </w:style>
  <w:style w:type="paragraph" w:customStyle="1" w:styleId="PwCWeb">
    <w:name w:val="PwC Web"/>
    <w:rPr>
      <w:rFonts w:eastAsia="MS Mincho" w:cs="Times New Roman"/>
      <w:color w:val="DC6900" w:themeColor="text2"/>
      <w:sz w:val="36"/>
    </w:rPr>
  </w:style>
  <w:style w:type="paragraph" w:customStyle="1" w:styleId="CopyrightColour">
    <w:name w:val="CopyrightColour"/>
    <w:basedOn w:val="Copyright"/>
    <w:pPr>
      <w:framePr w:wrap="around"/>
      <w:pBdr>
        <w:left w:val="none" w:sz="0" w:space="0" w:color="auto"/>
      </w:pBdr>
    </w:pPr>
  </w:style>
  <w:style w:type="paragraph" w:customStyle="1" w:styleId="Sectionheading2">
    <w:name w:val="Sectionheading2"/>
    <w:basedOn w:val="SectionheadingWhite"/>
    <w:next w:val="BodyText"/>
    <w:qFormat/>
    <w:pPr>
      <w:framePr w:wrap="around"/>
    </w:pPr>
    <w:rPr>
      <w:color w:val="DC6900" w:themeColor="text2"/>
    </w:rPr>
  </w:style>
  <w:style w:type="paragraph" w:customStyle="1" w:styleId="SideBarBlockText">
    <w:name w:val="SideBar BlockText"/>
    <w:basedOn w:val="SideBarText-L"/>
    <w:pPr>
      <w:framePr w:wrap="around"/>
      <w:pBdr>
        <w:top w:val="dotted" w:sz="8" w:space="3" w:color="FFFFFF" w:themeColor="background2"/>
        <w:left w:val="dotted" w:sz="8" w:space="3" w:color="FFFFFF" w:themeColor="background2"/>
        <w:bottom w:val="dotted" w:sz="8" w:space="3" w:color="FFFFFF" w:themeColor="background2"/>
        <w:right w:val="dotted" w:sz="8" w:space="3" w:color="FFFFFF" w:themeColor="background2"/>
      </w:pBdr>
      <w:shd w:val="clear" w:color="auto" w:fill="D9D9D9" w:themeFill="background1" w:themeFillShade="D9"/>
    </w:pPr>
    <w:rPr>
      <w:b/>
      <w:sz w:val="28"/>
      <w:lang w:eastAsia="en-GB"/>
    </w:rPr>
  </w:style>
  <w:style w:type="paragraph" w:customStyle="1" w:styleId="TableSpacer">
    <w:name w:val="TableSpacer"/>
    <w:basedOn w:val="BodyText"/>
    <w:pPr>
      <w:spacing w:after="0" w:line="240" w:lineRule="auto"/>
    </w:pPr>
    <w:rPr>
      <w:sz w:val="4"/>
      <w:lang w:eastAsia="en-GB"/>
    </w:rPr>
  </w:style>
  <w:style w:type="character" w:customStyle="1" w:styleId="DisclaimerChar">
    <w:name w:val="Disclaimer Char"/>
    <w:basedOn w:val="DefaultParagraphFont"/>
    <w:link w:val="Disclaimer"/>
    <w:rPr>
      <w:rFonts w:asciiTheme="minorHAnsi" w:eastAsia="Times New Roman" w:hAnsiTheme="minorHAnsi" w:cs="Times New Roman"/>
      <w:noProof/>
      <w:color w:val="auto"/>
      <w:sz w:val="18"/>
    </w:rPr>
  </w:style>
  <w:style w:type="paragraph" w:customStyle="1" w:styleId="PwCAddress">
    <w:name w:val="PwC Address"/>
    <w:basedOn w:val="Normal"/>
    <w:link w:val="PwCAddressChar"/>
    <w:qFormat/>
    <w:pPr>
      <w:spacing w:line="200" w:lineRule="atLeast"/>
    </w:pPr>
    <w:rPr>
      <w:i/>
      <w:noProof/>
      <w:sz w:val="18"/>
      <w:szCs w:val="22"/>
      <w:lang w:eastAsia="en-GB"/>
    </w:rPr>
  </w:style>
  <w:style w:type="character" w:customStyle="1" w:styleId="PwCAddressChar">
    <w:name w:val="PwC Address Char"/>
    <w:basedOn w:val="DefaultParagraphFont"/>
    <w:link w:val="PwCAddress"/>
    <w:rPr>
      <w:rFonts w:ascii="Georgia" w:hAnsi="Georgia"/>
      <w:i/>
      <w:noProof/>
      <w:color w:val="auto"/>
      <w:sz w:val="18"/>
      <w:szCs w:val="22"/>
      <w:lang w:eastAsia="en-GB"/>
    </w:rPr>
  </w:style>
  <w:style w:type="paragraph" w:customStyle="1" w:styleId="Dividerpage">
    <w:name w:val="Divider page"/>
    <w:basedOn w:val="BodyText"/>
    <w:uiPriority w:val="34"/>
    <w:qFormat/>
  </w:style>
  <w:style w:type="paragraph" w:customStyle="1" w:styleId="CoverHeader">
    <w:name w:val="CoverHeader"/>
    <w:basedOn w:val="Header"/>
    <w:rPr>
      <w:rFonts w:asciiTheme="majorHAnsi" w:hAnsiTheme="majorHAnsi"/>
    </w:rPr>
  </w:style>
  <w:style w:type="character" w:styleId="Emphasis">
    <w:name w:val="Emphasis"/>
    <w:basedOn w:val="DefaultParagraphFont"/>
    <w:uiPriority w:val="20"/>
    <w:qFormat/>
    <w:rPr>
      <w:i/>
      <w:iCs/>
    </w:rPr>
  </w:style>
  <w:style w:type="table" w:customStyle="1" w:styleId="PwCTableFigures">
    <w:name w:val="PwC Table Figures"/>
    <w:basedOn w:val="TableNormal"/>
    <w:uiPriority w:val="99"/>
    <w:qFormat/>
    <w:pPr>
      <w:spacing w:after="0" w:line="240" w:lineRule="auto"/>
    </w:pPr>
    <w:rPr>
      <w:rFonts w:asciiTheme="minorHAnsi" w:hAnsiTheme="minorHAnsi"/>
      <w:color w:val="auto"/>
    </w:rPr>
    <w:tblPr>
      <w:tblBorders>
        <w:bottom w:val="dotted" w:sz="8" w:space="0" w:color="DC6900" w:themeColor="text2"/>
        <w:insideH w:val="dotted" w:sz="4" w:space="0" w:color="DC6900" w:themeColor="text2"/>
      </w:tblBorders>
      <w:tblCellMar>
        <w:top w:w="113" w:type="dxa"/>
        <w:bottom w:w="57" w:type="dxa"/>
      </w:tblCellMar>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pPr>
      <w:spacing w:after="0" w:line="22" w:lineRule="exact"/>
    </w:pPr>
    <w:rPr>
      <w:color w:val="auto"/>
    </w:rPr>
    <w:tblPr>
      <w:tblStyleRowBandSize w:val="1"/>
      <w:tblBorders>
        <w:bottom w:val="dotted" w:sz="8" w:space="0" w:color="DC6900" w:themeColor="text2"/>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BlockText2">
    <w:name w:val="Block Text 2"/>
    <w:basedOn w:val="Normal"/>
    <w:uiPriority w:val="99"/>
    <w:qFormat/>
    <w:pPr>
      <w:pBdr>
        <w:top w:val="single" w:sz="2" w:space="3" w:color="DC6900" w:themeColor="accent1"/>
        <w:left w:val="single" w:sz="2" w:space="3" w:color="DC6900" w:themeColor="accent1"/>
        <w:bottom w:val="single" w:sz="2" w:space="3" w:color="DC6900" w:themeColor="accent1"/>
        <w:right w:val="single" w:sz="2" w:space="3" w:color="DC6900" w:themeColor="accent1"/>
      </w:pBdr>
      <w:shd w:val="clear" w:color="auto" w:fill="DC6900" w:themeFill="accent1"/>
      <w:spacing w:line="240" w:lineRule="auto"/>
    </w:pPr>
    <w:rPr>
      <w:i/>
      <w:color w:val="FFFFFF" w:themeColor="background2"/>
      <w:sz w:val="48"/>
      <w:szCs w:val="48"/>
    </w:rPr>
  </w:style>
  <w:style w:type="paragraph" w:customStyle="1" w:styleId="BlockText3">
    <w:name w:val="Block Text 3"/>
    <w:uiPriority w:val="99"/>
    <w:qFormat/>
    <w:pPr>
      <w:pBdr>
        <w:top w:val="single" w:sz="4" w:space="3" w:color="F2F2F2" w:themeColor="background1" w:themeShade="F2"/>
        <w:left w:val="single" w:sz="4" w:space="3" w:color="F2F2F2" w:themeColor="background1" w:themeShade="F2"/>
        <w:bottom w:val="single" w:sz="4" w:space="3" w:color="F2F2F2" w:themeColor="background1" w:themeShade="F2"/>
        <w:right w:val="single" w:sz="4" w:space="3" w:color="F2F2F2" w:themeColor="background1" w:themeShade="F2"/>
      </w:pBdr>
      <w:shd w:val="clear" w:color="auto" w:fill="F2F2F2" w:themeFill="background1" w:themeFillShade="F2"/>
    </w:pPr>
    <w:rPr>
      <w:rFonts w:eastAsiaTheme="minorEastAsia"/>
      <w:i/>
      <w:iCs/>
      <w:color w:val="DC6900" w:themeColor="accent1"/>
      <w:sz w:val="96"/>
    </w:rPr>
  </w:style>
  <w:style w:type="paragraph" w:customStyle="1" w:styleId="Source">
    <w:name w:val="Source"/>
    <w:basedOn w:val="BlockText"/>
    <w:rPr>
      <w:b w:val="0"/>
      <w:sz w:val="28"/>
    </w:rPr>
  </w:style>
  <w:style w:type="character" w:customStyle="1" w:styleId="List-bold">
    <w:name w:val="List - bold"/>
    <w:basedOn w:val="DefaultParagraphFont"/>
    <w:uiPriority w:val="1"/>
    <w:qFormat/>
    <w:rPr>
      <w:b/>
    </w:rPr>
  </w:style>
  <w:style w:type="paragraph" w:customStyle="1" w:styleId="Heading1NoSpacing">
    <w:name w:val="Heading 1 No Spacing"/>
    <w:basedOn w:val="Heading1"/>
    <w:next w:val="Heading2"/>
    <w:uiPriority w:val="9"/>
    <w:qFormat/>
    <w:pPr>
      <w:framePr w:w="0" w:wrap="auto" w:vAnchor="margin" w:yAlign="inline"/>
      <w:spacing w:after="0" w:line="600" w:lineRule="atLeast"/>
    </w:pPr>
  </w:style>
  <w:style w:type="paragraph" w:customStyle="1" w:styleId="MarginTable">
    <w:name w:val="Margin Table"/>
    <w:basedOn w:val="Margintext"/>
    <w:uiPriority w:val="34"/>
    <w:qFormat/>
    <w:pPr>
      <w:framePr w:w="2268" w:wrap="around"/>
      <w:pBdr>
        <w:top w:val="none" w:sz="0" w:space="0" w:color="auto"/>
        <w:left w:val="none" w:sz="0" w:space="0" w:color="auto"/>
      </w:pBdr>
      <w:spacing w:after="0" w:line="240" w:lineRule="auto"/>
    </w:pPr>
    <w:rPr>
      <w:rFonts w:asciiTheme="minorHAnsi" w:hAnsiTheme="minorHAnsi"/>
      <w:i w:val="0"/>
      <w:sz w:val="16"/>
    </w:rPr>
  </w:style>
  <w:style w:type="table" w:customStyle="1" w:styleId="MarginTable0">
    <w:name w:val="MarginTable"/>
    <w:basedOn w:val="TableNormal"/>
    <w:uiPriority w:val="99"/>
    <w:qFormat/>
    <w:pPr>
      <w:spacing w:after="0" w:line="240" w:lineRule="auto"/>
    </w:pPr>
    <w:rPr>
      <w:rFonts w:asciiTheme="minorHAnsi" w:hAnsiTheme="minorHAnsi"/>
      <w:sz w:val="16"/>
      <w:szCs w:val="21"/>
    </w:rPr>
    <w:tblPr>
      <w:tblBorders>
        <w:top w:val="single" w:sz="4" w:space="0" w:color="auto"/>
        <w:bottom w:val="dotted" w:sz="4" w:space="0" w:color="auto"/>
        <w:insideH w:val="dotted" w:sz="4" w:space="0" w:color="auto"/>
      </w:tblBorders>
      <w:tblCellMar>
        <w:top w:w="57" w:type="dxa"/>
        <w:left w:w="0" w:type="dxa"/>
        <w:right w:w="0" w:type="dxa"/>
      </w:tblCellMar>
    </w:tblPr>
    <w:tblStylePr w:type="firstRow">
      <w:rPr>
        <w:b/>
      </w:rPr>
    </w:tblStylePr>
  </w:style>
  <w:style w:type="table" w:customStyle="1" w:styleId="FrameLineColoured">
    <w:name w:val="Frame Line Coloured"/>
    <w:basedOn w:val="TableNormal"/>
    <w:uiPriority w:val="99"/>
    <w:qFormat/>
    <w:pPr>
      <w:spacing w:after="0" w:line="240" w:lineRule="auto"/>
    </w:pPr>
    <w:rPr>
      <w:color w:val="auto"/>
    </w:rPr>
    <w:tblPr>
      <w:tblBorders>
        <w:top w:val="single" w:sz="8" w:space="0" w:color="DC6900" w:themeColor="text2"/>
        <w:left w:val="single" w:sz="8" w:space="0" w:color="DC6900" w:themeColor="text2"/>
      </w:tblBorders>
      <w:tblCellMar>
        <w:left w:w="227" w:type="dxa"/>
        <w:right w:w="0" w:type="dxa"/>
      </w:tblCellMar>
    </w:tblPr>
  </w:style>
  <w:style w:type="table" w:customStyle="1" w:styleId="FrameLineDotted">
    <w:name w:val="Frame Line Dotted"/>
    <w:basedOn w:val="TableNormal"/>
    <w:uiPriority w:val="99"/>
    <w:qFormat/>
    <w:pPr>
      <w:spacing w:after="0" w:line="240" w:lineRule="auto"/>
    </w:pPr>
    <w:rPr>
      <w:color w:val="auto"/>
    </w:rPr>
    <w:tblPr>
      <w:tblBorders>
        <w:top w:val="dotted" w:sz="8" w:space="0" w:color="DC6900" w:themeColor="text2"/>
        <w:left w:val="dotted" w:sz="8" w:space="0" w:color="DC6900" w:themeColor="text2"/>
      </w:tblBorders>
      <w:tblCellMar>
        <w:left w:w="227" w:type="dxa"/>
        <w:right w:w="0" w:type="dxa"/>
      </w:tblCellMar>
    </w:tblPr>
  </w:style>
  <w:style w:type="table" w:customStyle="1" w:styleId="FrameLineWhite">
    <w:name w:val="Frame Line White"/>
    <w:basedOn w:val="TableNormal"/>
    <w:uiPriority w:val="99"/>
    <w:qFormat/>
    <w:pPr>
      <w:spacing w:after="0" w:line="240" w:lineRule="auto"/>
    </w:pPr>
    <w:rPr>
      <w:color w:val="auto"/>
    </w:rPr>
    <w:tblPr>
      <w:tblBorders>
        <w:top w:val="single" w:sz="8" w:space="0" w:color="FFFFFF" w:themeColor="background1"/>
        <w:left w:val="single" w:sz="8" w:space="0" w:color="FFFFFF" w:themeColor="background1"/>
      </w:tblBorders>
      <w:tblCellMar>
        <w:left w:w="227" w:type="dxa"/>
        <w:right w:w="0" w:type="dxa"/>
      </w:tblCellMar>
    </w:tblPr>
  </w:style>
  <w:style w:type="table" w:customStyle="1" w:styleId="FrameLineBlack">
    <w:name w:val="Frame Line Black"/>
    <w:basedOn w:val="TableNormal"/>
    <w:uiPriority w:val="99"/>
    <w:qFormat/>
    <w:pPr>
      <w:spacing w:after="0" w:line="240" w:lineRule="auto"/>
    </w:pPr>
    <w:rPr>
      <w:color w:val="auto"/>
    </w:rPr>
    <w:tblPr>
      <w:tblBorders>
        <w:top w:val="single" w:sz="8" w:space="0" w:color="000000" w:themeColor="text1"/>
        <w:left w:val="single" w:sz="8" w:space="0" w:color="000000" w:themeColor="text1"/>
      </w:tblBorders>
      <w:tblCellMar>
        <w:left w:w="227" w:type="dxa"/>
        <w:right w:w="0" w:type="dxa"/>
      </w:tblCellMar>
    </w:tblPr>
  </w:style>
  <w:style w:type="paragraph" w:customStyle="1" w:styleId="TableBody">
    <w:name w:val="TableBody"/>
    <w:basedOn w:val="BodyText"/>
    <w:pPr>
      <w:numPr>
        <w:numId w:val="9"/>
      </w:numPr>
      <w:spacing w:before="120" w:after="120" w:line="240" w:lineRule="auto"/>
    </w:pPr>
    <w:rPr>
      <w:rFonts w:ascii="Georgia" w:hAnsi="Georgia" w:cstheme="minorBidi"/>
      <w:sz w:val="17"/>
    </w:rPr>
  </w:style>
  <w:style w:type="paragraph" w:customStyle="1" w:styleId="TableBodyListBullet">
    <w:name w:val="TableBodyListBullet"/>
    <w:basedOn w:val="TableBody"/>
    <w:pPr>
      <w:numPr>
        <w:numId w:val="10"/>
      </w:numPr>
    </w:pPr>
    <w:rPr>
      <w:szCs w:val="17"/>
    </w:rPr>
  </w:style>
  <w:style w:type="paragraph" w:customStyle="1" w:styleId="TableBodyListBullet2">
    <w:name w:val="TableBodyListBullet2"/>
    <w:basedOn w:val="TableBody"/>
    <w:uiPriority w:val="99"/>
    <w:qFormat/>
    <w:pPr>
      <w:numPr>
        <w:ilvl w:val="1"/>
        <w:numId w:val="10"/>
      </w:numPr>
      <w:contextualSpacing/>
    </w:pPr>
    <w:rPr>
      <w:szCs w:val="17"/>
    </w:rPr>
  </w:style>
  <w:style w:type="paragraph" w:customStyle="1" w:styleId="TableBodyListNumber">
    <w:name w:val="TableBodyListNumber"/>
    <w:basedOn w:val="TableBody"/>
    <w:pPr>
      <w:numPr>
        <w:ilvl w:val="1"/>
      </w:numPr>
      <w:tabs>
        <w:tab w:val="left" w:pos="426"/>
      </w:tabs>
      <w:spacing w:after="60"/>
    </w:pPr>
  </w:style>
  <w:style w:type="paragraph" w:customStyle="1" w:styleId="TableBodyListNumber2">
    <w:name w:val="TableBodyListNumber2"/>
    <w:basedOn w:val="TableBodyListNumber"/>
    <w:pPr>
      <w:numPr>
        <w:ilvl w:val="2"/>
      </w:numPr>
      <w:spacing w:after="120"/>
    </w:pPr>
  </w:style>
  <w:style w:type="table" w:customStyle="1" w:styleId="LightShading-Accent11">
    <w:name w:val="Light Shading - Accent 11"/>
    <w:basedOn w:val="TableNormal"/>
    <w:uiPriority w:val="60"/>
    <w:pPr>
      <w:spacing w:after="0" w:line="240" w:lineRule="auto"/>
    </w:pPr>
    <w:rPr>
      <w:color w:val="A44E00" w:themeColor="accent1" w:themeShade="BF"/>
    </w:rPr>
    <w:tblPr>
      <w:tblStyleRowBandSize w:val="1"/>
      <w:tblStyleColBandSize w:val="1"/>
      <w:tblBorders>
        <w:top w:val="single" w:sz="8" w:space="0" w:color="DC6900" w:themeColor="accent1"/>
        <w:bottom w:val="single" w:sz="8" w:space="0" w:color="DC6900" w:themeColor="accent1"/>
      </w:tblBorders>
    </w:tblPr>
    <w:tblStylePr w:type="firstRow">
      <w:pPr>
        <w:spacing w:before="0" w:after="0" w:line="240" w:lineRule="auto"/>
      </w:pPr>
      <w:rPr>
        <w:b/>
        <w:bCs/>
      </w:rPr>
      <w:tblPr/>
      <w:tcPr>
        <w:tcBorders>
          <w:top w:val="single" w:sz="8" w:space="0" w:color="DC6900" w:themeColor="accent1"/>
          <w:left w:val="nil"/>
          <w:bottom w:val="single" w:sz="8" w:space="0" w:color="DC6900" w:themeColor="accent1"/>
          <w:right w:val="nil"/>
          <w:insideH w:val="nil"/>
          <w:insideV w:val="nil"/>
        </w:tcBorders>
      </w:tcPr>
    </w:tblStylePr>
    <w:tblStylePr w:type="lastRow">
      <w:pPr>
        <w:spacing w:before="0" w:after="0" w:line="240" w:lineRule="auto"/>
      </w:pPr>
      <w:rPr>
        <w:b/>
        <w:bCs/>
      </w:rPr>
      <w:tblPr/>
      <w:tcPr>
        <w:tcBorders>
          <w:top w:val="single" w:sz="8" w:space="0" w:color="DC6900" w:themeColor="accent1"/>
          <w:left w:val="nil"/>
          <w:bottom w:val="single" w:sz="8" w:space="0" w:color="DC69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B7" w:themeFill="accent1" w:themeFillTint="3F"/>
      </w:tcPr>
    </w:tblStylePr>
    <w:tblStylePr w:type="band1Horz">
      <w:tblPr/>
      <w:tcPr>
        <w:tcBorders>
          <w:left w:val="nil"/>
          <w:right w:val="nil"/>
          <w:insideH w:val="nil"/>
          <w:insideV w:val="nil"/>
        </w:tcBorders>
        <w:shd w:val="clear" w:color="auto" w:fill="FFD9B7" w:themeFill="accent1" w:themeFillTint="3F"/>
      </w:tcPr>
    </w:tblStylePr>
  </w:style>
  <w:style w:type="numbering" w:customStyle="1" w:styleId="TableListNumber">
    <w:name w:val="TableListNumber"/>
    <w:uiPriority w:val="99"/>
    <w:pPr>
      <w:numPr>
        <w:numId w:val="7"/>
      </w:numPr>
    </w:pPr>
  </w:style>
  <w:style w:type="numbering" w:customStyle="1" w:styleId="TableBodyBullet">
    <w:name w:val="TableBodyBullet"/>
    <w:uiPriority w:val="99"/>
    <w:pPr>
      <w:numPr>
        <w:numId w:val="8"/>
      </w:numPr>
    </w:pPr>
  </w:style>
  <w:style w:type="paragraph" w:styleId="NoSpacing">
    <w:name w:val="No Spacing"/>
    <w:link w:val="NoSpacingChar"/>
    <w:uiPriority w:val="1"/>
    <w:qFormat/>
    <w:pPr>
      <w:spacing w:after="0" w:line="240" w:lineRule="auto"/>
    </w:pPr>
    <w:rPr>
      <w:rFonts w:asciiTheme="minorHAnsi" w:eastAsiaTheme="minorEastAsia" w:hAnsiTheme="minorHAnsi"/>
      <w:color w:val="auto"/>
      <w:sz w:val="22"/>
      <w:szCs w:val="22"/>
      <w:lang w:val="en-US"/>
    </w:rPr>
  </w:style>
  <w:style w:type="character" w:customStyle="1" w:styleId="NoSpacingChar">
    <w:name w:val="No Spacing Char"/>
    <w:basedOn w:val="DefaultParagraphFont"/>
    <w:link w:val="NoSpacing"/>
    <w:uiPriority w:val="1"/>
    <w:rPr>
      <w:rFonts w:asciiTheme="minorHAnsi" w:eastAsiaTheme="minorEastAsia" w:hAnsiTheme="minorHAnsi"/>
      <w:color w:val="auto"/>
      <w:sz w:val="22"/>
      <w:szCs w:val="22"/>
      <w:lang w:val="en-US"/>
    </w:rPr>
  </w:style>
  <w:style w:type="paragraph" w:customStyle="1" w:styleId="CVSubHeading">
    <w:name w:val="CV SubHeading"/>
    <w:basedOn w:val="CVHeading"/>
    <w:pPr>
      <w:spacing w:after="60"/>
      <w:outlineLvl w:val="9"/>
    </w:pPr>
    <w:rPr>
      <w:sz w:val="20"/>
      <w:lang w:eastAsia="en-GB"/>
    </w:rPr>
  </w:style>
  <w:style w:type="paragraph" w:customStyle="1" w:styleId="CVSmall">
    <w:name w:val="CV Small"/>
    <w:basedOn w:val="CVSubHeading"/>
    <w:pPr>
      <w:spacing w:after="120" w:line="264" w:lineRule="auto"/>
    </w:pPr>
    <w:rPr>
      <w:b w:val="0"/>
      <w:i w:val="0"/>
      <w:color w:val="auto"/>
      <w:sz w:val="18"/>
    </w:rPr>
  </w:style>
  <w:style w:type="paragraph" w:customStyle="1" w:styleId="TableRowHeader2">
    <w:name w:val="Table Row Header2"/>
    <w:basedOn w:val="TableRowHeader"/>
    <w:pPr>
      <w:pBdr>
        <w:top w:val="single" w:sz="8" w:space="3" w:color="auto"/>
        <w:bottom w:val="dotted" w:sz="8" w:space="3" w:color="auto"/>
      </w:pBdr>
      <w:spacing w:before="60" w:after="60"/>
    </w:pPr>
  </w:style>
  <w:style w:type="paragraph" w:customStyle="1" w:styleId="TrafficLightRed">
    <w:name w:val="TrafficLight Red"/>
    <w:basedOn w:val="TrafficLightAmber"/>
    <w:next w:val="BodyText"/>
    <w:link w:val="TrafficLightRedChar"/>
    <w:uiPriority w:val="99"/>
    <w:qFormat/>
    <w:rPr>
      <w:color w:val="E43424"/>
    </w:rPr>
  </w:style>
  <w:style w:type="paragraph" w:customStyle="1" w:styleId="TrafficLightGreen">
    <w:name w:val="TrafficLight Green"/>
    <w:basedOn w:val="TrafficLightAmber"/>
    <w:next w:val="BodyText"/>
    <w:link w:val="TrafficLightGreenChar"/>
    <w:uiPriority w:val="99"/>
    <w:qFormat/>
    <w:rPr>
      <w:color w:val="30BE30"/>
    </w:rPr>
  </w:style>
  <w:style w:type="paragraph" w:customStyle="1" w:styleId="TrafficLightAmber">
    <w:name w:val="TrafficLight Amber"/>
    <w:basedOn w:val="BodyText"/>
    <w:link w:val="TrafficLightAmberChar"/>
    <w:uiPriority w:val="99"/>
    <w:qFormat/>
    <w:rPr>
      <w:color w:val="FFC000"/>
      <w:sz w:val="32"/>
    </w:rPr>
  </w:style>
  <w:style w:type="character" w:customStyle="1" w:styleId="TrafficLightRedChar">
    <w:name w:val="TrafficLight Red Char"/>
    <w:basedOn w:val="TrafficLightAmberChar"/>
    <w:link w:val="TrafficLightRed"/>
    <w:uiPriority w:val="99"/>
    <w:rPr>
      <w:rFonts w:asciiTheme="majorHAnsi" w:eastAsia="Times New Roman" w:hAnsiTheme="majorHAnsi" w:cs="Arial"/>
      <w:color w:val="E43424"/>
      <w:sz w:val="32"/>
    </w:rPr>
  </w:style>
  <w:style w:type="character" w:customStyle="1" w:styleId="TrafficLightAmberChar">
    <w:name w:val="TrafficLight Amber Char"/>
    <w:basedOn w:val="BodyTextChar"/>
    <w:link w:val="TrafficLightAmber"/>
    <w:uiPriority w:val="99"/>
    <w:rPr>
      <w:rFonts w:asciiTheme="majorHAnsi" w:eastAsia="Times New Roman" w:hAnsiTheme="majorHAnsi" w:cs="Arial"/>
      <w:color w:val="FFC000"/>
      <w:sz w:val="32"/>
    </w:rPr>
  </w:style>
  <w:style w:type="character" w:customStyle="1" w:styleId="TrafficLightGreenChar">
    <w:name w:val="TrafficLight Green Char"/>
    <w:basedOn w:val="TrafficLightAmberChar"/>
    <w:link w:val="TrafficLightGreen"/>
    <w:uiPriority w:val="99"/>
    <w:rPr>
      <w:rFonts w:asciiTheme="majorHAnsi" w:eastAsia="Times New Roman" w:hAnsiTheme="majorHAnsi" w:cs="Arial"/>
      <w:color w:val="30BE30"/>
      <w:sz w:val="32"/>
    </w:rPr>
  </w:style>
  <w:style w:type="paragraph" w:customStyle="1" w:styleId="m-527211120237984456p1">
    <w:name w:val="m_-527211120237984456p1"/>
    <w:basedOn w:val="Normal"/>
    <w:rsid w:val="00DD04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527211120237984456s1">
    <w:name w:val="m_-527211120237984456s1"/>
    <w:basedOn w:val="DefaultParagraphFont"/>
    <w:rsid w:val="00DD04C1"/>
  </w:style>
  <w:style w:type="character" w:customStyle="1" w:styleId="m-527211120237984456s2">
    <w:name w:val="m_-527211120237984456s2"/>
    <w:basedOn w:val="DefaultParagraphFont"/>
    <w:rsid w:val="00DD04C1"/>
  </w:style>
  <w:style w:type="paragraph" w:customStyle="1" w:styleId="m-527211120237984456p2">
    <w:name w:val="m_-527211120237984456p2"/>
    <w:basedOn w:val="Normal"/>
    <w:rsid w:val="00DD04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527211120237984456apple-converted-space">
    <w:name w:val="m_-527211120237984456apple-converted-space"/>
    <w:basedOn w:val="DefaultParagraphFont"/>
    <w:rsid w:val="00DD0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16790">
      <w:bodyDiv w:val="1"/>
      <w:marLeft w:val="0"/>
      <w:marRight w:val="0"/>
      <w:marTop w:val="0"/>
      <w:marBottom w:val="0"/>
      <w:divBdr>
        <w:top w:val="none" w:sz="0" w:space="0" w:color="auto"/>
        <w:left w:val="none" w:sz="0" w:space="0" w:color="auto"/>
        <w:bottom w:val="none" w:sz="0" w:space="0" w:color="auto"/>
        <w:right w:val="none" w:sz="0" w:space="0" w:color="auto"/>
      </w:divBdr>
    </w:div>
    <w:div w:id="525215048">
      <w:bodyDiv w:val="1"/>
      <w:marLeft w:val="0"/>
      <w:marRight w:val="0"/>
      <w:marTop w:val="0"/>
      <w:marBottom w:val="0"/>
      <w:divBdr>
        <w:top w:val="none" w:sz="0" w:space="0" w:color="auto"/>
        <w:left w:val="none" w:sz="0" w:space="0" w:color="auto"/>
        <w:bottom w:val="none" w:sz="0" w:space="0" w:color="auto"/>
        <w:right w:val="none" w:sz="0" w:space="0" w:color="auto"/>
      </w:divBdr>
      <w:divsChild>
        <w:div w:id="234248876">
          <w:marLeft w:val="0"/>
          <w:marRight w:val="0"/>
          <w:marTop w:val="0"/>
          <w:marBottom w:val="0"/>
          <w:divBdr>
            <w:top w:val="none" w:sz="0" w:space="0" w:color="auto"/>
            <w:left w:val="none" w:sz="0" w:space="0" w:color="auto"/>
            <w:bottom w:val="none" w:sz="0" w:space="0" w:color="auto"/>
            <w:right w:val="none" w:sz="0" w:space="0" w:color="auto"/>
          </w:divBdr>
          <w:divsChild>
            <w:div w:id="1174882182">
              <w:marLeft w:val="0"/>
              <w:marRight w:val="0"/>
              <w:marTop w:val="100"/>
              <w:marBottom w:val="0"/>
              <w:divBdr>
                <w:top w:val="single" w:sz="6" w:space="5" w:color="666666"/>
                <w:left w:val="none" w:sz="0" w:space="0" w:color="auto"/>
                <w:bottom w:val="none" w:sz="0" w:space="0" w:color="auto"/>
                <w:right w:val="none" w:sz="0" w:space="0" w:color="auto"/>
              </w:divBdr>
            </w:div>
          </w:divsChild>
        </w:div>
      </w:divsChild>
    </w:div>
    <w:div w:id="206668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880557\Application%20Data\Microsoft\Templates\2.2%20Basic%202007%20S.dotm" TargetMode="Externa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3287D-2C52-4BF9-B35F-A3FE9170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 Basic 2007 S</Template>
  <TotalTime>2</TotalTime>
  <Pages>3</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ML1-2011-10-18-1123</dc:subject>
  <dc:creator>Lynne Andrews</dc:creator>
  <cp:lastModifiedBy>Hussein Hadid</cp:lastModifiedBy>
  <cp:revision>2</cp:revision>
  <cp:lastPrinted>2011-05-12T14:56:00Z</cp:lastPrinted>
  <dcterms:created xsi:type="dcterms:W3CDTF">2017-03-28T11:15:00Z</dcterms:created>
  <dcterms:modified xsi:type="dcterms:W3CDTF">2017-03-28T11:15:00Z</dcterms:modified>
</cp:coreProperties>
</file>