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eastAsia="Calibri"/>
          <w:b/>
          <w:color w:val="2E74B5"/>
          <w:sz w:val="20"/>
        </w:rPr>
        <w:t>TECHNICAL OWNERSHIP HANDOFF</w:t>
      </w:r>
    </w:p>
    <w:p>
      <w:pPr>
        <w:spacing w:after="120"/>
      </w:pPr>
      <w:r>
        <w:rPr>
          <w:rFonts w:ascii="Calibri" w:hAnsi="Calibri" w:eastAsia="Calibri"/>
          <w:b/>
          <w:color w:val="0B2545"/>
          <w:sz w:val="52"/>
        </w:rPr>
        <w:t>AccessAI / Nagorik Sathi</w:t>
      </w:r>
    </w:p>
    <w:p>
      <w:pPr>
        <w:spacing w:after="400"/>
      </w:pPr>
      <w:r>
        <w:rPr>
          <w:rFonts w:ascii="Calibri" w:hAnsi="Calibri" w:eastAsia="Calibri"/>
          <w:color w:val="5B6573"/>
          <w:sz w:val="28"/>
        </w:rPr>
        <w:t>Exhaustive system knowledge reconstructed from the current implementation</w:t>
      </w:r>
    </w:p>
    <w:tbl>
      <w:tblPr>
        <w:tblStyle w:val="TableGrid"/>
        <w:tblW w:type="dxa" w:w="9360"/>
        <w:jc w:val="left"/>
        <w:tblLayout w:type="fixed"/>
        <w:tblLook w:firstColumn="1" w:firstRow="1" w:lastColumn="0" w:lastRow="0" w:noHBand="0" w:noVBand="1" w:val="04A0"/>
        <w:tblInd w:w="120" w:type="dxa"/>
      </w:tblPr>
      <w:tblGrid>
        <w:gridCol w:w="2246"/>
        <w:gridCol w:w="7114"/>
      </w:tblGrid>
      <w:tr>
        <w:trPr>
          <w:tblHeader w:val="true"/>
        </w:trPr>
        <w:tc>
          <w:tcPr>
            <w:tcW w:type="dxa" w:w="2246"/>
            <w:shd w:fill="E8EEF5"/>
            <w:tcMar>
              <w:top w:w="80" w:type="dxa"/>
              <w:start w:w="120" w:type="dxa"/>
              <w:bottom w:w="80" w:type="dxa"/>
              <w:end w:w="120" w:type="dxa"/>
            </w:tcMar>
            <w:vAlign w:val="top"/>
          </w:tcPr>
          <w:p>
            <w:pPr>
              <w:spacing w:after="0"/>
            </w:pPr>
            <w:r>
              <w:rPr>
                <w:b/>
              </w:rPr>
            </w:r>
            <w:r>
              <w:rPr>
                <w:rFonts w:ascii="Calibri" w:hAnsi="Calibri" w:eastAsia="Calibri"/>
                <w:b/>
                <w:sz w:val="17"/>
              </w:rPr>
              <w:t>Field</w:t>
            </w:r>
          </w:p>
        </w:tc>
        <w:tc>
          <w:tcPr>
            <w:tcW w:type="dxa" w:w="7114"/>
            <w:shd w:fill="E8EEF5"/>
            <w:tcMar>
              <w:top w:w="80" w:type="dxa"/>
              <w:start w:w="120" w:type="dxa"/>
              <w:bottom w:w="80" w:type="dxa"/>
              <w:end w:w="120" w:type="dxa"/>
            </w:tcMar>
            <w:vAlign w:val="top"/>
          </w:tcPr>
          <w:p>
            <w:pPr>
              <w:spacing w:after="0"/>
            </w:pPr>
            <w:r>
              <w:rPr>
                <w:b/>
              </w:rPr>
            </w:r>
            <w:r>
              <w:rPr>
                <w:rFonts w:ascii="Calibri" w:hAnsi="Calibri" w:eastAsia="Calibri"/>
                <w:b/>
                <w:sz w:val="17"/>
              </w:rPr>
              <w:t>Value</w:t>
            </w:r>
          </w:p>
        </w:tc>
      </w:tr>
      <w:tr>
        <w:tc>
          <w:tcPr>
            <w:tcW w:type="dxa" w:w="2246"/>
            <w:tcMar>
              <w:top w:w="80" w:type="dxa"/>
              <w:start w:w="120" w:type="dxa"/>
              <w:bottom w:w="80" w:type="dxa"/>
              <w:end w:w="120" w:type="dxa"/>
            </w:tcMar>
            <w:vAlign w:val="top"/>
          </w:tcPr>
          <w:p>
            <w:pPr>
              <w:spacing w:after="0"/>
            </w:pPr>
            <w:r>
              <w:rPr>
                <w:rFonts w:ascii="Calibri" w:hAnsi="Calibri" w:eastAsia="Calibri"/>
                <w:sz w:val="16"/>
              </w:rPr>
              <w:t>Code snapshot</w:t>
            </w:r>
          </w:p>
        </w:tc>
        <w:tc>
          <w:tcPr>
            <w:tcW w:type="dxa" w:w="7114"/>
            <w:tcMar>
              <w:top w:w="80" w:type="dxa"/>
              <w:start w:w="120" w:type="dxa"/>
              <w:bottom w:w="80" w:type="dxa"/>
              <w:end w:w="120" w:type="dxa"/>
            </w:tcMar>
            <w:vAlign w:val="top"/>
          </w:tcPr>
          <w:p>
            <w:pPr>
              <w:spacing w:after="0"/>
            </w:pPr>
            <w:r>
              <w:rPr>
                <w:rFonts w:ascii="Calibri" w:hAnsi="Calibri" w:eastAsia="Calibri"/>
                <w:sz w:val="16"/>
              </w:rPr>
              <w:t>2026-09-02; branch feature/shebar-janala-phase-0-1-2; commit 30a573efe137a203cae6cfc4cf2746945c87211b</w:t>
            </w:r>
          </w:p>
        </w:tc>
      </w:tr>
      <w:tr>
        <w:tc>
          <w:tcPr>
            <w:tcW w:type="dxa" w:w="2246"/>
            <w:tcMar>
              <w:top w:w="80" w:type="dxa"/>
              <w:start w:w="120" w:type="dxa"/>
              <w:bottom w:w="80" w:type="dxa"/>
              <w:end w:w="120" w:type="dxa"/>
            </w:tcMar>
            <w:vAlign w:val="top"/>
          </w:tcPr>
          <w:p>
            <w:pPr>
              <w:spacing w:after="0"/>
            </w:pPr>
            <w:r>
              <w:rPr>
                <w:rFonts w:ascii="Calibri" w:hAnsi="Calibri" w:eastAsia="Calibri"/>
                <w:sz w:val="16"/>
              </w:rPr>
              <w:t>Authority</w:t>
            </w:r>
          </w:p>
        </w:tc>
        <w:tc>
          <w:tcPr>
            <w:tcW w:type="dxa" w:w="7114"/>
            <w:tcMar>
              <w:top w:w="80" w:type="dxa"/>
              <w:start w:w="120" w:type="dxa"/>
              <w:bottom w:w="80" w:type="dxa"/>
              <w:end w:w="120" w:type="dxa"/>
            </w:tcMar>
            <w:vAlign w:val="top"/>
          </w:tcPr>
          <w:p>
            <w:pPr>
              <w:spacing w:after="0"/>
            </w:pPr>
            <w:r>
              <w:rPr>
                <w:rFonts w:ascii="Calibri" w:hAnsi="Calibri" w:eastAsia="Calibri"/>
                <w:sz w:val="16"/>
              </w:rPr>
              <w:t>Current code, schema, configuration, migrations, and executable tests. Existing documents are context only.</w:t>
            </w:r>
          </w:p>
        </w:tc>
      </w:tr>
      <w:tr>
        <w:tc>
          <w:tcPr>
            <w:tcW w:type="dxa" w:w="2246"/>
            <w:tcMar>
              <w:top w:w="80" w:type="dxa"/>
              <w:start w:w="120" w:type="dxa"/>
              <w:bottom w:w="80" w:type="dxa"/>
              <w:end w:w="120" w:type="dxa"/>
            </w:tcMar>
            <w:vAlign w:val="top"/>
          </w:tcPr>
          <w:p>
            <w:pPr>
              <w:spacing w:after="0"/>
            </w:pPr>
            <w:r>
              <w:rPr>
                <w:rFonts w:ascii="Calibri" w:hAnsi="Calibri" w:eastAsia="Calibri"/>
                <w:sz w:val="16"/>
              </w:rPr>
              <w:t>Verified inventory</w:t>
            </w:r>
          </w:p>
        </w:tc>
        <w:tc>
          <w:tcPr>
            <w:tcW w:type="dxa" w:w="7114"/>
            <w:tcMar>
              <w:top w:w="80" w:type="dxa"/>
              <w:start w:w="120" w:type="dxa"/>
              <w:bottom w:w="80" w:type="dxa"/>
              <w:end w:w="120" w:type="dxa"/>
            </w:tcMar>
            <w:vAlign w:val="top"/>
          </w:tcPr>
          <w:p>
            <w:pPr>
              <w:spacing w:after="0"/>
            </w:pPr>
            <w:r>
              <w:rPr>
                <w:rFonts w:ascii="Calibri" w:hAnsi="Calibri" w:eastAsia="Calibri"/>
                <w:sz w:val="16"/>
              </w:rPr>
              <w:t>365 tracked files; 371 relevant workspace files; 294 analyzed code/test/script files; 58 route files; 84 handlers; 47 application tables.</w:t>
            </w:r>
          </w:p>
        </w:tc>
      </w:tr>
      <w:tr>
        <w:tc>
          <w:tcPr>
            <w:tcW w:type="dxa" w:w="2246"/>
            <w:tcMar>
              <w:top w:w="80" w:type="dxa"/>
              <w:start w:w="120" w:type="dxa"/>
              <w:bottom w:w="80" w:type="dxa"/>
              <w:end w:w="120" w:type="dxa"/>
            </w:tcMar>
            <w:vAlign w:val="top"/>
          </w:tcPr>
          <w:p>
            <w:pPr>
              <w:spacing w:after="0"/>
            </w:pPr>
            <w:r>
              <w:rPr>
                <w:rFonts w:ascii="Calibri" w:hAnsi="Calibri" w:eastAsia="Calibri"/>
                <w:sz w:val="16"/>
              </w:rPr>
              <w:t>Audience</w:t>
            </w:r>
          </w:p>
        </w:tc>
        <w:tc>
          <w:tcPr>
            <w:tcW w:type="dxa" w:w="7114"/>
            <w:tcMar>
              <w:top w:w="80" w:type="dxa"/>
              <w:start w:w="120" w:type="dxa"/>
              <w:bottom w:w="80" w:type="dxa"/>
              <w:end w:w="120" w:type="dxa"/>
            </w:tcMar>
            <w:vAlign w:val="top"/>
          </w:tcPr>
          <w:p>
            <w:pPr>
              <w:spacing w:after="0"/>
            </w:pPr>
            <w:r>
              <w:rPr>
                <w:rFonts w:ascii="Calibri" w:hAnsi="Calibri" w:eastAsia="Calibri"/>
                <w:sz w:val="16"/>
              </w:rPr>
              <w:t>Incoming engineering, product, security, data, platform, and operations owners.</w:t>
            </w:r>
          </w:p>
        </w:tc>
      </w:tr>
      <w:tr>
        <w:tc>
          <w:tcPr>
            <w:tcW w:type="dxa" w:w="2246"/>
            <w:tcMar>
              <w:top w:w="80" w:type="dxa"/>
              <w:start w:w="120" w:type="dxa"/>
              <w:bottom w:w="80" w:type="dxa"/>
              <w:end w:w="120" w:type="dxa"/>
            </w:tcMar>
            <w:vAlign w:val="top"/>
          </w:tcPr>
          <w:p>
            <w:pPr>
              <w:spacing w:after="0"/>
            </w:pPr>
            <w:r>
              <w:rPr>
                <w:rFonts w:ascii="Calibri" w:hAnsi="Calibri" w:eastAsia="Calibri"/>
                <w:sz w:val="16"/>
              </w:rPr>
              <w:t>Document status</w:t>
            </w:r>
          </w:p>
        </w:tc>
        <w:tc>
          <w:tcPr>
            <w:tcW w:type="dxa" w:w="7114"/>
            <w:tcMar>
              <w:top w:w="80" w:type="dxa"/>
              <w:start w:w="120" w:type="dxa"/>
              <w:bottom w:w="80" w:type="dxa"/>
              <w:end w:w="120" w:type="dxa"/>
            </w:tcMar>
            <w:vAlign w:val="top"/>
          </w:tcPr>
          <w:p>
            <w:pPr>
              <w:spacing w:after="0"/>
            </w:pPr>
            <w:r>
              <w:rPr>
                <w:rFonts w:ascii="Calibri" w:hAnsi="Calibri" w:eastAsia="Calibri"/>
                <w:sz w:val="16"/>
              </w:rPr>
              <w:t>Handoff baseline. Confirmed facts, inferences, and unknowns are distinguished explicitly.</w:t>
            </w:r>
          </w:p>
        </w:tc>
      </w:tr>
    </w:tbl>
    <w:p>
      <w:pPr>
        <w:spacing w:after="40"/>
      </w:pPr>
    </w:p>
    <w:p>
      <w:pPr>
        <w:shd w:fill="FFF4E5"/>
      </w:pPr>
      <w:r>
        <w:rPr>
          <w:rFonts w:ascii="Calibri" w:hAnsi="Calibri" w:eastAsia="Calibri"/>
          <w:b/>
          <w:color w:val="9B1C1C"/>
        </w:rPr>
        <w:t>Immediate release status: 789 tests pass, but typecheck and production build fail in scripts/retrieval-eval.ts. Lint is not configured for non-interactive execution.</w:t>
      </w:r>
    </w:p>
    <w:p>
      <w:r>
        <w:br w:type="page"/>
      </w:r>
    </w:p>
    <w:p>
      <w:pPr>
        <w:pStyle w:val="Heading1"/>
      </w:pPr>
      <w:r>
        <w:t>How to use this handoff</w:t>
      </w:r>
    </w:p>
    <w:p>
      <w:r>
        <w:t>Start with the Executive System Overview and Danger Map. Use the workflow and API sections when debugging behavior, the database section before changing persistence, and the complete file inventory when locating ownership.</w:t>
      </w:r>
    </w:p>
    <w:p>
      <w:pPr>
        <w:pStyle w:val="Heading2"/>
      </w:pPr>
      <w:r>
        <w:t>Contents</w:t>
      </w:r>
    </w:p>
    <w:p>
      <w:pPr>
        <w:pStyle w:val="ListBullet"/>
      </w:pPr>
      <w:r>
        <w:t>1. Executive System Overview</w:t>
      </w:r>
    </w:p>
    <w:p>
      <w:pPr>
        <w:pStyle w:val="ListBullet"/>
      </w:pPr>
      <w:r>
        <w:t>2. Repository Map</w:t>
      </w:r>
    </w:p>
    <w:p>
      <w:pPr>
        <w:pStyle w:val="ListBullet"/>
      </w:pPr>
      <w:r>
        <w:t>3. Complete File Inventory</w:t>
      </w:r>
    </w:p>
    <w:p>
      <w:pPr>
        <w:pStyle w:val="ListBullet"/>
      </w:pPr>
      <w:r>
        <w:t>4. File Responsibility Map</w:t>
      </w:r>
    </w:p>
    <w:p>
      <w:pPr>
        <w:pStyle w:val="ListBullet"/>
      </w:pPr>
      <w:r>
        <w:t>5. Exhaustive Feature Inventory</w:t>
      </w:r>
    </w:p>
    <w:p>
      <w:pPr>
        <w:pStyle w:val="ListBullet"/>
      </w:pPr>
      <w:r>
        <w:t>6. User and System Workflow Map</w:t>
      </w:r>
    </w:p>
    <w:p>
      <w:pPr>
        <w:pStyle w:val="ListBullet"/>
      </w:pPr>
      <w:r>
        <w:t>7. Architecture Overview</w:t>
      </w:r>
    </w:p>
    <w:p>
      <w:pPr>
        <w:pStyle w:val="ListBullet"/>
      </w:pPr>
      <w:r>
        <w:t>8. Dependency Graph</w:t>
      </w:r>
    </w:p>
    <w:p>
      <w:pPr>
        <w:pStyle w:val="ListBullet"/>
      </w:pPr>
      <w:r>
        <w:t>9. Database Schema Documentation</w:t>
      </w:r>
    </w:p>
    <w:p>
      <w:pPr>
        <w:pStyle w:val="ListBullet"/>
      </w:pPr>
      <w:r>
        <w:t>10. ER Diagram</w:t>
      </w:r>
    </w:p>
    <w:p>
      <w:pPr>
        <w:pStyle w:val="ListBullet"/>
      </w:pPr>
      <w:r>
        <w:t>11. Complete API Inventory</w:t>
      </w:r>
    </w:p>
    <w:p>
      <w:pPr>
        <w:pStyle w:val="ListBullet"/>
      </w:pPr>
      <w:r>
        <w:t>12. Authentication and Authorization Model</w:t>
      </w:r>
    </w:p>
    <w:p>
      <w:pPr>
        <w:pStyle w:val="ListBullet"/>
      </w:pPr>
      <w:r>
        <w:t>13. External Integration Inventory</w:t>
      </w:r>
    </w:p>
    <w:p>
      <w:pPr>
        <w:pStyle w:val="ListBullet"/>
      </w:pPr>
      <w:r>
        <w:t>14. Configuration Map</w:t>
      </w:r>
    </w:p>
    <w:p>
      <w:pPr>
        <w:pStyle w:val="ListBullet"/>
      </w:pPr>
      <w:r>
        <w:t>15. Runtime and Deployment Model</w:t>
      </w:r>
    </w:p>
    <w:p>
      <w:pPr>
        <w:pStyle w:val="ListBullet"/>
      </w:pPr>
      <w:r>
        <w:t>16. Testing Map</w:t>
      </w:r>
    </w:p>
    <w:p>
      <w:pPr>
        <w:pStyle w:val="ListBullet"/>
      </w:pPr>
      <w:r>
        <w:t>17. Observability and Operations</w:t>
      </w:r>
    </w:p>
    <w:p>
      <w:pPr>
        <w:pStyle w:val="ListBullet"/>
      </w:pPr>
      <w:r>
        <w:t>18. Error and Failure Behavior</w:t>
      </w:r>
    </w:p>
    <w:p>
      <w:pPr>
        <w:pStyle w:val="ListBullet"/>
      </w:pPr>
      <w:r>
        <w:t>19. Technical Debt and Fragile Areas</w:t>
      </w:r>
    </w:p>
    <w:p>
      <w:pPr>
        <w:pStyle w:val="ListBullet"/>
      </w:pPr>
      <w:r>
        <w:t>20. Documentation-vs-Code Audit</w:t>
      </w:r>
    </w:p>
    <w:p>
      <w:pPr>
        <w:pStyle w:val="ListBullet"/>
      </w:pPr>
      <w:r>
        <w:t>21. Critical Knowledge / Danger Map</w:t>
      </w:r>
    </w:p>
    <w:p>
      <w:pPr>
        <w:pStyle w:val="ListBullet"/>
      </w:pPr>
      <w:r>
        <w:t>22. Knowledge Gaps</w:t>
      </w:r>
    </w:p>
    <w:p>
      <w:pPr>
        <w:pStyle w:val="ListBullet"/>
      </w:pPr>
      <w:r>
        <w:t>23. Final Ownership Guide</w:t>
      </w:r>
    </w:p>
    <w:p>
      <w:pPr>
        <w:pStyle w:val="ListBullet"/>
      </w:pPr>
      <w:r>
        <w:t>Appendix A. Complete File Inventory</w:t>
      </w:r>
    </w:p>
    <w:p>
      <w:pPr>
        <w:pStyle w:val="ListBullet"/>
      </w:pPr>
      <w:r>
        <w:t>Appendix B. Complete Database Dictionary</w:t>
      </w:r>
    </w:p>
    <w:p>
      <w:pPr>
        <w:pStyle w:val="ListBullet"/>
      </w:pPr>
      <w:r>
        <w:t>Appendix C. Complete API Register</w:t>
      </w:r>
    </w:p>
    <w:p>
      <w:r>
        <w:br w:type="page"/>
      </w:r>
    </w:p>
    <w:p>
      <w:pPr>
        <w:pStyle w:val="Heading1"/>
      </w:pPr>
      <w:r>
        <w:t>AccessAI / Nagorik Sathi — Core Technical Handoff</w:t>
      </w:r>
    </w:p>
    <w:p>
      <w:r>
        <w:rPr>
          <w:rFonts w:ascii="Calibri" w:hAnsi="Calibri" w:eastAsia="Calibri"/>
          <w:b/>
        </w:rPr>
        <w:t>Evidence snapshot:</w:t>
      </w:r>
      <w:r>
        <w:rPr>
          <w:rFonts w:ascii="Calibri" w:hAnsi="Calibri" w:eastAsia="Calibri"/>
        </w:rPr>
        <w:t xml:space="preserve"> 2026-09-02, branch </w:t>
      </w:r>
      <w:r>
        <w:rPr>
          <w:rFonts w:ascii="Consolas" w:hAnsi="Consolas" w:eastAsia="Consolas"/>
          <w:color w:val="0B2545"/>
          <w:sz w:val="18"/>
        </w:rPr>
        <w:t>feature/shebar-janala-phase-0-1-2</w:t>
      </w:r>
      <w:r>
        <w:rPr>
          <w:rFonts w:ascii="Calibri" w:hAnsi="Calibri" w:eastAsia="Calibri"/>
        </w:rPr>
        <w:t xml:space="preserve">, commit </w:t>
      </w:r>
      <w:r>
        <w:rPr>
          <w:rFonts w:ascii="Consolas" w:hAnsi="Consolas" w:eastAsia="Consolas"/>
          <w:color w:val="0B2545"/>
          <w:sz w:val="18"/>
        </w:rPr>
        <w:t>30a573efe137a203cae6cfc4cf2746945c87211b</w:t>
      </w:r>
      <w:r>
        <w:rPr>
          <w:rFonts w:ascii="Calibri" w:hAnsi="Calibri" w:eastAsia="Calibri"/>
        </w:rPr>
        <w:t>.</w:t>
      </w:r>
    </w:p>
    <w:p>
      <w:r>
        <w:rPr>
          <w:rFonts w:ascii="Calibri" w:hAnsi="Calibri" w:eastAsia="Calibri"/>
          <w:b/>
        </w:rPr>
        <w:t>Evidence labels:</w:t>
      </w:r>
      <w:r>
        <w:rPr>
          <w:rFonts w:ascii="Calibri" w:hAnsi="Calibri" w:eastAsia="Calibri"/>
        </w:rPr>
        <w:t xml:space="preserve"> </w:t>
      </w:r>
      <w:r>
        <w:rPr>
          <w:rFonts w:ascii="Calibri" w:hAnsi="Calibri" w:eastAsia="Calibri"/>
          <w:b/>
        </w:rPr>
        <w:t>Confirmed</w:t>
      </w:r>
      <w:r>
        <w:rPr>
          <w:rFonts w:ascii="Calibri" w:hAnsi="Calibri" w:eastAsia="Calibri"/>
        </w:rPr>
        <w:t xml:space="preserve"> means observed in executable code, configuration, schema, tests, or the inspected database. </w:t>
      </w:r>
      <w:r>
        <w:rPr>
          <w:rFonts w:ascii="Calibri" w:hAnsi="Calibri" w:eastAsia="Calibri"/>
          <w:b/>
        </w:rPr>
        <w:t>Inference</w:t>
      </w:r>
      <w:r>
        <w:rPr>
          <w:rFonts w:ascii="Calibri" w:hAnsi="Calibri" w:eastAsia="Calibri"/>
        </w:rPr>
        <w:t xml:space="preserve"> means the conclusion follows from multiple confirmed facts but is not expressed as a formal contract. </w:t>
      </w:r>
      <w:r>
        <w:rPr>
          <w:rFonts w:ascii="Calibri" w:hAnsi="Calibri" w:eastAsia="Calibri"/>
          <w:b/>
        </w:rPr>
        <w:t>Unknown</w:t>
      </w:r>
      <w:r>
        <w:rPr>
          <w:rFonts w:ascii="Calibri" w:hAnsi="Calibri" w:eastAsia="Calibri"/>
        </w:rPr>
        <w:t xml:space="preserve"> means the repository cannot answer the question. Existing documentation was used only as material to audit; it did not override implementation.</w:t>
      </w:r>
    </w:p>
    <w:p>
      <w:pPr>
        <w:pStyle w:val="Heading2"/>
      </w:pPr>
      <w:r>
        <w:t>1. Executive system overview</w:t>
      </w:r>
    </w:p>
    <w:p>
      <w:r>
        <w:rPr>
          <w:rFonts w:ascii="Calibri" w:hAnsi="Calibri" w:eastAsia="Calibri"/>
          <w:b/>
        </w:rPr>
        <w:t>Confirmed.</w:t>
      </w:r>
      <w:r>
        <w:rPr>
          <w:rFonts w:ascii="Calibri" w:hAnsi="Calibri" w:eastAsia="Calibri"/>
        </w:rPr>
        <w:t xml:space="preserve"> AccessAI, branded in the UI as </w:t>
      </w:r>
      <w:r>
        <w:rPr>
          <w:rFonts w:ascii="Calibri" w:hAnsi="Calibri" w:eastAsia="Calibri"/>
          <w:b/>
        </w:rPr>
        <w:t>Nagorik Sathi / Shebar Janala</w:t>
      </w:r>
      <w:r>
        <w:rPr>
          <w:rFonts w:ascii="Calibri" w:hAnsi="Calibri" w:eastAsia="Calibri"/>
        </w:rPr>
        <w:t>, is a bilingual Bangla/English civic-service discovery and delivery application. It is implemented as one Next.js 15 application using React 19. The same application supplies server-rendered pages, client-side interactions, REST-like route handlers, authentication, staff administration, citizen workflows, AI-assisted conversation, civic reporting, programme eligibility, payments/ledger recording, and scheduled-maintenance handlers.</w:t>
      </w:r>
    </w:p>
    <w:p>
      <w:r>
        <w:rPr>
          <w:rFonts w:ascii="Calibri" w:hAnsi="Calibri" w:eastAsia="Calibri"/>
        </w:rPr>
        <w:t xml:space="preserve">The application is a modular monolith. Its primary persistence layer is SQLite-compatible libSQL through Drizzle ORM. A checked-out development database contains 47 application tables plus Drizzle's migration table. Local runtime uses a file database; hosted runtime can use a </w:t>
      </w:r>
      <w:r>
        <w:rPr>
          <w:rFonts w:ascii="Consolas" w:hAnsi="Consolas" w:eastAsia="Consolas"/>
          <w:color w:val="0B2545"/>
          <w:sz w:val="18"/>
        </w:rPr>
        <w:t>libsql:</w:t>
      </w:r>
      <w:r>
        <w:rPr>
          <w:rFonts w:ascii="Calibri" w:hAnsi="Calibri" w:eastAsia="Calibri"/>
        </w:rPr>
        <w:t xml:space="preserve"> or HTTPS/Turso endpoint. Cloudflare deployment uses OpenNext, a Worker, static assets, an R2 incremental cache, and optional images and self-service bindings.</w:t>
      </w:r>
    </w:p>
    <w:p>
      <w:r>
        <w:rPr>
          <w:rFonts w:ascii="Calibri" w:hAnsi="Calibri" w:eastAsia="Calibri"/>
        </w:rPr>
        <w:t>Primary actors are anonymous visitors, residents/citizens, beneficiary-facing users, union staff, upazila officers, union chairpersons, donor representatives, moderators, and administrators. Capability decisions combine the user's account role with civic role/union assignments. Some controls are route/layout based, while API authorization is performed by server helpers.</w:t>
      </w:r>
    </w:p>
    <w:p>
      <w:r>
        <w:rPr>
          <w:rFonts w:ascii="Calibri" w:hAnsi="Calibri" w:eastAsia="Calibri"/>
        </w:rPr>
        <w:t xml:space="preserve">The product corpus is seed-driven: 42 opportunities/programmes from 24 organizations, 327 service locations, 15 life-event categories, eligibility rules, document requirements, and knowledge chunks/graph edges. The checked-out database also includes demonstration users and civic/financial sample data. Because </w:t>
      </w:r>
      <w:r>
        <w:rPr>
          <w:rFonts w:ascii="Consolas" w:hAnsi="Consolas" w:eastAsia="Consolas"/>
          <w:color w:val="0B2545"/>
          <w:sz w:val="18"/>
        </w:rPr>
        <w:t>data/</w:t>
      </w:r>
      <w:r>
        <w:rPr>
          <w:rFonts w:ascii="Calibri" w:hAnsi="Calibri" w:eastAsia="Calibri"/>
        </w:rPr>
        <w:t xml:space="preserve"> is ignored, this database must not be assumed to exist after a clean clone.</w:t>
      </w:r>
    </w:p>
    <w:p>
      <w:r>
        <w:rPr>
          <w:rFonts w:ascii="Calibri" w:hAnsi="Calibri" w:eastAsia="Calibri"/>
        </w:rPr>
        <w:t xml:space="preserve">Operational readiness is mixed. All 789 automated tests pass, but production verification is currently red because TypeScript rejects two possibly-undefined accesses in </w:t>
      </w:r>
      <w:r>
        <w:rPr>
          <w:rFonts w:ascii="Consolas" w:hAnsi="Consolas" w:eastAsia="Consolas"/>
          <w:color w:val="0B2545"/>
          <w:sz w:val="18"/>
        </w:rPr>
        <w:t>scripts/retrieval-eval.ts</w:t>
      </w:r>
      <w:r>
        <w:rPr>
          <w:rFonts w:ascii="Calibri" w:hAnsi="Calibri" w:eastAsia="Calibri"/>
        </w:rPr>
        <w:t xml:space="preserve">. The lint script invokes the obsolete interactive </w:t>
      </w:r>
      <w:r>
        <w:rPr>
          <w:rFonts w:ascii="Consolas" w:hAnsi="Consolas" w:eastAsia="Consolas"/>
          <w:color w:val="0B2545"/>
          <w:sz w:val="18"/>
        </w:rPr>
        <w:t>next lint</w:t>
      </w:r>
      <w:r>
        <w:rPr>
          <w:rFonts w:ascii="Calibri" w:hAnsi="Calibri" w:eastAsia="Calibri"/>
        </w:rPr>
        <w:t xml:space="preserve"> flow and is not suitable for CI. No CI workflow is present. The ledger verifier passes for its eight chained rows; the audit verifier passes for 23 chained rows, while 127 additional audit rows are legacy or unchained.</w:t>
      </w:r>
    </w:p>
    <w:p>
      <w:pPr>
        <w:pStyle w:val="Heading2"/>
      </w:pPr>
      <w:r>
        <w:t>2. Repository map</w:t>
      </w:r>
    </w:p>
    <w:tbl>
      <w:tblPr>
        <w:tblStyle w:val="TableGrid"/>
        <w:tblW w:type="dxa" w:w="9360"/>
        <w:jc w:val="left"/>
        <w:tblLayout w:type="fixed"/>
        <w:tblLook w:firstColumn="1" w:firstRow="1" w:lastColumn="0" w:lastRow="0" w:noHBand="0" w:noVBand="1" w:val="04A0"/>
        <w:tblInd w:w="120" w:type="dxa"/>
      </w:tblPr>
      <w:tblGrid>
        <w:gridCol w:w="2059"/>
        <w:gridCol w:w="2808"/>
        <w:gridCol w:w="4493"/>
      </w:tblGrid>
      <w:tr>
        <w:trPr>
          <w:tblHeader w:val="true"/>
        </w:trPr>
        <w:tc>
          <w:tcPr>
            <w:tcW w:type="dxa" w:w="2059"/>
            <w:shd w:fill="E8EEF5"/>
            <w:tcMar>
              <w:top w:w="80" w:type="dxa"/>
              <w:start w:w="120" w:type="dxa"/>
              <w:bottom w:w="80" w:type="dxa"/>
              <w:end w:w="120" w:type="dxa"/>
            </w:tcMar>
            <w:vAlign w:val="top"/>
          </w:tcPr>
          <w:p>
            <w:pPr>
              <w:spacing w:after="0"/>
            </w:pPr>
            <w:r>
              <w:rPr>
                <w:b/>
              </w:rPr>
            </w:r>
            <w:r>
              <w:rPr>
                <w:rFonts w:ascii="Calibri" w:hAnsi="Calibri" w:eastAsia="Calibri"/>
                <w:b/>
                <w:sz w:val="17"/>
              </w:rPr>
              <w:t>Area</w:t>
            </w:r>
          </w:p>
        </w:tc>
        <w:tc>
          <w:tcPr>
            <w:tcW w:type="dxa" w:w="2808"/>
            <w:shd w:fill="E8EEF5"/>
            <w:tcMar>
              <w:top w:w="80" w:type="dxa"/>
              <w:start w:w="120" w:type="dxa"/>
              <w:bottom w:w="80" w:type="dxa"/>
              <w:end w:w="120" w:type="dxa"/>
            </w:tcMar>
            <w:vAlign w:val="top"/>
          </w:tcPr>
          <w:p>
            <w:pPr>
              <w:spacing w:after="0"/>
            </w:pPr>
            <w:r>
              <w:rPr>
                <w:b/>
              </w:rPr>
            </w:r>
            <w:r>
              <w:rPr>
                <w:rFonts w:ascii="Calibri" w:hAnsi="Calibri" w:eastAsia="Calibri"/>
                <w:b/>
                <w:sz w:val="17"/>
              </w:rPr>
              <w:t>Runtime responsibility</w:t>
            </w:r>
          </w:p>
        </w:tc>
        <w:tc>
          <w:tcPr>
            <w:tcW w:type="dxa" w:w="4493"/>
            <w:shd w:fill="E8EEF5"/>
            <w:tcMar>
              <w:top w:w="80" w:type="dxa"/>
              <w:start w:w="120" w:type="dxa"/>
              <w:bottom w:w="80" w:type="dxa"/>
              <w:end w:w="120" w:type="dxa"/>
            </w:tcMar>
            <w:vAlign w:val="top"/>
          </w:tcPr>
          <w:p>
            <w:pPr>
              <w:spacing w:after="0"/>
            </w:pPr>
            <w:r>
              <w:rPr>
                <w:b/>
              </w:rPr>
            </w:r>
            <w:r>
              <w:rPr>
                <w:rFonts w:ascii="Calibri" w:hAnsi="Calibri" w:eastAsia="Calibri"/>
                <w:b/>
                <w:sz w:val="17"/>
              </w:rPr>
              <w:t>Production relevance</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src/app/</w:t>
            </w:r>
          </w:p>
        </w:tc>
        <w:tc>
          <w:tcPr>
            <w:tcW w:type="dxa" w:w="2808"/>
            <w:tcMar>
              <w:top w:w="80" w:type="dxa"/>
              <w:start w:w="120" w:type="dxa"/>
              <w:bottom w:w="80" w:type="dxa"/>
              <w:end w:w="120" w:type="dxa"/>
            </w:tcMar>
            <w:vAlign w:val="top"/>
          </w:tcPr>
          <w:p>
            <w:pPr>
              <w:spacing w:after="0"/>
            </w:pPr>
            <w:r>
              <w:rPr>
                <w:rFonts w:ascii="Calibri" w:hAnsi="Calibri" w:eastAsia="Calibri"/>
                <w:sz w:val="16"/>
              </w:rPr>
              <w:t>Next.js layouts, pages, middleware-facing route hierarchy, and 58 API route files containing 84 handlers</w:t>
            </w:r>
          </w:p>
        </w:tc>
        <w:tc>
          <w:tcPr>
            <w:tcW w:type="dxa" w:w="4493"/>
            <w:tcMar>
              <w:top w:w="80" w:type="dxa"/>
              <w:start w:w="120" w:type="dxa"/>
              <w:bottom w:w="80" w:type="dxa"/>
              <w:end w:w="120" w:type="dxa"/>
            </w:tcMar>
            <w:vAlign w:val="top"/>
          </w:tcPr>
          <w:p>
            <w:pPr>
              <w:spacing w:after="0"/>
            </w:pPr>
            <w:r>
              <w:rPr>
                <w:rFonts w:ascii="Calibri" w:hAnsi="Calibri" w:eastAsia="Calibri"/>
                <w:sz w:val="16"/>
              </w:rPr>
              <w:t>Direct</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src/components/</w:t>
            </w:r>
          </w:p>
        </w:tc>
        <w:tc>
          <w:tcPr>
            <w:tcW w:type="dxa" w:w="2808"/>
            <w:tcMar>
              <w:top w:w="80" w:type="dxa"/>
              <w:start w:w="120" w:type="dxa"/>
              <w:bottom w:w="80" w:type="dxa"/>
              <w:end w:w="120" w:type="dxa"/>
            </w:tcMar>
            <w:vAlign w:val="top"/>
          </w:tcPr>
          <w:p>
            <w:pPr>
              <w:spacing w:after="0"/>
            </w:pPr>
            <w:r>
              <w:rPr>
                <w:rFonts w:ascii="Calibri" w:hAnsi="Calibri" w:eastAsia="Calibri"/>
                <w:sz w:val="16"/>
              </w:rPr>
              <w:t>Design-system primitives and feature-specific client components for chat, opportunities, maps, issues, budgets, voice, staff, and navigation</w:t>
            </w:r>
          </w:p>
        </w:tc>
        <w:tc>
          <w:tcPr>
            <w:tcW w:type="dxa" w:w="4493"/>
            <w:tcMar>
              <w:top w:w="80" w:type="dxa"/>
              <w:start w:w="120" w:type="dxa"/>
              <w:bottom w:w="80" w:type="dxa"/>
              <w:end w:w="120" w:type="dxa"/>
            </w:tcMar>
            <w:vAlign w:val="top"/>
          </w:tcPr>
          <w:p>
            <w:pPr>
              <w:spacing w:after="0"/>
            </w:pPr>
            <w:r>
              <w:rPr>
                <w:rFonts w:ascii="Calibri" w:hAnsi="Calibri" w:eastAsia="Calibri"/>
                <w:sz w:val="16"/>
              </w:rPr>
              <w:t>Direct</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src/modules/</w:t>
            </w:r>
          </w:p>
        </w:tc>
        <w:tc>
          <w:tcPr>
            <w:tcW w:type="dxa" w:w="2808"/>
            <w:tcMar>
              <w:top w:w="80" w:type="dxa"/>
              <w:start w:w="120" w:type="dxa"/>
              <w:bottom w:w="80" w:type="dxa"/>
              <w:end w:w="120" w:type="dxa"/>
            </w:tcMar>
            <w:vAlign w:val="top"/>
          </w:tcPr>
          <w:p>
            <w:pPr>
              <w:spacing w:after="0"/>
            </w:pPr>
            <w:r>
              <w:rPr>
                <w:rFonts w:ascii="Calibri" w:hAnsi="Calibri" w:eastAsia="Calibri"/>
                <w:sz w:val="16"/>
              </w:rPr>
              <w:t>Domain/application services: admin, AI, auth, budget, citizen, civic, eligibility, entitlements, identity, issues, knowledge, ledger, notifications, opportunities, oversight, places, recommendation, SMS, USSD, voice</w:t>
            </w:r>
          </w:p>
        </w:tc>
        <w:tc>
          <w:tcPr>
            <w:tcW w:type="dxa" w:w="4493"/>
            <w:tcMar>
              <w:top w:w="80" w:type="dxa"/>
              <w:start w:w="120" w:type="dxa"/>
              <w:bottom w:w="80" w:type="dxa"/>
              <w:end w:w="120" w:type="dxa"/>
            </w:tcMar>
            <w:vAlign w:val="top"/>
          </w:tcPr>
          <w:p>
            <w:pPr>
              <w:spacing w:after="0"/>
            </w:pPr>
            <w:r>
              <w:rPr>
                <w:rFonts w:ascii="Calibri" w:hAnsi="Calibri" w:eastAsia="Calibri"/>
                <w:sz w:val="16"/>
              </w:rPr>
              <w:t>Direct</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src/lib/</w:t>
            </w:r>
          </w:p>
        </w:tc>
        <w:tc>
          <w:tcPr>
            <w:tcW w:type="dxa" w:w="2808"/>
            <w:tcMar>
              <w:top w:w="80" w:type="dxa"/>
              <w:start w:w="120" w:type="dxa"/>
              <w:bottom w:w="80" w:type="dxa"/>
              <w:end w:w="120" w:type="dxa"/>
            </w:tcMar>
            <w:vAlign w:val="top"/>
          </w:tcPr>
          <w:p>
            <w:pPr>
              <w:spacing w:after="0"/>
            </w:pPr>
            <w:r>
              <w:rPr>
                <w:rFonts w:ascii="Calibri" w:hAnsi="Calibri" w:eastAsia="Calibri"/>
                <w:sz w:val="16"/>
              </w:rPr>
              <w:t>Database client/schema, environment parsing, API/session helpers, cryptography, validation, i18n, query client, rate limiting, dates/formatting, and cross-cutting utilities</w:t>
            </w:r>
          </w:p>
        </w:tc>
        <w:tc>
          <w:tcPr>
            <w:tcW w:type="dxa" w:w="4493"/>
            <w:tcMar>
              <w:top w:w="80" w:type="dxa"/>
              <w:start w:w="120" w:type="dxa"/>
              <w:bottom w:w="80" w:type="dxa"/>
              <w:end w:w="120" w:type="dxa"/>
            </w:tcMar>
            <w:vAlign w:val="top"/>
          </w:tcPr>
          <w:p>
            <w:pPr>
              <w:spacing w:after="0"/>
            </w:pPr>
            <w:r>
              <w:rPr>
                <w:rFonts w:ascii="Calibri" w:hAnsi="Calibri" w:eastAsia="Calibri"/>
                <w:sz w:val="16"/>
              </w:rPr>
              <w:t>Direct</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src/lib/domain/</w:t>
            </w:r>
          </w:p>
        </w:tc>
        <w:tc>
          <w:tcPr>
            <w:tcW w:type="dxa" w:w="2808"/>
            <w:tcMar>
              <w:top w:w="80" w:type="dxa"/>
              <w:start w:w="120" w:type="dxa"/>
              <w:bottom w:w="80" w:type="dxa"/>
              <w:end w:w="120" w:type="dxa"/>
            </w:tcMar>
            <w:vAlign w:val="top"/>
          </w:tcPr>
          <w:p>
            <w:pPr>
              <w:spacing w:after="0"/>
            </w:pPr>
            <w:r>
              <w:rPr>
                <w:rFonts w:ascii="Calibri" w:hAnsi="Calibri" w:eastAsia="Calibri"/>
                <w:sz w:val="16"/>
              </w:rPr>
              <w:t>Shared domain types and rule/status definitions</w:t>
            </w:r>
          </w:p>
        </w:tc>
        <w:tc>
          <w:tcPr>
            <w:tcW w:type="dxa" w:w="4493"/>
            <w:tcMar>
              <w:top w:w="80" w:type="dxa"/>
              <w:start w:w="120" w:type="dxa"/>
              <w:bottom w:w="80" w:type="dxa"/>
              <w:end w:w="120" w:type="dxa"/>
            </w:tcMar>
            <w:vAlign w:val="top"/>
          </w:tcPr>
          <w:p>
            <w:pPr>
              <w:spacing w:after="0"/>
            </w:pPr>
            <w:r>
              <w:rPr>
                <w:rFonts w:ascii="Calibri" w:hAnsi="Calibri" w:eastAsia="Calibri"/>
                <w:sz w:val="16"/>
              </w:rPr>
              <w:t>Direct</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src/messages/</w:t>
            </w:r>
            <w:r>
              <w:rPr>
                <w:rFonts w:ascii="Calibri" w:hAnsi="Calibri" w:eastAsia="Calibri"/>
                <w:sz w:val="16"/>
              </w:rPr>
              <w:t xml:space="preserve"> and </w:t>
            </w:r>
            <w:r>
              <w:rPr>
                <w:rFonts w:ascii="Consolas" w:hAnsi="Consolas" w:eastAsia="Consolas"/>
                <w:color w:val="0B2545"/>
                <w:sz w:val="16"/>
              </w:rPr>
              <w:t>src/i18n/</w:t>
            </w:r>
          </w:p>
        </w:tc>
        <w:tc>
          <w:tcPr>
            <w:tcW w:type="dxa" w:w="2808"/>
            <w:tcMar>
              <w:top w:w="80" w:type="dxa"/>
              <w:start w:w="120" w:type="dxa"/>
              <w:bottom w:w="80" w:type="dxa"/>
              <w:end w:w="120" w:type="dxa"/>
            </w:tcMar>
            <w:vAlign w:val="top"/>
          </w:tcPr>
          <w:p>
            <w:pPr>
              <w:spacing w:after="0"/>
            </w:pPr>
            <w:r>
              <w:rPr>
                <w:rFonts w:ascii="Calibri" w:hAnsi="Calibri" w:eastAsia="Calibri"/>
                <w:sz w:val="16"/>
              </w:rPr>
              <w:t>Bilingual message catalog, locale projection, routing, and request configuration</w:t>
            </w:r>
          </w:p>
        </w:tc>
        <w:tc>
          <w:tcPr>
            <w:tcW w:type="dxa" w:w="4493"/>
            <w:tcMar>
              <w:top w:w="80" w:type="dxa"/>
              <w:start w:w="120" w:type="dxa"/>
              <w:bottom w:w="80" w:type="dxa"/>
              <w:end w:w="120" w:type="dxa"/>
            </w:tcMar>
            <w:vAlign w:val="top"/>
          </w:tcPr>
          <w:p>
            <w:pPr>
              <w:spacing w:after="0"/>
            </w:pPr>
            <w:r>
              <w:rPr>
                <w:rFonts w:ascii="Calibri" w:hAnsi="Calibri" w:eastAsia="Calibri"/>
                <w:sz w:val="16"/>
              </w:rPr>
              <w:t>Direct</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src/prompts/</w:t>
            </w:r>
          </w:p>
        </w:tc>
        <w:tc>
          <w:tcPr>
            <w:tcW w:type="dxa" w:w="2808"/>
            <w:tcMar>
              <w:top w:w="80" w:type="dxa"/>
              <w:start w:w="120" w:type="dxa"/>
              <w:bottom w:w="80" w:type="dxa"/>
              <w:end w:w="120" w:type="dxa"/>
            </w:tcMar>
            <w:vAlign w:val="top"/>
          </w:tcPr>
          <w:p>
            <w:pPr>
              <w:spacing w:after="0"/>
            </w:pPr>
            <w:r>
              <w:rPr>
                <w:rFonts w:ascii="Calibri" w:hAnsi="Calibri" w:eastAsia="Calibri"/>
                <w:sz w:val="16"/>
              </w:rPr>
              <w:t>System/prompt material consumed by AI composition</w:t>
            </w:r>
          </w:p>
        </w:tc>
        <w:tc>
          <w:tcPr>
            <w:tcW w:type="dxa" w:w="4493"/>
            <w:tcMar>
              <w:top w:w="80" w:type="dxa"/>
              <w:start w:w="120" w:type="dxa"/>
              <w:bottom w:w="80" w:type="dxa"/>
              <w:end w:w="120" w:type="dxa"/>
            </w:tcMar>
            <w:vAlign w:val="top"/>
          </w:tcPr>
          <w:p>
            <w:pPr>
              <w:spacing w:after="0"/>
            </w:pPr>
            <w:r>
              <w:rPr>
                <w:rFonts w:ascii="Calibri" w:hAnsi="Calibri" w:eastAsia="Calibri"/>
                <w:sz w:val="16"/>
              </w:rPr>
              <w:t>Direct when AI mode is enabled</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scripts/</w:t>
            </w:r>
          </w:p>
        </w:tc>
        <w:tc>
          <w:tcPr>
            <w:tcW w:type="dxa" w:w="2808"/>
            <w:tcMar>
              <w:top w:w="80" w:type="dxa"/>
              <w:start w:w="120" w:type="dxa"/>
              <w:bottom w:w="80" w:type="dxa"/>
              <w:end w:w="120" w:type="dxa"/>
            </w:tcMar>
            <w:vAlign w:val="top"/>
          </w:tcPr>
          <w:p>
            <w:pPr>
              <w:spacing w:after="0"/>
            </w:pPr>
            <w:r>
              <w:rPr>
                <w:rFonts w:ascii="Calibri" w:hAnsi="Calibri" w:eastAsia="Calibri"/>
                <w:sz w:val="16"/>
              </w:rPr>
              <w:t>Seed, build verification, AI/voice checks, retrieval evaluation, corpus generation, OSM cache clearing, and ledger audit</w:t>
            </w:r>
          </w:p>
        </w:tc>
        <w:tc>
          <w:tcPr>
            <w:tcW w:type="dxa" w:w="4493"/>
            <w:tcMar>
              <w:top w:w="80" w:type="dxa"/>
              <w:start w:w="120" w:type="dxa"/>
              <w:bottom w:w="80" w:type="dxa"/>
              <w:end w:w="120" w:type="dxa"/>
            </w:tcMar>
            <w:vAlign w:val="top"/>
          </w:tcPr>
          <w:p>
            <w:pPr>
              <w:spacing w:after="0"/>
            </w:pPr>
            <w:r>
              <w:rPr>
                <w:rFonts w:ascii="Calibri" w:hAnsi="Calibri" w:eastAsia="Calibri"/>
                <w:sz w:val="16"/>
              </w:rPr>
              <w:t>Operational/development; some are deployment gates</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tests/</w:t>
            </w:r>
          </w:p>
        </w:tc>
        <w:tc>
          <w:tcPr>
            <w:tcW w:type="dxa" w:w="2808"/>
            <w:tcMar>
              <w:top w:w="80" w:type="dxa"/>
              <w:start w:w="120" w:type="dxa"/>
              <w:bottom w:w="80" w:type="dxa"/>
              <w:end w:w="120" w:type="dxa"/>
            </w:tcMar>
            <w:vAlign w:val="top"/>
          </w:tcPr>
          <w:p>
            <w:pPr>
              <w:spacing w:after="0"/>
            </w:pPr>
            <w:r>
              <w:rPr>
                <w:rFonts w:ascii="Calibri" w:hAnsi="Calibri" w:eastAsia="Calibri"/>
                <w:sz w:val="16"/>
              </w:rPr>
              <w:t>Vitest unit and jsdom tests</w:t>
            </w:r>
          </w:p>
        </w:tc>
        <w:tc>
          <w:tcPr>
            <w:tcW w:type="dxa" w:w="4493"/>
            <w:tcMar>
              <w:top w:w="80" w:type="dxa"/>
              <w:start w:w="120" w:type="dxa"/>
              <w:bottom w:w="80" w:type="dxa"/>
              <w:end w:w="120" w:type="dxa"/>
            </w:tcMar>
            <w:vAlign w:val="top"/>
          </w:tcPr>
          <w:p>
            <w:pPr>
              <w:spacing w:after="0"/>
            </w:pPr>
            <w:r>
              <w:rPr>
                <w:rFonts w:ascii="Calibri" w:hAnsi="Calibri" w:eastAsia="Calibri"/>
                <w:sz w:val="16"/>
              </w:rPr>
              <w:t>Verification, not runtime</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drizzle/</w:t>
            </w:r>
            <w:r>
              <w:rPr>
                <w:rFonts w:ascii="Calibri" w:hAnsi="Calibri" w:eastAsia="Calibri"/>
                <w:sz w:val="16"/>
              </w:rPr>
              <w:t xml:space="preserve"> and </w:t>
            </w:r>
            <w:r>
              <w:rPr>
                <w:rFonts w:ascii="Consolas" w:hAnsi="Consolas" w:eastAsia="Consolas"/>
                <w:color w:val="0B2545"/>
                <w:sz w:val="16"/>
              </w:rPr>
              <w:t>drizzle.config.ts</w:t>
            </w:r>
          </w:p>
        </w:tc>
        <w:tc>
          <w:tcPr>
            <w:tcW w:type="dxa" w:w="2808"/>
            <w:tcMar>
              <w:top w:w="80" w:type="dxa"/>
              <w:start w:w="120" w:type="dxa"/>
              <w:bottom w:w="80" w:type="dxa"/>
              <w:end w:w="120" w:type="dxa"/>
            </w:tcMar>
            <w:vAlign w:val="top"/>
          </w:tcPr>
          <w:p>
            <w:pPr>
              <w:spacing w:after="0"/>
            </w:pPr>
            <w:r>
              <w:rPr>
                <w:rFonts w:ascii="Calibri" w:hAnsi="Calibri" w:eastAsia="Calibri"/>
                <w:sz w:val="16"/>
              </w:rPr>
              <w:t>SQL migration, metadata snapshot/journal, and schema-tool configuration</w:t>
            </w:r>
          </w:p>
        </w:tc>
        <w:tc>
          <w:tcPr>
            <w:tcW w:type="dxa" w:w="4493"/>
            <w:tcMar>
              <w:top w:w="80" w:type="dxa"/>
              <w:start w:w="120" w:type="dxa"/>
              <w:bottom w:w="80" w:type="dxa"/>
              <w:end w:w="120" w:type="dxa"/>
            </w:tcMar>
            <w:vAlign w:val="top"/>
          </w:tcPr>
          <w:p>
            <w:pPr>
              <w:spacing w:after="0"/>
            </w:pPr>
            <w:r>
              <w:rPr>
                <w:rFonts w:ascii="Calibri" w:hAnsi="Calibri" w:eastAsia="Calibri"/>
                <w:sz w:val="16"/>
              </w:rPr>
              <w:t>Deployment/data lifecycle</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data/</w:t>
            </w:r>
          </w:p>
        </w:tc>
        <w:tc>
          <w:tcPr>
            <w:tcW w:type="dxa" w:w="2808"/>
            <w:tcMar>
              <w:top w:w="80" w:type="dxa"/>
              <w:start w:w="120" w:type="dxa"/>
              <w:bottom w:w="80" w:type="dxa"/>
              <w:end w:w="120" w:type="dxa"/>
            </w:tcMar>
            <w:vAlign w:val="top"/>
          </w:tcPr>
          <w:p>
            <w:pPr>
              <w:spacing w:after="0"/>
            </w:pPr>
            <w:r>
              <w:rPr>
                <w:rFonts w:ascii="Calibri" w:hAnsi="Calibri" w:eastAsia="Calibri"/>
                <w:sz w:val="16"/>
              </w:rPr>
              <w:t xml:space="preserve">Local SQLite databases; </w:t>
            </w:r>
            <w:r>
              <w:rPr>
                <w:rFonts w:ascii="Consolas" w:hAnsi="Consolas" w:eastAsia="Consolas"/>
                <w:color w:val="0B2545"/>
                <w:sz w:val="16"/>
              </w:rPr>
              <w:t>accessai.db</w:t>
            </w:r>
            <w:r>
              <w:rPr>
                <w:rFonts w:ascii="Calibri" w:hAnsi="Calibri" w:eastAsia="Calibri"/>
                <w:sz w:val="16"/>
              </w:rPr>
              <w:t xml:space="preserve"> is populated, </w:t>
            </w:r>
            <w:r>
              <w:rPr>
                <w:rFonts w:ascii="Consolas" w:hAnsi="Consolas" w:eastAsia="Consolas"/>
                <w:color w:val="0B2545"/>
                <w:sz w:val="16"/>
              </w:rPr>
              <w:t>test.db</w:t>
            </w:r>
            <w:r>
              <w:rPr>
                <w:rFonts w:ascii="Calibri" w:hAnsi="Calibri" w:eastAsia="Calibri"/>
                <w:sz w:val="16"/>
              </w:rPr>
              <w:t xml:space="preserve"> is empty</w:t>
            </w:r>
          </w:p>
        </w:tc>
        <w:tc>
          <w:tcPr>
            <w:tcW w:type="dxa" w:w="4493"/>
            <w:tcMar>
              <w:top w:w="80" w:type="dxa"/>
              <w:start w:w="120" w:type="dxa"/>
              <w:bottom w:w="80" w:type="dxa"/>
              <w:end w:w="120" w:type="dxa"/>
            </w:tcMar>
            <w:vAlign w:val="top"/>
          </w:tcPr>
          <w:p>
            <w:pPr>
              <w:spacing w:after="0"/>
            </w:pPr>
            <w:r>
              <w:rPr>
                <w:rFonts w:ascii="Calibri" w:hAnsi="Calibri" w:eastAsia="Calibri"/>
                <w:sz w:val="16"/>
              </w:rPr>
              <w:t>Local runtime only; ignored and not clone-stable</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public/</w:t>
            </w:r>
          </w:p>
        </w:tc>
        <w:tc>
          <w:tcPr>
            <w:tcW w:type="dxa" w:w="2808"/>
            <w:tcMar>
              <w:top w:w="80" w:type="dxa"/>
              <w:start w:w="120" w:type="dxa"/>
              <w:bottom w:w="80" w:type="dxa"/>
              <w:end w:w="120" w:type="dxa"/>
            </w:tcMar>
            <w:vAlign w:val="top"/>
          </w:tcPr>
          <w:p>
            <w:pPr>
              <w:spacing w:after="0"/>
            </w:pPr>
            <w:r>
              <w:rPr>
                <w:rFonts w:ascii="Calibri" w:hAnsi="Calibri" w:eastAsia="Calibri"/>
                <w:sz w:val="16"/>
              </w:rPr>
              <w:t xml:space="preserve">Logo, icon, screenshot assets, and </w:t>
            </w:r>
            <w:r>
              <w:rPr>
                <w:rFonts w:ascii="Consolas" w:hAnsi="Consolas" w:eastAsia="Consolas"/>
                <w:color w:val="0B2545"/>
                <w:sz w:val="16"/>
              </w:rPr>
              <w:t>_headers</w:t>
            </w:r>
          </w:p>
        </w:tc>
        <w:tc>
          <w:tcPr>
            <w:tcW w:type="dxa" w:w="4493"/>
            <w:tcMar>
              <w:top w:w="80" w:type="dxa"/>
              <w:start w:w="120" w:type="dxa"/>
              <w:bottom w:w="80" w:type="dxa"/>
              <w:end w:w="120" w:type="dxa"/>
            </w:tcMar>
            <w:vAlign w:val="top"/>
          </w:tcPr>
          <w:p>
            <w:pPr>
              <w:spacing w:after="0"/>
            </w:pPr>
            <w:r>
              <w:rPr>
                <w:rFonts w:ascii="Calibri" w:hAnsi="Calibri" w:eastAsia="Calibri"/>
                <w:sz w:val="16"/>
              </w:rPr>
              <w:t>Direct static delivery; screenshots are documentation/demo evidence</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docs/</w:t>
            </w:r>
          </w:p>
        </w:tc>
        <w:tc>
          <w:tcPr>
            <w:tcW w:type="dxa" w:w="2808"/>
            <w:tcMar>
              <w:top w:w="80" w:type="dxa"/>
              <w:start w:w="120" w:type="dxa"/>
              <w:bottom w:w="80" w:type="dxa"/>
              <w:end w:w="120" w:type="dxa"/>
            </w:tcMar>
            <w:vAlign w:val="top"/>
          </w:tcPr>
          <w:p>
            <w:pPr>
              <w:spacing w:after="0"/>
            </w:pPr>
            <w:r>
              <w:rPr>
                <w:rFonts w:ascii="Calibri" w:hAnsi="Calibri" w:eastAsia="Calibri"/>
                <w:sz w:val="16"/>
              </w:rPr>
              <w:t>Product, research, compliance, API, testing, architecture, and previous handoffs</w:t>
            </w:r>
          </w:p>
        </w:tc>
        <w:tc>
          <w:tcPr>
            <w:tcW w:type="dxa" w:w="4493"/>
            <w:tcMar>
              <w:top w:w="80" w:type="dxa"/>
              <w:start w:w="120" w:type="dxa"/>
              <w:bottom w:w="80" w:type="dxa"/>
              <w:end w:w="120" w:type="dxa"/>
            </w:tcMar>
            <w:vAlign w:val="top"/>
          </w:tcPr>
          <w:p>
            <w:pPr>
              <w:spacing w:after="0"/>
            </w:pPr>
            <w:r>
              <w:rPr>
                <w:rFonts w:ascii="Calibri" w:hAnsi="Calibri" w:eastAsia="Calibri"/>
                <w:sz w:val="16"/>
              </w:rPr>
              <w:t>Non-runtime; partially stale</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package.json</w:t>
            </w:r>
            <w:r>
              <w:rPr>
                <w:rFonts w:ascii="Calibri" w:hAnsi="Calibri" w:eastAsia="Calibri"/>
                <w:sz w:val="16"/>
              </w:rPr>
              <w:t>, lockfile, TypeScript/Tailwind/PostCSS/Next/Vitest configs</w:t>
            </w:r>
          </w:p>
        </w:tc>
        <w:tc>
          <w:tcPr>
            <w:tcW w:type="dxa" w:w="2808"/>
            <w:tcMar>
              <w:top w:w="80" w:type="dxa"/>
              <w:start w:w="120" w:type="dxa"/>
              <w:bottom w:w="80" w:type="dxa"/>
              <w:end w:w="120" w:type="dxa"/>
            </w:tcMar>
            <w:vAlign w:val="top"/>
          </w:tcPr>
          <w:p>
            <w:pPr>
              <w:spacing w:after="0"/>
            </w:pPr>
            <w:r>
              <w:rPr>
                <w:rFonts w:ascii="Calibri" w:hAnsi="Calibri" w:eastAsia="Calibri"/>
                <w:sz w:val="16"/>
              </w:rPr>
              <w:t>Dependency, build, compiler, style, and test definitions</w:t>
            </w:r>
          </w:p>
        </w:tc>
        <w:tc>
          <w:tcPr>
            <w:tcW w:type="dxa" w:w="4493"/>
            <w:tcMar>
              <w:top w:w="80" w:type="dxa"/>
              <w:start w:w="120" w:type="dxa"/>
              <w:bottom w:w="80" w:type="dxa"/>
              <w:end w:w="120" w:type="dxa"/>
            </w:tcMar>
            <w:vAlign w:val="top"/>
          </w:tcPr>
          <w:p>
            <w:pPr>
              <w:spacing w:after="0"/>
            </w:pPr>
            <w:r>
              <w:rPr>
                <w:rFonts w:ascii="Calibri" w:hAnsi="Calibri" w:eastAsia="Calibri"/>
                <w:sz w:val="16"/>
              </w:rPr>
              <w:t>Direct</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open-next.config.ts</w:t>
            </w:r>
            <w:r>
              <w:rPr>
                <w:rFonts w:ascii="Calibri" w:hAnsi="Calibri" w:eastAsia="Calibri"/>
                <w:sz w:val="16"/>
              </w:rPr>
              <w:t xml:space="preserve">, </w:t>
            </w:r>
            <w:r>
              <w:rPr>
                <w:rFonts w:ascii="Consolas" w:hAnsi="Consolas" w:eastAsia="Consolas"/>
                <w:color w:val="0B2545"/>
                <w:sz w:val="16"/>
              </w:rPr>
              <w:t>wrangler.jsonc</w:t>
            </w:r>
          </w:p>
        </w:tc>
        <w:tc>
          <w:tcPr>
            <w:tcW w:type="dxa" w:w="2808"/>
            <w:tcMar>
              <w:top w:w="80" w:type="dxa"/>
              <w:start w:w="120" w:type="dxa"/>
              <w:bottom w:w="80" w:type="dxa"/>
              <w:end w:w="120" w:type="dxa"/>
            </w:tcMar>
            <w:vAlign w:val="top"/>
          </w:tcPr>
          <w:p>
            <w:pPr>
              <w:spacing w:after="0"/>
            </w:pPr>
            <w:r>
              <w:rPr>
                <w:rFonts w:ascii="Calibri" w:hAnsi="Calibri" w:eastAsia="Calibri"/>
                <w:sz w:val="16"/>
              </w:rPr>
              <w:t>Cloudflare adapter/runtime deployment</w:t>
            </w:r>
          </w:p>
        </w:tc>
        <w:tc>
          <w:tcPr>
            <w:tcW w:type="dxa" w:w="4493"/>
            <w:tcMar>
              <w:top w:w="80" w:type="dxa"/>
              <w:start w:w="120" w:type="dxa"/>
              <w:bottom w:w="80" w:type="dxa"/>
              <w:end w:w="120" w:type="dxa"/>
            </w:tcMar>
            <w:vAlign w:val="top"/>
          </w:tcPr>
          <w:p>
            <w:pPr>
              <w:spacing w:after="0"/>
            </w:pPr>
            <w:r>
              <w:rPr>
                <w:rFonts w:ascii="Calibri" w:hAnsi="Calibri" w:eastAsia="Calibri"/>
                <w:sz w:val="16"/>
              </w:rPr>
              <w:t>Direct for Cloudflare</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.env.example</w:t>
            </w:r>
            <w:r>
              <w:rPr>
                <w:rFonts w:ascii="Calibri" w:hAnsi="Calibri" w:eastAsia="Calibri"/>
                <w:sz w:val="16"/>
              </w:rPr>
              <w:t xml:space="preserve">, </w:t>
            </w:r>
            <w:r>
              <w:rPr>
                <w:rFonts w:ascii="Consolas" w:hAnsi="Consolas" w:eastAsia="Consolas"/>
                <w:color w:val="0B2545"/>
                <w:sz w:val="16"/>
              </w:rPr>
              <w:t>.env.local</w:t>
            </w:r>
            <w:r>
              <w:rPr>
                <w:rFonts w:ascii="Calibri" w:hAnsi="Calibri" w:eastAsia="Calibri"/>
                <w:sz w:val="16"/>
              </w:rPr>
              <w:t xml:space="preserve">, </w:t>
            </w:r>
            <w:r>
              <w:rPr>
                <w:rFonts w:ascii="Consolas" w:hAnsi="Consolas" w:eastAsia="Consolas"/>
                <w:color w:val="0B2545"/>
                <w:sz w:val="16"/>
              </w:rPr>
              <w:t>.dev.vars</w:t>
            </w:r>
          </w:p>
        </w:tc>
        <w:tc>
          <w:tcPr>
            <w:tcW w:type="dxa" w:w="2808"/>
            <w:tcMar>
              <w:top w:w="80" w:type="dxa"/>
              <w:start w:w="120" w:type="dxa"/>
              <w:bottom w:w="80" w:type="dxa"/>
              <w:end w:w="120" w:type="dxa"/>
            </w:tcMar>
            <w:vAlign w:val="top"/>
          </w:tcPr>
          <w:p>
            <w:pPr>
              <w:spacing w:after="0"/>
            </w:pPr>
            <w:r>
              <w:rPr>
                <w:rFonts w:ascii="Calibri" w:hAnsi="Calibri" w:eastAsia="Calibri"/>
                <w:sz w:val="16"/>
              </w:rPr>
              <w:t>Environment examples and local values</w:t>
            </w:r>
          </w:p>
        </w:tc>
        <w:tc>
          <w:tcPr>
            <w:tcW w:type="dxa" w:w="4493"/>
            <w:tcMar>
              <w:top w:w="80" w:type="dxa"/>
              <w:start w:w="120" w:type="dxa"/>
              <w:bottom w:w="80" w:type="dxa"/>
              <w:end w:w="120" w:type="dxa"/>
            </w:tcMar>
            <w:vAlign w:val="top"/>
          </w:tcPr>
          <w:p>
            <w:pPr>
              <w:spacing w:after="0"/>
            </w:pPr>
            <w:r>
              <w:rPr>
                <w:rFonts w:ascii="Calibri" w:hAnsi="Calibri" w:eastAsia="Calibri"/>
                <w:sz w:val="16"/>
              </w:rPr>
              <w:t>Runtime inputs; local value files are not authoritative deploy manifests</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.next/</w:t>
            </w:r>
            <w:r>
              <w:rPr>
                <w:rFonts w:ascii="Calibri" w:hAnsi="Calibri" w:eastAsia="Calibri"/>
                <w:sz w:val="16"/>
              </w:rPr>
              <w:t xml:space="preserve">, </w:t>
            </w:r>
            <w:r>
              <w:rPr>
                <w:rFonts w:ascii="Consolas" w:hAnsi="Consolas" w:eastAsia="Consolas"/>
                <w:color w:val="0B2545"/>
                <w:sz w:val="16"/>
              </w:rPr>
              <w:t>.open-next/</w:t>
            </w:r>
            <w:r>
              <w:rPr>
                <w:rFonts w:ascii="Calibri" w:hAnsi="Calibri" w:eastAsia="Calibri"/>
                <w:sz w:val="16"/>
              </w:rPr>
              <w:t xml:space="preserve">, </w:t>
            </w:r>
            <w:r>
              <w:rPr>
                <w:rFonts w:ascii="Consolas" w:hAnsi="Consolas" w:eastAsia="Consolas"/>
                <w:color w:val="0B2545"/>
                <w:sz w:val="16"/>
              </w:rPr>
              <w:t>.wrangler/</w:t>
            </w:r>
          </w:p>
        </w:tc>
        <w:tc>
          <w:tcPr>
            <w:tcW w:type="dxa" w:w="2808"/>
            <w:tcMar>
              <w:top w:w="80" w:type="dxa"/>
              <w:start w:w="120" w:type="dxa"/>
              <w:bottom w:w="80" w:type="dxa"/>
              <w:end w:w="120" w:type="dxa"/>
            </w:tcMar>
            <w:vAlign w:val="top"/>
          </w:tcPr>
          <w:p>
            <w:pPr>
              <w:spacing w:after="0"/>
            </w:pPr>
            <w:r>
              <w:rPr>
                <w:rFonts w:ascii="Calibri" w:hAnsi="Calibri" w:eastAsia="Calibri"/>
                <w:sz w:val="16"/>
              </w:rPr>
              <w:t>Generated framework/build/deployment output</w:t>
            </w:r>
          </w:p>
        </w:tc>
        <w:tc>
          <w:tcPr>
            <w:tcW w:type="dxa" w:w="4493"/>
            <w:tcMar>
              <w:top w:w="80" w:type="dxa"/>
              <w:start w:w="120" w:type="dxa"/>
              <w:bottom w:w="80" w:type="dxa"/>
              <w:end w:w="120" w:type="dxa"/>
            </w:tcMar>
            <w:vAlign w:val="top"/>
          </w:tcPr>
          <w:p>
            <w:pPr>
              <w:spacing w:after="0"/>
            </w:pPr>
            <w:r>
              <w:rPr>
                <w:rFonts w:ascii="Calibri" w:hAnsi="Calibri" w:eastAsia="Calibri"/>
                <w:sz w:val="16"/>
              </w:rPr>
              <w:t>Regenerable; excluded from behavioral analysis</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node_modules/</w:t>
            </w:r>
          </w:p>
        </w:tc>
        <w:tc>
          <w:tcPr>
            <w:tcW w:type="dxa" w:w="2808"/>
            <w:tcMar>
              <w:top w:w="80" w:type="dxa"/>
              <w:start w:w="120" w:type="dxa"/>
              <w:bottom w:w="80" w:type="dxa"/>
              <w:end w:w="120" w:type="dxa"/>
            </w:tcMar>
            <w:vAlign w:val="top"/>
          </w:tcPr>
          <w:p>
            <w:pPr>
              <w:spacing w:after="0"/>
            </w:pPr>
            <w:r>
              <w:rPr>
                <w:rFonts w:ascii="Calibri" w:hAnsi="Calibri" w:eastAsia="Calibri"/>
                <w:sz w:val="16"/>
              </w:rPr>
              <w:t>Installed third-party code</w:t>
            </w:r>
          </w:p>
        </w:tc>
        <w:tc>
          <w:tcPr>
            <w:tcW w:type="dxa" w:w="4493"/>
            <w:tcMar>
              <w:top w:w="80" w:type="dxa"/>
              <w:start w:w="120" w:type="dxa"/>
              <w:bottom w:w="80" w:type="dxa"/>
              <w:end w:w="120" w:type="dxa"/>
            </w:tcMar>
            <w:vAlign w:val="top"/>
          </w:tcPr>
          <w:p>
            <w:pPr>
              <w:spacing w:after="0"/>
            </w:pPr>
            <w:r>
              <w:rPr>
                <w:rFonts w:ascii="Calibri" w:hAnsi="Calibri" w:eastAsia="Calibri"/>
                <w:sz w:val="16"/>
              </w:rPr>
              <w:t>Vendor/regenerable; excluded from source analysis</w:t>
            </w:r>
          </w:p>
        </w:tc>
      </w:tr>
      <w:tr>
        <w:tc>
          <w:tcPr>
            <w:tcW w:type="dxa" w:w="2059"/>
            <w:tcMar>
              <w:top w:w="80" w:type="dxa"/>
              <w:start w:w="120" w:type="dxa"/>
              <w:bottom w:w="80" w:type="dxa"/>
              <w:end w:w="120" w:type="dxa"/>
            </w:tcMar>
            <w:vAlign w:val="top"/>
          </w:tcPr>
          <w:p>
            <w:pPr>
              <w:spacing w:after="0"/>
            </w:pPr>
            <w:r>
              <w:rPr>
                <w:rFonts w:ascii="Consolas" w:hAnsi="Consolas" w:eastAsia="Consolas"/>
                <w:color w:val="0B2545"/>
                <w:sz w:val="16"/>
              </w:rPr>
              <w:t>.git/</w:t>
            </w:r>
          </w:p>
        </w:tc>
        <w:tc>
          <w:tcPr>
            <w:tcW w:type="dxa" w:w="2808"/>
            <w:tcMar>
              <w:top w:w="80" w:type="dxa"/>
              <w:start w:w="120" w:type="dxa"/>
              <w:bottom w:w="80" w:type="dxa"/>
              <w:end w:w="120" w:type="dxa"/>
            </w:tcMar>
            <w:vAlign w:val="top"/>
          </w:tcPr>
          <w:p>
            <w:pPr>
              <w:spacing w:after="0"/>
            </w:pPr>
            <w:r>
              <w:rPr>
                <w:rFonts w:ascii="Calibri" w:hAnsi="Calibri" w:eastAsia="Calibri"/>
                <w:sz w:val="16"/>
              </w:rPr>
              <w:t>Version-control internals</w:t>
            </w:r>
          </w:p>
        </w:tc>
        <w:tc>
          <w:tcPr>
            <w:tcW w:type="dxa" w:w="4493"/>
            <w:tcMar>
              <w:top w:w="80" w:type="dxa"/>
              <w:start w:w="120" w:type="dxa"/>
              <w:bottom w:w="80" w:type="dxa"/>
              <w:end w:w="120" w:type="dxa"/>
            </w:tcMar>
            <w:vAlign w:val="top"/>
          </w:tcPr>
          <w:p>
            <w:pPr>
              <w:spacing w:after="0"/>
            </w:pPr>
            <w:r>
              <w:rPr>
                <w:rFonts w:ascii="Calibri" w:hAnsi="Calibri" w:eastAsia="Calibri"/>
                <w:sz w:val="16"/>
              </w:rPr>
              <w:t>Repository metadata only</w:t>
            </w:r>
          </w:p>
        </w:tc>
      </w:tr>
    </w:tbl>
    <w:p>
      <w:pPr>
        <w:spacing w:after="40"/>
      </w:pPr>
    </w:p>
    <w:p>
      <w:pPr>
        <w:pStyle w:val="Heading2"/>
      </w:pPr>
      <w:r>
        <w:t>4. File responsibility map</w:t>
      </w:r>
    </w:p>
    <w:p>
      <w:r>
        <w:rPr>
          <w:rFonts w:ascii="Calibri" w:hAnsi="Calibri" w:eastAsia="Calibri"/>
        </w:rPr>
        <w:t xml:space="preserve">The dependency direction is normally </w:t>
      </w:r>
      <w:r>
        <w:rPr>
          <w:rFonts w:ascii="Consolas" w:hAnsi="Consolas" w:eastAsia="Consolas"/>
          <w:color w:val="0B2545"/>
          <w:sz w:val="18"/>
        </w:rPr>
        <w:t>app route/page -&gt; module service -&gt; lib/db or integration adapter</w:t>
      </w:r>
      <w:r>
        <w:rPr>
          <w:rFonts w:ascii="Calibri" w:hAnsi="Calibri" w:eastAsia="Calibri"/>
        </w:rPr>
        <w:t>. Components call local API routes through the shared client; server pages often call services directly. Domain types and validation schemas are shared across UI, routes, and services. Drizzle schema declarations are the persistence contract, while the sole SQL migration represents the initial deployed shape.</w:t>
      </w:r>
    </w:p>
    <w:tbl>
      <w:tblPr>
        <w:tblStyle w:val="TableGrid"/>
        <w:tblW w:type="dxa" w:w="9360"/>
        <w:jc w:val="left"/>
        <w:tblLayout w:type="fixed"/>
        <w:tblLook w:firstColumn="1" w:firstRow="1" w:lastColumn="0" w:lastRow="0" w:noHBand="0" w:noVBand="1" w:val="04A0"/>
        <w:tblInd w:w="120" w:type="dxa"/>
      </w:tblPr>
      <w:tblGrid>
        <w:gridCol w:w="2059"/>
        <w:gridCol w:w="2808"/>
        <w:gridCol w:w="4493"/>
      </w:tblGrid>
      <w:tr>
        <w:trPr>
          <w:tblHeader w:val="true"/>
        </w:trPr>
        <w:tc>
          <w:tcPr>
            <w:tcW w:type="dxa" w:w="2059"/>
            <w:shd w:fill="E8EEF5"/>
            <w:tcMar>
              <w:top w:w="80" w:type="dxa"/>
              <w:start w:w="120" w:type="dxa"/>
              <w:bottom w:w="80" w:type="dxa"/>
              <w:end w:w="120" w:type="dxa"/>
            </w:tcMar>
            <w:vAlign w:val="top"/>
          </w:tcPr>
          <w:p>
            <w:pPr>
              <w:spacing w:after="0"/>
            </w:pPr>
            <w:r>
              <w:rPr>
                <w:b/>
              </w:rPr>
            </w:r>
            <w:r>
              <w:rPr>
                <w:rFonts w:ascii="Calibri" w:hAnsi="Calibri" w:eastAsia="Calibri"/>
                <w:b/>
                <w:sz w:val="17"/>
              </w:rPr>
              <w:t>Responsibility</w:t>
            </w:r>
          </w:p>
        </w:tc>
        <w:tc>
          <w:tcPr>
            <w:tcW w:type="dxa" w:w="2808"/>
            <w:shd w:fill="E8EEF5"/>
            <w:tcMar>
              <w:top w:w="80" w:type="dxa"/>
              <w:start w:w="120" w:type="dxa"/>
              <w:bottom w:w="80" w:type="dxa"/>
              <w:end w:w="120" w:type="dxa"/>
            </w:tcMar>
            <w:vAlign w:val="top"/>
          </w:tcPr>
          <w:p>
            <w:pPr>
              <w:spacing w:after="0"/>
            </w:pPr>
            <w:r>
              <w:rPr>
                <w:b/>
              </w:rPr>
            </w:r>
            <w:r>
              <w:rPr>
                <w:rFonts w:ascii="Calibri" w:hAnsi="Calibri" w:eastAsia="Calibri"/>
                <w:b/>
                <w:sz w:val="17"/>
              </w:rPr>
              <w:t>Primary owners</w:t>
            </w:r>
          </w:p>
        </w:tc>
        <w:tc>
          <w:tcPr>
            <w:tcW w:type="dxa" w:w="4493"/>
            <w:shd w:fill="E8EEF5"/>
            <w:tcMar>
              <w:top w:w="80" w:type="dxa"/>
              <w:start w:w="120" w:type="dxa"/>
              <w:bottom w:w="80" w:type="dxa"/>
              <w:end w:w="120" w:type="dxa"/>
            </w:tcMar>
            <w:vAlign w:val="top"/>
          </w:tcPr>
          <w:p>
            <w:pPr>
              <w:spacing w:after="0"/>
            </w:pPr>
            <w:r>
              <w:rPr>
                <w:b/>
              </w:rPr>
            </w:r>
            <w:r>
              <w:rPr>
                <w:rFonts w:ascii="Calibri" w:hAnsi="Calibri" w:eastAsia="Calibri"/>
                <w:b/>
                <w:sz w:val="17"/>
              </w:rPr>
              <w:t>Important leakage/coupling</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Presentation and interaction</w:t>
            </w:r>
          </w:p>
        </w:tc>
        <w:tc>
          <w:tcPr>
            <w:tcW w:type="dxa" w:w="2808"/>
            <w:tcMar>
              <w:top w:w="80" w:type="dxa"/>
              <w:start w:w="120" w:type="dxa"/>
              <w:bottom w:w="80" w:type="dxa"/>
              <w:end w:w="120" w:type="dxa"/>
            </w:tcMar>
            <w:vAlign w:val="top"/>
          </w:tcPr>
          <w:p>
            <w:pPr>
              <w:spacing w:after="0"/>
            </w:pPr>
            <w:r>
              <w:rPr>
                <w:rFonts w:ascii="Consolas" w:hAnsi="Consolas" w:eastAsia="Consolas"/>
                <w:color w:val="0B2545"/>
                <w:sz w:val="16"/>
              </w:rPr>
              <w:t>src/app/**/page.tsx</w:t>
            </w:r>
            <w:r>
              <w:rPr>
                <w:rFonts w:ascii="Calibri" w:hAnsi="Calibri" w:eastAsia="Calibri"/>
                <w:sz w:val="16"/>
              </w:rPr>
              <w:t xml:space="preserve">, </w:t>
            </w:r>
            <w:r>
              <w:rPr>
                <w:rFonts w:ascii="Consolas" w:hAnsi="Consolas" w:eastAsia="Consolas"/>
                <w:color w:val="0B2545"/>
                <w:sz w:val="16"/>
              </w:rPr>
              <w:t>src/components/**</w:t>
            </w:r>
          </w:p>
        </w:tc>
        <w:tc>
          <w:tcPr>
            <w:tcW w:type="dxa" w:w="4493"/>
            <w:tcMar>
              <w:top w:w="80" w:type="dxa"/>
              <w:start w:w="120" w:type="dxa"/>
              <w:bottom w:w="80" w:type="dxa"/>
              <w:end w:w="120" w:type="dxa"/>
            </w:tcMar>
            <w:vAlign w:val="top"/>
          </w:tcPr>
          <w:p>
            <w:pPr>
              <w:spacing w:after="0"/>
            </w:pPr>
            <w:r>
              <w:rPr>
                <w:rFonts w:ascii="Calibri" w:hAnsi="Calibri" w:eastAsia="Calibri"/>
                <w:sz w:val="16"/>
              </w:rPr>
              <w:t>Some pages directly invoke module services, coupling presentation to persistence-aware service results.</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Request parsing and HTTP contracts</w:t>
            </w:r>
          </w:p>
        </w:tc>
        <w:tc>
          <w:tcPr>
            <w:tcW w:type="dxa" w:w="2808"/>
            <w:tcMar>
              <w:top w:w="80" w:type="dxa"/>
              <w:start w:w="120" w:type="dxa"/>
              <w:bottom w:w="80" w:type="dxa"/>
              <w:end w:w="120" w:type="dxa"/>
            </w:tcMar>
            <w:vAlign w:val="top"/>
          </w:tcPr>
          <w:p>
            <w:pPr>
              <w:spacing w:after="0"/>
            </w:pPr>
            <w:r>
              <w:rPr>
                <w:rFonts w:ascii="Consolas" w:hAnsi="Consolas" w:eastAsia="Consolas"/>
                <w:color w:val="0B2545"/>
                <w:sz w:val="16"/>
              </w:rPr>
              <w:t>src/app/api/**/route.ts</w:t>
            </w:r>
            <w:r>
              <w:rPr>
                <w:rFonts w:ascii="Calibri" w:hAnsi="Calibri" w:eastAsia="Calibri"/>
                <w:sz w:val="16"/>
              </w:rPr>
              <w:t xml:space="preserve">, </w:t>
            </w:r>
            <w:r>
              <w:rPr>
                <w:rFonts w:ascii="Consolas" w:hAnsi="Consolas" w:eastAsia="Consolas"/>
                <w:color w:val="0B2545"/>
                <w:sz w:val="16"/>
              </w:rPr>
              <w:t>src/lib/api/*</w:t>
            </w:r>
            <w:r>
              <w:rPr>
                <w:rFonts w:ascii="Calibri" w:hAnsi="Calibri" w:eastAsia="Calibri"/>
                <w:sz w:val="16"/>
              </w:rPr>
              <w:t>, validation schemas</w:t>
            </w:r>
          </w:p>
        </w:tc>
        <w:tc>
          <w:tcPr>
            <w:tcW w:type="dxa" w:w="4493"/>
            <w:tcMar>
              <w:top w:w="80" w:type="dxa"/>
              <w:start w:w="120" w:type="dxa"/>
              <w:bottom w:w="80" w:type="dxa"/>
              <w:end w:w="120" w:type="dxa"/>
            </w:tcMar>
            <w:vAlign w:val="top"/>
          </w:tcPr>
          <w:p>
            <w:pPr>
              <w:spacing w:after="0"/>
            </w:pPr>
            <w:r>
              <w:rPr>
                <w:rFonts w:ascii="Calibri" w:hAnsi="Calibri" w:eastAsia="Calibri"/>
                <w:sz w:val="16"/>
              </w:rPr>
              <w:t>A few routes cast query strings instead of validating them; raw audio/map/plain-text responses bypass the normal envelope.</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Business logic</w:t>
            </w:r>
          </w:p>
        </w:tc>
        <w:tc>
          <w:tcPr>
            <w:tcW w:type="dxa" w:w="2808"/>
            <w:tcMar>
              <w:top w:w="80" w:type="dxa"/>
              <w:start w:w="120" w:type="dxa"/>
              <w:bottom w:w="80" w:type="dxa"/>
              <w:end w:w="120" w:type="dxa"/>
            </w:tcMar>
            <w:vAlign w:val="top"/>
          </w:tcPr>
          <w:p>
            <w:pPr>
              <w:spacing w:after="0"/>
            </w:pPr>
            <w:r>
              <w:rPr>
                <w:rFonts w:ascii="Consolas" w:hAnsi="Consolas" w:eastAsia="Consolas"/>
                <w:color w:val="0B2545"/>
                <w:sz w:val="16"/>
              </w:rPr>
              <w:t>src/modules/**</w:t>
            </w:r>
          </w:p>
        </w:tc>
        <w:tc>
          <w:tcPr>
            <w:tcW w:type="dxa" w:w="4493"/>
            <w:tcMar>
              <w:top w:w="80" w:type="dxa"/>
              <w:start w:w="120" w:type="dxa"/>
              <w:bottom w:w="80" w:type="dxa"/>
              <w:end w:w="120" w:type="dxa"/>
            </w:tcMar>
            <w:vAlign w:val="top"/>
          </w:tcPr>
          <w:p>
            <w:pPr>
              <w:spacing w:after="0"/>
            </w:pPr>
            <w:r>
              <w:rPr>
                <w:rFonts w:ascii="Calibri" w:hAnsi="Calibri" w:eastAsia="Calibri"/>
                <w:sz w:val="16"/>
              </w:rPr>
              <w:t>Several services perform multiple writes without transactions. Some authorization policy is embedded in routes rather than one policy layer.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Data access</w:t>
            </w:r>
          </w:p>
        </w:tc>
        <w:tc>
          <w:tcPr>
            <w:tcW w:type="dxa" w:w="2808"/>
            <w:tcMar>
              <w:top w:w="80" w:type="dxa"/>
              <w:start w:w="120" w:type="dxa"/>
              <w:bottom w:w="80" w:type="dxa"/>
              <w:end w:w="120" w:type="dxa"/>
            </w:tcMar>
            <w:vAlign w:val="top"/>
          </w:tcPr>
          <w:p>
            <w:pPr>
              <w:spacing w:after="0"/>
            </w:pPr>
            <w:r>
              <w:rPr>
                <w:rFonts w:ascii="Calibri" w:hAnsi="Calibri" w:eastAsia="Calibri"/>
                <w:sz w:val="16"/>
              </w:rPr>
              <w:t xml:space="preserve">Drizzle calls inside module services; </w:t>
            </w:r>
            <w:r>
              <w:rPr>
                <w:rFonts w:ascii="Consolas" w:hAnsi="Consolas" w:eastAsia="Consolas"/>
                <w:color w:val="0B2545"/>
                <w:sz w:val="16"/>
              </w:rPr>
              <w:t>src/lib/db/client.ts</w:t>
            </w:r>
            <w:r>
              <w:rPr>
                <w:rFonts w:ascii="Calibri" w:hAnsi="Calibri" w:eastAsia="Calibri"/>
                <w:sz w:val="16"/>
              </w:rPr>
              <w:t xml:space="preserve"> and </w:t>
            </w:r>
            <w:r>
              <w:rPr>
                <w:rFonts w:ascii="Consolas" w:hAnsi="Consolas" w:eastAsia="Consolas"/>
                <w:color w:val="0B2545"/>
                <w:sz w:val="16"/>
              </w:rPr>
              <w:t>schema.ts</w:t>
            </w:r>
          </w:p>
        </w:tc>
        <w:tc>
          <w:tcPr>
            <w:tcW w:type="dxa" w:w="4493"/>
            <w:tcMar>
              <w:top w:w="80" w:type="dxa"/>
              <w:start w:w="120" w:type="dxa"/>
              <w:bottom w:w="80" w:type="dxa"/>
              <w:end w:w="120" w:type="dxa"/>
            </w:tcMar>
            <w:vAlign w:val="top"/>
          </w:tcPr>
          <w:p>
            <w:pPr>
              <w:spacing w:after="0"/>
            </w:pPr>
            <w:r>
              <w:rPr>
                <w:rFonts w:ascii="Calibri" w:hAnsi="Calibri" w:eastAsia="Calibri"/>
                <w:sz w:val="16"/>
              </w:rPr>
              <w:t>There is no separate repository layer; schema and query assumptions are distributed through services.</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Authentication/session</w:t>
            </w:r>
          </w:p>
        </w:tc>
        <w:tc>
          <w:tcPr>
            <w:tcW w:type="dxa" w:w="2808"/>
            <w:tcMar>
              <w:top w:w="80" w:type="dxa"/>
              <w:start w:w="120" w:type="dxa"/>
              <w:bottom w:w="80" w:type="dxa"/>
              <w:end w:w="120" w:type="dxa"/>
            </w:tcMar>
            <w:vAlign w:val="top"/>
          </w:tcPr>
          <w:p>
            <w:pPr>
              <w:spacing w:after="0"/>
            </w:pPr>
            <w:r>
              <w:rPr>
                <w:rFonts w:ascii="Consolas" w:hAnsi="Consolas" w:eastAsia="Consolas"/>
                <w:color w:val="0B2545"/>
                <w:sz w:val="16"/>
              </w:rPr>
              <w:t>src/modules/auth/*</w:t>
            </w:r>
            <w:r>
              <w:rPr>
                <w:rFonts w:ascii="Calibri" w:hAnsi="Calibri" w:eastAsia="Calibri"/>
                <w:sz w:val="16"/>
              </w:rPr>
              <w:t>, session/API helpers, middleware, auth routes</w:t>
            </w:r>
          </w:p>
        </w:tc>
        <w:tc>
          <w:tcPr>
            <w:tcW w:type="dxa" w:w="4493"/>
            <w:tcMar>
              <w:top w:w="80" w:type="dxa"/>
              <w:start w:w="120" w:type="dxa"/>
              <w:bottom w:w="80" w:type="dxa"/>
              <w:end w:w="120" w:type="dxa"/>
            </w:tcMar>
            <w:vAlign w:val="top"/>
          </w:tcPr>
          <w:p>
            <w:pPr>
              <w:spacing w:after="0"/>
            </w:pPr>
            <w:r>
              <w:rPr>
                <w:rFonts w:ascii="Calibri" w:hAnsi="Calibri" w:eastAsia="Calibri"/>
                <w:sz w:val="16"/>
              </w:rPr>
              <w:t>Token-only staff/role guards coexist with live-user session loading, creating two authorization freshness models.</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Authorization/civic scope</w:t>
            </w:r>
          </w:p>
        </w:tc>
        <w:tc>
          <w:tcPr>
            <w:tcW w:type="dxa" w:w="2808"/>
            <w:tcMar>
              <w:top w:w="80" w:type="dxa"/>
              <w:start w:w="120" w:type="dxa"/>
              <w:bottom w:w="80" w:type="dxa"/>
              <w:end w:w="120" w:type="dxa"/>
            </w:tcMar>
            <w:vAlign w:val="top"/>
          </w:tcPr>
          <w:p>
            <w:pPr>
              <w:spacing w:after="0"/>
            </w:pPr>
            <w:r>
              <w:rPr>
                <w:rFonts w:ascii="Consolas" w:hAnsi="Consolas" w:eastAsia="Consolas"/>
                <w:color w:val="0B2545"/>
                <w:sz w:val="16"/>
              </w:rPr>
              <w:t>src/modules/civic/*</w:t>
            </w:r>
            <w:r>
              <w:rPr>
                <w:rFonts w:ascii="Calibri" w:hAnsi="Calibri" w:eastAsia="Calibri"/>
                <w:sz w:val="16"/>
              </w:rPr>
              <w:t xml:space="preserve">, </w:t>
            </w:r>
            <w:r>
              <w:rPr>
                <w:rFonts w:ascii="Consolas" w:hAnsi="Consolas" w:eastAsia="Consolas"/>
                <w:color w:val="0B2545"/>
                <w:sz w:val="16"/>
              </w:rPr>
              <w:t>requireRole</w:t>
            </w:r>
            <w:r>
              <w:rPr>
                <w:rFonts w:ascii="Calibri" w:hAnsi="Calibri" w:eastAsia="Calibri"/>
                <w:sz w:val="16"/>
              </w:rPr>
              <w:t xml:space="preserve">, </w:t>
            </w:r>
            <w:r>
              <w:rPr>
                <w:rFonts w:ascii="Consolas" w:hAnsi="Consolas" w:eastAsia="Consolas"/>
                <w:color w:val="0B2545"/>
                <w:sz w:val="16"/>
              </w:rPr>
              <w:t>requireStaff</w:t>
            </w:r>
            <w:r>
              <w:rPr>
                <w:rFonts w:ascii="Calibri" w:hAnsi="Calibri" w:eastAsia="Calibri"/>
                <w:sz w:val="16"/>
              </w:rPr>
              <w:t>, route guards</w:t>
            </w:r>
          </w:p>
        </w:tc>
        <w:tc>
          <w:tcPr>
            <w:tcW w:type="dxa" w:w="4493"/>
            <w:tcMar>
              <w:top w:w="80" w:type="dxa"/>
              <w:start w:w="120" w:type="dxa"/>
              <w:bottom w:w="80" w:type="dxa"/>
              <w:end w:w="120" w:type="dxa"/>
            </w:tcMar>
            <w:vAlign w:val="top"/>
          </w:tcPr>
          <w:p>
            <w:pPr>
              <w:spacing w:after="0"/>
            </w:pPr>
            <w:r>
              <w:rPr>
                <w:rFonts w:ascii="Calibri" w:hAnsi="Calibri" w:eastAsia="Calibri"/>
                <w:sz w:val="16"/>
              </w:rPr>
              <w:t>Role, civic assignment, union scope, and administrator approval are not uniformly enforced.</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Validation</w:t>
            </w:r>
          </w:p>
        </w:tc>
        <w:tc>
          <w:tcPr>
            <w:tcW w:type="dxa" w:w="2808"/>
            <w:tcMar>
              <w:top w:w="80" w:type="dxa"/>
              <w:start w:w="120" w:type="dxa"/>
              <w:bottom w:w="80" w:type="dxa"/>
              <w:end w:w="120" w:type="dxa"/>
            </w:tcMar>
            <w:vAlign w:val="top"/>
          </w:tcPr>
          <w:p>
            <w:pPr>
              <w:spacing w:after="0"/>
            </w:pPr>
            <w:r>
              <w:rPr>
                <w:rFonts w:ascii="Calibri" w:hAnsi="Calibri" w:eastAsia="Calibri"/>
                <w:sz w:val="16"/>
              </w:rPr>
              <w:t>Zod schemas near routes/modules plus explicit domain validation</w:t>
            </w:r>
          </w:p>
        </w:tc>
        <w:tc>
          <w:tcPr>
            <w:tcW w:type="dxa" w:w="4493"/>
            <w:tcMar>
              <w:top w:w="80" w:type="dxa"/>
              <w:start w:w="120" w:type="dxa"/>
              <w:bottom w:w="80" w:type="dxa"/>
              <w:end w:w="120" w:type="dxa"/>
            </w:tcMar>
            <w:vAlign w:val="top"/>
          </w:tcPr>
          <w:p>
            <w:pPr>
              <w:spacing w:after="0"/>
            </w:pPr>
            <w:r>
              <w:rPr>
                <w:rFonts w:ascii="Calibri" w:hAnsi="Calibri" w:eastAsia="Calibri"/>
                <w:sz w:val="16"/>
              </w:rPr>
              <w:t>Several enum-like query parameters are unchecked casts.</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AI/retrieval</w:t>
            </w:r>
          </w:p>
        </w:tc>
        <w:tc>
          <w:tcPr>
            <w:tcW w:type="dxa" w:w="2808"/>
            <w:tcMar>
              <w:top w:w="80" w:type="dxa"/>
              <w:start w:w="120" w:type="dxa"/>
              <w:bottom w:w="80" w:type="dxa"/>
              <w:end w:w="120" w:type="dxa"/>
            </w:tcMar>
            <w:vAlign w:val="top"/>
          </w:tcPr>
          <w:p>
            <w:pPr>
              <w:spacing w:after="0"/>
            </w:pPr>
            <w:r>
              <w:rPr>
                <w:rFonts w:ascii="Consolas" w:hAnsi="Consolas" w:eastAsia="Consolas"/>
                <w:color w:val="0B2545"/>
                <w:sz w:val="16"/>
              </w:rPr>
              <w:t>src/modules/ai/*</w:t>
            </w:r>
            <w:r>
              <w:rPr>
                <w:rFonts w:ascii="Calibri" w:hAnsi="Calibri" w:eastAsia="Calibri"/>
                <w:sz w:val="16"/>
              </w:rPr>
              <w:t xml:space="preserve">, </w:t>
            </w:r>
            <w:r>
              <w:rPr>
                <w:rFonts w:ascii="Consolas" w:hAnsi="Consolas" w:eastAsia="Consolas"/>
                <w:color w:val="0B2545"/>
                <w:sz w:val="16"/>
              </w:rPr>
              <w:t>knowledge/*</w:t>
            </w:r>
            <w:r>
              <w:rPr>
                <w:rFonts w:ascii="Calibri" w:hAnsi="Calibri" w:eastAsia="Calibri"/>
                <w:sz w:val="16"/>
              </w:rPr>
              <w:t xml:space="preserve">, </w:t>
            </w:r>
            <w:r>
              <w:rPr>
                <w:rFonts w:ascii="Consolas" w:hAnsi="Consolas" w:eastAsia="Consolas"/>
                <w:color w:val="0B2545"/>
                <w:sz w:val="16"/>
              </w:rPr>
              <w:t>recommendation/*</w:t>
            </w:r>
            <w:r>
              <w:rPr>
                <w:rFonts w:ascii="Calibri" w:hAnsi="Calibri" w:eastAsia="Calibri"/>
                <w:sz w:val="16"/>
              </w:rPr>
              <w:t xml:space="preserve">, </w:t>
            </w:r>
            <w:r>
              <w:rPr>
                <w:rFonts w:ascii="Consolas" w:hAnsi="Consolas" w:eastAsia="Consolas"/>
                <w:color w:val="0B2545"/>
                <w:sz w:val="16"/>
              </w:rPr>
              <w:t>prompts/*</w:t>
            </w:r>
          </w:p>
        </w:tc>
        <w:tc>
          <w:tcPr>
            <w:tcW w:type="dxa" w:w="4493"/>
            <w:tcMar>
              <w:top w:w="80" w:type="dxa"/>
              <w:start w:w="120" w:type="dxa"/>
              <w:bottom w:w="80" w:type="dxa"/>
              <w:end w:w="120" w:type="dxa"/>
            </w:tcMar>
            <w:vAlign w:val="top"/>
          </w:tcPr>
          <w:p>
            <w:pPr>
              <w:spacing w:after="0"/>
            </w:pPr>
            <w:r>
              <w:rPr>
                <w:rFonts w:ascii="Calibri" w:hAnsi="Calibri" w:eastAsia="Calibri"/>
                <w:sz w:val="16"/>
              </w:rPr>
              <w:t>Provider behavior, knowledge indexing, confidence, and response composition form a high-coupling pipeline.</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Integrations</w:t>
            </w:r>
          </w:p>
        </w:tc>
        <w:tc>
          <w:tcPr>
            <w:tcW w:type="dxa" w:w="2808"/>
            <w:tcMar>
              <w:top w:w="80" w:type="dxa"/>
              <w:start w:w="120" w:type="dxa"/>
              <w:bottom w:w="80" w:type="dxa"/>
              <w:end w:w="120" w:type="dxa"/>
            </w:tcMar>
            <w:vAlign w:val="top"/>
          </w:tcPr>
          <w:p>
            <w:pPr>
              <w:spacing w:after="0"/>
            </w:pPr>
            <w:r>
              <w:rPr>
                <w:rFonts w:ascii="Calibri" w:hAnsi="Calibri" w:eastAsia="Calibri"/>
                <w:sz w:val="16"/>
              </w:rPr>
              <w:t>AI/STT/TTS/NID/SMS/OSM/map tile/photo storage modules</w:t>
            </w:r>
          </w:p>
        </w:tc>
        <w:tc>
          <w:tcPr>
            <w:tcW w:type="dxa" w:w="4493"/>
            <w:tcMar>
              <w:top w:w="80" w:type="dxa"/>
              <w:start w:w="120" w:type="dxa"/>
              <w:bottom w:w="80" w:type="dxa"/>
              <w:end w:w="120" w:type="dxa"/>
            </w:tcMar>
            <w:vAlign w:val="top"/>
          </w:tcPr>
          <w:p>
            <w:pPr>
              <w:spacing w:after="0"/>
            </w:pPr>
            <w:r>
              <w:rPr>
                <w:rFonts w:ascii="Calibri" w:hAnsi="Calibri" w:eastAsia="Calibri"/>
                <w:sz w:val="16"/>
              </w:rPr>
              <w:t>Most have demo or local fallbacks; availability and production guarantees vary materially.</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Background/maintenance</w:t>
            </w:r>
          </w:p>
        </w:tc>
        <w:tc>
          <w:tcPr>
            <w:tcW w:type="dxa" w:w="2808"/>
            <w:tcMar>
              <w:top w:w="80" w:type="dxa"/>
              <w:start w:w="120" w:type="dxa"/>
              <w:bottom w:w="80" w:type="dxa"/>
              <w:end w:w="120" w:type="dxa"/>
            </w:tcMar>
            <w:vAlign w:val="top"/>
          </w:tcPr>
          <w:p>
            <w:pPr>
              <w:spacing w:after="0"/>
            </w:pPr>
            <w:r>
              <w:rPr>
                <w:rFonts w:ascii="Calibri" w:hAnsi="Calibri" w:eastAsia="Calibri"/>
                <w:sz w:val="16"/>
              </w:rPr>
              <w:t xml:space="preserve">Admin job service and </w:t>
            </w:r>
            <w:r>
              <w:rPr>
                <w:rFonts w:ascii="Consolas" w:hAnsi="Consolas" w:eastAsia="Consolas"/>
                <w:color w:val="0B2545"/>
                <w:sz w:val="16"/>
              </w:rPr>
              <w:t>/api/v1/admin/jobs</w:t>
            </w:r>
            <w:r>
              <w:rPr>
                <w:rFonts w:ascii="Calibri" w:hAnsi="Calibri" w:eastAsia="Calibri"/>
                <w:sz w:val="16"/>
              </w:rPr>
              <w:t>; operational scripts</w:t>
            </w:r>
          </w:p>
        </w:tc>
        <w:tc>
          <w:tcPr>
            <w:tcW w:type="dxa" w:w="4493"/>
            <w:tcMar>
              <w:top w:w="80" w:type="dxa"/>
              <w:start w:w="120" w:type="dxa"/>
              <w:bottom w:w="80" w:type="dxa"/>
              <w:end w:w="120" w:type="dxa"/>
            </w:tcMar>
            <w:vAlign w:val="top"/>
          </w:tcPr>
          <w:p>
            <w:pPr>
              <w:spacing w:after="0"/>
            </w:pPr>
            <w:r>
              <w:rPr>
                <w:rFonts w:ascii="Calibri" w:hAnsi="Calibri" w:eastAsia="Calibri"/>
                <w:sz w:val="16"/>
              </w:rPr>
              <w:t>Jobs are HTTP-triggered; no cron trigger is declared in Wrangler.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Audit/ledger integrity</w:t>
            </w:r>
          </w:p>
        </w:tc>
        <w:tc>
          <w:tcPr>
            <w:tcW w:type="dxa" w:w="2808"/>
            <w:tcMar>
              <w:top w:w="80" w:type="dxa"/>
              <w:start w:w="120" w:type="dxa"/>
              <w:bottom w:w="80" w:type="dxa"/>
              <w:end w:w="120" w:type="dxa"/>
            </w:tcMar>
            <w:vAlign w:val="top"/>
          </w:tcPr>
          <w:p>
            <w:pPr>
              <w:spacing w:after="0"/>
            </w:pPr>
            <w:r>
              <w:rPr>
                <w:rFonts w:ascii="Calibri" w:hAnsi="Calibri" w:eastAsia="Calibri"/>
                <w:sz w:val="16"/>
              </w:rPr>
              <w:t>Admin audit writer/verifier and ledger module</w:t>
            </w:r>
          </w:p>
        </w:tc>
        <w:tc>
          <w:tcPr>
            <w:tcW w:type="dxa" w:w="4493"/>
            <w:tcMar>
              <w:top w:w="80" w:type="dxa"/>
              <w:start w:w="120" w:type="dxa"/>
              <w:bottom w:w="80" w:type="dxa"/>
              <w:end w:w="120" w:type="dxa"/>
            </w:tcMar>
            <w:vAlign w:val="top"/>
          </w:tcPr>
          <w:p>
            <w:pPr>
              <w:spacing w:after="0"/>
            </w:pPr>
            <w:r>
              <w:rPr>
                <w:rFonts w:ascii="Calibri" w:hAnsi="Calibri" w:eastAsia="Calibri"/>
                <w:sz w:val="16"/>
              </w:rPr>
              <w:t>Direct audit inserts and later actor mutation bypass or threaten chain integrity. Writers assume serialized append behavior.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Configuration</w:t>
            </w:r>
          </w:p>
        </w:tc>
        <w:tc>
          <w:tcPr>
            <w:tcW w:type="dxa" w:w="2808"/>
            <w:tcMar>
              <w:top w:w="80" w:type="dxa"/>
              <w:start w:w="120" w:type="dxa"/>
              <w:bottom w:w="80" w:type="dxa"/>
              <w:end w:w="120" w:type="dxa"/>
            </w:tcMar>
            <w:vAlign w:val="top"/>
          </w:tcPr>
          <w:p>
            <w:pPr>
              <w:spacing w:after="0"/>
            </w:pPr>
            <w:r>
              <w:rPr>
                <w:rFonts w:ascii="Consolas" w:hAnsi="Consolas" w:eastAsia="Consolas"/>
                <w:color w:val="0B2545"/>
                <w:sz w:val="16"/>
              </w:rPr>
              <w:t>src/lib/config/env.ts</w:t>
            </w:r>
            <w:r>
              <w:rPr>
                <w:rFonts w:ascii="Calibri" w:hAnsi="Calibri" w:eastAsia="Calibri"/>
                <w:sz w:val="16"/>
              </w:rPr>
              <w:t xml:space="preserve"> plus platform/config files</w:t>
            </w:r>
          </w:p>
        </w:tc>
        <w:tc>
          <w:tcPr>
            <w:tcW w:type="dxa" w:w="4493"/>
            <w:tcMar>
              <w:top w:w="80" w:type="dxa"/>
              <w:start w:w="120" w:type="dxa"/>
              <w:bottom w:w="80" w:type="dxa"/>
              <w:end w:w="120" w:type="dxa"/>
            </w:tcMar>
            <w:vAlign w:val="top"/>
          </w:tcPr>
          <w:p>
            <w:pPr>
              <w:spacing w:after="0"/>
            </w:pPr>
            <w:r>
              <w:rPr>
                <w:rFonts w:ascii="Calibri" w:hAnsi="Calibri" w:eastAsia="Calibri"/>
                <w:sz w:val="16"/>
              </w:rPr>
              <w:t>Safety validation exists but is never invoked; environment examples are incomplete.</w:t>
            </w:r>
          </w:p>
        </w:tc>
      </w:tr>
    </w:tbl>
    <w:p>
      <w:pPr>
        <w:spacing w:after="40"/>
      </w:pPr>
    </w:p>
    <w:p>
      <w:pPr>
        <w:pStyle w:val="Heading2"/>
      </w:pPr>
      <w:r>
        <w:t>5. Exhaustive feature inventory</w:t>
      </w:r>
    </w:p>
    <w:p>
      <w:r>
        <w:rPr>
          <w:rFonts w:ascii="Calibri" w:hAnsi="Calibri" w:eastAsia="Calibri"/>
        </w:rPr>
        <w:t>Status reflects current implementation, not roadmap prose.</w:t>
      </w:r>
    </w:p>
    <w:tbl>
      <w:tblPr>
        <w:tblStyle w:val="TableGrid"/>
        <w:tblW w:type="dxa" w:w="9359"/>
        <w:jc w:val="left"/>
        <w:tblLayout w:type="fixed"/>
        <w:tblLook w:firstColumn="1" w:firstRow="1" w:lastColumn="0" w:lastRow="0" w:noHBand="0" w:noVBand="1" w:val="04A0"/>
        <w:tblInd w:w="120" w:type="dxa"/>
      </w:tblPr>
      <w:tblGrid>
        <w:gridCol w:w="1497"/>
        <w:gridCol w:w="1778"/>
        <w:gridCol w:w="2620"/>
        <w:gridCol w:w="3464"/>
      </w:tblGrid>
      <w:tr>
        <w:trPr>
          <w:tblHeader w:val="true"/>
        </w:trPr>
        <w:tc>
          <w:tcPr>
            <w:tcW w:type="dxa" w:w="1497"/>
            <w:shd w:fill="E8EEF5"/>
            <w:tcMar>
              <w:top w:w="80" w:type="dxa"/>
              <w:start w:w="120" w:type="dxa"/>
              <w:bottom w:w="80" w:type="dxa"/>
              <w:end w:w="120" w:type="dxa"/>
            </w:tcMar>
            <w:vAlign w:val="top"/>
          </w:tcPr>
          <w:p>
            <w:pPr>
              <w:spacing w:after="0"/>
            </w:pPr>
            <w:r>
              <w:rPr>
                <w:b/>
              </w:rPr>
            </w:r>
            <w:r>
              <w:rPr>
                <w:rFonts w:ascii="Calibri" w:hAnsi="Calibri" w:eastAsia="Calibri"/>
                <w:b/>
                <w:sz w:val="17"/>
              </w:rPr>
              <w:t>Feature</w:t>
            </w:r>
          </w:p>
        </w:tc>
        <w:tc>
          <w:tcPr>
            <w:tcW w:type="dxa" w:w="1778"/>
            <w:shd w:fill="E8EEF5"/>
            <w:tcMar>
              <w:top w:w="80" w:type="dxa"/>
              <w:start w:w="120" w:type="dxa"/>
              <w:bottom w:w="80" w:type="dxa"/>
              <w:end w:w="120" w:type="dxa"/>
            </w:tcMar>
            <w:vAlign w:val="top"/>
          </w:tcPr>
          <w:p>
            <w:pPr>
              <w:spacing w:after="0"/>
            </w:pPr>
            <w:r>
              <w:rPr>
                <w:b/>
              </w:rPr>
            </w:r>
            <w:r>
              <w:rPr>
                <w:rFonts w:ascii="Calibri" w:hAnsi="Calibri" w:eastAsia="Calibri"/>
                <w:b/>
                <w:sz w:val="17"/>
              </w:rPr>
              <w:t>Actor and entry point</w:t>
            </w:r>
          </w:p>
        </w:tc>
        <w:tc>
          <w:tcPr>
            <w:tcW w:type="dxa" w:w="2620"/>
            <w:shd w:fill="E8EEF5"/>
            <w:tcMar>
              <w:top w:w="80" w:type="dxa"/>
              <w:start w:w="120" w:type="dxa"/>
              <w:bottom w:w="80" w:type="dxa"/>
              <w:end w:w="120" w:type="dxa"/>
            </w:tcMar>
            <w:vAlign w:val="top"/>
          </w:tcPr>
          <w:p>
            <w:pPr>
              <w:spacing w:after="0"/>
            </w:pPr>
            <w:r>
              <w:rPr>
                <w:b/>
              </w:rPr>
            </w:r>
            <w:r>
              <w:rPr>
                <w:rFonts w:ascii="Calibri" w:hAnsi="Calibri" w:eastAsia="Calibri"/>
                <w:b/>
                <w:sz w:val="17"/>
              </w:rPr>
              <w:t>Implementation and dependencies</w:t>
            </w:r>
          </w:p>
        </w:tc>
        <w:tc>
          <w:tcPr>
            <w:tcW w:type="dxa" w:w="3464"/>
            <w:shd w:fill="E8EEF5"/>
            <w:tcMar>
              <w:top w:w="80" w:type="dxa"/>
              <w:start w:w="120" w:type="dxa"/>
              <w:bottom w:w="80" w:type="dxa"/>
              <w:end w:w="120" w:type="dxa"/>
            </w:tcMar>
            <w:vAlign w:val="top"/>
          </w:tcPr>
          <w:p>
            <w:pPr>
              <w:spacing w:after="0"/>
            </w:pPr>
            <w:r>
              <w:rPr>
                <w:b/>
              </w:rPr>
            </w:r>
            <w:r>
              <w:rPr>
                <w:rFonts w:ascii="Calibri" w:hAnsi="Calibri" w:eastAsia="Calibri"/>
                <w:b/>
                <w:sz w:val="17"/>
              </w:rPr>
              <w:t>Status</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Bilingual shell and localization</w:t>
            </w:r>
          </w:p>
        </w:tc>
        <w:tc>
          <w:tcPr>
            <w:tcW w:type="dxa" w:w="1778"/>
            <w:tcMar>
              <w:top w:w="80" w:type="dxa"/>
              <w:start w:w="120" w:type="dxa"/>
              <w:bottom w:w="80" w:type="dxa"/>
              <w:end w:w="120" w:type="dxa"/>
            </w:tcMar>
            <w:vAlign w:val="top"/>
          </w:tcPr>
          <w:p>
            <w:pPr>
              <w:spacing w:after="0"/>
            </w:pPr>
            <w:r>
              <w:rPr>
                <w:rFonts w:ascii="Calibri" w:hAnsi="Calibri" w:eastAsia="Calibri"/>
                <w:sz w:val="16"/>
              </w:rPr>
              <w:t>All users; localized app routes</w:t>
            </w:r>
          </w:p>
        </w:tc>
        <w:tc>
          <w:tcPr>
            <w:tcW w:type="dxa" w:w="2620"/>
            <w:tcMar>
              <w:top w:w="80" w:type="dxa"/>
              <w:start w:w="120" w:type="dxa"/>
              <w:bottom w:w="80" w:type="dxa"/>
              <w:end w:w="120" w:type="dxa"/>
            </w:tcMar>
            <w:vAlign w:val="top"/>
          </w:tcPr>
          <w:p>
            <w:pPr>
              <w:spacing w:after="0"/>
            </w:pPr>
            <w:r>
              <w:rPr>
                <w:rFonts w:ascii="Calibri" w:hAnsi="Calibri" w:eastAsia="Calibri"/>
                <w:sz w:val="16"/>
              </w:rPr>
              <w:t>Bangla/English catalog, locale routing, language switcher, BDS-based Tailwind theme</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Landing and public transparency</w:t>
            </w:r>
          </w:p>
        </w:tc>
        <w:tc>
          <w:tcPr>
            <w:tcW w:type="dxa" w:w="1778"/>
            <w:tcMar>
              <w:top w:w="80" w:type="dxa"/>
              <w:start w:w="120" w:type="dxa"/>
              <w:bottom w:w="80" w:type="dxa"/>
              <w:end w:w="120" w:type="dxa"/>
            </w:tcMar>
            <w:vAlign w:val="top"/>
          </w:tcPr>
          <w:p>
            <w:pPr>
              <w:spacing w:after="0"/>
            </w:pPr>
            <w:r>
              <w:rPr>
                <w:rFonts w:ascii="Calibri" w:hAnsi="Calibri" w:eastAsia="Calibri"/>
                <w:sz w:val="16"/>
              </w:rPr>
              <w:t>Anonymous; landing/transparency pages and public API</w:t>
            </w:r>
          </w:p>
        </w:tc>
        <w:tc>
          <w:tcPr>
            <w:tcW w:type="dxa" w:w="2620"/>
            <w:tcMar>
              <w:top w:w="80" w:type="dxa"/>
              <w:start w:w="120" w:type="dxa"/>
              <w:bottom w:w="80" w:type="dxa"/>
              <w:end w:w="120" w:type="dxa"/>
            </w:tcMar>
            <w:vAlign w:val="top"/>
          </w:tcPr>
          <w:p>
            <w:pPr>
              <w:spacing w:after="0"/>
            </w:pPr>
            <w:r>
              <w:rPr>
                <w:rFonts w:ascii="Calibri" w:hAnsi="Calibri" w:eastAsia="Calibri"/>
                <w:sz w:val="16"/>
              </w:rPr>
              <w:t>Static/product data plus aggregated transparency service</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transparency data is seeded/demo</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Phone OTP registration</w:t>
            </w:r>
          </w:p>
        </w:tc>
        <w:tc>
          <w:tcPr>
            <w:tcW w:type="dxa" w:w="1778"/>
            <w:tcMar>
              <w:top w:w="80" w:type="dxa"/>
              <w:start w:w="120" w:type="dxa"/>
              <w:bottom w:w="80" w:type="dxa"/>
              <w:end w:w="120" w:type="dxa"/>
            </w:tcMar>
            <w:vAlign w:val="top"/>
          </w:tcPr>
          <w:p>
            <w:pPr>
              <w:spacing w:after="0"/>
            </w:pPr>
            <w:r>
              <w:rPr>
                <w:rFonts w:ascii="Calibri" w:hAnsi="Calibri" w:eastAsia="Calibri"/>
                <w:sz w:val="16"/>
              </w:rPr>
              <w:t>New user; auth registration flow</w:t>
            </w:r>
          </w:p>
        </w:tc>
        <w:tc>
          <w:tcPr>
            <w:tcW w:type="dxa" w:w="2620"/>
            <w:tcMar>
              <w:top w:w="80" w:type="dxa"/>
              <w:start w:w="120" w:type="dxa"/>
              <w:bottom w:w="80" w:type="dxa"/>
              <w:end w:w="120" w:type="dxa"/>
            </w:tcMar>
            <w:vAlign w:val="top"/>
          </w:tcPr>
          <w:p>
            <w:pPr>
              <w:spacing w:after="0"/>
            </w:pPr>
            <w:r>
              <w:rPr>
                <w:rFonts w:ascii="Calibri" w:hAnsi="Calibri" w:eastAsia="Calibri"/>
                <w:sz w:val="16"/>
              </w:rPr>
              <w:t>OTP challenge, demo/SMS delivery, PIN setup, profile/settings/session creation</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multi-write path is non-atomic</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Phone/PIN login</w:t>
            </w:r>
          </w:p>
        </w:tc>
        <w:tc>
          <w:tcPr>
            <w:tcW w:type="dxa" w:w="1778"/>
            <w:tcMar>
              <w:top w:w="80" w:type="dxa"/>
              <w:start w:w="120" w:type="dxa"/>
              <w:bottom w:w="80" w:type="dxa"/>
              <w:end w:w="120" w:type="dxa"/>
            </w:tcMar>
            <w:vAlign w:val="top"/>
          </w:tcPr>
          <w:p>
            <w:pPr>
              <w:spacing w:after="0"/>
            </w:pPr>
            <w:r>
              <w:rPr>
                <w:rFonts w:ascii="Calibri" w:hAnsi="Calibri" w:eastAsia="Calibri"/>
                <w:sz w:val="16"/>
              </w:rPr>
              <w:t>Registered user; login page/API</w:t>
            </w:r>
          </w:p>
        </w:tc>
        <w:tc>
          <w:tcPr>
            <w:tcW w:type="dxa" w:w="2620"/>
            <w:tcMar>
              <w:top w:w="80" w:type="dxa"/>
              <w:start w:w="120" w:type="dxa"/>
              <w:bottom w:w="80" w:type="dxa"/>
              <w:end w:w="120" w:type="dxa"/>
            </w:tcMar>
            <w:vAlign w:val="top"/>
          </w:tcPr>
          <w:p>
            <w:pPr>
              <w:spacing w:after="0"/>
            </w:pPr>
            <w:r>
              <w:rPr>
                <w:rFonts w:ascii="Calibri" w:hAnsi="Calibri" w:eastAsia="Calibri"/>
                <w:sz w:val="16"/>
              </w:rPr>
              <w:t>PIN hash verification, five-attempt flat ten-minute lock, session/JWT cookies</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OTP/PIN recovery</w:t>
            </w:r>
          </w:p>
        </w:tc>
        <w:tc>
          <w:tcPr>
            <w:tcW w:type="dxa" w:w="1778"/>
            <w:tcMar>
              <w:top w:w="80" w:type="dxa"/>
              <w:start w:w="120" w:type="dxa"/>
              <w:bottom w:w="80" w:type="dxa"/>
              <w:end w:w="120" w:type="dxa"/>
            </w:tcMar>
            <w:vAlign w:val="top"/>
          </w:tcPr>
          <w:p>
            <w:pPr>
              <w:spacing w:after="0"/>
            </w:pPr>
            <w:r>
              <w:rPr>
                <w:rFonts w:ascii="Calibri" w:hAnsi="Calibri" w:eastAsia="Calibri"/>
                <w:sz w:val="16"/>
              </w:rPr>
              <w:t>Existing user; forgot/reset flow</w:t>
            </w:r>
          </w:p>
        </w:tc>
        <w:tc>
          <w:tcPr>
            <w:tcW w:type="dxa" w:w="2620"/>
            <w:tcMar>
              <w:top w:w="80" w:type="dxa"/>
              <w:start w:w="120" w:type="dxa"/>
              <w:bottom w:w="80" w:type="dxa"/>
              <w:end w:w="120" w:type="dxa"/>
            </w:tcMar>
            <w:vAlign w:val="top"/>
          </w:tcPr>
          <w:p>
            <w:pPr>
              <w:spacing w:after="0"/>
            </w:pPr>
            <w:r>
              <w:rPr>
                <w:rFonts w:ascii="Calibri" w:hAnsi="Calibri" w:eastAsia="Calibri"/>
                <w:sz w:val="16"/>
              </w:rPr>
              <w:t>OTP verification and PIN replacement</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provider-dependent delivery</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Session renewal/logout/account deletion</w:t>
            </w:r>
          </w:p>
        </w:tc>
        <w:tc>
          <w:tcPr>
            <w:tcW w:type="dxa" w:w="1778"/>
            <w:tcMar>
              <w:top w:w="80" w:type="dxa"/>
              <w:start w:w="120" w:type="dxa"/>
              <w:bottom w:w="80" w:type="dxa"/>
              <w:end w:w="120" w:type="dxa"/>
            </w:tcMar>
            <w:vAlign w:val="top"/>
          </w:tcPr>
          <w:p>
            <w:pPr>
              <w:spacing w:after="0"/>
            </w:pPr>
            <w:r>
              <w:rPr>
                <w:rFonts w:ascii="Calibri" w:hAnsi="Calibri" w:eastAsia="Calibri"/>
                <w:sz w:val="16"/>
              </w:rPr>
              <w:t>Authenticated user; API/client refresh and settings</w:t>
            </w:r>
          </w:p>
        </w:tc>
        <w:tc>
          <w:tcPr>
            <w:tcW w:type="dxa" w:w="2620"/>
            <w:tcMar>
              <w:top w:w="80" w:type="dxa"/>
              <w:start w:w="120" w:type="dxa"/>
              <w:bottom w:w="80" w:type="dxa"/>
              <w:end w:w="120" w:type="dxa"/>
            </w:tcMar>
            <w:vAlign w:val="top"/>
          </w:tcPr>
          <w:p>
            <w:pPr>
              <w:spacing w:after="0"/>
            </w:pPr>
            <w:r>
              <w:rPr>
                <w:rFonts w:ascii="Calibri" w:hAnsi="Calibri" w:eastAsia="Calibri"/>
                <w:sz w:val="16"/>
              </w:rPr>
              <w:t>Refresh rotation with 20-second race grace; revoke/logout; confirmed deletion</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with audit-chain caveat</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Personal profile and preferences</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 profile/settings</w:t>
            </w:r>
          </w:p>
        </w:tc>
        <w:tc>
          <w:tcPr>
            <w:tcW w:type="dxa" w:w="2620"/>
            <w:tcMar>
              <w:top w:w="80" w:type="dxa"/>
              <w:start w:w="120" w:type="dxa"/>
              <w:bottom w:w="80" w:type="dxa"/>
              <w:end w:w="120" w:type="dxa"/>
            </w:tcMar>
            <w:vAlign w:val="top"/>
          </w:tcPr>
          <w:p>
            <w:pPr>
              <w:spacing w:after="0"/>
            </w:pPr>
            <w:r>
              <w:rPr>
                <w:rFonts w:ascii="Calibri" w:hAnsi="Calibri" w:eastAsia="Calibri"/>
                <w:sz w:val="16"/>
              </w:rPr>
              <w:t>Demographics, location, income/occupation, needs, accessibility, encrypted medical conditions, locale/notification preferences</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Identity and residence verification</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 identity page/API</w:t>
            </w:r>
          </w:p>
        </w:tc>
        <w:tc>
          <w:tcPr>
            <w:tcW w:type="dxa" w:w="2620"/>
            <w:tcMar>
              <w:top w:w="80" w:type="dxa"/>
              <w:start w:w="120" w:type="dxa"/>
              <w:bottom w:w="80" w:type="dxa"/>
              <w:end w:w="120" w:type="dxa"/>
            </w:tcMar>
            <w:vAlign w:val="top"/>
          </w:tcPr>
          <w:p>
            <w:pPr>
              <w:spacing w:after="0"/>
            </w:pPr>
            <w:r>
              <w:rPr>
                <w:rFonts w:ascii="Calibri" w:hAnsi="Calibri" w:eastAsia="Calibri"/>
                <w:sz w:val="16"/>
              </w:rPr>
              <w:t>NID format-only demo verification, residency/geofence checks, civic assignment</w:t>
            </w:r>
          </w:p>
        </w:tc>
        <w:tc>
          <w:tcPr>
            <w:tcW w:type="dxa" w:w="3464"/>
            <w:tcMar>
              <w:top w:w="80" w:type="dxa"/>
              <w:start w:w="120" w:type="dxa"/>
              <w:bottom w:w="80" w:type="dxa"/>
              <w:end w:w="120" w:type="dxa"/>
            </w:tcMar>
            <w:vAlign w:val="top"/>
          </w:tcPr>
          <w:p>
            <w:pPr>
              <w:spacing w:after="0"/>
            </w:pPr>
            <w:r>
              <w:rPr>
                <w:rFonts w:ascii="Calibri" w:hAnsi="Calibri" w:eastAsia="Calibri"/>
                <w:sz w:val="16"/>
              </w:rPr>
              <w:t>Partially implemented: external NID provider deliberately unimplemented</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Opportunity catalogue/search/filter/detail</w:t>
            </w:r>
          </w:p>
        </w:tc>
        <w:tc>
          <w:tcPr>
            <w:tcW w:type="dxa" w:w="1778"/>
            <w:tcMar>
              <w:top w:w="80" w:type="dxa"/>
              <w:start w:w="120" w:type="dxa"/>
              <w:bottom w:w="80" w:type="dxa"/>
              <w:end w:w="120" w:type="dxa"/>
            </w:tcMar>
            <w:vAlign w:val="top"/>
          </w:tcPr>
          <w:p>
            <w:pPr>
              <w:spacing w:after="0"/>
            </w:pPr>
            <w:r>
              <w:rPr>
                <w:rFonts w:ascii="Calibri" w:hAnsi="Calibri" w:eastAsia="Calibri"/>
                <w:sz w:val="16"/>
              </w:rPr>
              <w:t>Visitor API or authenticated UI</w:t>
            </w:r>
          </w:p>
        </w:tc>
        <w:tc>
          <w:tcPr>
            <w:tcW w:type="dxa" w:w="2620"/>
            <w:tcMar>
              <w:top w:w="80" w:type="dxa"/>
              <w:start w:w="120" w:type="dxa"/>
              <w:bottom w:w="80" w:type="dxa"/>
              <w:end w:w="120" w:type="dxa"/>
            </w:tcMar>
            <w:vAlign w:val="top"/>
          </w:tcPr>
          <w:p>
            <w:pPr>
              <w:spacing w:after="0"/>
            </w:pPr>
            <w:r>
              <w:rPr>
                <w:rFonts w:ascii="Calibri" w:hAnsi="Calibri" w:eastAsia="Calibri"/>
                <w:sz w:val="16"/>
              </w:rPr>
              <w:t>Seed corpus, DB search/filtering, detail, requirements, locations</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UI is not anonymous despite public API</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Personalized recommendations</w:t>
            </w:r>
          </w:p>
        </w:tc>
        <w:tc>
          <w:tcPr>
            <w:tcW w:type="dxa" w:w="1778"/>
            <w:tcMar>
              <w:top w:w="80" w:type="dxa"/>
              <w:start w:w="120" w:type="dxa"/>
              <w:bottom w:w="80" w:type="dxa"/>
              <w:end w:w="120" w:type="dxa"/>
            </w:tcMar>
            <w:vAlign w:val="top"/>
          </w:tcPr>
          <w:p>
            <w:pPr>
              <w:spacing w:after="0"/>
            </w:pPr>
            <w:r>
              <w:rPr>
                <w:rFonts w:ascii="Calibri" w:hAnsi="Calibri" w:eastAsia="Calibri"/>
                <w:sz w:val="16"/>
              </w:rPr>
              <w:t>Authenticated resident</w:t>
            </w:r>
          </w:p>
        </w:tc>
        <w:tc>
          <w:tcPr>
            <w:tcW w:type="dxa" w:w="2620"/>
            <w:tcMar>
              <w:top w:w="80" w:type="dxa"/>
              <w:start w:w="120" w:type="dxa"/>
              <w:bottom w:w="80" w:type="dxa"/>
              <w:end w:w="120" w:type="dxa"/>
            </w:tcMar>
            <w:vAlign w:val="top"/>
          </w:tcPr>
          <w:p>
            <w:pPr>
              <w:spacing w:after="0"/>
            </w:pPr>
            <w:r>
              <w:rPr>
                <w:rFonts w:ascii="Calibri" w:hAnsi="Calibri" w:eastAsia="Calibri"/>
                <w:sz w:val="16"/>
              </w:rPr>
              <w:t>Profile-to-rule mapping, eligibility engine, ranking, reason/explanation generation</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against seeded rules</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Eligibility evaluation</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Resident/staff flows</w:t>
            </w:r>
          </w:p>
        </w:tc>
        <w:tc>
          <w:tcPr>
            <w:tcW w:type="dxa" w:w="2620"/>
            <w:tcMar>
              <w:top w:w="80" w:type="dxa"/>
              <w:start w:w="120" w:type="dxa"/>
              <w:bottom w:w="80" w:type="dxa"/>
              <w:end w:w="120" w:type="dxa"/>
            </w:tcMar>
            <w:vAlign w:val="top"/>
          </w:tcPr>
          <w:p>
            <w:pPr>
              <w:spacing w:after="0"/>
            </w:pPr>
            <w:r>
              <w:rPr>
                <w:rFonts w:ascii="Calibri" w:hAnsi="Calibri" w:eastAsia="Calibri"/>
                <w:sz w:val="16"/>
              </w:rPr>
              <w:t>Rule comparator engine and evaluation persistence</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for supported comparator grammar</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Saved opportunities/status history</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 saved UI/API</w:t>
            </w:r>
          </w:p>
        </w:tc>
        <w:tc>
          <w:tcPr>
            <w:tcW w:type="dxa" w:w="2620"/>
            <w:tcMar>
              <w:top w:w="80" w:type="dxa"/>
              <w:start w:w="120" w:type="dxa"/>
              <w:bottom w:w="80" w:type="dxa"/>
              <w:end w:w="120" w:type="dxa"/>
            </w:tcMar>
            <w:vAlign w:val="top"/>
          </w:tcPr>
          <w:p>
            <w:pPr>
              <w:spacing w:after="0"/>
            </w:pPr>
            <w:r>
              <w:rPr>
                <w:rFonts w:ascii="Calibri" w:hAnsi="Calibri" w:eastAsia="Calibri"/>
                <w:sz w:val="16"/>
              </w:rPr>
              <w:t>Save/remove/list, status transitions, history</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Action plans/tasks/timeline</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 opportunity/action workflow</w:t>
            </w:r>
          </w:p>
        </w:tc>
        <w:tc>
          <w:tcPr>
            <w:tcW w:type="dxa" w:w="2620"/>
            <w:tcMar>
              <w:top w:w="80" w:type="dxa"/>
              <w:start w:w="120" w:type="dxa"/>
              <w:bottom w:w="80" w:type="dxa"/>
              <w:end w:w="120" w:type="dxa"/>
            </w:tcMar>
            <w:vAlign w:val="top"/>
          </w:tcPr>
          <w:p>
            <w:pPr>
              <w:spacing w:after="0"/>
            </w:pPr>
            <w:r>
              <w:rPr>
                <w:rFonts w:ascii="Calibri" w:hAnsi="Calibri" w:eastAsia="Calibri"/>
                <w:sz w:val="16"/>
              </w:rPr>
              <w:t>Plan and task creation, task updates, timeline events</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creation sequence non-atomic</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AI civic assistant</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 chat</w:t>
            </w:r>
          </w:p>
        </w:tc>
        <w:tc>
          <w:tcPr>
            <w:tcW w:type="dxa" w:w="2620"/>
            <w:tcMar>
              <w:top w:w="80" w:type="dxa"/>
              <w:start w:w="120" w:type="dxa"/>
              <w:bottom w:w="80" w:type="dxa"/>
              <w:end w:w="120" w:type="dxa"/>
            </w:tcMar>
            <w:vAlign w:val="top"/>
          </w:tcPr>
          <w:p>
            <w:pPr>
              <w:spacing w:after="0"/>
            </w:pPr>
            <w:r>
              <w:rPr>
                <w:rFonts w:ascii="Calibri" w:hAnsi="Calibri" w:eastAsia="Calibri"/>
                <w:sz w:val="16"/>
              </w:rPr>
              <w:t>Intent/NLU, retrieval, eligibility/recommendation, provider composition, confidence, conversation/message persistence</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with provider/demo modes; external quality/availability dependent</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Voice input/output and command confirmation</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 microphone/speak APIs and UI</w:t>
            </w:r>
          </w:p>
        </w:tc>
        <w:tc>
          <w:tcPr>
            <w:tcW w:type="dxa" w:w="2620"/>
            <w:tcMar>
              <w:top w:w="80" w:type="dxa"/>
              <w:start w:w="120" w:type="dxa"/>
              <w:bottom w:w="80" w:type="dxa"/>
              <w:end w:w="120" w:type="dxa"/>
            </w:tcMar>
            <w:vAlign w:val="top"/>
          </w:tcPr>
          <w:p>
            <w:pPr>
              <w:spacing w:after="0"/>
            </w:pPr>
            <w:r>
              <w:rPr>
                <w:rFonts w:ascii="Calibri" w:hAnsi="Calibri" w:eastAsia="Calibri"/>
                <w:sz w:val="16"/>
              </w:rPr>
              <w:t>Browser/local/provider STT, intent routing, confirmation, Bangla number handling, TTS/audio caching</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with capability/provider-dependent behavior</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Nearby places/map</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 nearby page/API</w:t>
            </w:r>
          </w:p>
        </w:tc>
        <w:tc>
          <w:tcPr>
            <w:tcW w:type="dxa" w:w="2620"/>
            <w:tcMar>
              <w:top w:w="80" w:type="dxa"/>
              <w:start w:w="120" w:type="dxa"/>
              <w:bottom w:w="80" w:type="dxa"/>
              <w:end w:w="120" w:type="dxa"/>
            </w:tcMar>
            <w:vAlign w:val="top"/>
          </w:tcPr>
          <w:p>
            <w:pPr>
              <w:spacing w:after="0"/>
            </w:pPr>
            <w:r>
              <w:rPr>
                <w:rFonts w:ascii="Calibri" w:hAnsi="Calibri" w:eastAsia="Calibri"/>
                <w:sz w:val="16"/>
              </w:rPr>
              <w:t>DB service locations, OSM/Overpass caching, tile proxy, Mercator logic</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configured non-OSM map providers are not selected by UI proxy</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Civic issue reporting</w:t>
            </w:r>
          </w:p>
        </w:tc>
        <w:tc>
          <w:tcPr>
            <w:tcW w:type="dxa" w:w="1778"/>
            <w:tcMar>
              <w:top w:w="80" w:type="dxa"/>
              <w:start w:w="120" w:type="dxa"/>
              <w:bottom w:w="80" w:type="dxa"/>
              <w:end w:w="120" w:type="dxa"/>
            </w:tcMar>
            <w:vAlign w:val="top"/>
          </w:tcPr>
          <w:p>
            <w:pPr>
              <w:spacing w:after="0"/>
            </w:pPr>
            <w:r>
              <w:rPr>
                <w:rFonts w:ascii="Calibri" w:hAnsi="Calibri" w:eastAsia="Calibri"/>
                <w:sz w:val="16"/>
              </w:rPr>
              <w:t>Verified resident; issues and USSD</w:t>
            </w:r>
          </w:p>
        </w:tc>
        <w:tc>
          <w:tcPr>
            <w:tcW w:type="dxa" w:w="2620"/>
            <w:tcMar>
              <w:top w:w="80" w:type="dxa"/>
              <w:start w:w="120" w:type="dxa"/>
              <w:bottom w:w="80" w:type="dxa"/>
              <w:end w:w="120" w:type="dxa"/>
            </w:tcMar>
            <w:vAlign w:val="top"/>
          </w:tcPr>
          <w:p>
            <w:pPr>
              <w:spacing w:after="0"/>
            </w:pPr>
            <w:r>
              <w:rPr>
                <w:rFonts w:ascii="Calibri" w:hAnsi="Calibri" w:eastAsia="Calibri"/>
                <w:sz w:val="16"/>
              </w:rPr>
              <w:t>Issue creation, optional photo upload/moderation, geofence/union attribution, votes, history</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public simulator presents impersonation risk</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Issue moderation/status workflow</w:t>
            </w:r>
          </w:p>
        </w:tc>
        <w:tc>
          <w:tcPr>
            <w:tcW w:type="dxa" w:w="1778"/>
            <w:tcMar>
              <w:top w:w="80" w:type="dxa"/>
              <w:start w:w="120" w:type="dxa"/>
              <w:bottom w:w="80" w:type="dxa"/>
              <w:end w:w="120" w:type="dxa"/>
            </w:tcMar>
            <w:vAlign w:val="top"/>
          </w:tcPr>
          <w:p>
            <w:pPr>
              <w:spacing w:after="0"/>
            </w:pPr>
            <w:r>
              <w:rPr>
                <w:rFonts w:ascii="Calibri" w:hAnsi="Calibri" w:eastAsia="Calibri"/>
                <w:sz w:val="16"/>
              </w:rPr>
              <w:t>Staff; issue detail/officer/leader views</w:t>
            </w:r>
          </w:p>
        </w:tc>
        <w:tc>
          <w:tcPr>
            <w:tcW w:type="dxa" w:w="2620"/>
            <w:tcMar>
              <w:top w:w="80" w:type="dxa"/>
              <w:start w:w="120" w:type="dxa"/>
              <w:bottom w:w="80" w:type="dxa"/>
              <w:end w:w="120" w:type="dxa"/>
            </w:tcMar>
            <w:vAlign w:val="top"/>
          </w:tcPr>
          <w:p>
            <w:pPr>
              <w:spacing w:after="0"/>
            </w:pPr>
            <w:r>
              <w:rPr>
                <w:rFonts w:ascii="Calibri" w:hAnsi="Calibri" w:eastAsia="Calibri"/>
                <w:sz w:val="16"/>
              </w:rPr>
              <w:t>State machine, moderator decisions, assignment, escalation/status history</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Union budget/allocation visibility</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Resident/staff/leader; budget views/APIs</w:t>
            </w:r>
          </w:p>
        </w:tc>
        <w:tc>
          <w:tcPr>
            <w:tcW w:type="dxa" w:w="2620"/>
            <w:tcMar>
              <w:top w:w="80" w:type="dxa"/>
              <w:start w:w="120" w:type="dxa"/>
              <w:bottom w:w="80" w:type="dxa"/>
              <w:end w:w="120" w:type="dxa"/>
            </w:tcMar>
            <w:vAlign w:val="top"/>
          </w:tcPr>
          <w:p>
            <w:pPr>
              <w:spacing w:after="0"/>
            </w:pPr>
            <w:r>
              <w:rPr>
                <w:rFonts w:ascii="Calibri" w:hAnsi="Calibri" w:eastAsia="Calibri"/>
                <w:sz w:val="16"/>
              </w:rPr>
              <w:t>Allocation records, flags, public summaries, ledger anchoring</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with sample data and non-atomic writes</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Allocation flagging and escalation</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Resident/staff</w:t>
            </w:r>
          </w:p>
        </w:tc>
        <w:tc>
          <w:tcPr>
            <w:tcW w:type="dxa" w:w="2620"/>
            <w:tcMar>
              <w:top w:w="80" w:type="dxa"/>
              <w:start w:w="120" w:type="dxa"/>
              <w:bottom w:w="80" w:type="dxa"/>
              <w:end w:w="120" w:type="dxa"/>
            </w:tcMar>
            <w:vAlign w:val="top"/>
          </w:tcPr>
          <w:p>
            <w:pPr>
              <w:spacing w:after="0"/>
            </w:pPr>
            <w:r>
              <w:rPr>
                <w:rFonts w:ascii="Calibri" w:hAnsi="Calibri" w:eastAsia="Calibri"/>
                <w:sz w:val="16"/>
              </w:rPr>
              <w:t>Flag records, escalation rules, notifications</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partial-write failure possible</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Beneficiary/entitlement administration</w:t>
            </w:r>
          </w:p>
        </w:tc>
        <w:tc>
          <w:tcPr>
            <w:tcW w:type="dxa" w:w="1778"/>
            <w:tcMar>
              <w:top w:w="80" w:type="dxa"/>
              <w:start w:w="120" w:type="dxa"/>
              <w:bottom w:w="80" w:type="dxa"/>
              <w:end w:w="120" w:type="dxa"/>
            </w:tcMar>
            <w:vAlign w:val="top"/>
          </w:tcPr>
          <w:p>
            <w:pPr>
              <w:spacing w:after="0"/>
            </w:pPr>
            <w:r>
              <w:rPr>
                <w:rFonts w:ascii="Calibri" w:hAnsi="Calibri" w:eastAsia="Calibri"/>
                <w:sz w:val="16"/>
              </w:rPr>
              <w:t>Staff; beneficiary/entitlement routes</w:t>
            </w:r>
          </w:p>
        </w:tc>
        <w:tc>
          <w:tcPr>
            <w:tcW w:type="dxa" w:w="2620"/>
            <w:tcMar>
              <w:top w:w="80" w:type="dxa"/>
              <w:start w:w="120" w:type="dxa"/>
              <w:bottom w:w="80" w:type="dxa"/>
              <w:end w:w="120" w:type="dxa"/>
            </w:tcMar>
            <w:vAlign w:val="top"/>
          </w:tcPr>
          <w:p>
            <w:pPr>
              <w:spacing w:after="0"/>
            </w:pPr>
            <w:r>
              <w:rPr>
                <w:rFonts w:ascii="Calibri" w:hAnsi="Calibri" w:eastAsia="Calibri"/>
                <w:sz w:val="16"/>
              </w:rPr>
              <w:t>Enrollment, NID hash, programme linkage, entitlement/disbursement lifecycle</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enrollment/entitlement writes non-atomic</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Tamper-evident financial ledger</w:t>
            </w:r>
          </w:p>
        </w:tc>
        <w:tc>
          <w:tcPr>
            <w:tcW w:type="dxa" w:w="1778"/>
            <w:tcMar>
              <w:top w:w="80" w:type="dxa"/>
              <w:start w:w="120" w:type="dxa"/>
              <w:bottom w:w="80" w:type="dxa"/>
              <w:end w:w="120" w:type="dxa"/>
            </w:tcMar>
            <w:vAlign w:val="top"/>
          </w:tcPr>
          <w:p>
            <w:pPr>
              <w:spacing w:after="0"/>
            </w:pPr>
            <w:r>
              <w:rPr>
                <w:rFonts w:ascii="Calibri" w:hAnsi="Calibri" w:eastAsia="Calibri"/>
                <w:sz w:val="16"/>
              </w:rPr>
              <w:t>Staff/system</w:t>
            </w:r>
          </w:p>
        </w:tc>
        <w:tc>
          <w:tcPr>
            <w:tcW w:type="dxa" w:w="2620"/>
            <w:tcMar>
              <w:top w:w="80" w:type="dxa"/>
              <w:start w:w="120" w:type="dxa"/>
              <w:bottom w:w="80" w:type="dxa"/>
              <w:end w:w="120" w:type="dxa"/>
            </w:tcMar>
            <w:vAlign w:val="top"/>
          </w:tcPr>
          <w:p>
            <w:pPr>
              <w:spacing w:after="0"/>
            </w:pPr>
            <w:r>
              <w:rPr>
                <w:rFonts w:ascii="Calibri" w:hAnsi="Calibri" w:eastAsia="Calibri"/>
                <w:sz w:val="16"/>
              </w:rPr>
              <w:t>Hash-chain append and verification script</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single-writer assumption</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Donor organization and funding scopes</w:t>
            </w:r>
          </w:p>
        </w:tc>
        <w:tc>
          <w:tcPr>
            <w:tcW w:type="dxa" w:w="1778"/>
            <w:tcMar>
              <w:top w:w="80" w:type="dxa"/>
              <w:start w:w="120" w:type="dxa"/>
              <w:bottom w:w="80" w:type="dxa"/>
              <w:end w:w="120" w:type="dxa"/>
            </w:tcMar>
            <w:vAlign w:val="top"/>
          </w:tcPr>
          <w:p>
            <w:pPr>
              <w:spacing w:after="0"/>
            </w:pPr>
            <w:r>
              <w:rPr>
                <w:rFonts w:ascii="Calibri" w:hAnsi="Calibri" w:eastAsia="Calibri"/>
                <w:sz w:val="16"/>
              </w:rPr>
              <w:t>Donor/admin</w:t>
            </w:r>
          </w:p>
        </w:tc>
        <w:tc>
          <w:tcPr>
            <w:tcW w:type="dxa" w:w="2620"/>
            <w:tcMar>
              <w:top w:w="80" w:type="dxa"/>
              <w:start w:w="120" w:type="dxa"/>
              <w:bottom w:w="80" w:type="dxa"/>
              <w:end w:w="120" w:type="dxa"/>
            </w:tcMar>
            <w:vAlign w:val="top"/>
          </w:tcPr>
          <w:p>
            <w:pPr>
              <w:spacing w:after="0"/>
            </w:pPr>
            <w:r>
              <w:rPr>
                <w:rFonts w:ascii="Calibri" w:hAnsi="Calibri" w:eastAsia="Calibri"/>
                <w:sz w:val="16"/>
              </w:rPr>
              <w:t>Donor records, programme/region scopes, donor dashboard</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creation can leave partial scopes</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Civic leader/officer oversight</w:t>
            </w:r>
          </w:p>
        </w:tc>
        <w:tc>
          <w:tcPr>
            <w:tcW w:type="dxa" w:w="1778"/>
            <w:tcMar>
              <w:top w:w="80" w:type="dxa"/>
              <w:start w:w="120" w:type="dxa"/>
              <w:bottom w:w="80" w:type="dxa"/>
              <w:end w:w="120" w:type="dxa"/>
            </w:tcMar>
            <w:vAlign w:val="top"/>
          </w:tcPr>
          <w:p>
            <w:pPr>
              <w:spacing w:after="0"/>
            </w:pPr>
            <w:r>
              <w:rPr>
                <w:rFonts w:ascii="Calibri" w:hAnsi="Calibri" w:eastAsia="Calibri"/>
                <w:sz w:val="16"/>
              </w:rPr>
              <w:t>Assigned civic roles</w:t>
            </w:r>
          </w:p>
        </w:tc>
        <w:tc>
          <w:tcPr>
            <w:tcW w:type="dxa" w:w="2620"/>
            <w:tcMar>
              <w:top w:w="80" w:type="dxa"/>
              <w:start w:w="120" w:type="dxa"/>
              <w:bottom w:w="80" w:type="dxa"/>
              <w:end w:w="120" w:type="dxa"/>
            </w:tcMar>
            <w:vAlign w:val="top"/>
          </w:tcPr>
          <w:p>
            <w:pPr>
              <w:spacing w:after="0"/>
            </w:pPr>
            <w:r>
              <w:rPr>
                <w:rFonts w:ascii="Calibri" w:hAnsi="Calibri" w:eastAsia="Calibri"/>
                <w:sz w:val="16"/>
              </w:rPr>
              <w:t>Union rollups, issue and allocation metrics, anomaly detection</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over stored/sample data</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Knowledge corpus/retrieval graph</w:t>
            </w:r>
          </w:p>
        </w:tc>
        <w:tc>
          <w:tcPr>
            <w:tcW w:type="dxa" w:w="1778"/>
            <w:tcMar>
              <w:top w:w="80" w:type="dxa"/>
              <w:start w:w="120" w:type="dxa"/>
              <w:bottom w:w="80" w:type="dxa"/>
              <w:end w:w="120" w:type="dxa"/>
            </w:tcMar>
            <w:vAlign w:val="top"/>
          </w:tcPr>
          <w:p>
            <w:pPr>
              <w:spacing w:after="0"/>
            </w:pPr>
            <w:r>
              <w:rPr>
                <w:rFonts w:ascii="Calibri" w:hAnsi="Calibri" w:eastAsia="Calibri"/>
                <w:sz w:val="16"/>
              </w:rPr>
              <w:t>Chat/admin jobs</w:t>
            </w:r>
          </w:p>
        </w:tc>
        <w:tc>
          <w:tcPr>
            <w:tcW w:type="dxa" w:w="2620"/>
            <w:tcMar>
              <w:top w:w="80" w:type="dxa"/>
              <w:start w:w="120" w:type="dxa"/>
              <w:bottom w:w="80" w:type="dxa"/>
              <w:end w:w="120" w:type="dxa"/>
            </w:tcMar>
            <w:vAlign w:val="top"/>
          </w:tcPr>
          <w:p>
            <w:pPr>
              <w:spacing w:after="0"/>
            </w:pPr>
            <w:r>
              <w:rPr>
                <w:rFonts w:ascii="Calibri" w:hAnsi="Calibri" w:eastAsia="Calibri"/>
                <w:sz w:val="16"/>
              </w:rPr>
              <w:t>Documents/chunks/edges, token retrieval, optional embeddings, reindex/rebuild</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retrieval quality has observed misses</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Knowledge/rule/program administration</w:t>
            </w:r>
          </w:p>
        </w:tc>
        <w:tc>
          <w:tcPr>
            <w:tcW w:type="dxa" w:w="1778"/>
            <w:tcMar>
              <w:top w:w="80" w:type="dxa"/>
              <w:start w:w="120" w:type="dxa"/>
              <w:bottom w:w="80" w:type="dxa"/>
              <w:end w:w="120" w:type="dxa"/>
            </w:tcMar>
            <w:vAlign w:val="top"/>
          </w:tcPr>
          <w:p>
            <w:pPr>
              <w:spacing w:after="0"/>
            </w:pPr>
            <w:r>
              <w:rPr>
                <w:rFonts w:ascii="Calibri" w:hAnsi="Calibri" w:eastAsia="Calibri"/>
                <w:sz w:val="16"/>
              </w:rPr>
              <w:t>Moderator/admin</w:t>
            </w:r>
          </w:p>
        </w:tc>
        <w:tc>
          <w:tcPr>
            <w:tcW w:type="dxa" w:w="2620"/>
            <w:tcMar>
              <w:top w:w="80" w:type="dxa"/>
              <w:start w:w="120" w:type="dxa"/>
              <w:bottom w:w="80" w:type="dxa"/>
              <w:end w:w="120" w:type="dxa"/>
            </w:tcMar>
            <w:vAlign w:val="top"/>
          </w:tcPr>
          <w:p>
            <w:pPr>
              <w:spacing w:after="0"/>
            </w:pPr>
            <w:r>
              <w:rPr>
                <w:rFonts w:ascii="Calibri" w:hAnsi="Calibri" w:eastAsia="Calibri"/>
                <w:sz w:val="16"/>
              </w:rPr>
              <w:t>CRUD, version/publish, review queues and verification</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but approval boundaries are inconsistent</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Organization administration</w:t>
            </w:r>
          </w:p>
        </w:tc>
        <w:tc>
          <w:tcPr>
            <w:tcW w:type="dxa" w:w="1778"/>
            <w:tcMar>
              <w:top w:w="80" w:type="dxa"/>
              <w:start w:w="120" w:type="dxa"/>
              <w:bottom w:w="80" w:type="dxa"/>
              <w:end w:w="120" w:type="dxa"/>
            </w:tcMar>
            <w:vAlign w:val="top"/>
          </w:tcPr>
          <w:p>
            <w:pPr>
              <w:spacing w:after="0"/>
            </w:pPr>
            <w:r>
              <w:rPr>
                <w:rFonts w:ascii="Calibri" w:hAnsi="Calibri" w:eastAsia="Calibri"/>
                <w:sz w:val="16"/>
              </w:rPr>
              <w:t>Staff</w:t>
            </w:r>
          </w:p>
        </w:tc>
        <w:tc>
          <w:tcPr>
            <w:tcW w:type="dxa" w:w="2620"/>
            <w:tcMar>
              <w:top w:w="80" w:type="dxa"/>
              <w:start w:w="120" w:type="dxa"/>
              <w:bottom w:w="80" w:type="dxa"/>
              <w:end w:w="120" w:type="dxa"/>
            </w:tcMar>
            <w:vAlign w:val="top"/>
          </w:tcPr>
          <w:p>
            <w:pPr>
              <w:spacing w:after="0"/>
            </w:pPr>
            <w:r>
              <w:rPr>
                <w:rFonts w:ascii="Calibri" w:hAnsi="Calibri" w:eastAsia="Calibri"/>
                <w:sz w:val="16"/>
              </w:rPr>
              <w:t>Create/update organizations and verification fields</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moderator can alter verification state</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Administrative health/analytics</w:t>
            </w:r>
          </w:p>
        </w:tc>
        <w:tc>
          <w:tcPr>
            <w:tcW w:type="dxa" w:w="1778"/>
            <w:tcMar>
              <w:top w:w="80" w:type="dxa"/>
              <w:start w:w="120" w:type="dxa"/>
              <w:bottom w:w="80" w:type="dxa"/>
              <w:end w:w="120" w:type="dxa"/>
            </w:tcMar>
            <w:vAlign w:val="top"/>
          </w:tcPr>
          <w:p>
            <w:pPr>
              <w:spacing w:after="0"/>
            </w:pPr>
            <w:r>
              <w:rPr>
                <w:rFonts w:ascii="Calibri" w:hAnsi="Calibri" w:eastAsia="Calibri"/>
                <w:sz w:val="16"/>
              </w:rPr>
              <w:t>Staff/admin dashboard</w:t>
            </w:r>
          </w:p>
        </w:tc>
        <w:tc>
          <w:tcPr>
            <w:tcW w:type="dxa" w:w="2620"/>
            <w:tcMar>
              <w:top w:w="80" w:type="dxa"/>
              <w:start w:w="120" w:type="dxa"/>
              <w:bottom w:w="80" w:type="dxa"/>
              <w:end w:w="120" w:type="dxa"/>
            </w:tcMar>
            <w:vAlign w:val="top"/>
          </w:tcPr>
          <w:p>
            <w:pPr>
              <w:spacing w:after="0"/>
            </w:pPr>
            <w:r>
              <w:rPr>
                <w:rFonts w:ascii="Calibri" w:hAnsi="Calibri" w:eastAsia="Calibri"/>
                <w:sz w:val="16"/>
              </w:rPr>
              <w:t>Table/system summaries, job history, AI/search analytics</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as application views, not external monitoring</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Maintenance jobs</w:t>
            </w:r>
          </w:p>
        </w:tc>
        <w:tc>
          <w:tcPr>
            <w:tcW w:type="dxa" w:w="1778"/>
            <w:tcMar>
              <w:top w:w="80" w:type="dxa"/>
              <w:start w:w="120" w:type="dxa"/>
              <w:bottom w:w="80" w:type="dxa"/>
              <w:end w:w="120" w:type="dxa"/>
            </w:tcMar>
            <w:vAlign w:val="top"/>
          </w:tcPr>
          <w:p>
            <w:pPr>
              <w:spacing w:after="0"/>
            </w:pPr>
            <w:r>
              <w:rPr>
                <w:rFonts w:ascii="Calibri" w:hAnsi="Calibri" w:eastAsia="Calibri"/>
                <w:sz w:val="16"/>
              </w:rPr>
              <w:t>Staff API</w:t>
            </w:r>
          </w:p>
        </w:tc>
        <w:tc>
          <w:tcPr>
            <w:tcW w:type="dxa" w:w="2620"/>
            <w:tcMar>
              <w:top w:w="80" w:type="dxa"/>
              <w:start w:w="120" w:type="dxa"/>
              <w:bottom w:w="80" w:type="dxa"/>
              <w:end w:w="120" w:type="dxa"/>
            </w:tcMar>
            <w:vAlign w:val="top"/>
          </w:tcPr>
          <w:p>
            <w:pPr>
              <w:spacing w:after="0"/>
            </w:pPr>
            <w:r>
              <w:rPr>
                <w:rFonts w:ascii="Calibri" w:hAnsi="Calibri" w:eastAsia="Calibri"/>
                <w:sz w:val="16"/>
              </w:rPr>
              <w:t>Reindex, embedding rebuild, stale-data, notifications, retention, daily aggregation</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as synchronous HTTP-triggered jobs; no scheduler configured</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SMS demo outbox</w:t>
            </w:r>
          </w:p>
        </w:tc>
        <w:tc>
          <w:tcPr>
            <w:tcW w:type="dxa" w:w="1778"/>
            <w:tcMar>
              <w:top w:w="80" w:type="dxa"/>
              <w:start w:w="120" w:type="dxa"/>
              <w:bottom w:w="80" w:type="dxa"/>
              <w:end w:w="120" w:type="dxa"/>
            </w:tcMar>
            <w:vAlign w:val="top"/>
          </w:tcPr>
          <w:p>
            <w:pPr>
              <w:spacing w:after="0"/>
            </w:pPr>
            <w:r>
              <w:rPr>
                <w:rFonts w:ascii="Calibri" w:hAnsi="Calibri" w:eastAsia="Calibri"/>
                <w:sz w:val="16"/>
              </w:rPr>
              <w:t>OTP/USSD/demo flows</w:t>
            </w:r>
          </w:p>
        </w:tc>
        <w:tc>
          <w:tcPr>
            <w:tcW w:type="dxa" w:w="2620"/>
            <w:tcMar>
              <w:top w:w="80" w:type="dxa"/>
              <w:start w:w="120" w:type="dxa"/>
              <w:bottom w:w="80" w:type="dxa"/>
              <w:end w:w="120" w:type="dxa"/>
            </w:tcMar>
            <w:vAlign w:val="top"/>
          </w:tcPr>
          <w:p>
            <w:pPr>
              <w:spacing w:after="0"/>
            </w:pPr>
            <w:r>
              <w:rPr>
                <w:rFonts w:ascii="Calibri" w:hAnsi="Calibri" w:eastAsia="Calibri"/>
                <w:sz w:val="16"/>
              </w:rPr>
              <w:t>Demo provider persistence and provider abstraction</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for demo; production provider requires credentials</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USSD gateway callback and simulator</w:t>
            </w:r>
          </w:p>
        </w:tc>
        <w:tc>
          <w:tcPr>
            <w:tcW w:type="dxa" w:w="1778"/>
            <w:tcMar>
              <w:top w:w="80" w:type="dxa"/>
              <w:start w:w="120" w:type="dxa"/>
              <w:bottom w:w="80" w:type="dxa"/>
              <w:end w:w="120" w:type="dxa"/>
            </w:tcMar>
            <w:vAlign w:val="top"/>
          </w:tcPr>
          <w:p>
            <w:pPr>
              <w:spacing w:after="0"/>
            </w:pPr>
            <w:r>
              <w:rPr>
                <w:rFonts w:ascii="Calibri" w:hAnsi="Calibri" w:eastAsia="Calibri"/>
                <w:sz w:val="16"/>
              </w:rPr>
              <w:t>Feature phone user/gateway/anonymous simulator</w:t>
            </w:r>
          </w:p>
        </w:tc>
        <w:tc>
          <w:tcPr>
            <w:tcW w:type="dxa" w:w="2620"/>
            <w:tcMar>
              <w:top w:w="80" w:type="dxa"/>
              <w:start w:w="120" w:type="dxa"/>
              <w:bottom w:w="80" w:type="dxa"/>
              <w:end w:w="120" w:type="dxa"/>
            </w:tcMar>
            <w:vAlign w:val="top"/>
          </w:tcPr>
          <w:p>
            <w:pPr>
              <w:spacing w:after="0"/>
            </w:pPr>
            <w:r>
              <w:rPr>
                <w:rFonts w:ascii="Calibri" w:hAnsi="Calibri" w:eastAsia="Calibri"/>
                <w:sz w:val="16"/>
              </w:rPr>
              <w:t>Stateful menu sessions, callback secret, plain-text response contract</w:t>
            </w:r>
          </w:p>
        </w:tc>
        <w:tc>
          <w:tcPr>
            <w:tcW w:type="dxa" w:w="3464"/>
            <w:tcMar>
              <w:top w:w="80" w:type="dxa"/>
              <w:start w:w="120" w:type="dxa"/>
              <w:bottom w:w="80" w:type="dxa"/>
              <w:end w:w="120" w:type="dxa"/>
            </w:tcMar>
            <w:vAlign w:val="top"/>
          </w:tcPr>
          <w:p>
            <w:pPr>
              <w:spacing w:after="0"/>
            </w:pPr>
            <w:r>
              <w:rPr>
                <w:rFonts w:ascii="Calibri" w:hAnsi="Calibri" w:eastAsia="Calibri"/>
                <w:sz w:val="16"/>
              </w:rPr>
              <w:t>Fully implemented; simulator is experimental/demo exposure</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Email notification</w:t>
            </w:r>
          </w:p>
        </w:tc>
        <w:tc>
          <w:tcPr>
            <w:tcW w:type="dxa" w:w="1778"/>
            <w:tcMar>
              <w:top w:w="80" w:type="dxa"/>
              <w:start w:w="120" w:type="dxa"/>
              <w:bottom w:w="80" w:type="dxa"/>
              <w:end w:w="120" w:type="dxa"/>
            </w:tcMar>
            <w:vAlign w:val="top"/>
          </w:tcPr>
          <w:p>
            <w:pPr>
              <w:spacing w:after="0"/>
            </w:pPr>
            <w:r>
              <w:rPr>
                <w:rFonts w:ascii="Calibri" w:hAnsi="Calibri" w:eastAsia="Calibri"/>
                <w:sz w:val="16"/>
              </w:rPr>
              <w:t>None</w:t>
            </w:r>
          </w:p>
        </w:tc>
        <w:tc>
          <w:tcPr>
            <w:tcW w:type="dxa" w:w="2620"/>
            <w:tcMar>
              <w:top w:w="80" w:type="dxa"/>
              <w:start w:w="120" w:type="dxa"/>
              <w:bottom w:w="80" w:type="dxa"/>
              <w:end w:w="120" w:type="dxa"/>
            </w:tcMar>
            <w:vAlign w:val="top"/>
          </w:tcPr>
          <w:p>
            <w:pPr>
              <w:spacing w:after="0"/>
            </w:pPr>
            <w:r>
              <w:rPr>
                <w:rFonts w:ascii="Calibri" w:hAnsi="Calibri" w:eastAsia="Calibri"/>
                <w:sz w:val="16"/>
              </w:rPr>
              <w:t>SMTP variables exist</w:t>
            </w:r>
          </w:p>
        </w:tc>
        <w:tc>
          <w:tcPr>
            <w:tcW w:type="dxa" w:w="3464"/>
            <w:tcMar>
              <w:top w:w="80" w:type="dxa"/>
              <w:start w:w="120" w:type="dxa"/>
              <w:bottom w:w="80" w:type="dxa"/>
              <w:end w:w="120" w:type="dxa"/>
            </w:tcMar>
            <w:vAlign w:val="top"/>
          </w:tcPr>
          <w:p>
            <w:pPr>
              <w:spacing w:after="0"/>
            </w:pPr>
            <w:r>
              <w:rPr>
                <w:rFonts w:ascii="Calibri" w:hAnsi="Calibri" w:eastAsia="Calibri"/>
                <w:sz w:val="16"/>
              </w:rPr>
              <w:t>Stubbed/unimplemented: no sending consumer</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External NID validation</w:t>
            </w:r>
          </w:p>
        </w:tc>
        <w:tc>
          <w:tcPr>
            <w:tcW w:type="dxa" w:w="1778"/>
            <w:tcMar>
              <w:top w:w="80" w:type="dxa"/>
              <w:start w:w="120" w:type="dxa"/>
              <w:bottom w:w="80" w:type="dxa"/>
              <w:end w:w="120" w:type="dxa"/>
            </w:tcMar>
            <w:vAlign w:val="top"/>
          </w:tcPr>
          <w:p>
            <w:pPr>
              <w:spacing w:after="0"/>
            </w:pPr>
            <w:r>
              <w:rPr>
                <w:rFonts w:ascii="Calibri" w:hAnsi="Calibri" w:eastAsia="Calibri"/>
                <w:sz w:val="16"/>
              </w:rPr>
              <w:t>Resident identity flow</w:t>
            </w:r>
          </w:p>
        </w:tc>
        <w:tc>
          <w:tcPr>
            <w:tcW w:type="dxa" w:w="2620"/>
            <w:tcMar>
              <w:top w:w="80" w:type="dxa"/>
              <w:start w:w="120" w:type="dxa"/>
              <w:bottom w:w="80" w:type="dxa"/>
              <w:end w:w="120" w:type="dxa"/>
            </w:tcMar>
            <w:vAlign w:val="top"/>
          </w:tcPr>
          <w:p>
            <w:pPr>
              <w:spacing w:after="0"/>
            </w:pPr>
            <w:r>
              <w:rPr>
                <w:rFonts w:ascii="Calibri" w:hAnsi="Calibri" w:eastAsia="Calibri"/>
                <w:sz w:val="16"/>
              </w:rPr>
              <w:t>Configuration and interface exist</w:t>
            </w:r>
          </w:p>
        </w:tc>
        <w:tc>
          <w:tcPr>
            <w:tcW w:type="dxa" w:w="3464"/>
            <w:tcMar>
              <w:top w:w="80" w:type="dxa"/>
              <w:start w:w="120" w:type="dxa"/>
              <w:bottom w:w="80" w:type="dxa"/>
              <w:end w:w="120" w:type="dxa"/>
            </w:tcMar>
            <w:vAlign w:val="top"/>
          </w:tcPr>
          <w:p>
            <w:pPr>
              <w:spacing w:after="0"/>
            </w:pPr>
            <w:r>
              <w:rPr>
                <w:rFonts w:ascii="Calibri" w:hAnsi="Calibri" w:eastAsia="Calibri"/>
                <w:sz w:val="16"/>
              </w:rPr>
              <w:t>Stubbed: configured provider throws not-implemented error</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Mapbox/Google map rendering</w:t>
            </w:r>
          </w:p>
        </w:tc>
        <w:tc>
          <w:tcPr>
            <w:tcW w:type="dxa" w:w="1778"/>
            <w:tcMar>
              <w:top w:w="80" w:type="dxa"/>
              <w:start w:w="120" w:type="dxa"/>
              <w:bottom w:w="80" w:type="dxa"/>
              <w:end w:w="120" w:type="dxa"/>
            </w:tcMar>
            <w:vAlign w:val="top"/>
          </w:tcPr>
          <w:p>
            <w:pPr>
              <w:spacing w:after="0"/>
            </w:pPr>
            <w:r>
              <w:rPr>
                <w:rFonts w:ascii="Calibri" w:hAnsi="Calibri" w:eastAsia="Calibri"/>
                <w:sz w:val="16"/>
              </w:rPr>
              <w:t>Nearby users</w:t>
            </w:r>
          </w:p>
        </w:tc>
        <w:tc>
          <w:tcPr>
            <w:tcW w:type="dxa" w:w="2620"/>
            <w:tcMar>
              <w:top w:w="80" w:type="dxa"/>
              <w:start w:w="120" w:type="dxa"/>
              <w:bottom w:w="80" w:type="dxa"/>
              <w:end w:w="120" w:type="dxa"/>
            </w:tcMar>
            <w:vAlign w:val="top"/>
          </w:tcPr>
          <w:p>
            <w:pPr>
              <w:spacing w:after="0"/>
            </w:pPr>
            <w:r>
              <w:rPr>
                <w:rFonts w:ascii="Calibri" w:hAnsi="Calibri" w:eastAsia="Calibri"/>
                <w:sz w:val="16"/>
              </w:rPr>
              <w:t>Environment fields exist</w:t>
            </w:r>
          </w:p>
        </w:tc>
        <w:tc>
          <w:tcPr>
            <w:tcW w:type="dxa" w:w="3464"/>
            <w:tcMar>
              <w:top w:w="80" w:type="dxa"/>
              <w:start w:w="120" w:type="dxa"/>
              <w:bottom w:w="80" w:type="dxa"/>
              <w:end w:w="120" w:type="dxa"/>
            </w:tcMar>
            <w:vAlign w:val="top"/>
          </w:tcPr>
          <w:p>
            <w:pPr>
              <w:spacing w:after="0"/>
            </w:pPr>
            <w:r>
              <w:rPr>
                <w:rFonts w:ascii="Calibri" w:hAnsi="Calibri" w:eastAsia="Calibri"/>
                <w:sz w:val="16"/>
              </w:rPr>
              <w:t>Dead/unused in active map path; OSM proxy is used</w:t>
            </w:r>
          </w:p>
        </w:tc>
      </w:tr>
    </w:tbl>
    <w:p>
      <w:pPr>
        <w:spacing w:after="40"/>
      </w:pPr>
    </w:p>
    <w:p>
      <w:pPr>
        <w:pStyle w:val="Heading2"/>
      </w:pPr>
      <w:r>
        <w:t>6. User &amp; System Workflow Map</w:t>
      </w:r>
    </w:p>
    <w:p>
      <w:pPr>
        <w:pStyle w:val="Heading3"/>
      </w:pPr>
      <w:r>
        <w:t>Registration and first session</w:t>
      </w:r>
    </w:p>
    <w:p>
      <w:r>
        <w:rPr>
          <w:rFonts w:ascii="Calibri" w:hAnsi="Calibri" w:eastAsia="Calibri"/>
          <w:b/>
        </w:rPr>
        <w:t>Actor/trigger:</w:t>
      </w:r>
      <w:r>
        <w:rPr>
          <w:rFonts w:ascii="Calibri" w:hAnsi="Calibri" w:eastAsia="Calibri"/>
        </w:rPr>
        <w:t xml:space="preserve"> new resident submits phone, OTP, identity/profile information, and PIN. </w:t>
      </w:r>
      <w:r>
        <w:rPr>
          <w:rFonts w:ascii="Calibri" w:hAnsi="Calibri" w:eastAsia="Calibri"/>
          <w:b/>
        </w:rPr>
        <w:t>Preconditions:</w:t>
      </w:r>
      <w:r>
        <w:rPr>
          <w:rFonts w:ascii="Calibri" w:hAnsi="Calibri" w:eastAsia="Calibri"/>
        </w:rPr>
        <w:t xml:space="preserve"> phone not already registered; valid unconsumed OTP within five minutes and under five attempts. </w:t>
      </w:r>
      <w:r>
        <w:rPr>
          <w:rFonts w:ascii="Calibri" w:hAnsi="Calibri" w:eastAsia="Calibri"/>
          <w:b/>
        </w:rPr>
        <w:t>Flow:</w:t>
      </w:r>
      <w:r>
        <w:rPr>
          <w:rFonts w:ascii="Calibri" w:hAnsi="Calibri" w:eastAsia="Calibri"/>
        </w:rPr>
        <w:t xml:space="preserve"> OTP challenge is verified and consumed; user, profile, settings, and session records are created; access and refresh cookies are issued; the user is redirected into the application. </w:t>
      </w:r>
      <w:r>
        <w:rPr>
          <w:rFonts w:ascii="Calibri" w:hAnsi="Calibri" w:eastAsia="Calibri"/>
          <w:b/>
        </w:rPr>
        <w:t>State:</w:t>
      </w:r>
      <w:r>
        <w:rPr>
          <w:rFonts w:ascii="Calibri" w:hAnsi="Calibri" w:eastAsia="Calibri"/>
        </w:rPr>
        <w:t xml:space="preserve"> OTP becomes consumed, account/profile/settings/session rows appear. </w:t>
      </w:r>
      <w:r>
        <w:rPr>
          <w:rFonts w:ascii="Calibri" w:hAnsi="Calibri" w:eastAsia="Calibri"/>
          <w:b/>
        </w:rPr>
        <w:t>Failure:</w:t>
      </w:r>
      <w:r>
        <w:rPr>
          <w:rFonts w:ascii="Calibri" w:hAnsi="Calibri" w:eastAsia="Calibri"/>
        </w:rPr>
        <w:t xml:space="preserve"> invalid/expired OTP, duplicate phone, invalid PIN/profile, database error, or SMS failure. Attempts and resend cooldown are enforced. </w:t>
      </w:r>
      <w:r>
        <w:rPr>
          <w:rFonts w:ascii="Calibri" w:hAnsi="Calibri" w:eastAsia="Calibri"/>
          <w:b/>
        </w:rPr>
        <w:t>Recovery:</w:t>
      </w:r>
      <w:r>
        <w:rPr>
          <w:rFonts w:ascii="Calibri" w:hAnsi="Calibri" w:eastAsia="Calibri"/>
        </w:rPr>
        <w:t xml:space="preserve"> request/resend OTP and retry; a failure after OTP consumption may require a new OTP because the writes are not one transaction. </w:t>
      </w:r>
      <w:r>
        <w:rPr>
          <w:rFonts w:ascii="Calibri" w:hAnsi="Calibri" w:eastAsia="Calibri"/>
          <w:b/>
        </w:rPr>
        <w:t>Outcome:</w:t>
      </w:r>
      <w:r>
        <w:rPr>
          <w:rFonts w:ascii="Calibri" w:hAnsi="Calibri" w:eastAsia="Calibri"/>
        </w:rPr>
        <w:t xml:space="preserve"> authenticated resident.</w:t>
      </w:r>
    </w:p>
    <w:p>
      <w:pPr>
        <w:pStyle w:val="Heading3"/>
      </w:pPr>
      <w:r>
        <w:t>Login, renewal, and logout</w:t>
      </w:r>
    </w:p>
    <w:p>
      <w:r>
        <w:rPr>
          <w:rFonts w:ascii="Calibri" w:hAnsi="Calibri" w:eastAsia="Calibri"/>
          <w:b/>
        </w:rPr>
        <w:t>Actor/trigger:</w:t>
      </w:r>
      <w:r>
        <w:rPr>
          <w:rFonts w:ascii="Calibri" w:hAnsi="Calibri" w:eastAsia="Calibri"/>
        </w:rPr>
        <w:t xml:space="preserve"> registered user submits phone/PIN. </w:t>
      </w:r>
      <w:r>
        <w:rPr>
          <w:rFonts w:ascii="Calibri" w:hAnsi="Calibri" w:eastAsia="Calibri"/>
          <w:b/>
        </w:rPr>
        <w:t>Flow:</w:t>
      </w:r>
      <w:r>
        <w:rPr>
          <w:rFonts w:ascii="Calibri" w:hAnsi="Calibri" w:eastAsia="Calibri"/>
        </w:rPr>
        <w:t xml:space="preserve"> account lookup, active/lock checks, PIN verification, failed-attempt increment or reset, session creation, access/refresh cookies. Access expires in roughly 15 minutes; refresh rotation replaces the refresh token while allowing a 20-second race grace. Logout revokes the session and clears cookies. </w:t>
      </w:r>
      <w:r>
        <w:rPr>
          <w:rFonts w:ascii="Calibri" w:hAnsi="Calibri" w:eastAsia="Calibri"/>
          <w:b/>
        </w:rPr>
        <w:t>Failure:</w:t>
      </w:r>
      <w:r>
        <w:rPr>
          <w:rFonts w:ascii="Calibri" w:hAnsi="Calibri" w:eastAsia="Calibri"/>
        </w:rPr>
        <w:t xml:space="preserve"> unknown phone, wrong PIN, inactive user, fifth failed attempt causing a flat ten-minute lock, expired/revoked refresh token, or cookie/origin problems. </w:t>
      </w:r>
      <w:r>
        <w:rPr>
          <w:rFonts w:ascii="Calibri" w:hAnsi="Calibri" w:eastAsia="Calibri"/>
          <w:b/>
        </w:rPr>
        <w:t>Recovery:</w:t>
      </w:r>
      <w:r>
        <w:rPr>
          <w:rFonts w:ascii="Calibri" w:hAnsi="Calibri" w:eastAsia="Calibri"/>
        </w:rPr>
        <w:t xml:space="preserve"> wait for lock expiration, use OTP reset, or sign in again. </w:t>
      </w:r>
      <w:r>
        <w:rPr>
          <w:rFonts w:ascii="Calibri" w:hAnsi="Calibri" w:eastAsia="Calibri"/>
          <w:b/>
        </w:rPr>
        <w:t>Important:</w:t>
      </w:r>
      <w:r>
        <w:rPr>
          <w:rFonts w:ascii="Calibri" w:hAnsi="Calibri" w:eastAsia="Calibri"/>
        </w:rPr>
        <w:t xml:space="preserve"> role-bearing access tokens can remain authoritative for token-only guards until expiry after a role change or session revocation.</w:t>
      </w:r>
    </w:p>
    <w:p>
      <w:pPr>
        <w:pStyle w:val="Heading3"/>
      </w:pPr>
      <w:r>
        <w:t>Discover, evaluate, save, and act on an opportunity</w:t>
      </w:r>
    </w:p>
    <w:p>
      <w:r>
        <w:rPr>
          <w:rFonts w:ascii="Calibri" w:hAnsi="Calibri" w:eastAsia="Calibri"/>
          <w:b/>
        </w:rPr>
        <w:t>Actor/trigger:</w:t>
      </w:r>
      <w:r>
        <w:rPr>
          <w:rFonts w:ascii="Calibri" w:hAnsi="Calibri" w:eastAsia="Calibri"/>
        </w:rPr>
        <w:t xml:space="preserve"> resident browses/searches or asks the assistant. </w:t>
      </w:r>
      <w:r>
        <w:rPr>
          <w:rFonts w:ascii="Calibri" w:hAnsi="Calibri" w:eastAsia="Calibri"/>
          <w:b/>
        </w:rPr>
        <w:t>Flow:</w:t>
      </w:r>
      <w:r>
        <w:rPr>
          <w:rFonts w:ascii="Calibri" w:hAnsi="Calibri" w:eastAsia="Calibri"/>
        </w:rPr>
        <w:t xml:space="preserve"> opportunity query loads corpus data; profile is mapped to eligibility facts; active rules are evaluated; results are ranked and explained; user may save an opportunity, change its status, or create an action plan with tasks and timeline entries. </w:t>
      </w:r>
      <w:r>
        <w:rPr>
          <w:rFonts w:ascii="Calibri" w:hAnsi="Calibri" w:eastAsia="Calibri"/>
          <w:b/>
        </w:rPr>
        <w:t>Data:</w:t>
      </w:r>
      <w:r>
        <w:rPr>
          <w:rFonts w:ascii="Calibri" w:hAnsi="Calibri" w:eastAsia="Calibri"/>
        </w:rPr>
        <w:t xml:space="preserve"> search/evaluation/save/history/plan/task/timeline records may be created. </w:t>
      </w:r>
      <w:r>
        <w:rPr>
          <w:rFonts w:ascii="Calibri" w:hAnsi="Calibri" w:eastAsia="Calibri"/>
          <w:b/>
        </w:rPr>
        <w:t>Failure:</w:t>
      </w:r>
      <w:r>
        <w:rPr>
          <w:rFonts w:ascii="Calibri" w:hAnsi="Calibri" w:eastAsia="Calibri"/>
        </w:rPr>
        <w:t xml:space="preserve"> incomplete profile produces unknown/conditional outcomes; missing corpus/rules degrades relevance; invalid status can reach the saved query path because one query value is cast, not validated; plan child writes may partially fail. </w:t>
      </w:r>
      <w:r>
        <w:rPr>
          <w:rFonts w:ascii="Calibri" w:hAnsi="Calibri" w:eastAsia="Calibri"/>
          <w:b/>
        </w:rPr>
        <w:t>Recovery:</w:t>
      </w:r>
      <w:r>
        <w:rPr>
          <w:rFonts w:ascii="Calibri" w:hAnsi="Calibri" w:eastAsia="Calibri"/>
        </w:rPr>
        <w:t xml:space="preserve"> complete profile, retry, or manually repair a partial plan.</w:t>
      </w:r>
    </w:p>
    <w:p>
      <w:pPr>
        <w:pStyle w:val="Heading3"/>
      </w:pPr>
      <w:r>
        <w:t>AI and voice conversation</w:t>
      </w:r>
    </w:p>
    <w:p>
      <w:r>
        <w:rPr>
          <w:rFonts w:ascii="Calibri" w:hAnsi="Calibri" w:eastAsia="Calibri"/>
          <w:b/>
        </w:rPr>
        <w:t>Actor/trigger:</w:t>
      </w:r>
      <w:r>
        <w:rPr>
          <w:rFonts w:ascii="Calibri" w:hAnsi="Calibri" w:eastAsia="Calibri"/>
        </w:rPr>
        <w:t xml:space="preserve"> authenticated user submits text or recorded speech. </w:t>
      </w:r>
      <w:r>
        <w:rPr>
          <w:rFonts w:ascii="Calibri" w:hAnsi="Calibri" w:eastAsia="Calibri"/>
          <w:b/>
        </w:rPr>
        <w:t>Flow:</w:t>
      </w:r>
      <w:r>
        <w:rPr>
          <w:rFonts w:ascii="Calibri" w:hAnsi="Calibri" w:eastAsia="Calibri"/>
        </w:rPr>
        <w:t xml:space="preserve"> optional STT transcription; language/intent/entity parsing; conversation and user message persistence; profile/retrieval/eligibility/recommendation gathering; provider or demo response composition; confidence calculation; assistant message and AI log persistence; optional TTS. </w:t>
      </w:r>
      <w:r>
        <w:rPr>
          <w:rFonts w:ascii="Calibri" w:hAnsi="Calibri" w:eastAsia="Calibri"/>
          <w:b/>
        </w:rPr>
        <w:t>External calls:</w:t>
      </w:r>
      <w:r>
        <w:rPr>
          <w:rFonts w:ascii="Calibri" w:hAnsi="Calibri" w:eastAsia="Calibri"/>
        </w:rPr>
        <w:t xml:space="preserve"> configured LLM/STT/TTS provider and, indirectly, retrieval embeddings. </w:t>
      </w:r>
      <w:r>
        <w:rPr>
          <w:rFonts w:ascii="Calibri" w:hAnsi="Calibri" w:eastAsia="Calibri"/>
          <w:b/>
        </w:rPr>
        <w:t>Failure:</w:t>
      </w:r>
      <w:r>
        <w:rPr>
          <w:rFonts w:ascii="Calibri" w:hAnsi="Calibri" w:eastAsia="Calibri"/>
        </w:rPr>
        <w:t xml:space="preserve"> provider timeout/unavailability, malformed provider result, low-confidence retrieval, unsupported audio, or persistence error. The user message is persisted before later provider work, so a timeout can leave a recoverable conversation trace. </w:t>
      </w:r>
      <w:r>
        <w:rPr>
          <w:rFonts w:ascii="Calibri" w:hAnsi="Calibri" w:eastAsia="Calibri"/>
          <w:b/>
        </w:rPr>
        <w:t>Recovery:</w:t>
      </w:r>
      <w:r>
        <w:rPr>
          <w:rFonts w:ascii="Calibri" w:hAnsi="Calibri" w:eastAsia="Calibri"/>
        </w:rPr>
        <w:t xml:space="preserve"> retry text/voice, fall back to typed interaction or demo/local mode, inspect </w:t>
      </w:r>
      <w:r>
        <w:rPr>
          <w:rFonts w:ascii="Consolas" w:hAnsi="Consolas" w:eastAsia="Consolas"/>
          <w:color w:val="0B2545"/>
          <w:sz w:val="18"/>
        </w:rPr>
        <w:t>ai_logs</w:t>
      </w:r>
      <w:r>
        <w:rPr>
          <w:rFonts w:ascii="Calibri" w:hAnsi="Calibri" w:eastAsia="Calibri"/>
        </w:rPr>
        <w:t xml:space="preserve"> and messages. No generalized provider retry/backoff contract is evident.</w:t>
      </w:r>
    </w:p>
    <w:p>
      <w:pPr>
        <w:pStyle w:val="Heading3"/>
      </w:pPr>
      <w:r>
        <w:t>Identity/residency and civic issue report</w:t>
      </w:r>
    </w:p>
    <w:p>
      <w:r>
        <w:rPr>
          <w:rFonts w:ascii="Calibri" w:hAnsi="Calibri" w:eastAsia="Calibri"/>
          <w:b/>
        </w:rPr>
        <w:t>Actor/trigger:</w:t>
      </w:r>
      <w:r>
        <w:rPr>
          <w:rFonts w:ascii="Calibri" w:hAnsi="Calibri" w:eastAsia="Calibri"/>
        </w:rPr>
        <w:t xml:space="preserve"> resident verifies NID/residence, then files an issue through web or USSD. </w:t>
      </w:r>
      <w:r>
        <w:rPr>
          <w:rFonts w:ascii="Calibri" w:hAnsi="Calibri" w:eastAsia="Calibri"/>
          <w:b/>
        </w:rPr>
        <w:t>Flow:</w:t>
      </w:r>
      <w:r>
        <w:rPr>
          <w:rFonts w:ascii="Calibri" w:hAnsi="Calibri" w:eastAsia="Calibri"/>
        </w:rPr>
        <w:t xml:space="preserve"> NID is normalized/format-checked in demo mode; residency/civic union is established; issue input and optional image are validated/moderated; union/geolocation and status are stored; history/notifications may follow staff action. </w:t>
      </w:r>
      <w:r>
        <w:rPr>
          <w:rFonts w:ascii="Calibri" w:hAnsi="Calibri" w:eastAsia="Calibri"/>
          <w:b/>
        </w:rPr>
        <w:t>Failure:</w:t>
      </w:r>
      <w:r>
        <w:rPr>
          <w:rFonts w:ascii="Calibri" w:hAnsi="Calibri" w:eastAsia="Calibri"/>
        </w:rPr>
        <w:t xml:space="preserve"> configured real NID provider always fails as unimplemented; invalid coordinates/out-of-boundary residency; rejected/failed media moderation; object storage or DB errors; USSD session expiry. </w:t>
      </w:r>
      <w:r>
        <w:rPr>
          <w:rFonts w:ascii="Calibri" w:hAnsi="Calibri" w:eastAsia="Calibri"/>
          <w:b/>
        </w:rPr>
        <w:t>Recovery:</w:t>
      </w:r>
      <w:r>
        <w:rPr>
          <w:rFonts w:ascii="Calibri" w:hAnsi="Calibri" w:eastAsia="Calibri"/>
        </w:rPr>
        <w:t xml:space="preserve"> correct identity/location, remove/replace image, retry, or use staff workflow. </w:t>
      </w:r>
      <w:r>
        <w:rPr>
          <w:rFonts w:ascii="Calibri" w:hAnsi="Calibri" w:eastAsia="Calibri"/>
          <w:b/>
        </w:rPr>
        <w:t>Security-sensitive behavior:</w:t>
      </w:r>
      <w:r>
        <w:rPr>
          <w:rFonts w:ascii="Calibri" w:hAnsi="Calibri" w:eastAsia="Calibri"/>
        </w:rPr>
        <w:t xml:space="preserve"> the public simulator can drive workflows for a known phone without proving possession; the authenticated gateway callback depends on its shared secret.</w:t>
      </w:r>
    </w:p>
    <w:p>
      <w:pPr>
        <w:pStyle w:val="Heading3"/>
      </w:pPr>
      <w:r>
        <w:t>Staff issue triage and escalation</w:t>
      </w:r>
    </w:p>
    <w:p>
      <w:r>
        <w:rPr>
          <w:rFonts w:ascii="Calibri" w:hAnsi="Calibri" w:eastAsia="Calibri"/>
          <w:b/>
        </w:rPr>
        <w:t>Actor/trigger:</w:t>
      </w:r>
      <w:r>
        <w:rPr>
          <w:rFonts w:ascii="Calibri" w:hAnsi="Calibri" w:eastAsia="Calibri"/>
        </w:rPr>
        <w:t xml:space="preserve"> assigned staff/officer opens issue queue or detail. </w:t>
      </w:r>
      <w:r>
        <w:rPr>
          <w:rFonts w:ascii="Calibri" w:hAnsi="Calibri" w:eastAsia="Calibri"/>
          <w:b/>
        </w:rPr>
        <w:t>Flow:</w:t>
      </w:r>
      <w:r>
        <w:rPr>
          <w:rFonts w:ascii="Calibri" w:hAnsi="Calibri" w:eastAsia="Calibri"/>
        </w:rPr>
        <w:t xml:space="preserve"> role/civic scope is checked, moderation and valid state transition are applied, status history records the change, escalation/notification paths may run, dashboards recalculate from stored state. </w:t>
      </w:r>
      <w:r>
        <w:rPr>
          <w:rFonts w:ascii="Calibri" w:hAnsi="Calibri" w:eastAsia="Calibri"/>
          <w:b/>
        </w:rPr>
        <w:t>Failure:</w:t>
      </w:r>
      <w:r>
        <w:rPr>
          <w:rFonts w:ascii="Calibri" w:hAnsi="Calibri" w:eastAsia="Calibri"/>
        </w:rPr>
        <w:t xml:space="preserve"> stale token role, missing civic assignment, invalid transition, cross-union mismatch, or a later write failure after primary status change. </w:t>
      </w:r>
      <w:r>
        <w:rPr>
          <w:rFonts w:ascii="Calibri" w:hAnsi="Calibri" w:eastAsia="Calibri"/>
          <w:b/>
        </w:rPr>
        <w:t>Recovery:</w:t>
      </w:r>
      <w:r>
        <w:rPr>
          <w:rFonts w:ascii="Calibri" w:hAnsi="Calibri" w:eastAsia="Calibri"/>
        </w:rPr>
        <w:t xml:space="preserve"> refresh/re-authenticate after role updates; retry or repair history/notification state. Policies are spread across route guards, civic helpers, and the issue state machine.</w:t>
      </w:r>
    </w:p>
    <w:p>
      <w:pPr>
        <w:pStyle w:val="Heading3"/>
      </w:pPr>
      <w:r>
        <w:t>Budget allocation, flag, escalation, and ledger</w:t>
      </w:r>
    </w:p>
    <w:p>
      <w:r>
        <w:rPr>
          <w:rFonts w:ascii="Calibri" w:hAnsi="Calibri" w:eastAsia="Calibri"/>
          <w:b/>
        </w:rPr>
        <w:t>Actor/trigger:</w:t>
      </w:r>
      <w:r>
        <w:rPr>
          <w:rFonts w:ascii="Calibri" w:hAnsi="Calibri" w:eastAsia="Calibri"/>
        </w:rPr>
        <w:t xml:space="preserve"> authorized staff records allocation/disbursement; resident/staff flags a concern. </w:t>
      </w:r>
      <w:r>
        <w:rPr>
          <w:rFonts w:ascii="Calibri" w:hAnsi="Calibri" w:eastAsia="Calibri"/>
          <w:b/>
        </w:rPr>
        <w:t>Flow:</w:t>
      </w:r>
      <w:r>
        <w:rPr>
          <w:rFonts w:ascii="Calibri" w:hAnsi="Calibri" w:eastAsia="Calibri"/>
        </w:rPr>
        <w:t xml:space="preserve"> allocation or disbursement row is written; canonical payload is appended to the hash ledger; flags can produce escalation and notification records; public/role dashboards aggregate results. </w:t>
      </w:r>
      <w:r>
        <w:rPr>
          <w:rFonts w:ascii="Calibri" w:hAnsi="Calibri" w:eastAsia="Calibri"/>
          <w:b/>
        </w:rPr>
        <w:t>Failure:</w:t>
      </w:r>
      <w:r>
        <w:rPr>
          <w:rFonts w:ascii="Calibri" w:hAnsi="Calibri" w:eastAsia="Calibri"/>
        </w:rPr>
        <w:t xml:space="preserve"> validation/scope denial, duplicate chain predecessor under concurrent append, or failure between the business row and ledger/escalation writes. </w:t>
      </w:r>
      <w:r>
        <w:rPr>
          <w:rFonts w:ascii="Calibri" w:hAnsi="Calibri" w:eastAsia="Calibri"/>
          <w:b/>
        </w:rPr>
        <w:t>Recovery:</w:t>
      </w:r>
      <w:r>
        <w:rPr>
          <w:rFonts w:ascii="Calibri" w:hAnsi="Calibri" w:eastAsia="Calibri"/>
        </w:rPr>
        <w:t xml:space="preserve"> run the ledger audit, inspect allocation/flag/escalation records, and reconcile orphaned business rows manually. The repository has no transaction wrapping these sequences.</w:t>
      </w:r>
    </w:p>
    <w:p>
      <w:pPr>
        <w:pStyle w:val="Heading3"/>
      </w:pPr>
      <w:r>
        <w:t>Beneficiary, entitlement, and disbursement</w:t>
      </w:r>
    </w:p>
    <w:p>
      <w:r>
        <w:rPr>
          <w:rFonts w:ascii="Calibri" w:hAnsi="Calibri" w:eastAsia="Calibri"/>
          <w:b/>
        </w:rPr>
        <w:t>Actor/trigger:</w:t>
      </w:r>
      <w:r>
        <w:rPr>
          <w:rFonts w:ascii="Calibri" w:hAnsi="Calibri" w:eastAsia="Calibri"/>
        </w:rPr>
        <w:t xml:space="preserve"> staff enrolls a beneficiary and assigns benefit programme data. </w:t>
      </w:r>
      <w:r>
        <w:rPr>
          <w:rFonts w:ascii="Calibri" w:hAnsi="Calibri" w:eastAsia="Calibri"/>
          <w:b/>
        </w:rPr>
        <w:t>Flow:</w:t>
      </w:r>
      <w:r>
        <w:rPr>
          <w:rFonts w:ascii="Calibri" w:hAnsi="Calibri" w:eastAsia="Calibri"/>
        </w:rPr>
        <w:t xml:space="preserve"> identity is hashed, beneficiary stored, entitlement created/updated, disbursement recorded, financial action anchored in the ledger. </w:t>
      </w:r>
      <w:r>
        <w:rPr>
          <w:rFonts w:ascii="Calibri" w:hAnsi="Calibri" w:eastAsia="Calibri"/>
          <w:b/>
        </w:rPr>
        <w:t>Failure:</w:t>
      </w:r>
      <w:r>
        <w:rPr>
          <w:rFonts w:ascii="Calibri" w:hAnsi="Calibri" w:eastAsia="Calibri"/>
        </w:rPr>
        <w:t xml:space="preserve"> duplicate/logical identity, programme mismatch, invalid state, scope denial, or partial multi-write. </w:t>
      </w:r>
      <w:r>
        <w:rPr>
          <w:rFonts w:ascii="Calibri" w:hAnsi="Calibri" w:eastAsia="Calibri"/>
          <w:b/>
        </w:rPr>
        <w:t>Recovery:</w:t>
      </w:r>
      <w:r>
        <w:rPr>
          <w:rFonts w:ascii="Calibri" w:hAnsi="Calibri" w:eastAsia="Calibri"/>
        </w:rPr>
        <w:t xml:space="preserve"> inspect beneficiary/entitlement/disbursement/ledger records and reconcile before retrying to avoid duplicates.</w:t>
      </w:r>
    </w:p>
    <w:p>
      <w:pPr>
        <w:pStyle w:val="Heading3"/>
      </w:pPr>
      <w:r>
        <w:t>Programme/rule/knowledge administration</w:t>
      </w:r>
    </w:p>
    <w:p>
      <w:r>
        <w:rPr>
          <w:rFonts w:ascii="Calibri" w:hAnsi="Calibri" w:eastAsia="Calibri"/>
          <w:b/>
        </w:rPr>
        <w:t>Actor/trigger:</w:t>
      </w:r>
      <w:r>
        <w:rPr>
          <w:rFonts w:ascii="Calibri" w:hAnsi="Calibri" w:eastAsia="Calibri"/>
        </w:rPr>
        <w:t xml:space="preserve"> moderator or administrator edits programmes, organizations, rules, or knowledge. </w:t>
      </w:r>
      <w:r>
        <w:rPr>
          <w:rFonts w:ascii="Calibri" w:hAnsi="Calibri" w:eastAsia="Calibri"/>
          <w:b/>
        </w:rPr>
        <w:t>Flow:</w:t>
      </w:r>
      <w:r>
        <w:rPr>
          <w:rFonts w:ascii="Calibri" w:hAnsi="Calibri" w:eastAsia="Calibri"/>
        </w:rPr>
        <w:t xml:space="preserve"> data is created/updated; rule publication deactivates an old active version before inserting a new one; programme changes may trigger knowledge reindexing; review/verification paths record decisions and audit events. </w:t>
      </w:r>
      <w:r>
        <w:rPr>
          <w:rFonts w:ascii="Calibri" w:hAnsi="Calibri" w:eastAsia="Calibri"/>
          <w:b/>
        </w:rPr>
        <w:t>Failure:</w:t>
      </w:r>
      <w:r>
        <w:rPr>
          <w:rFonts w:ascii="Calibri" w:hAnsi="Calibri" w:eastAsia="Calibri"/>
        </w:rPr>
        <w:t xml:space="preserve"> authorization inconsistency, invalid rule grammar, provider/index failure, or a failure between deactivate/update and replacement/reindex. </w:t>
      </w:r>
      <w:r>
        <w:rPr>
          <w:rFonts w:ascii="Calibri" w:hAnsi="Calibri" w:eastAsia="Calibri"/>
          <w:b/>
        </w:rPr>
        <w:t>Recovery:</w:t>
      </w:r>
      <w:r>
        <w:rPr>
          <w:rFonts w:ascii="Calibri" w:hAnsi="Calibri" w:eastAsia="Calibri"/>
        </w:rPr>
        <w:t xml:space="preserve"> inspect active rule versions, document/chunk/edge state, job runs, and audit records; republish/reindex after correcting source data. Moderators can publish active rules and alter organization verification without the administrator-only knowledge-approval gate.</w:t>
      </w:r>
    </w:p>
    <w:p>
      <w:pPr>
        <w:pStyle w:val="Heading3"/>
      </w:pPr>
      <w:r>
        <w:t>Maintenance job execution</w:t>
      </w:r>
    </w:p>
    <w:p>
      <w:r>
        <w:rPr>
          <w:rFonts w:ascii="Calibri" w:hAnsi="Calibri" w:eastAsia="Calibri"/>
          <w:b/>
        </w:rPr>
        <w:t>Actor/trigger:</w:t>
      </w:r>
      <w:r>
        <w:rPr>
          <w:rFonts w:ascii="Calibri" w:hAnsi="Calibri" w:eastAsia="Calibri"/>
        </w:rPr>
        <w:t xml:space="preserve"> staff calls </w:t>
      </w:r>
      <w:r>
        <w:rPr>
          <w:rFonts w:ascii="Consolas" w:hAnsi="Consolas" w:eastAsia="Consolas"/>
          <w:color w:val="0B2545"/>
          <w:sz w:val="18"/>
        </w:rPr>
        <w:t>/api/v1/admin/jobs</w:t>
      </w:r>
      <w:r>
        <w:rPr>
          <w:rFonts w:ascii="Calibri" w:hAnsi="Calibri" w:eastAsia="Calibri"/>
        </w:rPr>
        <w:t xml:space="preserve">. </w:t>
      </w:r>
      <w:r>
        <w:rPr>
          <w:rFonts w:ascii="Calibri" w:hAnsi="Calibri" w:eastAsia="Calibri"/>
          <w:b/>
        </w:rPr>
        <w:t>Flow:</w:t>
      </w:r>
      <w:r>
        <w:rPr>
          <w:rFonts w:ascii="Calibri" w:hAnsi="Calibri" w:eastAsia="Calibri"/>
        </w:rPr>
        <w:t xml:space="preserve"> selected task runs, records </w:t>
      </w:r>
      <w:r>
        <w:rPr>
          <w:rFonts w:ascii="Consolas" w:hAnsi="Consolas" w:eastAsia="Consolas"/>
          <w:color w:val="0B2545"/>
          <w:sz w:val="18"/>
        </w:rPr>
        <w:t>job_runs</w:t>
      </w:r>
      <w:r>
        <w:rPr>
          <w:rFonts w:ascii="Calibri" w:hAnsi="Calibri" w:eastAsia="Calibri"/>
        </w:rPr>
        <w:t xml:space="preserve">, and returns a synchronous result. Jobs include reindexing, embedding rebuild, staleness, notifications, retention, and daily aggregation. </w:t>
      </w:r>
      <w:r>
        <w:rPr>
          <w:rFonts w:ascii="Calibri" w:hAnsi="Calibri" w:eastAsia="Calibri"/>
          <w:b/>
        </w:rPr>
        <w:t>Failure:</w:t>
      </w:r>
      <w:r>
        <w:rPr>
          <w:rFonts w:ascii="Calibri" w:hAnsi="Calibri" w:eastAsia="Calibri"/>
        </w:rPr>
        <w:t xml:space="preserve"> request timeout, partial database mutations, provider failure, or concurrent invocation. </w:t>
      </w:r>
      <w:r>
        <w:rPr>
          <w:rFonts w:ascii="Calibri" w:hAnsi="Calibri" w:eastAsia="Calibri"/>
          <w:b/>
        </w:rPr>
        <w:t>Recovery:</w:t>
      </w:r>
      <w:r>
        <w:rPr>
          <w:rFonts w:ascii="Calibri" w:hAnsi="Calibri" w:eastAsia="Calibri"/>
        </w:rPr>
        <w:t xml:space="preserve"> examine </w:t>
      </w:r>
      <w:r>
        <w:rPr>
          <w:rFonts w:ascii="Consolas" w:hAnsi="Consolas" w:eastAsia="Consolas"/>
          <w:color w:val="0B2545"/>
          <w:sz w:val="18"/>
        </w:rPr>
        <w:t>job_runs</w:t>
      </w:r>
      <w:r>
        <w:rPr>
          <w:rFonts w:ascii="Calibri" w:hAnsi="Calibri" w:eastAsia="Calibri"/>
        </w:rPr>
        <w:t xml:space="preserve"> and affected tables, then rerun an idempotent job where its implementation permits. </w:t>
      </w:r>
      <w:r>
        <w:rPr>
          <w:rFonts w:ascii="Calibri" w:hAnsi="Calibri" w:eastAsia="Calibri"/>
          <w:b/>
        </w:rPr>
        <w:t>Unknown:</w:t>
      </w:r>
      <w:r>
        <w:rPr>
          <w:rFonts w:ascii="Calibri" w:hAnsi="Calibri" w:eastAsia="Calibri"/>
        </w:rPr>
        <w:t xml:space="preserve"> no production scheduler/owner is declared; Wrangler contains no cron trigger.</w:t>
      </w:r>
    </w:p>
    <w:p>
      <w:pPr>
        <w:pStyle w:val="Heading2"/>
      </w:pPr>
      <w:r>
        <w:t>7. Architecture overview</w:t>
      </w:r>
    </w:p>
    <w:p>
      <w:r>
        <w:rPr>
          <w:rFonts w:ascii="Calibri" w:hAnsi="Calibri" w:eastAsia="Calibri"/>
          <w:b/>
        </w:rPr>
        <w:t>Confirmed architectural style:</w:t>
      </w:r>
      <w:r>
        <w:rPr>
          <w:rFonts w:ascii="Calibri" w:hAnsi="Calibri" w:eastAsia="Calibri"/>
        </w:rPr>
        <w:t xml:space="preserve"> server-centric Next.js modular monolith with feature modules and a shared relational database. Browser requests enter Next middleware/layouts and server/client pages. Client components call </w:t>
      </w:r>
      <w:r>
        <w:rPr>
          <w:rFonts w:ascii="Consolas" w:hAnsi="Consolas" w:eastAsia="Consolas"/>
          <w:color w:val="0B2545"/>
          <w:sz w:val="18"/>
        </w:rPr>
        <w:t>/api/*</w:t>
      </w:r>
      <w:r>
        <w:rPr>
          <w:rFonts w:ascii="Calibri" w:hAnsi="Calibri" w:eastAsia="Calibri"/>
        </w:rPr>
        <w:t>; route handlers authenticate, validate, and delegate to module services. Services query Drizzle/libSQL and call provider adapters. Asynchronous-looking work is mostly awaited inside the HTTP request; there is no queue worker in the repository.</w:t>
      </w:r>
    </w:p>
    <w:p>
      <w:r>
        <w:rPr>
          <w:rFonts w:ascii="Calibri" w:hAnsi="Calibri" w:eastAsia="Calibri"/>
          <w:b/>
        </w:rPr>
        <w:t>Stateful components:</w:t>
      </w:r>
      <w:r>
        <w:rPr>
          <w:rFonts w:ascii="Calibri" w:hAnsi="Calibri" w:eastAsia="Calibri"/>
        </w:rPr>
        <w:t xml:space="preserve"> libSQL/SQLite tables, auth cookies, USSD session rows, cached OSM places, uploaded issue media/object keys, R2 incremental build cache, and optional provider-side state. </w:t>
      </w:r>
      <w:r>
        <w:rPr>
          <w:rFonts w:ascii="Calibri" w:hAnsi="Calibri" w:eastAsia="Calibri"/>
          <w:b/>
        </w:rPr>
        <w:t>Stateless components:</w:t>
      </w:r>
      <w:r>
        <w:rPr>
          <w:rFonts w:ascii="Calibri" w:hAnsi="Calibri" w:eastAsia="Calibri"/>
        </w:rPr>
        <w:t xml:space="preserve"> Next route/page execution and most calculation services. </w:t>
      </w:r>
      <w:r>
        <w:rPr>
          <w:rFonts w:ascii="Calibri" w:hAnsi="Calibri" w:eastAsia="Calibri"/>
          <w:b/>
        </w:rPr>
        <w:t>Synchronous paths:</w:t>
      </w:r>
      <w:r>
        <w:rPr>
          <w:rFonts w:ascii="Calibri" w:hAnsi="Calibri" w:eastAsia="Calibri"/>
        </w:rPr>
        <w:t xml:space="preserve"> all route handlers and admin jobs. </w:t>
      </w:r>
      <w:r>
        <w:rPr>
          <w:rFonts w:ascii="Calibri" w:hAnsi="Calibri" w:eastAsia="Calibri"/>
          <w:b/>
        </w:rPr>
        <w:t>External communication:</w:t>
      </w:r>
      <w:r>
        <w:rPr>
          <w:rFonts w:ascii="Calibri" w:hAnsi="Calibri" w:eastAsia="Calibri"/>
        </w:rPr>
        <w:t xml:space="preserve"> LLM/STT/TTS APIs, SMS provider, OSM/Overpass/tile sources, optional S3-compatible object storage, and configured libSQL/Turso. SMTP, Mapbox/Google rendering, and real NID verification are not active implementations.</w:t>
      </w:r>
    </w:p>
    <w:p>
      <w:r>
        <w:rPr>
          <w:rFonts w:ascii="Calibri" w:hAnsi="Calibri" w:eastAsia="Calibri"/>
          <w:b/>
        </w:rPr>
        <w:t>Critical dependency chain:</w:t>
      </w:r>
      <w:r>
        <w:rPr>
          <w:rFonts w:ascii="Calibri" w:hAnsi="Calibri" w:eastAsia="Calibri"/>
        </w:rPr>
        <w:t xml:space="preserve"> authentication and environment parsing underpin most protected APIs; DB availability is a system-wide single point of failure; corpus/rules underpin search, recommendations, and chat; civic assignments underpin staff scope; ledger/audit correctness depends on append ordering; external AI/voice services affect assistant quality but demo/local behavior can preserve portions of the product.</w:t>
      </w:r>
    </w:p>
    <w:p>
      <w:r>
        <w:rPr>
          <w:rFonts w:ascii="Calibri" w:hAnsi="Calibri" w:eastAsia="Calibri"/>
        </w:rPr>
        <w:t>No file-level circular dependency was confirmed in the collected analysis. High-coupling areas are the AI/retrieval pipeline, authorization split between middleware/routes/services, civic scope across issue/budget/benefit modules, and the shared Drizzle schema imported by nearly every service.</w:t>
      </w:r>
    </w:p>
    <w:p>
      <w:pPr>
        <w:pStyle w:val="Heading2"/>
      </w:pPr>
      <w:r>
        <w:t>12. Authentication &amp; Authorization Model</w:t>
      </w:r>
    </w:p>
    <w:p>
      <w:r>
        <w:rPr>
          <w:rFonts w:ascii="Calibri" w:hAnsi="Calibri" w:eastAsia="Calibri"/>
        </w:rPr>
        <w:t>Passwords are not used; users authenticate with Bangladeshi phone number plus a 4–6 digit PIN, with OTP for registration/recovery. OTP challenges expire after five minutes, permit five attempts, and have a 30-second resend cooldown. PIN hashes, OTP hashes, JWT signing, refresh secrets, field encryption, and phone/NID hashing are security-sensitive implementation areas.</w:t>
      </w:r>
    </w:p>
    <w:p>
      <w:r>
        <w:rPr>
          <w:rFonts w:ascii="Calibri" w:hAnsi="Calibri" w:eastAsia="Calibri"/>
        </w:rPr>
        <w:t xml:space="preserve">The server issues access and refresh cookies as HTTP-only, </w:t>
      </w:r>
      <w:r>
        <w:rPr>
          <w:rFonts w:ascii="Consolas" w:hAnsi="Consolas" w:eastAsia="Consolas"/>
          <w:color w:val="0B2545"/>
          <w:sz w:val="18"/>
        </w:rPr>
        <w:t>SameSite=Lax</w:t>
      </w:r>
      <w:r>
        <w:rPr>
          <w:rFonts w:ascii="Calibri" w:hAnsi="Calibri" w:eastAsia="Calibri"/>
        </w:rPr>
        <w:t xml:space="preserve">, secure in production, and both currently use path </w:t>
      </w:r>
      <w:r>
        <w:rPr>
          <w:rFonts w:ascii="Consolas" w:hAnsi="Consolas" w:eastAsia="Consolas"/>
          <w:color w:val="0B2545"/>
          <w:sz w:val="18"/>
        </w:rPr>
        <w:t>/</w:t>
      </w:r>
      <w:r>
        <w:rPr>
          <w:rFonts w:ascii="Calibri" w:hAnsi="Calibri" w:eastAsia="Calibri"/>
        </w:rPr>
        <w:t>. A nearby comment saying the refresh cookie is endpoint-scoped is stale. Refresh tokens contain a JWT plus opaque secret and rotate; session rows support revocation and replacement.</w:t>
      </w:r>
    </w:p>
    <w:p>
      <w:r>
        <w:rPr>
          <w:rFonts w:ascii="Calibri" w:hAnsi="Calibri" w:eastAsia="Calibri"/>
        </w:rPr>
        <w:t>Authorization has two important modes:</w:t>
      </w:r>
    </w:p>
    <w:p>
      <w:pPr>
        <w:pStyle w:val="ListBullet"/>
      </w:pPr>
      <w:r>
        <w:rPr>
          <w:rFonts w:ascii="Calibri" w:hAnsi="Calibri" w:eastAsia="Calibri"/>
        </w:rPr>
        <w:t>Full-session loaders read the live user and reject inactive accounts; live role/profile data is available.</w:t>
      </w:r>
    </w:p>
    <w:p>
      <w:pPr>
        <w:pStyle w:val="ListBullet"/>
      </w:pPr>
      <w:r>
        <w:rPr>
          <w:rFonts w:ascii="Consolas" w:hAnsi="Consolas" w:eastAsia="Consolas"/>
          <w:color w:val="0B2545"/>
          <w:sz w:val="18"/>
        </w:rPr>
        <w:t>requireRole()</w:t>
      </w:r>
      <w:r>
        <w:rPr>
          <w:rFonts w:ascii="Calibri" w:hAnsi="Calibri" w:eastAsia="Calibri"/>
        </w:rPr>
        <w:t xml:space="preserve"> and </w:t>
      </w:r>
      <w:r>
        <w:rPr>
          <w:rFonts w:ascii="Consolas" w:hAnsi="Consolas" w:eastAsia="Consolas"/>
          <w:color w:val="0B2545"/>
          <w:sz w:val="18"/>
        </w:rPr>
        <w:t>requireStaff()</w:t>
      </w:r>
      <w:r>
        <w:rPr>
          <w:rFonts w:ascii="Calibri" w:hAnsi="Calibri" w:eastAsia="Calibri"/>
        </w:rPr>
        <w:t xml:space="preserve"> accept access-token claims without reloading the user. Consequently, demotion, suspension, or logout-everywhere does not immediately remove access to handlers using these guards; the maximum observed window is the access-token lifetime, approximately 15 minutes.</w:t>
      </w:r>
    </w:p>
    <w:p>
      <w:r>
        <w:rPr>
          <w:rFonts w:ascii="Calibri" w:hAnsi="Calibri" w:eastAsia="Calibri"/>
        </w:rPr>
        <w:t>Civic roles and union assignments add geographic/organizational scope. Tenant boundaries are therefore civic-union and donor-scope boundaries, not a generic tenant ID. Enforcement is route/service specific. Administrator-only approval exists for some knowledge review actions, but rule publication and organization verification updates do not consistently use it. This is current behavior, not an intended-policy claim.</w:t>
      </w:r>
    </w:p>
    <w:p>
      <w:pPr>
        <w:pStyle w:val="Heading2"/>
      </w:pPr>
      <w:r>
        <w:t>15. Runtime &amp; Deployment Model</w:t>
      </w:r>
    </w:p>
    <w:p>
      <w:r>
        <w:rPr>
          <w:rFonts w:ascii="Calibri" w:hAnsi="Calibri" w:eastAsia="Calibri"/>
          <w:b/>
        </w:rPr>
        <w:t>Required runtime:</w:t>
      </w:r>
      <w:r>
        <w:rPr>
          <w:rFonts w:ascii="Calibri" w:hAnsi="Calibri" w:eastAsia="Calibri"/>
        </w:rPr>
        <w:t xml:space="preserve"> Node.js </w:t>
      </w:r>
      <w:r>
        <w:rPr>
          <w:rFonts w:ascii="Consolas" w:hAnsi="Consolas" w:eastAsia="Consolas"/>
          <w:color w:val="0B2545"/>
          <w:sz w:val="18"/>
        </w:rPr>
        <w:t>&gt;=20.9</w:t>
      </w:r>
      <w:r>
        <w:rPr>
          <w:rFonts w:ascii="Calibri" w:hAnsi="Calibri" w:eastAsia="Calibri"/>
        </w:rPr>
        <w:t xml:space="preserve">, npm dependencies from </w:t>
      </w:r>
      <w:r>
        <w:rPr>
          <w:rFonts w:ascii="Consolas" w:hAnsi="Consolas" w:eastAsia="Consolas"/>
          <w:color w:val="0B2545"/>
          <w:sz w:val="18"/>
        </w:rPr>
        <w:t>package-lock.json</w:t>
      </w:r>
      <w:r>
        <w:rPr>
          <w:rFonts w:ascii="Calibri" w:hAnsi="Calibri" w:eastAsia="Calibri"/>
        </w:rPr>
        <w:t xml:space="preserve">, and SQLite/libSQL. Local sequence derivable from scripts is </w:t>
      </w:r>
      <w:r>
        <w:rPr>
          <w:rFonts w:ascii="Consolas" w:hAnsi="Consolas" w:eastAsia="Consolas"/>
          <w:color w:val="0B2545"/>
          <w:sz w:val="18"/>
        </w:rPr>
        <w:t>npm install</w:t>
      </w:r>
      <w:r>
        <w:rPr>
          <w:rFonts w:ascii="Calibri" w:hAnsi="Calibri" w:eastAsia="Calibri"/>
        </w:rPr>
        <w:t>/</w:t>
      </w:r>
      <w:r>
        <w:rPr>
          <w:rFonts w:ascii="Consolas" w:hAnsi="Consolas" w:eastAsia="Consolas"/>
          <w:color w:val="0B2545"/>
          <w:sz w:val="18"/>
        </w:rPr>
        <w:t>npm ci</w:t>
      </w:r>
      <w:r>
        <w:rPr>
          <w:rFonts w:ascii="Calibri" w:hAnsi="Calibri" w:eastAsia="Calibri"/>
        </w:rPr>
        <w:t xml:space="preserve">, configure environment, </w:t>
      </w:r>
      <w:r>
        <w:rPr>
          <w:rFonts w:ascii="Consolas" w:hAnsi="Consolas" w:eastAsia="Consolas"/>
          <w:color w:val="0B2545"/>
          <w:sz w:val="18"/>
        </w:rPr>
        <w:t>npm run db:push</w:t>
      </w:r>
      <w:r>
        <w:rPr>
          <w:rFonts w:ascii="Calibri" w:hAnsi="Calibri" w:eastAsia="Calibri"/>
        </w:rPr>
        <w:t xml:space="preserve">, </w:t>
      </w:r>
      <w:r>
        <w:rPr>
          <w:rFonts w:ascii="Consolas" w:hAnsi="Consolas" w:eastAsia="Consolas"/>
          <w:color w:val="0B2545"/>
          <w:sz w:val="18"/>
        </w:rPr>
        <w:t>npm run db:seed</w:t>
      </w:r>
      <w:r>
        <w:rPr>
          <w:rFonts w:ascii="Calibri" w:hAnsi="Calibri" w:eastAsia="Calibri"/>
        </w:rPr>
        <w:t xml:space="preserve">, then </w:t>
      </w:r>
      <w:r>
        <w:rPr>
          <w:rFonts w:ascii="Consolas" w:hAnsi="Consolas" w:eastAsia="Consolas"/>
          <w:color w:val="0B2545"/>
          <w:sz w:val="18"/>
        </w:rPr>
        <w:t>npm run dev</w:t>
      </w:r>
      <w:r>
        <w:rPr>
          <w:rFonts w:ascii="Calibri" w:hAnsi="Calibri" w:eastAsia="Calibri"/>
        </w:rPr>
        <w:t xml:space="preserve">. Production Next runtime uses </w:t>
      </w:r>
      <w:r>
        <w:rPr>
          <w:rFonts w:ascii="Consolas" w:hAnsi="Consolas" w:eastAsia="Consolas"/>
          <w:color w:val="0B2545"/>
          <w:sz w:val="18"/>
        </w:rPr>
        <w:t>npm run build</w:t>
      </w:r>
      <w:r>
        <w:rPr>
          <w:rFonts w:ascii="Calibri" w:hAnsi="Calibri" w:eastAsia="Calibri"/>
        </w:rPr>
        <w:t xml:space="preserve"> and </w:t>
      </w:r>
      <w:r>
        <w:rPr>
          <w:rFonts w:ascii="Consolas" w:hAnsi="Consolas" w:eastAsia="Consolas"/>
          <w:color w:val="0B2545"/>
          <w:sz w:val="18"/>
        </w:rPr>
        <w:t>npm start</w:t>
      </w:r>
      <w:r>
        <w:rPr>
          <w:rFonts w:ascii="Calibri" w:hAnsi="Calibri" w:eastAsia="Calibri"/>
        </w:rPr>
        <w:t xml:space="preserve">; Cloudflare uses </w:t>
      </w:r>
      <w:r>
        <w:rPr>
          <w:rFonts w:ascii="Consolas" w:hAnsi="Consolas" w:eastAsia="Consolas"/>
          <w:color w:val="0B2545"/>
          <w:sz w:val="18"/>
        </w:rPr>
        <w:t>npm run preview</w:t>
      </w:r>
      <w:r>
        <w:rPr>
          <w:rFonts w:ascii="Calibri" w:hAnsi="Calibri" w:eastAsia="Calibri"/>
        </w:rPr>
        <w:t xml:space="preserve">, </w:t>
      </w:r>
      <w:r>
        <w:rPr>
          <w:rFonts w:ascii="Consolas" w:hAnsi="Consolas" w:eastAsia="Consolas"/>
          <w:color w:val="0B2545"/>
          <w:sz w:val="18"/>
        </w:rPr>
        <w:t>npm run deploy</w:t>
      </w:r>
      <w:r>
        <w:rPr>
          <w:rFonts w:ascii="Calibri" w:hAnsi="Calibri" w:eastAsia="Calibri"/>
        </w:rPr>
        <w:t xml:space="preserve">, or </w:t>
      </w:r>
      <w:r>
        <w:rPr>
          <w:rFonts w:ascii="Consolas" w:hAnsi="Consolas" w:eastAsia="Consolas"/>
          <w:color w:val="0B2545"/>
          <w:sz w:val="18"/>
        </w:rPr>
        <w:t>npm run upload</w:t>
      </w:r>
      <w:r>
        <w:rPr>
          <w:rFonts w:ascii="Calibri" w:hAnsi="Calibri" w:eastAsia="Calibri"/>
        </w:rPr>
        <w:t xml:space="preserve"> through OpenNext/Wrangler.</w:t>
      </w:r>
    </w:p>
    <w:p>
      <w:r>
        <w:rPr>
          <w:rFonts w:ascii="Calibri" w:hAnsi="Calibri" w:eastAsia="Calibri"/>
        </w:rPr>
        <w:t xml:space="preserve">Next config packages the native libSQL dependency, adds security headers/CSP, and can load Cloudflare development bindings. OpenNext assigns its incremental cache to R2. Wrangler binds static assets, a self-service binding, R2 cache bucket, and images. It explicitly sets demo OTP/SMS/vision variables, including </w:t>
      </w:r>
      <w:r>
        <w:rPr>
          <w:rFonts w:ascii="Consolas" w:hAnsi="Consolas" w:eastAsia="Consolas"/>
          <w:color w:val="0B2545"/>
          <w:sz w:val="18"/>
        </w:rPr>
        <w:t>OTP_DEV_ECHO=true</w:t>
      </w:r>
      <w:r>
        <w:rPr>
          <w:rFonts w:ascii="Calibri" w:hAnsi="Calibri" w:eastAsia="Calibri"/>
        </w:rPr>
        <w:t>; this is unsafe for a real production deployment unless overridden.</w:t>
      </w:r>
    </w:p>
    <w:p>
      <w:r>
        <w:rPr>
          <w:rFonts w:ascii="Calibri" w:hAnsi="Calibri" w:eastAsia="Calibri"/>
        </w:rPr>
        <w:t>SQLite pragmas for WAL, foreign keys, and busy timeout are initialized by the seed script, not application startup. In SQLite, foreign-key enforcement is connection-specific, so application connections cannot be assumed to enforce foreign keys solely because seeding enabled them. Hosted libSQL behavior must be verified separately.</w:t>
      </w:r>
    </w:p>
    <w:p>
      <w:r>
        <w:rPr>
          <w:rFonts w:ascii="Calibri" w:hAnsi="Calibri" w:eastAsia="Calibri"/>
        </w:rPr>
        <w:t>There are no declared scheduled triggers, background queues, or CI/CD workflow files. The checked-out local DB and environment-value files are ignored artifacts and must not be treated as deployable configuration. Persistent storage comprises the configured libSQL database and optional object storage; local photo fallback and local database storage are host-filesystem dependent.</w:t>
      </w:r>
    </w:p>
    <w:p>
      <w:pPr>
        <w:pStyle w:val="Heading2"/>
      </w:pPr>
      <w:r>
        <w:t>16. Testing map</w:t>
      </w:r>
    </w:p>
    <w:p>
      <w:r>
        <w:rPr>
          <w:rFonts w:ascii="Calibri" w:hAnsi="Calibri" w:eastAsia="Calibri"/>
          <w:b/>
        </w:rPr>
        <w:t>Confirmed run on the snapshot:</w:t>
      </w:r>
      <w:r>
        <w:rPr>
          <w:rFonts w:ascii="Calibri" w:hAnsi="Calibri" w:eastAsia="Calibri"/>
        </w:rPr>
        <w:t xml:space="preserve"> 26 Vitest files and 789 tests pass. Tests cover eligibility rule evaluation, AI intent/NLU/confidence, Bangla numeral/number parsing, voice routing/confirmation/listening screens, issue state/moderation, ledger hashing, field encryption, NID format behavior, civic/geofence/escalation logic, map/Mercator/Overpass behavior, anomaly detection, contrast/accessibility helpers, and selected DOM components.</w:t>
      </w:r>
    </w:p>
    <w:p>
      <w:r>
        <w:rPr>
          <w:rFonts w:ascii="Calibri" w:hAnsi="Calibri" w:eastAsia="Calibri"/>
        </w:rPr>
        <w:t>Coverage is predominantly isolated unit/jsdom behavior. The repository does not contain end-to-end browser tests, full route/DB integration suites, migration upgrade tests, provider contract tests, authorization-matrix tests, concurrency tests, or transaction/partial-failure tests. Passing unit tests therefore does not demonstrate deployability or cross-module correctness.</w:t>
      </w:r>
    </w:p>
    <w:p>
      <w:r>
        <w:rPr>
          <w:rFonts w:ascii="Consolas" w:hAnsi="Consolas" w:eastAsia="Consolas"/>
          <w:color w:val="0B2545"/>
          <w:sz w:val="18"/>
        </w:rPr>
        <w:t>npm run typecheck</w:t>
      </w:r>
      <w:r>
        <w:rPr>
          <w:rFonts w:ascii="Calibri" w:hAnsi="Calibri" w:eastAsia="Calibri"/>
        </w:rPr>
        <w:t xml:space="preserve"> and </w:t>
      </w:r>
      <w:r>
        <w:rPr>
          <w:rFonts w:ascii="Consolas" w:hAnsi="Consolas" w:eastAsia="Consolas"/>
          <w:color w:val="0B2545"/>
          <w:sz w:val="18"/>
        </w:rPr>
        <w:t>npm run build:verify</w:t>
      </w:r>
      <w:r>
        <w:rPr>
          <w:rFonts w:ascii="Calibri" w:hAnsi="Calibri" w:eastAsia="Calibri"/>
        </w:rPr>
        <w:t xml:space="preserve"> fail at </w:t>
      </w:r>
      <w:r>
        <w:rPr>
          <w:rFonts w:ascii="Consolas" w:hAnsi="Consolas" w:eastAsia="Consolas"/>
          <w:color w:val="0B2545"/>
          <w:sz w:val="18"/>
        </w:rPr>
        <w:t>scripts/retrieval-eval.ts:98</w:t>
      </w:r>
      <w:r>
        <w:rPr>
          <w:rFonts w:ascii="Calibri" w:hAnsi="Calibri" w:eastAsia="Calibri"/>
        </w:rPr>
        <w:t xml:space="preserve"> and </w:t>
      </w:r>
      <w:r>
        <w:rPr>
          <w:rFonts w:ascii="Consolas" w:hAnsi="Consolas" w:eastAsia="Consolas"/>
          <w:color w:val="0B2545"/>
          <w:sz w:val="18"/>
        </w:rPr>
        <w:t>:117</w:t>
      </w:r>
      <w:r>
        <w:rPr>
          <w:rFonts w:ascii="Calibri" w:hAnsi="Calibri" w:eastAsia="Calibri"/>
        </w:rPr>
        <w:t xml:space="preserve"> because an indexed value may be undefined. The application bundle compiled before the verification gate reached this failure, with a dynamic-dependency warning from </w:t>
      </w:r>
      <w:r>
        <w:rPr>
          <w:rFonts w:ascii="Consolas" w:hAnsi="Consolas" w:eastAsia="Consolas"/>
          <w:color w:val="0B2545"/>
          <w:sz w:val="18"/>
        </w:rPr>
        <w:t>src/lib/db/client.ts</w:t>
      </w:r>
      <w:r>
        <w:rPr>
          <w:rFonts w:ascii="Calibri" w:hAnsi="Calibri" w:eastAsia="Calibri"/>
        </w:rPr>
        <w:t xml:space="preserve">. </w:t>
      </w:r>
      <w:r>
        <w:rPr>
          <w:rFonts w:ascii="Consolas" w:hAnsi="Consolas" w:eastAsia="Consolas"/>
          <w:color w:val="0B2545"/>
          <w:sz w:val="18"/>
        </w:rPr>
        <w:t>npm run lint</w:t>
      </w:r>
      <w:r>
        <w:rPr>
          <w:rFonts w:ascii="Calibri" w:hAnsi="Calibri" w:eastAsia="Calibri"/>
        </w:rPr>
        <w:t xml:space="preserve"> invokes an obsolete interactive </w:t>
      </w:r>
      <w:r>
        <w:rPr>
          <w:rFonts w:ascii="Consolas" w:hAnsi="Consolas" w:eastAsia="Consolas"/>
          <w:color w:val="0B2545"/>
          <w:sz w:val="18"/>
        </w:rPr>
        <w:t>next lint</w:t>
      </w:r>
      <w:r>
        <w:rPr>
          <w:rFonts w:ascii="Calibri" w:hAnsi="Calibri" w:eastAsia="Calibri"/>
        </w:rPr>
        <w:t xml:space="preserve"> setup and is not an automation-safe lint gate. </w:t>
      </w:r>
      <w:r>
        <w:rPr>
          <w:rFonts w:ascii="Consolas" w:hAnsi="Consolas" w:eastAsia="Consolas"/>
          <w:color w:val="0B2545"/>
          <w:sz w:val="18"/>
        </w:rPr>
        <w:t>db:reset</w:t>
      </w:r>
      <w:r>
        <w:rPr>
          <w:rFonts w:ascii="Calibri" w:hAnsi="Calibri" w:eastAsia="Calibri"/>
        </w:rPr>
        <w:t xml:space="preserve"> references missing </w:t>
      </w:r>
      <w:r>
        <w:rPr>
          <w:rFonts w:ascii="Consolas" w:hAnsi="Consolas" w:eastAsia="Consolas"/>
          <w:color w:val="0B2545"/>
          <w:sz w:val="18"/>
        </w:rPr>
        <w:t>scripts/reset.ts</w:t>
      </w:r>
      <w:r>
        <w:rPr>
          <w:rFonts w:ascii="Calibri" w:hAnsi="Calibri" w:eastAsia="Calibri"/>
        </w:rPr>
        <w:t>.</w:t>
      </w:r>
    </w:p>
    <w:p>
      <w:r>
        <w:rPr>
          <w:rFonts w:ascii="Calibri" w:hAnsi="Calibri" w:eastAsia="Calibri"/>
        </w:rPr>
        <w:t>The retrieval evaluation measured Recall@1 85%, Recall@3 90%, and MRR 0.867; two Bangla queries failed to retrieve the correct programme in the top 30. These measurements are evidence about the inspected corpus/configuration, not a service-level guarantee.</w:t>
      </w:r>
    </w:p>
    <w:p>
      <w:pPr>
        <w:pStyle w:val="Heading2"/>
      </w:pPr>
      <w:r>
        <w:t>17. Observability &amp; Operations</w:t>
      </w:r>
    </w:p>
    <w:p>
      <w:r>
        <w:rPr>
          <w:rFonts w:ascii="Calibri" w:hAnsi="Calibri" w:eastAsia="Calibri"/>
        </w:rPr>
        <w:t xml:space="preserve">Application observability is database- and log-centric: </w:t>
      </w:r>
      <w:r>
        <w:rPr>
          <w:rFonts w:ascii="Consolas" w:hAnsi="Consolas" w:eastAsia="Consolas"/>
          <w:color w:val="0B2545"/>
          <w:sz w:val="18"/>
        </w:rPr>
        <w:t>ai_logs</w:t>
      </w:r>
      <w:r>
        <w:rPr>
          <w:rFonts w:ascii="Calibri" w:hAnsi="Calibri" w:eastAsia="Calibri"/>
        </w:rPr>
        <w:t xml:space="preserve">, </w:t>
      </w:r>
      <w:r>
        <w:rPr>
          <w:rFonts w:ascii="Consolas" w:hAnsi="Consolas" w:eastAsia="Consolas"/>
          <w:color w:val="0B2545"/>
          <w:sz w:val="18"/>
        </w:rPr>
        <w:t>job_runs</w:t>
      </w:r>
      <w:r>
        <w:rPr>
          <w:rFonts w:ascii="Calibri" w:hAnsi="Calibri" w:eastAsia="Calibri"/>
        </w:rPr>
        <w:t xml:space="preserve">, </w:t>
      </w:r>
      <w:r>
        <w:rPr>
          <w:rFonts w:ascii="Consolas" w:hAnsi="Consolas" w:eastAsia="Consolas"/>
          <w:color w:val="0B2545"/>
          <w:sz w:val="18"/>
        </w:rPr>
        <w:t>search_queries</w:t>
      </w:r>
      <w:r>
        <w:rPr>
          <w:rFonts w:ascii="Calibri" w:hAnsi="Calibri" w:eastAsia="Calibri"/>
        </w:rPr>
        <w:t xml:space="preserve">, </w:t>
      </w:r>
      <w:r>
        <w:rPr>
          <w:rFonts w:ascii="Consolas" w:hAnsi="Consolas" w:eastAsia="Consolas"/>
          <w:color w:val="0B2545"/>
          <w:sz w:val="18"/>
        </w:rPr>
        <w:t>analytics_daily</w:t>
      </w:r>
      <w:r>
        <w:rPr>
          <w:rFonts w:ascii="Calibri" w:hAnsi="Calibri" w:eastAsia="Calibri"/>
        </w:rPr>
        <w:t xml:space="preserve">, </w:t>
      </w:r>
      <w:r>
        <w:rPr>
          <w:rFonts w:ascii="Consolas" w:hAnsi="Consolas" w:eastAsia="Consolas"/>
          <w:color w:val="0B2545"/>
          <w:sz w:val="18"/>
        </w:rPr>
        <w:t>audit_log</w:t>
      </w:r>
      <w:r>
        <w:rPr>
          <w:rFonts w:ascii="Calibri" w:hAnsi="Calibri" w:eastAsia="Calibri"/>
        </w:rPr>
        <w:t>, status-history tables, and console/server logs. Administrative screens expose health-like summaries, analytics, jobs, ledger verification, and programme verification. There is no confirmed metrics exporter, distributed tracing, external alert rule, uptime probe, error-reporting service, or dedicated unauthenticated health endpoint.</w:t>
      </w:r>
    </w:p>
    <w:p>
      <w:r>
        <w:rPr>
          <w:rFonts w:ascii="Calibri" w:hAnsi="Calibri" w:eastAsia="Calibri"/>
        </w:rPr>
        <w:t xml:space="preserve">When something breaks, engineers should check, in order: HTTP/server logs; the relevant status/history table; </w:t>
      </w:r>
      <w:r>
        <w:rPr>
          <w:rFonts w:ascii="Consolas" w:hAnsi="Consolas" w:eastAsia="Consolas"/>
          <w:color w:val="0B2545"/>
          <w:sz w:val="18"/>
        </w:rPr>
        <w:t>job_runs</w:t>
      </w:r>
      <w:r>
        <w:rPr>
          <w:rFonts w:ascii="Calibri" w:hAnsi="Calibri" w:eastAsia="Calibri"/>
        </w:rPr>
        <w:t xml:space="preserve"> for maintenance tasks; </w:t>
      </w:r>
      <w:r>
        <w:rPr>
          <w:rFonts w:ascii="Consolas" w:hAnsi="Consolas" w:eastAsia="Consolas"/>
          <w:color w:val="0B2545"/>
          <w:sz w:val="18"/>
        </w:rPr>
        <w:t>ai_logs</w:t>
      </w:r>
      <w:r>
        <w:rPr>
          <w:rFonts w:ascii="Calibri" w:hAnsi="Calibri" w:eastAsia="Calibri"/>
        </w:rPr>
        <w:t xml:space="preserve"> and conversation/messages for assistant failures; session and OTP rows for authentication; </w:t>
      </w:r>
      <w:r>
        <w:rPr>
          <w:rFonts w:ascii="Consolas" w:hAnsi="Consolas" w:eastAsia="Consolas"/>
          <w:color w:val="0B2545"/>
          <w:sz w:val="18"/>
        </w:rPr>
        <w:t>audit_log</w:t>
      </w:r>
      <w:r>
        <w:rPr>
          <w:rFonts w:ascii="Calibri" w:hAnsi="Calibri" w:eastAsia="Calibri"/>
        </w:rPr>
        <w:t xml:space="preserve"> and its verifier for administrative history; and </w:t>
      </w:r>
      <w:r>
        <w:rPr>
          <w:rFonts w:ascii="Consolas" w:hAnsi="Consolas" w:eastAsia="Consolas"/>
          <w:color w:val="0B2545"/>
          <w:sz w:val="18"/>
        </w:rPr>
        <w:t>ledger_entries</w:t>
      </w:r>
      <w:r>
        <w:rPr>
          <w:rFonts w:ascii="Calibri" w:hAnsi="Calibri" w:eastAsia="Calibri"/>
        </w:rPr>
        <w:t xml:space="preserve"> plus </w:t>
      </w:r>
      <w:r>
        <w:rPr>
          <w:rFonts w:ascii="Consolas" w:hAnsi="Consolas" w:eastAsia="Consolas"/>
          <w:color w:val="0B2545"/>
          <w:sz w:val="18"/>
        </w:rPr>
        <w:t>npm run ledger:audit</w:t>
      </w:r>
      <w:r>
        <w:rPr>
          <w:rFonts w:ascii="Calibri" w:hAnsi="Calibri" w:eastAsia="Calibri"/>
        </w:rPr>
        <w:t xml:space="preserve"> for financial integrity. Provider failures require provider dashboards/credentials that are outside the repository.</w:t>
      </w:r>
    </w:p>
    <w:p>
      <w:r>
        <w:rPr>
          <w:rFonts w:ascii="Calibri" w:hAnsi="Calibri" w:eastAsia="Calibri"/>
        </w:rPr>
        <w:t>The ledger audit passed for eight rows. The audit-chain verifier passed for 23 chained rows, but the table contains 150 total rows. The remaining 127 entries are not covered by that verified chain and must not be represented as tamper-evident.</w:t>
      </w:r>
    </w:p>
    <w:p>
      <w:pPr>
        <w:pStyle w:val="Heading2"/>
      </w:pPr>
      <w:r>
        <w:t>18. Error &amp; Failure Behavior</w:t>
      </w:r>
    </w:p>
    <w:p>
      <w:pPr>
        <w:pStyle w:val="ListBullet"/>
      </w:pPr>
      <w:r>
        <w:rPr>
          <w:rFonts w:ascii="Calibri" w:hAnsi="Calibri" w:eastAsia="Calibri"/>
          <w:b/>
        </w:rPr>
        <w:t>Validation failures:</w:t>
      </w:r>
      <w:r>
        <w:rPr>
          <w:rFonts w:ascii="Calibri" w:hAnsi="Calibri" w:eastAsia="Calibri"/>
        </w:rPr>
        <w:t xml:space="preserve"> normally return structured 4xx envelopes; map/audio/USSD routes use raw or plain-text contracts. Some list filters are unchecked casts, so invalid values may produce empty/unexpected queries instead of validation errors.</w:t>
      </w:r>
    </w:p>
    <w:p>
      <w:pPr>
        <w:pStyle w:val="ListBullet"/>
      </w:pPr>
      <w:r>
        <w:rPr>
          <w:rFonts w:ascii="Calibri" w:hAnsi="Calibri" w:eastAsia="Calibri"/>
          <w:b/>
        </w:rPr>
        <w:t>Authentication failures:</w:t>
      </w:r>
      <w:r>
        <w:rPr>
          <w:rFonts w:ascii="Calibri" w:hAnsi="Calibri" w:eastAsia="Calibri"/>
        </w:rPr>
        <w:t xml:space="preserve"> missing/expired access cookies yield 401; refresh may rotate tokens and retry. Current client metadata retry can recurse repeatedly if refresh succeeds but the original request remains 401.</w:t>
      </w:r>
    </w:p>
    <w:p>
      <w:pPr>
        <w:pStyle w:val="ListBullet"/>
      </w:pPr>
      <w:r>
        <w:rPr>
          <w:rFonts w:ascii="Calibri" w:hAnsi="Calibri" w:eastAsia="Calibri"/>
          <w:b/>
        </w:rPr>
        <w:t>Authorization failures:</w:t>
      </w:r>
      <w:r>
        <w:rPr>
          <w:rFonts w:ascii="Calibri" w:hAnsi="Calibri" w:eastAsia="Calibri"/>
        </w:rPr>
        <w:t xml:space="preserve"> 403 or hidden UI entry points; stale access claims can temporarily preserve old privileges.</w:t>
      </w:r>
    </w:p>
    <w:p>
      <w:pPr>
        <w:pStyle w:val="ListBullet"/>
      </w:pPr>
      <w:r>
        <w:rPr>
          <w:rFonts w:ascii="Calibri" w:hAnsi="Calibri" w:eastAsia="Calibri"/>
          <w:b/>
        </w:rPr>
        <w:t>Database failure:</w:t>
      </w:r>
      <w:r>
        <w:rPr>
          <w:rFonts w:ascii="Calibri" w:hAnsi="Calibri" w:eastAsia="Calibri"/>
        </w:rPr>
        <w:t xml:space="preserve"> most requests fail without a cross-service recovery mechanism. Multi-write workflows can commit earlier rows and fail later rows because no transaction usage was confirmed.</w:t>
      </w:r>
    </w:p>
    <w:p>
      <w:pPr>
        <w:pStyle w:val="ListBullet"/>
      </w:pPr>
      <w:r>
        <w:rPr>
          <w:rFonts w:ascii="Calibri" w:hAnsi="Calibri" w:eastAsia="Calibri"/>
          <w:b/>
        </w:rPr>
        <w:t>External AI/voice/SMS/storage/map failure:</w:t>
      </w:r>
      <w:r>
        <w:rPr>
          <w:rFonts w:ascii="Calibri" w:hAnsi="Calibri" w:eastAsia="Calibri"/>
        </w:rPr>
        <w:t xml:space="preserve"> adapters return errors or use feature-specific demo/local fallbacks; retry behavior is not consistently centralized. Provider timeouts can leave already-persisted user messages.</w:t>
      </w:r>
    </w:p>
    <w:p>
      <w:pPr>
        <w:pStyle w:val="ListBullet"/>
      </w:pPr>
      <w:r>
        <w:rPr>
          <w:rFonts w:ascii="Calibri" w:hAnsi="Calibri" w:eastAsia="Calibri"/>
          <w:b/>
        </w:rPr>
        <w:t>Concurrency:</w:t>
      </w:r>
      <w:r>
        <w:rPr>
          <w:rFonts w:ascii="Calibri" w:hAnsi="Calibri" w:eastAsia="Calibri"/>
        </w:rPr>
        <w:t xml:space="preserve"> hash-chain writers read the current tail then insert. Unique predecessor constraints expose competing writers as failures, preventing a silent fork but requiring retry/serialization at the caller.</w:t>
      </w:r>
    </w:p>
    <w:p>
      <w:pPr>
        <w:pStyle w:val="ListBullet"/>
      </w:pPr>
      <w:r>
        <w:rPr>
          <w:rFonts w:ascii="Calibri" w:hAnsi="Calibri" w:eastAsia="Calibri"/>
          <w:b/>
        </w:rPr>
        <w:t>Audit failure:</w:t>
      </w:r>
      <w:r>
        <w:rPr>
          <w:rFonts w:ascii="Calibri" w:hAnsi="Calibri" w:eastAsia="Calibri"/>
        </w:rPr>
        <w:t xml:space="preserve"> some direct inserts are unchained. Account deletion nulls </w:t>
      </w:r>
      <w:r>
        <w:rPr>
          <w:rFonts w:ascii="Consolas" w:hAnsi="Consolas" w:eastAsia="Consolas"/>
          <w:color w:val="0B2545"/>
          <w:sz w:val="18"/>
        </w:rPr>
        <w:t>actor_id</w:t>
      </w:r>
      <w:r>
        <w:rPr>
          <w:rFonts w:ascii="Calibri" w:hAnsi="Calibri" w:eastAsia="Calibri"/>
        </w:rPr>
        <w:t xml:space="preserve"> on retained audit rows; because actor data participates in the hashed payload, this can invalidate a previously valid chain.</w:t>
      </w:r>
    </w:p>
    <w:p>
      <w:pPr>
        <w:pStyle w:val="ListBullet"/>
      </w:pPr>
      <w:r>
        <w:rPr>
          <w:rFonts w:ascii="Calibri" w:hAnsi="Calibri" w:eastAsia="Calibri"/>
          <w:b/>
        </w:rPr>
        <w:t>Build/deploy failure:</w:t>
      </w:r>
      <w:r>
        <w:rPr>
          <w:rFonts w:ascii="Calibri" w:hAnsi="Calibri" w:eastAsia="Calibri"/>
        </w:rPr>
        <w:t xml:space="preserve"> typecheck currently stops the verified build. No CI prevents an operator from using a different, weaker command.</w:t>
      </w:r>
    </w:p>
    <w:p>
      <w:pPr>
        <w:pStyle w:val="Heading2"/>
      </w:pPr>
      <w:r>
        <w:t>19. Technical debt and fragile areas</w:t>
      </w:r>
    </w:p>
    <w:p>
      <w:pPr>
        <w:pStyle w:val="ListNumber"/>
      </w:pPr>
      <w:r>
        <w:rPr>
          <w:rFonts w:ascii="Calibri" w:hAnsi="Calibri" w:eastAsia="Calibri"/>
          <w:b/>
        </w:rPr>
        <w:t>Authorization freshness split:</w:t>
      </w:r>
      <w:r>
        <w:rPr>
          <w:rFonts w:ascii="Calibri" w:hAnsi="Calibri" w:eastAsia="Calibri"/>
        </w:rPr>
        <w:t xml:space="preserve"> token-only and live-user guards implement materially different revocation behavior.</w:t>
      </w:r>
    </w:p>
    <w:p>
      <w:pPr>
        <w:pStyle w:val="ListNumber"/>
      </w:pPr>
      <w:r>
        <w:rPr>
          <w:rFonts w:ascii="Calibri" w:hAnsi="Calibri" w:eastAsia="Calibri"/>
          <w:b/>
        </w:rPr>
        <w:t>Non-atomic workflows:</w:t>
      </w:r>
      <w:r>
        <w:rPr>
          <w:rFonts w:ascii="Calibri" w:hAnsi="Calibri" w:eastAsia="Calibri"/>
        </w:rPr>
        <w:t xml:space="preserve"> business records, ledgers, histories, notifications, scopes, tasks, and indexes can diverge after partial failure.</w:t>
      </w:r>
    </w:p>
    <w:p>
      <w:pPr>
        <w:pStyle w:val="ListNumber"/>
      </w:pPr>
      <w:r>
        <w:rPr>
          <w:rFonts w:ascii="Calibri" w:hAnsi="Calibri" w:eastAsia="Calibri"/>
          <w:b/>
        </w:rPr>
        <w:t>Hash-chain mutation/bypass:</w:t>
      </w:r>
      <w:r>
        <w:rPr>
          <w:rFonts w:ascii="Calibri" w:hAnsi="Calibri" w:eastAsia="Calibri"/>
        </w:rPr>
        <w:t xml:space="preserve"> direct audit inserts and post-hash actor nulling undermine a simple “all audit events are immutable” assumption.</w:t>
      </w:r>
    </w:p>
    <w:p>
      <w:pPr>
        <w:pStyle w:val="ListNumber"/>
      </w:pPr>
      <w:r>
        <w:rPr>
          <w:rFonts w:ascii="Calibri" w:hAnsi="Calibri" w:eastAsia="Calibri"/>
          <w:b/>
        </w:rPr>
        <w:t>Single-process append assumption:</w:t>
      </w:r>
      <w:r>
        <w:rPr>
          <w:rFonts w:ascii="Calibri" w:hAnsi="Calibri" w:eastAsia="Calibri"/>
        </w:rPr>
        <w:t xml:space="preserve"> audit/financial chain construction needs serialization or transactional compare-and-insert under concurrency.</w:t>
      </w:r>
    </w:p>
    <w:p>
      <w:pPr>
        <w:pStyle w:val="ListNumber"/>
      </w:pPr>
      <w:r>
        <w:rPr>
          <w:rFonts w:ascii="Calibri" w:hAnsi="Calibri" w:eastAsia="Calibri"/>
          <w:b/>
        </w:rPr>
        <w:t>Configuration without enforcement:</w:t>
      </w:r>
      <w:r>
        <w:rPr>
          <w:rFonts w:ascii="Calibri" w:hAnsi="Calibri" w:eastAsia="Calibri"/>
        </w:rPr>
        <w:t xml:space="preserve"> production-safety checks exist but are never called; examples omit many consumed variables.</w:t>
      </w:r>
    </w:p>
    <w:p>
      <w:pPr>
        <w:pStyle w:val="ListNumber"/>
      </w:pPr>
      <w:r>
        <w:rPr>
          <w:rFonts w:ascii="Calibri" w:hAnsi="Calibri" w:eastAsia="Calibri"/>
          <w:b/>
        </w:rPr>
        <w:t>Broken release gates:</w:t>
      </w:r>
      <w:r>
        <w:rPr>
          <w:rFonts w:ascii="Calibri" w:hAnsi="Calibri" w:eastAsia="Calibri"/>
        </w:rPr>
        <w:t xml:space="preserve"> verified build fails, lint is interactive, reset script is missing, and no CI workflow defines the required gate.</w:t>
      </w:r>
    </w:p>
    <w:p>
      <w:pPr>
        <w:pStyle w:val="ListNumber"/>
      </w:pPr>
      <w:r>
        <w:rPr>
          <w:rFonts w:ascii="Calibri" w:hAnsi="Calibri" w:eastAsia="Calibri"/>
          <w:b/>
        </w:rPr>
        <w:t>Provider placeholders:</w:t>
      </w:r>
      <w:r>
        <w:rPr>
          <w:rFonts w:ascii="Calibri" w:hAnsi="Calibri" w:eastAsia="Calibri"/>
        </w:rPr>
        <w:t xml:space="preserve"> real NID and email are absent; map-provider settings are unused; demo OTP/SMS/vision values appear in deploy config.</w:t>
      </w:r>
    </w:p>
    <w:p>
      <w:pPr>
        <w:pStyle w:val="ListNumber"/>
      </w:pPr>
      <w:r>
        <w:rPr>
          <w:rFonts w:ascii="Calibri" w:hAnsi="Calibri" w:eastAsia="Calibri"/>
          <w:b/>
        </w:rPr>
        <w:t>Distributed policy:</w:t>
      </w:r>
      <w:r>
        <w:rPr>
          <w:rFonts w:ascii="Calibri" w:hAnsi="Calibri" w:eastAsia="Calibri"/>
        </w:rPr>
        <w:t xml:space="preserve"> role, civic scope, programme verification, and approval rules are spread across routes and services and are inconsistent.</w:t>
      </w:r>
    </w:p>
    <w:p>
      <w:pPr>
        <w:pStyle w:val="ListNumber"/>
      </w:pPr>
      <w:r>
        <w:rPr>
          <w:rFonts w:ascii="Calibri" w:hAnsi="Calibri" w:eastAsia="Calibri"/>
          <w:b/>
        </w:rPr>
        <w:t>Database lifecycle ambiguity:</w:t>
      </w:r>
      <w:r>
        <w:rPr>
          <w:rFonts w:ascii="Calibri" w:hAnsi="Calibri" w:eastAsia="Calibri"/>
        </w:rPr>
        <w:t xml:space="preserve"> local DB is ignored, migration history table is empty in the inspected DB, and runtime does not initialize foreign-key pragmas.</w:t>
      </w:r>
    </w:p>
    <w:p>
      <w:pPr>
        <w:pStyle w:val="ListNumber"/>
      </w:pPr>
      <w:r>
        <w:rPr>
          <w:rFonts w:ascii="Calibri" w:hAnsi="Calibri" w:eastAsia="Calibri"/>
          <w:b/>
        </w:rPr>
        <w:t>Large coupled catalogs/files:</w:t>
      </w:r>
      <w:r>
        <w:rPr>
          <w:rFonts w:ascii="Calibri" w:hAnsi="Calibri" w:eastAsia="Calibri"/>
        </w:rPr>
        <w:t xml:space="preserve"> message catalog, schema, seed corpus, voice provider, and admin/AI services have broad blast radii.</w:t>
      </w:r>
    </w:p>
    <w:p>
      <w:pPr>
        <w:pStyle w:val="ListNumber"/>
      </w:pPr>
      <w:r>
        <w:rPr>
          <w:rFonts w:ascii="Calibri" w:hAnsi="Calibri" w:eastAsia="Calibri"/>
          <w:b/>
        </w:rPr>
        <w:t>Limited integration coverage:</w:t>
      </w:r>
      <w:r>
        <w:rPr>
          <w:rFonts w:ascii="Calibri" w:hAnsi="Calibri" w:eastAsia="Calibri"/>
        </w:rPr>
        <w:t xml:space="preserve"> authorization, persistence, providers, migrations, and partial failures lack end-to-end proof.</w:t>
      </w:r>
    </w:p>
    <w:p>
      <w:pPr>
        <w:pStyle w:val="Heading2"/>
      </w:pPr>
      <w:r>
        <w:t>20. Documentation-vs-code audit</w:t>
      </w:r>
    </w:p>
    <w:tbl>
      <w:tblPr>
        <w:tblStyle w:val="TableGrid"/>
        <w:tblW w:type="dxa" w:w="9359"/>
        <w:jc w:val="left"/>
        <w:tblLayout w:type="fixed"/>
        <w:tblLook w:firstColumn="1" w:firstRow="1" w:lastColumn="0" w:lastRow="0" w:noHBand="0" w:noVBand="1" w:val="04A0"/>
        <w:tblInd w:w="120" w:type="dxa"/>
      </w:tblPr>
      <w:tblGrid>
        <w:gridCol w:w="1497"/>
        <w:gridCol w:w="1778"/>
        <w:gridCol w:w="2620"/>
        <w:gridCol w:w="3464"/>
      </w:tblGrid>
      <w:tr>
        <w:trPr>
          <w:tblHeader w:val="true"/>
        </w:trPr>
        <w:tc>
          <w:tcPr>
            <w:tcW w:type="dxa" w:w="1497"/>
            <w:shd w:fill="E8EEF5"/>
            <w:tcMar>
              <w:top w:w="80" w:type="dxa"/>
              <w:start w:w="120" w:type="dxa"/>
              <w:bottom w:w="80" w:type="dxa"/>
              <w:end w:w="120" w:type="dxa"/>
            </w:tcMar>
            <w:vAlign w:val="top"/>
          </w:tcPr>
          <w:p>
            <w:pPr>
              <w:spacing w:after="0"/>
            </w:pPr>
            <w:r>
              <w:rPr>
                <w:b/>
              </w:rPr>
            </w:r>
            <w:r>
              <w:rPr>
                <w:rFonts w:ascii="Calibri" w:hAnsi="Calibri" w:eastAsia="Calibri"/>
                <w:b/>
                <w:sz w:val="17"/>
              </w:rPr>
              <w:t>Topic</w:t>
            </w:r>
          </w:p>
        </w:tc>
        <w:tc>
          <w:tcPr>
            <w:tcW w:type="dxa" w:w="1778"/>
            <w:shd w:fill="E8EEF5"/>
            <w:tcMar>
              <w:top w:w="80" w:type="dxa"/>
              <w:start w:w="120" w:type="dxa"/>
              <w:bottom w:w="80" w:type="dxa"/>
              <w:end w:w="120" w:type="dxa"/>
            </w:tcMar>
            <w:vAlign w:val="top"/>
          </w:tcPr>
          <w:p>
            <w:pPr>
              <w:spacing w:after="0"/>
            </w:pPr>
            <w:r>
              <w:rPr>
                <w:b/>
              </w:rPr>
            </w:r>
            <w:r>
              <w:rPr>
                <w:rFonts w:ascii="Calibri" w:hAnsi="Calibri" w:eastAsia="Calibri"/>
                <w:b/>
                <w:sz w:val="17"/>
              </w:rPr>
              <w:t>Documentation says</w:t>
            </w:r>
          </w:p>
        </w:tc>
        <w:tc>
          <w:tcPr>
            <w:tcW w:type="dxa" w:w="2620"/>
            <w:shd w:fill="E8EEF5"/>
            <w:tcMar>
              <w:top w:w="80" w:type="dxa"/>
              <w:start w:w="120" w:type="dxa"/>
              <w:bottom w:w="80" w:type="dxa"/>
              <w:end w:w="120" w:type="dxa"/>
            </w:tcMar>
            <w:vAlign w:val="top"/>
          </w:tcPr>
          <w:p>
            <w:pPr>
              <w:spacing w:after="0"/>
            </w:pPr>
            <w:r>
              <w:rPr>
                <w:b/>
              </w:rPr>
            </w:r>
            <w:r>
              <w:rPr>
                <w:rFonts w:ascii="Calibri" w:hAnsi="Calibri" w:eastAsia="Calibri"/>
                <w:b/>
                <w:sz w:val="17"/>
              </w:rPr>
              <w:t>Code actually does</w:t>
            </w:r>
          </w:p>
        </w:tc>
        <w:tc>
          <w:tcPr>
            <w:tcW w:type="dxa" w:w="3464"/>
            <w:shd w:fill="E8EEF5"/>
            <w:tcMar>
              <w:top w:w="80" w:type="dxa"/>
              <w:start w:w="120" w:type="dxa"/>
              <w:bottom w:w="80" w:type="dxa"/>
              <w:end w:w="120" w:type="dxa"/>
            </w:tcMar>
            <w:vAlign w:val="top"/>
          </w:tcPr>
          <w:p>
            <w:pPr>
              <w:spacing w:after="0"/>
            </w:pPr>
            <w:r>
              <w:rPr>
                <w:b/>
              </w:rPr>
            </w:r>
            <w:r>
              <w:rPr>
                <w:rFonts w:ascii="Calibri" w:hAnsi="Calibri" w:eastAsia="Calibri"/>
                <w:b/>
                <w:sz w:val="17"/>
              </w:rPr>
              <w:t>Status</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API size</w:t>
            </w:r>
          </w:p>
        </w:tc>
        <w:tc>
          <w:tcPr>
            <w:tcW w:type="dxa" w:w="1778"/>
            <w:tcMar>
              <w:top w:w="80" w:type="dxa"/>
              <w:start w:w="120" w:type="dxa"/>
              <w:bottom w:w="80" w:type="dxa"/>
              <w:end w:w="120" w:type="dxa"/>
            </w:tcMar>
            <w:vAlign w:val="top"/>
          </w:tcPr>
          <w:p>
            <w:pPr>
              <w:spacing w:after="0"/>
            </w:pPr>
            <w:r>
              <w:rPr>
                <w:rFonts w:ascii="Calibri" w:hAnsi="Calibri" w:eastAsia="Calibri"/>
                <w:sz w:val="16"/>
              </w:rPr>
              <w:t>31 route files / 51 handlers</w:t>
            </w:r>
          </w:p>
        </w:tc>
        <w:tc>
          <w:tcPr>
            <w:tcW w:type="dxa" w:w="2620"/>
            <w:tcMar>
              <w:top w:w="80" w:type="dxa"/>
              <w:start w:w="120" w:type="dxa"/>
              <w:bottom w:w="80" w:type="dxa"/>
              <w:end w:w="120" w:type="dxa"/>
            </w:tcMar>
            <w:vAlign w:val="top"/>
          </w:tcPr>
          <w:p>
            <w:pPr>
              <w:spacing w:after="0"/>
            </w:pPr>
            <w:r>
              <w:rPr>
                <w:rFonts w:ascii="Calibri" w:hAnsi="Calibri" w:eastAsia="Calibri"/>
                <w:sz w:val="16"/>
              </w:rPr>
              <w:t>58 route files / 84 handlers</w:t>
            </w:r>
          </w:p>
        </w:tc>
        <w:tc>
          <w:tcPr>
            <w:tcW w:type="dxa" w:w="3464"/>
            <w:tcMar>
              <w:top w:w="80" w:type="dxa"/>
              <w:start w:w="120" w:type="dxa"/>
              <w:bottom w:w="80" w:type="dxa"/>
              <w:end w:w="120" w:type="dxa"/>
            </w:tcMar>
            <w:vAlign w:val="top"/>
          </w:tcPr>
          <w:p>
            <w:pPr>
              <w:spacing w:after="0"/>
            </w:pPr>
            <w:r>
              <w:rPr>
                <w:rFonts w:ascii="Calibri" w:hAnsi="Calibri" w:eastAsia="Calibri"/>
                <w:sz w:val="16"/>
              </w:rPr>
              <w:t>Stale</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Automated tests</w:t>
            </w:r>
          </w:p>
        </w:tc>
        <w:tc>
          <w:tcPr>
            <w:tcW w:type="dxa" w:w="1778"/>
            <w:tcMar>
              <w:top w:w="80" w:type="dxa"/>
              <w:start w:w="120" w:type="dxa"/>
              <w:bottom w:w="80" w:type="dxa"/>
              <w:end w:w="120" w:type="dxa"/>
            </w:tcMar>
            <w:vAlign w:val="top"/>
          </w:tcPr>
          <w:p>
            <w:pPr>
              <w:spacing w:after="0"/>
            </w:pPr>
            <w:r>
              <w:rPr>
                <w:rFonts w:ascii="Calibri" w:hAnsi="Calibri" w:eastAsia="Calibri"/>
                <w:sz w:val="16"/>
              </w:rPr>
              <w:t>Different docs state 119 or 685 tests</w:t>
            </w:r>
          </w:p>
        </w:tc>
        <w:tc>
          <w:tcPr>
            <w:tcW w:type="dxa" w:w="2620"/>
            <w:tcMar>
              <w:top w:w="80" w:type="dxa"/>
              <w:start w:w="120" w:type="dxa"/>
              <w:bottom w:w="80" w:type="dxa"/>
              <w:end w:w="120" w:type="dxa"/>
            </w:tcMar>
            <w:vAlign w:val="top"/>
          </w:tcPr>
          <w:p>
            <w:pPr>
              <w:spacing w:after="0"/>
            </w:pPr>
            <w:r>
              <w:rPr>
                <w:rFonts w:ascii="Calibri" w:hAnsi="Calibri" w:eastAsia="Calibri"/>
                <w:sz w:val="16"/>
              </w:rPr>
              <w:t>26 files / 789 passing tests</w:t>
            </w:r>
          </w:p>
        </w:tc>
        <w:tc>
          <w:tcPr>
            <w:tcW w:type="dxa" w:w="3464"/>
            <w:tcMar>
              <w:top w:w="80" w:type="dxa"/>
              <w:start w:w="120" w:type="dxa"/>
              <w:bottom w:w="80" w:type="dxa"/>
              <w:end w:w="120" w:type="dxa"/>
            </w:tcMar>
            <w:vAlign w:val="top"/>
          </w:tcPr>
          <w:p>
            <w:pPr>
              <w:spacing w:after="0"/>
            </w:pPr>
            <w:r>
              <w:rPr>
                <w:rFonts w:ascii="Calibri" w:hAnsi="Calibri" w:eastAsia="Calibri"/>
                <w:sz w:val="16"/>
              </w:rPr>
              <w:t>Stale</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Database size</w:t>
            </w:r>
          </w:p>
        </w:tc>
        <w:tc>
          <w:tcPr>
            <w:tcW w:type="dxa" w:w="1778"/>
            <w:tcMar>
              <w:top w:w="80" w:type="dxa"/>
              <w:start w:w="120" w:type="dxa"/>
              <w:bottom w:w="80" w:type="dxa"/>
              <w:end w:w="120" w:type="dxa"/>
            </w:tcMar>
            <w:vAlign w:val="top"/>
          </w:tcPr>
          <w:p>
            <w:pPr>
              <w:spacing w:after="0"/>
            </w:pPr>
            <w:r>
              <w:rPr>
                <w:rFonts w:ascii="Calibri" w:hAnsi="Calibri" w:eastAsia="Calibri"/>
                <w:sz w:val="16"/>
              </w:rPr>
              <w:t>Prior handoff states 47 tables ambiguously</w:t>
            </w:r>
          </w:p>
        </w:tc>
        <w:tc>
          <w:tcPr>
            <w:tcW w:type="dxa" w:w="2620"/>
            <w:tcMar>
              <w:top w:w="80" w:type="dxa"/>
              <w:start w:w="120" w:type="dxa"/>
              <w:bottom w:w="80" w:type="dxa"/>
              <w:end w:w="120" w:type="dxa"/>
            </w:tcMar>
            <w:vAlign w:val="top"/>
          </w:tcPr>
          <w:p>
            <w:pPr>
              <w:spacing w:after="0"/>
            </w:pPr>
            <w:r>
              <w:rPr>
                <w:rFonts w:ascii="Calibri" w:hAnsi="Calibri" w:eastAsia="Calibri"/>
                <w:sz w:val="16"/>
              </w:rPr>
              <w:t xml:space="preserve">47 application tables plus </w:t>
            </w:r>
            <w:r>
              <w:rPr>
                <w:rFonts w:ascii="Consolas" w:hAnsi="Consolas" w:eastAsia="Consolas"/>
                <w:color w:val="0B2545"/>
                <w:sz w:val="16"/>
              </w:rPr>
              <w:t>__drizzle_migrations</w:t>
            </w:r>
          </w:p>
        </w:tc>
        <w:tc>
          <w:tcPr>
            <w:tcW w:type="dxa" w:w="3464"/>
            <w:tcMar>
              <w:top w:w="80" w:type="dxa"/>
              <w:start w:w="120" w:type="dxa"/>
              <w:bottom w:w="80" w:type="dxa"/>
              <w:end w:w="120" w:type="dxa"/>
            </w:tcMar>
            <w:vAlign w:val="top"/>
          </w:tcPr>
          <w:p>
            <w:pPr>
              <w:spacing w:after="0"/>
            </w:pPr>
            <w:r>
              <w:rPr>
                <w:rFonts w:ascii="Calibri" w:hAnsi="Calibri" w:eastAsia="Calibri"/>
                <w:sz w:val="16"/>
              </w:rPr>
              <w:t>Clarify counting</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PIN lock</w:t>
            </w:r>
          </w:p>
        </w:tc>
        <w:tc>
          <w:tcPr>
            <w:tcW w:type="dxa" w:w="1778"/>
            <w:tcMar>
              <w:top w:w="80" w:type="dxa"/>
              <w:start w:w="120" w:type="dxa"/>
              <w:bottom w:w="80" w:type="dxa"/>
              <w:end w:w="120" w:type="dxa"/>
            </w:tcMar>
            <w:vAlign w:val="top"/>
          </w:tcPr>
          <w:p>
            <w:pPr>
              <w:spacing w:after="0"/>
            </w:pPr>
            <w:r>
              <w:rPr>
                <w:rFonts w:ascii="Calibri" w:hAnsi="Calibri" w:eastAsia="Calibri"/>
                <w:sz w:val="16"/>
              </w:rPr>
              <w:t>Progressive delay is described</w:t>
            </w:r>
          </w:p>
        </w:tc>
        <w:tc>
          <w:tcPr>
            <w:tcW w:type="dxa" w:w="2620"/>
            <w:tcMar>
              <w:top w:w="80" w:type="dxa"/>
              <w:start w:w="120" w:type="dxa"/>
              <w:bottom w:w="80" w:type="dxa"/>
              <w:end w:w="120" w:type="dxa"/>
            </w:tcMar>
            <w:vAlign w:val="top"/>
          </w:tcPr>
          <w:p>
            <w:pPr>
              <w:spacing w:after="0"/>
            </w:pPr>
            <w:r>
              <w:rPr>
                <w:rFonts w:ascii="Calibri" w:hAnsi="Calibri" w:eastAsia="Calibri"/>
                <w:sz w:val="16"/>
              </w:rPr>
              <w:t>Five failures produce a flat ten-minute lock</w:t>
            </w:r>
          </w:p>
        </w:tc>
        <w:tc>
          <w:tcPr>
            <w:tcW w:type="dxa" w:w="3464"/>
            <w:tcMar>
              <w:top w:w="80" w:type="dxa"/>
              <w:start w:w="120" w:type="dxa"/>
              <w:bottom w:w="80" w:type="dxa"/>
              <w:end w:w="120" w:type="dxa"/>
            </w:tcMar>
            <w:vAlign w:val="top"/>
          </w:tcPr>
          <w:p>
            <w:pPr>
              <w:spacing w:after="0"/>
            </w:pPr>
            <w:r>
              <w:rPr>
                <w:rFonts w:ascii="Calibri" w:hAnsi="Calibri" w:eastAsia="Calibri"/>
                <w:sz w:val="16"/>
              </w:rPr>
              <w:t>Contradiction</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Production safety</w:t>
            </w:r>
          </w:p>
        </w:tc>
        <w:tc>
          <w:tcPr>
            <w:tcW w:type="dxa" w:w="1778"/>
            <w:tcMar>
              <w:top w:w="80" w:type="dxa"/>
              <w:start w:w="120" w:type="dxa"/>
              <w:bottom w:w="80" w:type="dxa"/>
              <w:end w:w="120" w:type="dxa"/>
            </w:tcMar>
            <w:vAlign w:val="top"/>
          </w:tcPr>
          <w:p>
            <w:pPr>
              <w:spacing w:after="0"/>
            </w:pPr>
            <w:r>
              <w:rPr>
                <w:rFonts w:ascii="Calibri" w:hAnsi="Calibri" w:eastAsia="Calibri"/>
                <w:sz w:val="16"/>
              </w:rPr>
              <w:t>Unsafe configuration prevents boot</w:t>
            </w:r>
          </w:p>
        </w:tc>
        <w:tc>
          <w:tcPr>
            <w:tcW w:type="dxa" w:w="2620"/>
            <w:tcMar>
              <w:top w:w="80" w:type="dxa"/>
              <w:start w:w="120" w:type="dxa"/>
              <w:bottom w:w="80" w:type="dxa"/>
              <w:end w:w="120" w:type="dxa"/>
            </w:tcMar>
            <w:vAlign w:val="top"/>
          </w:tcPr>
          <w:p>
            <w:pPr>
              <w:spacing w:after="0"/>
            </w:pPr>
            <w:r>
              <w:rPr>
                <w:rFonts w:ascii="Consolas" w:hAnsi="Consolas" w:eastAsia="Consolas"/>
                <w:color w:val="0B2545"/>
                <w:sz w:val="16"/>
              </w:rPr>
              <w:t>assertProductionSafety()</w:t>
            </w:r>
            <w:r>
              <w:rPr>
                <w:rFonts w:ascii="Calibri" w:hAnsi="Calibri" w:eastAsia="Calibri"/>
                <w:sz w:val="16"/>
              </w:rPr>
              <w:t xml:space="preserve"> is not called</w:t>
            </w:r>
          </w:p>
        </w:tc>
        <w:tc>
          <w:tcPr>
            <w:tcW w:type="dxa" w:w="3464"/>
            <w:tcMar>
              <w:top w:w="80" w:type="dxa"/>
              <w:start w:w="120" w:type="dxa"/>
              <w:bottom w:w="80" w:type="dxa"/>
              <w:end w:w="120" w:type="dxa"/>
            </w:tcMar>
            <w:vAlign w:val="top"/>
          </w:tcPr>
          <w:p>
            <w:pPr>
              <w:spacing w:after="0"/>
            </w:pPr>
            <w:r>
              <w:rPr>
                <w:rFonts w:ascii="Calibri" w:hAnsi="Calibri" w:eastAsia="Calibri"/>
                <w:sz w:val="16"/>
              </w:rPr>
              <w:t>Contradiction</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Role revocation</w:t>
            </w:r>
          </w:p>
        </w:tc>
        <w:tc>
          <w:tcPr>
            <w:tcW w:type="dxa" w:w="1778"/>
            <w:tcMar>
              <w:top w:w="80" w:type="dxa"/>
              <w:start w:w="120" w:type="dxa"/>
              <w:bottom w:w="80" w:type="dxa"/>
              <w:end w:w="120" w:type="dxa"/>
            </w:tcMar>
            <w:vAlign w:val="top"/>
          </w:tcPr>
          <w:p>
            <w:pPr>
              <w:spacing w:after="0"/>
            </w:pPr>
            <w:r>
              <w:rPr>
                <w:rFonts w:ascii="Calibri" w:hAnsi="Calibri" w:eastAsia="Calibri"/>
                <w:sz w:val="16"/>
              </w:rPr>
              <w:t>Mutations recheck live role</w:t>
            </w:r>
          </w:p>
        </w:tc>
        <w:tc>
          <w:tcPr>
            <w:tcW w:type="dxa" w:w="2620"/>
            <w:tcMar>
              <w:top w:w="80" w:type="dxa"/>
              <w:start w:w="120" w:type="dxa"/>
              <w:bottom w:w="80" w:type="dxa"/>
              <w:end w:w="120" w:type="dxa"/>
            </w:tcMar>
            <w:vAlign w:val="top"/>
          </w:tcPr>
          <w:p>
            <w:pPr>
              <w:spacing w:after="0"/>
            </w:pPr>
            <w:r>
              <w:rPr>
                <w:rFonts w:ascii="Consolas" w:hAnsi="Consolas" w:eastAsia="Consolas"/>
                <w:color w:val="0B2545"/>
                <w:sz w:val="16"/>
              </w:rPr>
              <w:t>requireStaff</w:t>
            </w:r>
            <w:r>
              <w:rPr>
                <w:rFonts w:ascii="Calibri" w:hAnsi="Calibri" w:eastAsia="Calibri"/>
                <w:sz w:val="16"/>
              </w:rPr>
              <w:t>/</w:t>
            </w:r>
            <w:r>
              <w:rPr>
                <w:rFonts w:ascii="Consolas" w:hAnsi="Consolas" w:eastAsia="Consolas"/>
                <w:color w:val="0B2545"/>
                <w:sz w:val="16"/>
              </w:rPr>
              <w:t>requireRole</w:t>
            </w:r>
            <w:r>
              <w:rPr>
                <w:rFonts w:ascii="Calibri" w:hAnsi="Calibri" w:eastAsia="Calibri"/>
                <w:sz w:val="16"/>
              </w:rPr>
              <w:t xml:space="preserve"> trust access claims</w:t>
            </w:r>
          </w:p>
        </w:tc>
        <w:tc>
          <w:tcPr>
            <w:tcW w:type="dxa" w:w="3464"/>
            <w:tcMar>
              <w:top w:w="80" w:type="dxa"/>
              <w:start w:w="120" w:type="dxa"/>
              <w:bottom w:w="80" w:type="dxa"/>
              <w:end w:w="120" w:type="dxa"/>
            </w:tcMar>
            <w:vAlign w:val="top"/>
          </w:tcPr>
          <w:p>
            <w:pPr>
              <w:spacing w:after="0"/>
            </w:pPr>
            <w:r>
              <w:rPr>
                <w:rFonts w:ascii="Calibri" w:hAnsi="Calibri" w:eastAsia="Calibri"/>
                <w:sz w:val="16"/>
              </w:rPr>
              <w:t>Contradiction</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Refresh cookie scope</w:t>
            </w:r>
          </w:p>
        </w:tc>
        <w:tc>
          <w:tcPr>
            <w:tcW w:type="dxa" w:w="1778"/>
            <w:tcMar>
              <w:top w:w="80" w:type="dxa"/>
              <w:start w:w="120" w:type="dxa"/>
              <w:bottom w:w="80" w:type="dxa"/>
              <w:end w:w="120" w:type="dxa"/>
            </w:tcMar>
            <w:vAlign w:val="top"/>
          </w:tcPr>
          <w:p>
            <w:pPr>
              <w:spacing w:after="0"/>
            </w:pPr>
            <w:r>
              <w:rPr>
                <w:rFonts w:ascii="Calibri" w:hAnsi="Calibri" w:eastAsia="Calibri"/>
                <w:sz w:val="16"/>
              </w:rPr>
              <w:t>Comment says refresh endpoint only</w:t>
            </w:r>
          </w:p>
        </w:tc>
        <w:tc>
          <w:tcPr>
            <w:tcW w:type="dxa" w:w="2620"/>
            <w:tcMar>
              <w:top w:w="80" w:type="dxa"/>
              <w:start w:w="120" w:type="dxa"/>
              <w:bottom w:w="80" w:type="dxa"/>
              <w:end w:w="120" w:type="dxa"/>
            </w:tcMar>
            <w:vAlign w:val="top"/>
          </w:tcPr>
          <w:p>
            <w:pPr>
              <w:spacing w:after="0"/>
            </w:pPr>
            <w:r>
              <w:rPr>
                <w:rFonts w:ascii="Calibri" w:hAnsi="Calibri" w:eastAsia="Calibri"/>
                <w:sz w:val="16"/>
              </w:rPr>
              <w:t xml:space="preserve">Cookie path is </w:t>
            </w:r>
            <w:r>
              <w:rPr>
                <w:rFonts w:ascii="Consolas" w:hAnsi="Consolas" w:eastAsia="Consolas"/>
                <w:color w:val="0B2545"/>
                <w:sz w:val="16"/>
              </w:rPr>
              <w:t>/</w:t>
            </w:r>
          </w:p>
        </w:tc>
        <w:tc>
          <w:tcPr>
            <w:tcW w:type="dxa" w:w="3464"/>
            <w:tcMar>
              <w:top w:w="80" w:type="dxa"/>
              <w:start w:w="120" w:type="dxa"/>
              <w:bottom w:w="80" w:type="dxa"/>
              <w:end w:w="120" w:type="dxa"/>
            </w:tcMar>
            <w:vAlign w:val="top"/>
          </w:tcPr>
          <w:p>
            <w:pPr>
              <w:spacing w:after="0"/>
            </w:pPr>
            <w:r>
              <w:rPr>
                <w:rFonts w:ascii="Calibri" w:hAnsi="Calibri" w:eastAsia="Calibri"/>
                <w:sz w:val="16"/>
              </w:rPr>
              <w:t>Stale comment</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Audit coverage</w:t>
            </w:r>
          </w:p>
        </w:tc>
        <w:tc>
          <w:tcPr>
            <w:tcW w:type="dxa" w:w="1778"/>
            <w:tcMar>
              <w:top w:w="80" w:type="dxa"/>
              <w:start w:w="120" w:type="dxa"/>
              <w:bottom w:w="80" w:type="dxa"/>
              <w:end w:w="120" w:type="dxa"/>
            </w:tcMar>
            <w:vAlign w:val="top"/>
          </w:tcPr>
          <w:p>
            <w:pPr>
              <w:spacing w:after="0"/>
            </w:pPr>
            <w:r>
              <w:rPr>
                <w:rFonts w:ascii="Calibri" w:hAnsi="Calibri" w:eastAsia="Calibri"/>
                <w:sz w:val="16"/>
              </w:rPr>
              <w:t>Staff/system actions are chained</w:t>
            </w:r>
          </w:p>
        </w:tc>
        <w:tc>
          <w:tcPr>
            <w:tcW w:type="dxa" w:w="2620"/>
            <w:tcMar>
              <w:top w:w="80" w:type="dxa"/>
              <w:start w:w="120" w:type="dxa"/>
              <w:bottom w:w="80" w:type="dxa"/>
              <w:end w:w="120" w:type="dxa"/>
            </w:tcMar>
            <w:vAlign w:val="top"/>
          </w:tcPr>
          <w:p>
            <w:pPr>
              <w:spacing w:after="0"/>
            </w:pPr>
            <w:r>
              <w:rPr>
                <w:rFonts w:ascii="Calibri" w:hAnsi="Calibri" w:eastAsia="Calibri"/>
                <w:sz w:val="16"/>
              </w:rPr>
              <w:t>Direct profile audit inserts are unchained; only 23/150 rows verify as chain</w:t>
            </w:r>
          </w:p>
        </w:tc>
        <w:tc>
          <w:tcPr>
            <w:tcW w:type="dxa" w:w="3464"/>
            <w:tcMar>
              <w:top w:w="80" w:type="dxa"/>
              <w:start w:w="120" w:type="dxa"/>
              <w:bottom w:w="80" w:type="dxa"/>
              <w:end w:w="120" w:type="dxa"/>
            </w:tcMar>
            <w:vAlign w:val="top"/>
          </w:tcPr>
          <w:p>
            <w:pPr>
              <w:spacing w:after="0"/>
            </w:pPr>
            <w:r>
              <w:rPr>
                <w:rFonts w:ascii="Calibri" w:hAnsi="Calibri" w:eastAsia="Calibri"/>
                <w:sz w:val="16"/>
              </w:rPr>
              <w:t>Contradiction</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Opportunity anonymity</w:t>
            </w:r>
          </w:p>
        </w:tc>
        <w:tc>
          <w:tcPr>
            <w:tcW w:type="dxa" w:w="1778"/>
            <w:tcMar>
              <w:top w:w="80" w:type="dxa"/>
              <w:start w:w="120" w:type="dxa"/>
              <w:bottom w:w="80" w:type="dxa"/>
              <w:end w:w="120" w:type="dxa"/>
            </w:tcMar>
            <w:vAlign w:val="top"/>
          </w:tcPr>
          <w:p>
            <w:pPr>
              <w:spacing w:after="0"/>
            </w:pPr>
            <w:r>
              <w:rPr>
                <w:rFonts w:ascii="Calibri" w:hAnsi="Calibri" w:eastAsia="Calibri"/>
                <w:sz w:val="16"/>
              </w:rPr>
              <w:t>Catalogue/browser described as anonymous</w:t>
            </w:r>
          </w:p>
        </w:tc>
        <w:tc>
          <w:tcPr>
            <w:tcW w:type="dxa" w:w="2620"/>
            <w:tcMar>
              <w:top w:w="80" w:type="dxa"/>
              <w:start w:w="120" w:type="dxa"/>
              <w:bottom w:w="80" w:type="dxa"/>
              <w:end w:w="120" w:type="dxa"/>
            </w:tcMar>
            <w:vAlign w:val="top"/>
          </w:tcPr>
          <w:p>
            <w:pPr>
              <w:spacing w:after="0"/>
            </w:pPr>
            <w:r>
              <w:rPr>
                <w:rFonts w:ascii="Calibri" w:hAnsi="Calibri" w:eastAsia="Calibri"/>
                <w:sz w:val="16"/>
              </w:rPr>
              <w:t xml:space="preserve">API is public, UI sits in protected </w:t>
            </w:r>
            <w:r>
              <w:rPr>
                <w:rFonts w:ascii="Consolas" w:hAnsi="Consolas" w:eastAsia="Consolas"/>
                <w:color w:val="0B2545"/>
                <w:sz w:val="16"/>
              </w:rPr>
              <w:t>(app)</w:t>
            </w:r>
            <w:r>
              <w:rPr>
                <w:rFonts w:ascii="Calibri" w:hAnsi="Calibri" w:eastAsia="Calibri"/>
                <w:sz w:val="16"/>
              </w:rPr>
              <w:t xml:space="preserve"> routing/middleware</w:t>
            </w:r>
          </w:p>
        </w:tc>
        <w:tc>
          <w:tcPr>
            <w:tcW w:type="dxa" w:w="3464"/>
            <w:tcMar>
              <w:top w:w="80" w:type="dxa"/>
              <w:start w:w="120" w:type="dxa"/>
              <w:bottom w:w="80" w:type="dxa"/>
              <w:end w:w="120" w:type="dxa"/>
            </w:tcMar>
            <w:vAlign w:val="top"/>
          </w:tcPr>
          <w:p>
            <w:pPr>
              <w:spacing w:after="0"/>
            </w:pPr>
            <w:r>
              <w:rPr>
                <w:rFonts w:ascii="Calibri" w:hAnsi="Calibri" w:eastAsia="Calibri"/>
                <w:sz w:val="16"/>
              </w:rPr>
              <w:t>Partial mismatch</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Object storage</w:t>
            </w:r>
          </w:p>
        </w:tc>
        <w:tc>
          <w:tcPr>
            <w:tcW w:type="dxa" w:w="1778"/>
            <w:tcMar>
              <w:top w:w="80" w:type="dxa"/>
              <w:start w:w="120" w:type="dxa"/>
              <w:bottom w:w="80" w:type="dxa"/>
              <w:end w:w="120" w:type="dxa"/>
            </w:tcMar>
            <w:vAlign w:val="top"/>
          </w:tcPr>
          <w:p>
            <w:pPr>
              <w:spacing w:after="0"/>
            </w:pPr>
            <w:r>
              <w:rPr>
                <w:rFonts w:ascii="Calibri" w:hAnsi="Calibri" w:eastAsia="Calibri"/>
                <w:sz w:val="16"/>
              </w:rPr>
              <w:t>One integration document calls it unused</w:t>
            </w:r>
          </w:p>
        </w:tc>
        <w:tc>
          <w:tcPr>
            <w:tcW w:type="dxa" w:w="2620"/>
            <w:tcMar>
              <w:top w:w="80" w:type="dxa"/>
              <w:start w:w="120" w:type="dxa"/>
              <w:bottom w:w="80" w:type="dxa"/>
              <w:end w:w="120" w:type="dxa"/>
            </w:tcMar>
            <w:vAlign w:val="top"/>
          </w:tcPr>
          <w:p>
            <w:pPr>
              <w:spacing w:after="0"/>
            </w:pPr>
            <w:r>
              <w:rPr>
                <w:rFonts w:ascii="Calibri" w:hAnsi="Calibri" w:eastAsia="Calibri"/>
                <w:sz w:val="16"/>
              </w:rPr>
              <w:t>Issue photo storage has S3-compatible implementation and local fallback</w:t>
            </w:r>
          </w:p>
        </w:tc>
        <w:tc>
          <w:tcPr>
            <w:tcW w:type="dxa" w:w="3464"/>
            <w:tcMar>
              <w:top w:w="80" w:type="dxa"/>
              <w:start w:w="120" w:type="dxa"/>
              <w:bottom w:w="80" w:type="dxa"/>
              <w:end w:w="120" w:type="dxa"/>
            </w:tcMar>
            <w:vAlign w:val="top"/>
          </w:tcPr>
          <w:p>
            <w:pPr>
              <w:spacing w:after="0"/>
            </w:pPr>
            <w:r>
              <w:rPr>
                <w:rFonts w:ascii="Calibri" w:hAnsi="Calibri" w:eastAsia="Calibri"/>
                <w:sz w:val="16"/>
              </w:rPr>
              <w:t>Stale</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Environment template</w:t>
            </w:r>
          </w:p>
        </w:tc>
        <w:tc>
          <w:tcPr>
            <w:tcW w:type="dxa" w:w="1778"/>
            <w:tcMar>
              <w:top w:w="80" w:type="dxa"/>
              <w:start w:w="120" w:type="dxa"/>
              <w:bottom w:w="80" w:type="dxa"/>
              <w:end w:w="120" w:type="dxa"/>
            </w:tcMar>
            <w:vAlign w:val="top"/>
          </w:tcPr>
          <w:p>
            <w:pPr>
              <w:spacing w:after="0"/>
            </w:pPr>
            <w:r>
              <w:rPr>
                <w:rFonts w:ascii="Calibri" w:hAnsi="Calibri" w:eastAsia="Calibri"/>
                <w:sz w:val="16"/>
              </w:rPr>
              <w:t>Implies sufficient setup variables</w:t>
            </w:r>
          </w:p>
        </w:tc>
        <w:tc>
          <w:tcPr>
            <w:tcW w:type="dxa" w:w="2620"/>
            <w:tcMar>
              <w:top w:w="80" w:type="dxa"/>
              <w:start w:w="120" w:type="dxa"/>
              <w:bottom w:w="80" w:type="dxa"/>
              <w:end w:w="120" w:type="dxa"/>
            </w:tcMar>
            <w:vAlign w:val="top"/>
          </w:tcPr>
          <w:p>
            <w:pPr>
              <w:spacing w:after="0"/>
            </w:pPr>
            <w:r>
              <w:rPr>
                <w:rFonts w:ascii="Calibri" w:hAnsi="Calibri" w:eastAsia="Calibri"/>
                <w:sz w:val="16"/>
              </w:rPr>
              <w:t>Many AI, DB auth, encryption, provider, map, storage, SMTP, voice, USSD, and SMS variables are absent</w:t>
            </w:r>
          </w:p>
        </w:tc>
        <w:tc>
          <w:tcPr>
            <w:tcW w:type="dxa" w:w="3464"/>
            <w:tcMar>
              <w:top w:w="80" w:type="dxa"/>
              <w:start w:w="120" w:type="dxa"/>
              <w:bottom w:w="80" w:type="dxa"/>
              <w:end w:w="120" w:type="dxa"/>
            </w:tcMar>
            <w:vAlign w:val="top"/>
          </w:tcPr>
          <w:p>
            <w:pPr>
              <w:spacing w:after="0"/>
            </w:pPr>
            <w:r>
              <w:rPr>
                <w:rFonts w:ascii="Calibri" w:hAnsi="Calibri" w:eastAsia="Calibri"/>
                <w:sz w:val="16"/>
              </w:rPr>
              <w:t>Incomplete</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Reset workflow</w:t>
            </w:r>
          </w:p>
        </w:tc>
        <w:tc>
          <w:tcPr>
            <w:tcW w:type="dxa" w:w="1778"/>
            <w:tcMar>
              <w:top w:w="80" w:type="dxa"/>
              <w:start w:w="120" w:type="dxa"/>
              <w:bottom w:w="80" w:type="dxa"/>
              <w:end w:w="120" w:type="dxa"/>
            </w:tcMar>
            <w:vAlign w:val="top"/>
          </w:tcPr>
          <w:p>
            <w:pPr>
              <w:spacing w:after="0"/>
            </w:pPr>
            <w:r>
              <w:rPr>
                <w:rFonts w:ascii="Consolas" w:hAnsi="Consolas" w:eastAsia="Consolas"/>
                <w:color w:val="0B2545"/>
                <w:sz w:val="16"/>
              </w:rPr>
              <w:t>npm run db:reset</w:t>
            </w:r>
            <w:r>
              <w:rPr>
                <w:rFonts w:ascii="Calibri" w:hAnsi="Calibri" w:eastAsia="Calibri"/>
                <w:sz w:val="16"/>
              </w:rPr>
              <w:t xml:space="preserve"> is offered</w:t>
            </w:r>
          </w:p>
        </w:tc>
        <w:tc>
          <w:tcPr>
            <w:tcW w:type="dxa" w:w="2620"/>
            <w:tcMar>
              <w:top w:w="80" w:type="dxa"/>
              <w:start w:w="120" w:type="dxa"/>
              <w:bottom w:w="80" w:type="dxa"/>
              <w:end w:w="120" w:type="dxa"/>
            </w:tcMar>
            <w:vAlign w:val="top"/>
          </w:tcPr>
          <w:p>
            <w:pPr>
              <w:spacing w:after="0"/>
            </w:pPr>
            <w:r>
              <w:rPr>
                <w:rFonts w:ascii="Calibri" w:hAnsi="Calibri" w:eastAsia="Calibri"/>
                <w:sz w:val="16"/>
              </w:rPr>
              <w:t xml:space="preserve">Target </w:t>
            </w:r>
            <w:r>
              <w:rPr>
                <w:rFonts w:ascii="Consolas" w:hAnsi="Consolas" w:eastAsia="Consolas"/>
                <w:color w:val="0B2545"/>
                <w:sz w:val="16"/>
              </w:rPr>
              <w:t>scripts/reset.ts</w:t>
            </w:r>
            <w:r>
              <w:rPr>
                <w:rFonts w:ascii="Calibri" w:hAnsi="Calibri" w:eastAsia="Calibri"/>
                <w:sz w:val="16"/>
              </w:rPr>
              <w:t xml:space="preserve"> does not exist</w:t>
            </w:r>
          </w:p>
        </w:tc>
        <w:tc>
          <w:tcPr>
            <w:tcW w:type="dxa" w:w="3464"/>
            <w:tcMar>
              <w:top w:w="80" w:type="dxa"/>
              <w:start w:w="120" w:type="dxa"/>
              <w:bottom w:w="80" w:type="dxa"/>
              <w:end w:w="120" w:type="dxa"/>
            </w:tcMar>
            <w:vAlign w:val="top"/>
          </w:tcPr>
          <w:p>
            <w:pPr>
              <w:spacing w:after="0"/>
            </w:pPr>
            <w:r>
              <w:rPr>
                <w:rFonts w:ascii="Calibri" w:hAnsi="Calibri" w:eastAsia="Calibri"/>
                <w:sz w:val="16"/>
              </w:rPr>
              <w:t>Broken</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Lint workflow</w:t>
            </w:r>
          </w:p>
        </w:tc>
        <w:tc>
          <w:tcPr>
            <w:tcW w:type="dxa" w:w="1778"/>
            <w:tcMar>
              <w:top w:w="80" w:type="dxa"/>
              <w:start w:w="120" w:type="dxa"/>
              <w:bottom w:w="80" w:type="dxa"/>
              <w:end w:w="120" w:type="dxa"/>
            </w:tcMar>
            <w:vAlign w:val="top"/>
          </w:tcPr>
          <w:p>
            <w:pPr>
              <w:spacing w:after="0"/>
            </w:pPr>
            <w:r>
              <w:rPr>
                <w:rFonts w:ascii="Calibri" w:hAnsi="Calibri" w:eastAsia="Calibri"/>
                <w:sz w:val="16"/>
              </w:rPr>
              <w:t>Lint script presented as normal gate</w:t>
            </w:r>
          </w:p>
        </w:tc>
        <w:tc>
          <w:tcPr>
            <w:tcW w:type="dxa" w:w="2620"/>
            <w:tcMar>
              <w:top w:w="80" w:type="dxa"/>
              <w:start w:w="120" w:type="dxa"/>
              <w:bottom w:w="80" w:type="dxa"/>
              <w:end w:w="120" w:type="dxa"/>
            </w:tcMar>
            <w:vAlign w:val="top"/>
          </w:tcPr>
          <w:p>
            <w:pPr>
              <w:spacing w:after="0"/>
            </w:pPr>
            <w:r>
              <w:rPr>
                <w:rFonts w:ascii="Consolas" w:hAnsi="Consolas" w:eastAsia="Consolas"/>
                <w:color w:val="0B2545"/>
                <w:sz w:val="16"/>
              </w:rPr>
              <w:t>next lint</w:t>
            </w:r>
            <w:r>
              <w:rPr>
                <w:rFonts w:ascii="Calibri" w:hAnsi="Calibri" w:eastAsia="Calibri"/>
                <w:sz w:val="16"/>
              </w:rPr>
              <w:t xml:space="preserve"> starts interactive setup</w:t>
            </w:r>
          </w:p>
        </w:tc>
        <w:tc>
          <w:tcPr>
            <w:tcW w:type="dxa" w:w="3464"/>
            <w:tcMar>
              <w:top w:w="80" w:type="dxa"/>
              <w:start w:w="120" w:type="dxa"/>
              <w:bottom w:w="80" w:type="dxa"/>
              <w:end w:w="120" w:type="dxa"/>
            </w:tcMar>
            <w:vAlign w:val="top"/>
          </w:tcPr>
          <w:p>
            <w:pPr>
              <w:spacing w:after="0"/>
            </w:pPr>
            <w:r>
              <w:rPr>
                <w:rFonts w:ascii="Calibri" w:hAnsi="Calibri" w:eastAsia="Calibri"/>
                <w:sz w:val="16"/>
              </w:rPr>
              <w:t>Broken/stale</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Scheduled maintenance</w:t>
            </w:r>
          </w:p>
        </w:tc>
        <w:tc>
          <w:tcPr>
            <w:tcW w:type="dxa" w:w="1778"/>
            <w:tcMar>
              <w:top w:w="80" w:type="dxa"/>
              <w:start w:w="120" w:type="dxa"/>
              <w:bottom w:w="80" w:type="dxa"/>
              <w:end w:w="120" w:type="dxa"/>
            </w:tcMar>
            <w:vAlign w:val="top"/>
          </w:tcPr>
          <w:p>
            <w:pPr>
              <w:spacing w:after="0"/>
            </w:pPr>
            <w:r>
              <w:rPr>
                <w:rFonts w:ascii="Calibri" w:hAnsi="Calibri" w:eastAsia="Calibri"/>
                <w:sz w:val="16"/>
              </w:rPr>
              <w:t>Jobs are described operationally</w:t>
            </w:r>
          </w:p>
        </w:tc>
        <w:tc>
          <w:tcPr>
            <w:tcW w:type="dxa" w:w="2620"/>
            <w:tcMar>
              <w:top w:w="80" w:type="dxa"/>
              <w:start w:w="120" w:type="dxa"/>
              <w:bottom w:w="80" w:type="dxa"/>
              <w:end w:w="120" w:type="dxa"/>
            </w:tcMar>
            <w:vAlign w:val="top"/>
          </w:tcPr>
          <w:p>
            <w:pPr>
              <w:spacing w:after="0"/>
            </w:pPr>
            <w:r>
              <w:rPr>
                <w:rFonts w:ascii="Calibri" w:hAnsi="Calibri" w:eastAsia="Calibri"/>
                <w:sz w:val="16"/>
              </w:rPr>
              <w:t>Only staff HTTP execution exists; no Wrangler cron</w:t>
            </w:r>
          </w:p>
        </w:tc>
        <w:tc>
          <w:tcPr>
            <w:tcW w:type="dxa" w:w="3464"/>
            <w:tcMar>
              <w:top w:w="80" w:type="dxa"/>
              <w:start w:w="120" w:type="dxa"/>
              <w:bottom w:w="80" w:type="dxa"/>
              <w:end w:w="120" w:type="dxa"/>
            </w:tcMar>
            <w:vAlign w:val="top"/>
          </w:tcPr>
          <w:p>
            <w:pPr>
              <w:spacing w:after="0"/>
            </w:pPr>
            <w:r>
              <w:rPr>
                <w:rFonts w:ascii="Calibri" w:hAnsi="Calibri" w:eastAsia="Calibri"/>
                <w:sz w:val="16"/>
              </w:rPr>
              <w:t>Operational gap</w:t>
            </w:r>
          </w:p>
        </w:tc>
      </w:tr>
      <w:tr>
        <w:tc>
          <w:tcPr>
            <w:tcW w:type="dxa" w:w="1497"/>
            <w:tcMar>
              <w:top w:w="80" w:type="dxa"/>
              <w:start w:w="120" w:type="dxa"/>
              <w:bottom w:w="80" w:type="dxa"/>
              <w:end w:w="120" w:type="dxa"/>
            </w:tcMar>
            <w:vAlign w:val="top"/>
          </w:tcPr>
          <w:p>
            <w:pPr>
              <w:spacing w:after="0"/>
            </w:pPr>
            <w:r>
              <w:rPr>
                <w:rFonts w:ascii="Calibri" w:hAnsi="Calibri" w:eastAsia="Calibri"/>
                <w:sz w:val="16"/>
              </w:rPr>
              <w:t>Documentation links</w:t>
            </w:r>
          </w:p>
        </w:tc>
        <w:tc>
          <w:tcPr>
            <w:tcW w:type="dxa" w:w="1778"/>
            <w:tcMar>
              <w:top w:w="80" w:type="dxa"/>
              <w:start w:w="120" w:type="dxa"/>
              <w:bottom w:w="80" w:type="dxa"/>
              <w:end w:w="120" w:type="dxa"/>
            </w:tcMar>
            <w:vAlign w:val="top"/>
          </w:tcPr>
          <w:p>
            <w:pPr>
              <w:spacing w:after="0"/>
            </w:pPr>
            <w:r>
              <w:rPr>
                <w:rFonts w:ascii="Calibri" w:hAnsi="Calibri" w:eastAsia="Calibri"/>
                <w:sz w:val="16"/>
              </w:rPr>
              <w:t>Relative links point to technical/source files</w:t>
            </w:r>
          </w:p>
        </w:tc>
        <w:tc>
          <w:tcPr>
            <w:tcW w:type="dxa" w:w="2620"/>
            <w:tcMar>
              <w:top w:w="80" w:type="dxa"/>
              <w:start w:w="120" w:type="dxa"/>
              <w:bottom w:w="80" w:type="dxa"/>
              <w:end w:w="120" w:type="dxa"/>
            </w:tcMar>
            <w:vAlign w:val="top"/>
          </w:tcPr>
          <w:p>
            <w:pPr>
              <w:spacing w:after="0"/>
            </w:pPr>
            <w:r>
              <w:rPr>
                <w:rFonts w:ascii="Calibri" w:hAnsi="Calibri" w:eastAsia="Calibri"/>
                <w:sz w:val="16"/>
              </w:rPr>
              <w:t>Reorganization left multiple links resolving to wrong locations</w:t>
            </w:r>
          </w:p>
        </w:tc>
        <w:tc>
          <w:tcPr>
            <w:tcW w:type="dxa" w:w="3464"/>
            <w:tcMar>
              <w:top w:w="80" w:type="dxa"/>
              <w:start w:w="120" w:type="dxa"/>
              <w:bottom w:w="80" w:type="dxa"/>
              <w:end w:w="120" w:type="dxa"/>
            </w:tcMar>
            <w:vAlign w:val="top"/>
          </w:tcPr>
          <w:p>
            <w:pPr>
              <w:spacing w:after="0"/>
            </w:pPr>
            <w:r>
              <w:rPr>
                <w:rFonts w:ascii="Calibri" w:hAnsi="Calibri" w:eastAsia="Calibri"/>
                <w:sz w:val="16"/>
              </w:rPr>
              <w:t>Broken</w:t>
            </w:r>
          </w:p>
        </w:tc>
      </w:tr>
    </w:tbl>
    <w:p>
      <w:pPr>
        <w:spacing w:after="40"/>
      </w:pPr>
    </w:p>
    <w:p>
      <w:pPr>
        <w:pStyle w:val="Heading2"/>
      </w:pPr>
      <w:r>
        <w:t>21. Critical knowledge / danger map</w:t>
      </w:r>
    </w:p>
    <w:p>
      <w:pPr>
        <w:pStyle w:val="ListNumber"/>
      </w:pPr>
      <w:r>
        <w:rPr>
          <w:rFonts w:ascii="Calibri" w:hAnsi="Calibri" w:eastAsia="Calibri"/>
        </w:rPr>
        <w:t xml:space="preserve">Do not change user roles, session lifetime, or middleware under the assumption that all APIs reload the user; audit every use of </w:t>
      </w:r>
      <w:r>
        <w:rPr>
          <w:rFonts w:ascii="Consolas" w:hAnsi="Consolas" w:eastAsia="Consolas"/>
          <w:color w:val="0B2545"/>
          <w:sz w:val="18"/>
        </w:rPr>
        <w:t>requireRole()</w:t>
      </w:r>
      <w:r>
        <w:rPr>
          <w:rFonts w:ascii="Calibri" w:hAnsi="Calibri" w:eastAsia="Calibri"/>
        </w:rPr>
        <w:t xml:space="preserve"> and </w:t>
      </w:r>
      <w:r>
        <w:rPr>
          <w:rFonts w:ascii="Consolas" w:hAnsi="Consolas" w:eastAsia="Consolas"/>
          <w:color w:val="0B2545"/>
          <w:sz w:val="18"/>
        </w:rPr>
        <w:t>requireStaff()</w:t>
      </w:r>
      <w:r>
        <w:rPr>
          <w:rFonts w:ascii="Calibri" w:hAnsi="Calibri" w:eastAsia="Calibri"/>
        </w:rPr>
        <w:t>.</w:t>
      </w:r>
    </w:p>
    <w:p>
      <w:pPr>
        <w:pStyle w:val="ListNumber"/>
      </w:pPr>
      <w:r>
        <w:rPr>
          <w:rFonts w:ascii="Calibri" w:hAnsi="Calibri" w:eastAsia="Calibri"/>
        </w:rPr>
        <w:t>Do not claim immediate revocation until access-token guards consult live session/user state or tokens are centrally deny-listed.</w:t>
      </w:r>
    </w:p>
    <w:p>
      <w:pPr>
        <w:pStyle w:val="ListNumber"/>
      </w:pPr>
      <w:r>
        <w:rPr>
          <w:rFonts w:ascii="Calibri" w:hAnsi="Calibri" w:eastAsia="Calibri"/>
        </w:rPr>
        <w:t>Do not update or delete fields included in audit/ledger hash payloads. Account deletion currently violates this rule for audit actors.</w:t>
      </w:r>
    </w:p>
    <w:p>
      <w:pPr>
        <w:pStyle w:val="ListNumber"/>
      </w:pPr>
      <w:r>
        <w:rPr>
          <w:rFonts w:ascii="Calibri" w:hAnsi="Calibri" w:eastAsia="Calibri"/>
        </w:rPr>
        <w:t>Route every new audit event through the chain writer; profile update is an existing counterexample.</w:t>
      </w:r>
    </w:p>
    <w:p>
      <w:pPr>
        <w:pStyle w:val="ListNumber"/>
      </w:pPr>
      <w:r>
        <w:rPr>
          <w:rFonts w:ascii="Calibri" w:hAnsi="Calibri" w:eastAsia="Calibri"/>
        </w:rPr>
        <w:t>Treat allocation, disbursement, beneficiary, entitlement, donor-scope, rule-version, registration, action-plan, and reindex workflows as non-atomic until transactions are added and tested.</w:t>
      </w:r>
    </w:p>
    <w:p>
      <w:pPr>
        <w:pStyle w:val="ListNumber"/>
      </w:pPr>
      <w:r>
        <w:rPr>
          <w:rFonts w:ascii="Calibri" w:hAnsi="Calibri" w:eastAsia="Calibri"/>
        </w:rPr>
        <w:t>Preserve status values and transition rules: dashboards, history, notifications, escalation, and eligibility explanations depend on their exact meanings.</w:t>
      </w:r>
    </w:p>
    <w:p>
      <w:pPr>
        <w:pStyle w:val="ListNumber"/>
      </w:pPr>
      <w:r>
        <w:rPr>
          <w:rFonts w:ascii="Calibri" w:hAnsi="Calibri" w:eastAsia="Calibri"/>
        </w:rPr>
        <w:t>Programme/rule edits affect search, retrieval chunks/edges, recommendations, eligibility, chat answers, and seeded verification—not just admin UI.</w:t>
      </w:r>
    </w:p>
    <w:p>
      <w:pPr>
        <w:pStyle w:val="ListNumber"/>
      </w:pPr>
      <w:r>
        <w:rPr>
          <w:rFonts w:ascii="Calibri" w:hAnsi="Calibri" w:eastAsia="Calibri"/>
        </w:rPr>
        <w:t>Civic union assignments are authorization boundaries. A list endpoint being scoped does not prove its detail endpoint is scoped.</w:t>
      </w:r>
    </w:p>
    <w:p>
      <w:pPr>
        <w:pStyle w:val="ListNumber"/>
      </w:pPr>
      <w:r>
        <w:rPr>
          <w:rFonts w:ascii="Calibri" w:hAnsi="Calibri" w:eastAsia="Calibri"/>
        </w:rPr>
        <w:t>Keep the public USSD simulator out of an uncontrolled production surface; callback secrecy does not protect the simulator.</w:t>
      </w:r>
    </w:p>
    <w:p>
      <w:pPr>
        <w:pStyle w:val="ListNumber"/>
      </w:pPr>
      <w:r>
        <w:rPr>
          <w:rFonts w:ascii="Calibri" w:hAnsi="Calibri" w:eastAsia="Calibri"/>
        </w:rPr>
        <w:t xml:space="preserve">Override/remove demo deployment values, especially </w:t>
      </w:r>
      <w:r>
        <w:rPr>
          <w:rFonts w:ascii="Consolas" w:hAnsi="Consolas" w:eastAsia="Consolas"/>
          <w:color w:val="0B2545"/>
          <w:sz w:val="18"/>
        </w:rPr>
        <w:t>OTP_DEV_ECHO=true</w:t>
      </w:r>
      <w:r>
        <w:rPr>
          <w:rFonts w:ascii="Calibri" w:hAnsi="Calibri" w:eastAsia="Calibri"/>
        </w:rPr>
        <w:t>, and explicitly call/enforce production-safety validation before launch.</w:t>
      </w:r>
    </w:p>
    <w:p>
      <w:pPr>
        <w:pStyle w:val="ListNumber"/>
      </w:pPr>
      <w:r>
        <w:rPr>
          <w:rFonts w:ascii="Calibri" w:hAnsi="Calibri" w:eastAsia="Calibri"/>
        </w:rPr>
        <w:t>Initialize and verify database pragmas on every applicable local connection; seed-time initialization is insufficient evidence.</w:t>
      </w:r>
    </w:p>
    <w:p>
      <w:pPr>
        <w:pStyle w:val="ListNumber"/>
      </w:pPr>
      <w:r>
        <w:rPr>
          <w:rFonts w:ascii="Calibri" w:hAnsi="Calibri" w:eastAsia="Calibri"/>
        </w:rPr>
        <w:t>Serialize or transactionally protect hash-chain appends; do not add concurrent writers casually.</w:t>
      </w:r>
    </w:p>
    <w:p>
      <w:pPr>
        <w:pStyle w:val="ListNumber"/>
      </w:pPr>
      <w:r>
        <w:rPr>
          <w:rFonts w:ascii="Calibri" w:hAnsi="Calibri" w:eastAsia="Calibri"/>
        </w:rPr>
        <w:t xml:space="preserve">Fix typecheck and establish non-interactive lint before trusting a release. </w:t>
      </w:r>
      <w:r>
        <w:rPr>
          <w:rFonts w:ascii="Consolas" w:hAnsi="Consolas" w:eastAsia="Consolas"/>
          <w:color w:val="0B2545"/>
          <w:sz w:val="18"/>
        </w:rPr>
        <w:t>npm run build</w:t>
      </w:r>
      <w:r>
        <w:rPr>
          <w:rFonts w:ascii="Calibri" w:hAnsi="Calibri" w:eastAsia="Calibri"/>
        </w:rPr>
        <w:t xml:space="preserve"> alone is not the documented verified gate.</w:t>
      </w:r>
    </w:p>
    <w:p>
      <w:pPr>
        <w:pStyle w:val="ListNumber"/>
      </w:pPr>
      <w:r>
        <w:rPr>
          <w:rFonts w:ascii="Calibri" w:hAnsi="Calibri" w:eastAsia="Calibri"/>
        </w:rPr>
        <w:t xml:space="preserve">Do not expect </w:t>
      </w:r>
      <w:r>
        <w:rPr>
          <w:rFonts w:ascii="Consolas" w:hAnsi="Consolas" w:eastAsia="Consolas"/>
          <w:color w:val="0B2545"/>
          <w:sz w:val="18"/>
        </w:rPr>
        <w:t>db:reset</w:t>
      </w:r>
      <w:r>
        <w:rPr>
          <w:rFonts w:ascii="Calibri" w:hAnsi="Calibri" w:eastAsia="Calibri"/>
        </w:rPr>
        <w:t xml:space="preserve"> to work, and do not assume the populated ignored SQLite DB will be present in another checkout.</w:t>
      </w:r>
    </w:p>
    <w:p>
      <w:pPr>
        <w:pStyle w:val="ListNumber"/>
      </w:pPr>
      <w:r>
        <w:rPr>
          <w:rFonts w:ascii="Calibri" w:hAnsi="Calibri" w:eastAsia="Calibri"/>
        </w:rPr>
        <w:t>Treat external NID, email, Mapbox/Google, and production SMS/AI/voice behavior as unverified until provider contracts and credentials are supplied.</w:t>
      </w:r>
    </w:p>
    <w:p>
      <w:pPr>
        <w:pStyle w:val="Heading2"/>
      </w:pPr>
      <w:r>
        <w:t>22. Knowledge gaps</w:t>
      </w:r>
    </w:p>
    <w:tbl>
      <w:tblPr>
        <w:tblStyle w:val="TableGrid"/>
        <w:tblW w:type="dxa" w:w="9360"/>
        <w:jc w:val="left"/>
        <w:tblLayout w:type="fixed"/>
        <w:tblLook w:firstColumn="1" w:firstRow="1" w:lastColumn="0" w:lastRow="0" w:noHBand="0" w:noVBand="1" w:val="04A0"/>
        <w:tblInd w:w="120" w:type="dxa"/>
      </w:tblPr>
      <w:tblGrid>
        <w:gridCol w:w="2059"/>
        <w:gridCol w:w="2808"/>
        <w:gridCol w:w="4493"/>
      </w:tblGrid>
      <w:tr>
        <w:trPr>
          <w:tblHeader w:val="true"/>
        </w:trPr>
        <w:tc>
          <w:tcPr>
            <w:tcW w:type="dxa" w:w="2059"/>
            <w:shd w:fill="E8EEF5"/>
            <w:tcMar>
              <w:top w:w="80" w:type="dxa"/>
              <w:start w:w="120" w:type="dxa"/>
              <w:bottom w:w="80" w:type="dxa"/>
              <w:end w:w="120" w:type="dxa"/>
            </w:tcMar>
            <w:vAlign w:val="top"/>
          </w:tcPr>
          <w:p>
            <w:pPr>
              <w:spacing w:after="0"/>
            </w:pPr>
            <w:r>
              <w:rPr>
                <w:b/>
              </w:rPr>
            </w:r>
            <w:r>
              <w:rPr>
                <w:rFonts w:ascii="Calibri" w:hAnsi="Calibri" w:eastAsia="Calibri"/>
                <w:b/>
                <w:sz w:val="17"/>
              </w:rPr>
              <w:t>Unknown</w:t>
            </w:r>
          </w:p>
        </w:tc>
        <w:tc>
          <w:tcPr>
            <w:tcW w:type="dxa" w:w="2808"/>
            <w:shd w:fill="E8EEF5"/>
            <w:tcMar>
              <w:top w:w="80" w:type="dxa"/>
              <w:start w:w="120" w:type="dxa"/>
              <w:bottom w:w="80" w:type="dxa"/>
              <w:end w:w="120" w:type="dxa"/>
            </w:tcMar>
            <w:vAlign w:val="top"/>
          </w:tcPr>
          <w:p>
            <w:pPr>
              <w:spacing w:after="0"/>
            </w:pPr>
            <w:r>
              <w:rPr>
                <w:b/>
              </w:rPr>
            </w:r>
            <w:r>
              <w:rPr>
                <w:rFonts w:ascii="Calibri" w:hAnsi="Calibri" w:eastAsia="Calibri"/>
                <w:b/>
                <w:sz w:val="17"/>
              </w:rPr>
              <w:t>Why repository cannot answer it</w:t>
            </w:r>
          </w:p>
        </w:tc>
        <w:tc>
          <w:tcPr>
            <w:tcW w:type="dxa" w:w="4493"/>
            <w:shd w:fill="E8EEF5"/>
            <w:tcMar>
              <w:top w:w="80" w:type="dxa"/>
              <w:start w:w="120" w:type="dxa"/>
              <w:bottom w:w="80" w:type="dxa"/>
              <w:end w:w="120" w:type="dxa"/>
            </w:tcMar>
            <w:vAlign w:val="top"/>
          </w:tcPr>
          <w:p>
            <w:pPr>
              <w:spacing w:after="0"/>
            </w:pPr>
            <w:r>
              <w:rPr>
                <w:b/>
              </w:rPr>
            </w:r>
            <w:r>
              <w:rPr>
                <w:rFonts w:ascii="Calibri" w:hAnsi="Calibri" w:eastAsia="Calibri"/>
                <w:b/>
                <w:sz w:val="17"/>
              </w:rPr>
              <w:t>Required clarification</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Production hosting account, environments, domains, and release owner</w:t>
            </w:r>
          </w:p>
        </w:tc>
        <w:tc>
          <w:tcPr>
            <w:tcW w:type="dxa" w:w="2808"/>
            <w:tcMar>
              <w:top w:w="80" w:type="dxa"/>
              <w:start w:w="120" w:type="dxa"/>
              <w:bottom w:w="80" w:type="dxa"/>
              <w:end w:w="120" w:type="dxa"/>
            </w:tcMar>
            <w:vAlign w:val="top"/>
          </w:tcPr>
          <w:p>
            <w:pPr>
              <w:spacing w:after="0"/>
            </w:pPr>
            <w:r>
              <w:rPr>
                <w:rFonts w:ascii="Calibri" w:hAnsi="Calibri" w:eastAsia="Calibri"/>
                <w:sz w:val="16"/>
              </w:rPr>
              <w:t>No CI/CD workflow or environment inventory</w:t>
            </w:r>
          </w:p>
        </w:tc>
        <w:tc>
          <w:tcPr>
            <w:tcW w:type="dxa" w:w="4493"/>
            <w:tcMar>
              <w:top w:w="80" w:type="dxa"/>
              <w:start w:w="120" w:type="dxa"/>
              <w:bottom w:w="80" w:type="dxa"/>
              <w:end w:w="120" w:type="dxa"/>
            </w:tcMar>
            <w:vAlign w:val="top"/>
          </w:tcPr>
          <w:p>
            <w:pPr>
              <w:spacing w:after="0"/>
            </w:pPr>
            <w:r>
              <w:rPr>
                <w:rFonts w:ascii="Calibri" w:hAnsi="Calibri" w:eastAsia="Calibri"/>
                <w:sz w:val="16"/>
              </w:rPr>
              <w:t>Platform/operations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Production database URL, backup, restore, retention, and migration procedure</w:t>
            </w:r>
          </w:p>
        </w:tc>
        <w:tc>
          <w:tcPr>
            <w:tcW w:type="dxa" w:w="2808"/>
            <w:tcMar>
              <w:top w:w="80" w:type="dxa"/>
              <w:start w:w="120" w:type="dxa"/>
              <w:bottom w:w="80" w:type="dxa"/>
              <w:end w:w="120" w:type="dxa"/>
            </w:tcMar>
            <w:vAlign w:val="top"/>
          </w:tcPr>
          <w:p>
            <w:pPr>
              <w:spacing w:after="0"/>
            </w:pPr>
            <w:r>
              <w:rPr>
                <w:rFonts w:ascii="Calibri" w:hAnsi="Calibri" w:eastAsia="Calibri"/>
                <w:sz w:val="16"/>
              </w:rPr>
              <w:t>Secrets and managed-service policy are external</w:t>
            </w:r>
          </w:p>
        </w:tc>
        <w:tc>
          <w:tcPr>
            <w:tcW w:type="dxa" w:w="4493"/>
            <w:tcMar>
              <w:top w:w="80" w:type="dxa"/>
              <w:start w:w="120" w:type="dxa"/>
              <w:bottom w:w="80" w:type="dxa"/>
              <w:end w:w="120" w:type="dxa"/>
            </w:tcMar>
            <w:vAlign w:val="top"/>
          </w:tcPr>
          <w:p>
            <w:pPr>
              <w:spacing w:after="0"/>
            </w:pPr>
            <w:r>
              <w:rPr>
                <w:rFonts w:ascii="Calibri" w:hAnsi="Calibri" w:eastAsia="Calibri"/>
                <w:sz w:val="16"/>
              </w:rPr>
              <w:t>DBA/platform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Real provider accounts, quotas, SLAs, and escalation contacts</w:t>
            </w:r>
          </w:p>
        </w:tc>
        <w:tc>
          <w:tcPr>
            <w:tcW w:type="dxa" w:w="2808"/>
            <w:tcMar>
              <w:top w:w="80" w:type="dxa"/>
              <w:start w:w="120" w:type="dxa"/>
              <w:bottom w:w="80" w:type="dxa"/>
              <w:end w:w="120" w:type="dxa"/>
            </w:tcMar>
            <w:vAlign w:val="top"/>
          </w:tcPr>
          <w:p>
            <w:pPr>
              <w:spacing w:after="0"/>
            </w:pPr>
            <w:r>
              <w:rPr>
                <w:rFonts w:ascii="Calibri" w:hAnsi="Calibri" w:eastAsia="Calibri"/>
                <w:sz w:val="16"/>
              </w:rPr>
              <w:t>Credentials/contracts are intentionally absent</w:t>
            </w:r>
          </w:p>
        </w:tc>
        <w:tc>
          <w:tcPr>
            <w:tcW w:type="dxa" w:w="4493"/>
            <w:tcMar>
              <w:top w:w="80" w:type="dxa"/>
              <w:start w:w="120" w:type="dxa"/>
              <w:bottom w:w="80" w:type="dxa"/>
              <w:end w:w="120" w:type="dxa"/>
            </w:tcMar>
            <w:vAlign w:val="top"/>
          </w:tcPr>
          <w:p>
            <w:pPr>
              <w:spacing w:after="0"/>
            </w:pPr>
            <w:r>
              <w:rPr>
                <w:rFonts w:ascii="Calibri" w:hAnsi="Calibri" w:eastAsia="Calibri"/>
                <w:sz w:val="16"/>
              </w:rPr>
              <w:t>Vendor/procurement/operations owners</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Legally approved OTP, NID, consent, retention, accessibility, and audit policies</w:t>
            </w:r>
          </w:p>
        </w:tc>
        <w:tc>
          <w:tcPr>
            <w:tcW w:type="dxa" w:w="2808"/>
            <w:tcMar>
              <w:top w:w="80" w:type="dxa"/>
              <w:start w:w="120" w:type="dxa"/>
              <w:bottom w:w="80" w:type="dxa"/>
              <w:end w:w="120" w:type="dxa"/>
            </w:tcMar>
            <w:vAlign w:val="top"/>
          </w:tcPr>
          <w:p>
            <w:pPr>
              <w:spacing w:after="0"/>
            </w:pPr>
            <w:r>
              <w:rPr>
                <w:rFonts w:ascii="Calibri" w:hAnsi="Calibri" w:eastAsia="Calibri"/>
                <w:sz w:val="16"/>
              </w:rPr>
              <w:t>Code shows behavior, not approval</w:t>
            </w:r>
          </w:p>
        </w:tc>
        <w:tc>
          <w:tcPr>
            <w:tcW w:type="dxa" w:w="4493"/>
            <w:tcMar>
              <w:top w:w="80" w:type="dxa"/>
              <w:start w:w="120" w:type="dxa"/>
              <w:bottom w:w="80" w:type="dxa"/>
              <w:end w:w="120" w:type="dxa"/>
            </w:tcMar>
            <w:vAlign w:val="top"/>
          </w:tcPr>
          <w:p>
            <w:pPr>
              <w:spacing w:after="0"/>
            </w:pPr>
            <w:r>
              <w:rPr>
                <w:rFonts w:ascii="Calibri" w:hAnsi="Calibri" w:eastAsia="Calibri"/>
                <w:sz w:val="16"/>
              </w:rPr>
              <w:t>Security, privacy, legal, government stakeholders</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Intended moderator-versus-admin policy for rules and organization verification</w:t>
            </w:r>
          </w:p>
        </w:tc>
        <w:tc>
          <w:tcPr>
            <w:tcW w:type="dxa" w:w="2808"/>
            <w:tcMar>
              <w:top w:w="80" w:type="dxa"/>
              <w:start w:w="120" w:type="dxa"/>
              <w:bottom w:w="80" w:type="dxa"/>
              <w:end w:w="120" w:type="dxa"/>
            </w:tcMar>
            <w:vAlign w:val="top"/>
          </w:tcPr>
          <w:p>
            <w:pPr>
              <w:spacing w:after="0"/>
            </w:pPr>
            <w:r>
              <w:rPr>
                <w:rFonts w:ascii="Calibri" w:hAnsi="Calibri" w:eastAsia="Calibri"/>
                <w:sz w:val="16"/>
              </w:rPr>
              <w:t>Current enforcement conflicts with narrative docs</w:t>
            </w:r>
          </w:p>
        </w:tc>
        <w:tc>
          <w:tcPr>
            <w:tcW w:type="dxa" w:w="4493"/>
            <w:tcMar>
              <w:top w:w="80" w:type="dxa"/>
              <w:start w:w="120" w:type="dxa"/>
              <w:bottom w:w="80" w:type="dxa"/>
              <w:end w:w="120" w:type="dxa"/>
            </w:tcMar>
            <w:vAlign w:val="top"/>
          </w:tcPr>
          <w:p>
            <w:pPr>
              <w:spacing w:after="0"/>
            </w:pPr>
            <w:r>
              <w:rPr>
                <w:rFonts w:ascii="Calibri" w:hAnsi="Calibri" w:eastAsia="Calibri"/>
                <w:sz w:val="16"/>
              </w:rPr>
              <w:t>Product/security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Intended anonymous catalogue UX</w:t>
            </w:r>
          </w:p>
        </w:tc>
        <w:tc>
          <w:tcPr>
            <w:tcW w:type="dxa" w:w="2808"/>
            <w:tcMar>
              <w:top w:w="80" w:type="dxa"/>
              <w:start w:w="120" w:type="dxa"/>
              <w:bottom w:w="80" w:type="dxa"/>
              <w:end w:w="120" w:type="dxa"/>
            </w:tcMar>
            <w:vAlign w:val="top"/>
          </w:tcPr>
          <w:p>
            <w:pPr>
              <w:spacing w:after="0"/>
            </w:pPr>
            <w:r>
              <w:rPr>
                <w:rFonts w:ascii="Calibri" w:hAnsi="Calibri" w:eastAsia="Calibri"/>
                <w:sz w:val="16"/>
              </w:rPr>
              <w:t>Public API conflicts with protected UI</w:t>
            </w:r>
          </w:p>
        </w:tc>
        <w:tc>
          <w:tcPr>
            <w:tcW w:type="dxa" w:w="4493"/>
            <w:tcMar>
              <w:top w:w="80" w:type="dxa"/>
              <w:start w:w="120" w:type="dxa"/>
              <w:bottom w:w="80" w:type="dxa"/>
              <w:end w:w="120" w:type="dxa"/>
            </w:tcMar>
            <w:vAlign w:val="top"/>
          </w:tcPr>
          <w:p>
            <w:pPr>
              <w:spacing w:after="0"/>
            </w:pPr>
            <w:r>
              <w:rPr>
                <w:rFonts w:ascii="Calibri" w:hAnsi="Calibri" w:eastAsia="Calibri"/>
                <w:sz w:val="16"/>
              </w:rPr>
              <w:t>Product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Scheduler and maintenance-job cadence</w:t>
            </w:r>
          </w:p>
        </w:tc>
        <w:tc>
          <w:tcPr>
            <w:tcW w:type="dxa" w:w="2808"/>
            <w:tcMar>
              <w:top w:w="80" w:type="dxa"/>
              <w:start w:w="120" w:type="dxa"/>
              <w:bottom w:w="80" w:type="dxa"/>
              <w:end w:w="120" w:type="dxa"/>
            </w:tcMar>
            <w:vAlign w:val="top"/>
          </w:tcPr>
          <w:p>
            <w:pPr>
              <w:spacing w:after="0"/>
            </w:pPr>
            <w:r>
              <w:rPr>
                <w:rFonts w:ascii="Calibri" w:hAnsi="Calibri" w:eastAsia="Calibri"/>
                <w:sz w:val="16"/>
              </w:rPr>
              <w:t>No schedule is declared</w:t>
            </w:r>
          </w:p>
        </w:tc>
        <w:tc>
          <w:tcPr>
            <w:tcW w:type="dxa" w:w="4493"/>
            <w:tcMar>
              <w:top w:w="80" w:type="dxa"/>
              <w:start w:w="120" w:type="dxa"/>
              <w:bottom w:w="80" w:type="dxa"/>
              <w:end w:w="120" w:type="dxa"/>
            </w:tcMar>
            <w:vAlign w:val="top"/>
          </w:tcPr>
          <w:p>
            <w:pPr>
              <w:spacing w:after="0"/>
            </w:pPr>
            <w:r>
              <w:rPr>
                <w:rFonts w:ascii="Calibri" w:hAnsi="Calibri" w:eastAsia="Calibri"/>
                <w:sz w:val="16"/>
              </w:rPr>
              <w:t>Operations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Source-of-truth process and refresh cadence for 42 opportunity records</w:t>
            </w:r>
          </w:p>
        </w:tc>
        <w:tc>
          <w:tcPr>
            <w:tcW w:type="dxa" w:w="2808"/>
            <w:tcMar>
              <w:top w:w="80" w:type="dxa"/>
              <w:start w:w="120" w:type="dxa"/>
              <w:bottom w:w="80" w:type="dxa"/>
              <w:end w:w="120" w:type="dxa"/>
            </w:tcMar>
            <w:vAlign w:val="top"/>
          </w:tcPr>
          <w:p>
            <w:pPr>
              <w:spacing w:after="0"/>
            </w:pPr>
            <w:r>
              <w:rPr>
                <w:rFonts w:ascii="Calibri" w:hAnsi="Calibri" w:eastAsia="Calibri"/>
                <w:sz w:val="16"/>
              </w:rPr>
              <w:t>Seed source URLs exist but governance is external</w:t>
            </w:r>
          </w:p>
        </w:tc>
        <w:tc>
          <w:tcPr>
            <w:tcW w:type="dxa" w:w="4493"/>
            <w:tcMar>
              <w:top w:w="80" w:type="dxa"/>
              <w:start w:w="120" w:type="dxa"/>
              <w:bottom w:w="80" w:type="dxa"/>
              <w:end w:w="120" w:type="dxa"/>
            </w:tcMar>
            <w:vAlign w:val="top"/>
          </w:tcPr>
          <w:p>
            <w:pPr>
              <w:spacing w:after="0"/>
            </w:pPr>
            <w:r>
              <w:rPr>
                <w:rFonts w:ascii="Calibri" w:hAnsi="Calibri" w:eastAsia="Calibri"/>
                <w:sz w:val="16"/>
              </w:rPr>
              <w:t>Programme/content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Recovery objectives and acceptable partial-write remediation</w:t>
            </w:r>
          </w:p>
        </w:tc>
        <w:tc>
          <w:tcPr>
            <w:tcW w:type="dxa" w:w="2808"/>
            <w:tcMar>
              <w:top w:w="80" w:type="dxa"/>
              <w:start w:w="120" w:type="dxa"/>
              <w:bottom w:w="80" w:type="dxa"/>
              <w:end w:w="120" w:type="dxa"/>
            </w:tcMar>
            <w:vAlign w:val="top"/>
          </w:tcPr>
          <w:p>
            <w:pPr>
              <w:spacing w:after="0"/>
            </w:pPr>
            <w:r>
              <w:rPr>
                <w:rFonts w:ascii="Calibri" w:hAnsi="Calibri" w:eastAsia="Calibri"/>
                <w:sz w:val="16"/>
              </w:rPr>
              <w:t>No RPO/RTO/runbook</w:t>
            </w:r>
          </w:p>
        </w:tc>
        <w:tc>
          <w:tcPr>
            <w:tcW w:type="dxa" w:w="4493"/>
            <w:tcMar>
              <w:top w:w="80" w:type="dxa"/>
              <w:start w:w="120" w:type="dxa"/>
              <w:bottom w:w="80" w:type="dxa"/>
              <w:end w:w="120" w:type="dxa"/>
            </w:tcMar>
            <w:vAlign w:val="top"/>
          </w:tcPr>
          <w:p>
            <w:pPr>
              <w:spacing w:after="0"/>
            </w:pPr>
            <w:r>
              <w:rPr>
                <w:rFonts w:ascii="Calibri" w:hAnsi="Calibri" w:eastAsia="Calibri"/>
                <w:sz w:val="16"/>
              </w:rPr>
              <w:t>Technical/operations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Expected traffic/concurrency and ledger/audit writer topology</w:t>
            </w:r>
          </w:p>
        </w:tc>
        <w:tc>
          <w:tcPr>
            <w:tcW w:type="dxa" w:w="2808"/>
            <w:tcMar>
              <w:top w:w="80" w:type="dxa"/>
              <w:start w:w="120" w:type="dxa"/>
              <w:bottom w:w="80" w:type="dxa"/>
              <w:end w:w="120" w:type="dxa"/>
            </w:tcMar>
            <w:vAlign w:val="top"/>
          </w:tcPr>
          <w:p>
            <w:pPr>
              <w:spacing w:after="0"/>
            </w:pPr>
            <w:r>
              <w:rPr>
                <w:rFonts w:ascii="Calibri" w:hAnsi="Calibri" w:eastAsia="Calibri"/>
                <w:sz w:val="16"/>
              </w:rPr>
              <w:t>No load model or deployment scale definition</w:t>
            </w:r>
          </w:p>
        </w:tc>
        <w:tc>
          <w:tcPr>
            <w:tcW w:type="dxa" w:w="4493"/>
            <w:tcMar>
              <w:top w:w="80" w:type="dxa"/>
              <w:start w:w="120" w:type="dxa"/>
              <w:bottom w:w="80" w:type="dxa"/>
              <w:end w:w="120" w:type="dxa"/>
            </w:tcMar>
            <w:vAlign w:val="top"/>
          </w:tcPr>
          <w:p>
            <w:pPr>
              <w:spacing w:after="0"/>
            </w:pPr>
            <w:r>
              <w:rPr>
                <w:rFonts w:ascii="Calibri" w:hAnsi="Calibri" w:eastAsia="Calibri"/>
                <w:sz w:val="16"/>
              </w:rPr>
              <w:t>Architecture/platform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Whether checked-out sample data may contain sensitive real-world material</w:t>
            </w:r>
          </w:p>
        </w:tc>
        <w:tc>
          <w:tcPr>
            <w:tcW w:type="dxa" w:w="2808"/>
            <w:tcMar>
              <w:top w:w="80" w:type="dxa"/>
              <w:start w:w="120" w:type="dxa"/>
              <w:bottom w:w="80" w:type="dxa"/>
              <w:end w:w="120" w:type="dxa"/>
            </w:tcMar>
            <w:vAlign w:val="top"/>
          </w:tcPr>
          <w:p>
            <w:pPr>
              <w:spacing w:after="0"/>
            </w:pPr>
            <w:r>
              <w:rPr>
                <w:rFonts w:ascii="Calibri" w:hAnsi="Calibri" w:eastAsia="Calibri"/>
                <w:sz w:val="16"/>
              </w:rPr>
              <w:t>Provenance/classification is not encoded</w:t>
            </w:r>
          </w:p>
        </w:tc>
        <w:tc>
          <w:tcPr>
            <w:tcW w:type="dxa" w:w="4493"/>
            <w:tcMar>
              <w:top w:w="80" w:type="dxa"/>
              <w:start w:w="120" w:type="dxa"/>
              <w:bottom w:w="80" w:type="dxa"/>
              <w:end w:w="120" w:type="dxa"/>
            </w:tcMar>
            <w:vAlign w:val="top"/>
          </w:tcPr>
          <w:p>
            <w:pPr>
              <w:spacing w:after="0"/>
            </w:pPr>
            <w:r>
              <w:rPr>
                <w:rFonts w:ascii="Calibri" w:hAnsi="Calibri" w:eastAsia="Calibri"/>
                <w:sz w:val="16"/>
              </w:rPr>
              <w:t>Data owner</w:t>
            </w:r>
          </w:p>
        </w:tc>
      </w:tr>
      <w:tr>
        <w:tc>
          <w:tcPr>
            <w:tcW w:type="dxa" w:w="2059"/>
            <w:tcMar>
              <w:top w:w="80" w:type="dxa"/>
              <w:start w:w="120" w:type="dxa"/>
              <w:bottom w:w="80" w:type="dxa"/>
              <w:end w:w="120" w:type="dxa"/>
            </w:tcMar>
            <w:vAlign w:val="top"/>
          </w:tcPr>
          <w:p>
            <w:pPr>
              <w:spacing w:after="0"/>
            </w:pPr>
            <w:r>
              <w:rPr>
                <w:rFonts w:ascii="Calibri" w:hAnsi="Calibri" w:eastAsia="Calibri"/>
                <w:sz w:val="16"/>
              </w:rPr>
              <w:t>Critical human contacts</w:t>
            </w:r>
          </w:p>
        </w:tc>
        <w:tc>
          <w:tcPr>
            <w:tcW w:type="dxa" w:w="2808"/>
            <w:tcMar>
              <w:top w:w="80" w:type="dxa"/>
              <w:start w:w="120" w:type="dxa"/>
              <w:bottom w:w="80" w:type="dxa"/>
              <w:end w:w="120" w:type="dxa"/>
            </w:tcMar>
            <w:vAlign w:val="top"/>
          </w:tcPr>
          <w:p>
            <w:pPr>
              <w:spacing w:after="0"/>
            </w:pPr>
            <w:r>
              <w:rPr>
                <w:rFonts w:ascii="Calibri" w:hAnsi="Calibri" w:eastAsia="Calibri"/>
                <w:sz w:val="16"/>
              </w:rPr>
              <w:t>No reliable contact roster in source</w:t>
            </w:r>
          </w:p>
        </w:tc>
        <w:tc>
          <w:tcPr>
            <w:tcW w:type="dxa" w:w="4493"/>
            <w:tcMar>
              <w:top w:w="80" w:type="dxa"/>
              <w:start w:w="120" w:type="dxa"/>
              <w:bottom w:w="80" w:type="dxa"/>
              <w:end w:w="120" w:type="dxa"/>
            </w:tcMar>
            <w:vAlign w:val="top"/>
          </w:tcPr>
          <w:p>
            <w:pPr>
              <w:spacing w:after="0"/>
            </w:pPr>
            <w:r>
              <w:rPr>
                <w:rFonts w:ascii="Calibri" w:hAnsi="Calibri" w:eastAsia="Calibri"/>
                <w:sz w:val="16"/>
              </w:rPr>
              <w:t>Departing owner/management</w:t>
            </w:r>
          </w:p>
        </w:tc>
      </w:tr>
    </w:tbl>
    <w:p>
      <w:pPr>
        <w:spacing w:after="40"/>
      </w:pPr>
    </w:p>
    <w:p>
      <w:pPr>
        <w:pStyle w:val="Heading2"/>
      </w:pPr>
      <w:r>
        <w:t>23. Final ownership guide</w:t>
      </w:r>
    </w:p>
    <w:p>
      <w:pPr>
        <w:pStyle w:val="Heading3"/>
      </w:pPr>
      <w:r>
        <w:t>First day</w:t>
      </w:r>
    </w:p>
    <w:p>
      <w:r>
        <w:rPr>
          <w:rFonts w:ascii="Calibri" w:hAnsi="Calibri" w:eastAsia="Calibri"/>
        </w:rPr>
        <w:t xml:space="preserve">Read the environment schema, database client/schema, auth/session helpers, middleware, civic authorization module, route hierarchy, and package/deployment scripts. Run the tests and reproduce the typecheck/build failure. Create a clean local database from schema and seed rather than relying on </w:t>
      </w:r>
      <w:r>
        <w:rPr>
          <w:rFonts w:ascii="Consolas" w:hAnsi="Consolas" w:eastAsia="Consolas"/>
          <w:color w:val="0B2545"/>
          <w:sz w:val="18"/>
        </w:rPr>
        <w:t>data/accessai.db</w:t>
      </w:r>
      <w:r>
        <w:rPr>
          <w:rFonts w:ascii="Calibri" w:hAnsi="Calibri" w:eastAsia="Calibri"/>
        </w:rPr>
        <w:t>. Inventory which provider modes are actually enabled without printing secret values. Confirm who owns production infrastructure and data.</w:t>
      </w:r>
    </w:p>
    <w:p>
      <w:pPr>
        <w:pStyle w:val="Heading3"/>
      </w:pPr>
      <w:r>
        <w:t>First week</w:t>
      </w:r>
    </w:p>
    <w:p>
      <w:r>
        <w:rPr>
          <w:rFonts w:ascii="Calibri" w:hAnsi="Calibri" w:eastAsia="Calibri"/>
        </w:rPr>
        <w:t>Trace one resident workflow and one staff workflow end-to-end through UI, route, service, schema, history, and audit. Review all 84 handlers against a role/civic-scope matrix. Reconcile the database migration with Drizzle schema and establish a tested migration/backup/restore process. Fix the typecheck errors, replace the lint command, and define CI gates. Exercise the provider fallbacks and run ledger/audit/retrieval checks. Decide the intended moderator/admin policy and anonymous catalogue behavior.</w:t>
      </w:r>
    </w:p>
    <w:p>
      <w:pPr>
        <w:pStyle w:val="Heading3"/>
      </w:pPr>
      <w:r>
        <w:t>Before major changes</w:t>
      </w:r>
    </w:p>
    <w:p>
      <w:r>
        <w:rPr>
          <w:rFonts w:ascii="Calibri" w:hAnsi="Calibri" w:eastAsia="Calibri"/>
        </w:rPr>
        <w:t>Verify affected status machines, eligibility comparator grammar, bilingual catalog entries, seeded corpus invariants, API envelope exceptions, civic scopes, hash payload definitions, and all downstream consumers. Add transactions/idempotency for any expanded multi-write workflow. Test access immediately after demotion/revocation. Test migration both forward and against a realistic copy, then test rollback/restore. For AI/provider changes, record timeout, retry, cost, privacy, and fallback behavior. For financial/audit changes, run chain verification before and after representative concurrency and deletion cases.</w:t>
      </w:r>
    </w:p>
    <w:p>
      <w:pPr>
        <w:pStyle w:val="Heading3"/>
      </w:pPr>
      <w:r>
        <w:t>Critical contacts and external dependencies</w:t>
      </w:r>
    </w:p>
    <w:p>
      <w:r>
        <w:rPr>
          <w:rFonts w:ascii="Calibri" w:hAnsi="Calibri" w:eastAsia="Calibri"/>
        </w:rPr>
        <w:t>No reliable human contact list exists in the repository. Ownership must be assigned for Cloudflare/OpenNext, libSQL/Turso, object storage, AI/STT/TTS, SMS/USSD gateway, NID authority integration, OSM/Overpass usage, legal/privacy, programme content, and incident response. Until named owners and contracts exist, these remain operational dependencies without a repository-defined escalation path.</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10. ER Diagram and Supporting Architecture Diagrams</w:t>
      </w:r>
    </w:p>
    <w:p>
      <w:pPr>
        <w:keepNext/>
      </w:pPr>
      <w:r>
        <w:rPr>
          <w:rFonts w:ascii="Calibri" w:hAnsi="Calibri" w:eastAsia="Calibri"/>
          <w:b/>
          <w:color w:val="1F4D78"/>
          <w:sz w:val="18"/>
        </w:rPr>
        <w:t>System architecture and responsibility boundaries</w:t>
      </w:r>
    </w:p>
    <w:p>
      <w:pPr>
        <w:jc w:val="center"/>
      </w:pPr>
      <w:r>
        <w:drawing>
          <wp:inline xmlns:a="http://schemas.openxmlformats.org/drawingml/2006/main" xmlns:pic="http://schemas.openxmlformats.org/drawingml/2006/picture">
            <wp:extent cx="8641080" cy="4860607"/>
            <wp:docPr id="1" name="Picture 1" descr="System architecture and responsibility boundaries" title="System architecture and responsibility boundaries"/>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8641080" cy="4860607"/>
                    </a:xfrm>
                    <a:prstGeom prst="rect"/>
                  </pic:spPr>
                </pic:pic>
              </a:graphicData>
            </a:graphic>
          </wp:inline>
        </w:drawing>
      </w:r>
    </w:p>
    <w:p>
      <w:r>
        <w:br w:type="page"/>
      </w:r>
    </w:p>
    <w:p>
      <w:pPr>
        <w:keepNext/>
      </w:pPr>
      <w:r>
        <w:rPr>
          <w:rFonts w:ascii="Calibri" w:hAnsi="Calibri" w:eastAsia="Calibri"/>
          <w:b/>
          <w:color w:val="1F4D78"/>
          <w:sz w:val="18"/>
        </w:rPr>
        <w:t>Runtime and Cloudflare deployment topology</w:t>
      </w:r>
    </w:p>
    <w:p>
      <w:pPr>
        <w:jc w:val="center"/>
      </w:pPr>
      <w:r>
        <w:drawing>
          <wp:inline xmlns:a="http://schemas.openxmlformats.org/drawingml/2006/main" xmlns:pic="http://schemas.openxmlformats.org/drawingml/2006/picture">
            <wp:extent cx="8641080" cy="5004625"/>
            <wp:docPr id="2" name="Picture 2" descr="Runtime and Cloudflare deployment topology" title="Runtime and Cloudflare deployment topology"/>
            <wp:cNvGraphicFramePr>
              <a:graphicFrameLocks noChangeAspect="1"/>
            </wp:cNvGraphicFramePr>
            <a:graphic>
              <a:graphicData uri="http://schemas.openxmlformats.org/drawingml/2006/picture">
                <pic:pic>
                  <pic:nvPicPr>
                    <pic:cNvPr id="0" name="runtime-deployment.png"/>
                    <pic:cNvPicPr/>
                  </pic:nvPicPr>
                  <pic:blipFill>
                    <a:blip r:embed="rId12"/>
                    <a:stretch>
                      <a:fillRect/>
                    </a:stretch>
                  </pic:blipFill>
                  <pic:spPr>
                    <a:xfrm>
                      <a:off x="0" y="0"/>
                      <a:ext cx="8641080" cy="5004625"/>
                    </a:xfrm>
                    <a:prstGeom prst="rect"/>
                  </pic:spPr>
                </pic:pic>
              </a:graphicData>
            </a:graphic>
          </wp:inline>
        </w:drawing>
      </w:r>
    </w:p>
    <w:p>
      <w:r>
        <w:br w:type="page"/>
      </w:r>
    </w:p>
    <w:p>
      <w:pPr>
        <w:keepNext/>
      </w:pPr>
      <w:r>
        <w:rPr>
          <w:rFonts w:ascii="Calibri" w:hAnsi="Calibri" w:eastAsia="Calibri"/>
          <w:b/>
          <w:color w:val="1F4D78"/>
          <w:sz w:val="18"/>
        </w:rPr>
        <w:t>Cross-module workflow overview</w:t>
      </w:r>
    </w:p>
    <w:p>
      <w:pPr>
        <w:jc w:val="center"/>
      </w:pPr>
      <w:r>
        <w:drawing>
          <wp:inline xmlns:a="http://schemas.openxmlformats.org/drawingml/2006/main" xmlns:pic="http://schemas.openxmlformats.org/drawingml/2006/picture">
            <wp:extent cx="8641080" cy="4860607"/>
            <wp:docPr id="3" name="Picture 3" descr="Cross-module workflow overview" title="Cross-module workflow overview"/>
            <wp:cNvGraphicFramePr>
              <a:graphicFrameLocks noChangeAspect="1"/>
            </wp:cNvGraphicFramePr>
            <a:graphic>
              <a:graphicData uri="http://schemas.openxmlformats.org/drawingml/2006/picture">
                <pic:pic>
                  <pic:nvPicPr>
                    <pic:cNvPr id="0" name="workflow-overview.png"/>
                    <pic:cNvPicPr/>
                  </pic:nvPicPr>
                  <pic:blipFill>
                    <a:blip r:embed="rId13"/>
                    <a:stretch>
                      <a:fillRect/>
                    </a:stretch>
                  </pic:blipFill>
                  <pic:spPr>
                    <a:xfrm>
                      <a:off x="0" y="0"/>
                      <a:ext cx="8641080" cy="4860607"/>
                    </a:xfrm>
                    <a:prstGeom prst="rect"/>
                  </pic:spPr>
                </pic:pic>
              </a:graphicData>
            </a:graphic>
          </wp:inline>
        </w:drawing>
      </w:r>
    </w:p>
    <w:p>
      <w:r>
        <w:br w:type="page"/>
      </w:r>
    </w:p>
    <w:p>
      <w:pPr>
        <w:keepNext/>
      </w:pPr>
      <w:r>
        <w:rPr>
          <w:rFonts w:ascii="Calibri" w:hAnsi="Calibri" w:eastAsia="Calibri"/>
          <w:b/>
          <w:color w:val="1F4D78"/>
          <w:sz w:val="18"/>
        </w:rPr>
        <w:t>Major module and external dependency graph</w:t>
      </w:r>
    </w:p>
    <w:p>
      <w:pPr>
        <w:jc w:val="center"/>
      </w:pPr>
      <w:r>
        <w:drawing>
          <wp:inline xmlns:a="http://schemas.openxmlformats.org/drawingml/2006/main" xmlns:pic="http://schemas.openxmlformats.org/drawingml/2006/picture">
            <wp:extent cx="8641080" cy="5004625"/>
            <wp:docPr id="4" name="Picture 4" descr="Major module and external dependency graph" title="Major module and external dependency graph"/>
            <wp:cNvGraphicFramePr>
              <a:graphicFrameLocks noChangeAspect="1"/>
            </wp:cNvGraphicFramePr>
            <a:graphic>
              <a:graphicData uri="http://schemas.openxmlformats.org/drawingml/2006/picture">
                <pic:pic>
                  <pic:nvPicPr>
                    <pic:cNvPr id="0" name="dependency-graph.png"/>
                    <pic:cNvPicPr/>
                  </pic:nvPicPr>
                  <pic:blipFill>
                    <a:blip r:embed="rId14"/>
                    <a:stretch>
                      <a:fillRect/>
                    </a:stretch>
                  </pic:blipFill>
                  <pic:spPr>
                    <a:xfrm>
                      <a:off x="0" y="0"/>
                      <a:ext cx="8641080" cy="5004625"/>
                    </a:xfrm>
                    <a:prstGeom prst="rect"/>
                  </pic:spPr>
                </pic:pic>
              </a:graphicData>
            </a:graphic>
          </wp:inline>
        </w:drawing>
      </w:r>
    </w:p>
    <w:p>
      <w:r>
        <w:br w:type="page"/>
      </w:r>
    </w:p>
    <w:p>
      <w:pPr>
        <w:keepNext/>
      </w:pPr>
      <w:r>
        <w:rPr>
          <w:rFonts w:ascii="Calibri" w:hAnsi="Calibri" w:eastAsia="Calibri"/>
          <w:b/>
          <w:color w:val="1F4D78"/>
          <w:sz w:val="18"/>
        </w:rPr>
        <w:t>Entity-relationship diagram; the database dictionary is the authoritative field-level reference</w:t>
      </w:r>
    </w:p>
    <w:p>
      <w:pPr>
        <w:jc w:val="center"/>
      </w:pPr>
      <w:r>
        <w:drawing>
          <wp:inline xmlns:a="http://schemas.openxmlformats.org/drawingml/2006/main" xmlns:pic="http://schemas.openxmlformats.org/drawingml/2006/picture">
            <wp:extent cx="6608904" cy="5989320"/>
            <wp:docPr id="5" name="Picture 5" descr="Entity-relationship diagram; the database dictionary is the authoritative field-level reference" title="Entity-relationship diagram; the database dictionary is the authoritative field-level reference"/>
            <wp:cNvGraphicFramePr>
              <a:graphicFrameLocks noChangeAspect="1"/>
            </wp:cNvGraphicFramePr>
            <a:graphic>
              <a:graphicData uri="http://schemas.openxmlformats.org/drawingml/2006/picture">
                <pic:pic>
                  <pic:nvPicPr>
                    <pic:cNvPr id="0" name="er-diagram.png"/>
                    <pic:cNvPicPr/>
                  </pic:nvPicPr>
                  <pic:blipFill>
                    <a:blip r:embed="rId15"/>
                    <a:stretch>
                      <a:fillRect/>
                    </a:stretch>
                  </pic:blipFill>
                  <pic:spPr>
                    <a:xfrm>
                      <a:off x="0" y="0"/>
                      <a:ext cx="6608904" cy="5989320"/>
                    </a:xfrm>
                    <a:prstGeom prst="rect"/>
                  </pic:spPr>
                </pic:pic>
              </a:graphicData>
            </a:graphic>
          </wp:inline>
        </w:drawing>
      </w:r>
    </w:p>
    <w:p>
      <w:pPr>
        <w:sectPr>
          <w:pgSz w:w="15840" w:h="12240" w:orient="landscape"/>
          <w:pgMar w:top="936" w:right="864" w:bottom="936" w:left="864" w:header="708" w:footer="708" w:gutter="0"/>
          <w:cols w:space="720"/>
          <w:docGrid w:linePitch="360"/>
        </w:sectPr>
      </w:pPr>
    </w:p>
    <w:p>
      <w:pPr>
        <w:pStyle w:val="Heading1"/>
      </w:pPr>
      <w:r>
        <w:t>Appendices: Exhaustive Technical Reference</w:t>
      </w:r>
    </w:p>
    <w:p>
      <w:r>
        <w:rPr>
          <w:rFonts w:ascii="Calibri" w:hAnsi="Calibri" w:eastAsia="Calibri"/>
        </w:rPr>
        <w:t xml:space="preserve">Generated from the current workspace implementation and extracted metadata. Inventory snapshot: </w:t>
      </w:r>
      <w:r>
        <w:rPr>
          <w:rFonts w:ascii="Calibri" w:hAnsi="Calibri" w:eastAsia="Calibri"/>
          <w:b/>
        </w:rPr>
        <w:t>371 files</w:t>
      </w:r>
      <w:r>
        <w:rPr>
          <w:rFonts w:ascii="Calibri" w:hAnsi="Calibri" w:eastAsia="Calibri"/>
        </w:rPr>
        <w:t xml:space="preserve"> before this appendix generator/output were added. Secret values are intentionally excluded.</w:t>
      </w:r>
    </w:p>
    <w:p>
      <w:pPr>
        <w:pStyle w:val="Heading2"/>
      </w:pPr>
      <w:r>
        <w:t>3. Complete File Inventory (Appendix A)</w:t>
      </w:r>
    </w:p>
    <w:p>
      <w:r>
        <w:rPr>
          <w:rFonts w:ascii="Calibri" w:hAnsi="Calibri" w:eastAsia="Calibri"/>
        </w:rPr>
        <w:t xml:space="preserve">Generated/vendor trees are summarized rather than enumerated: </w:t>
      </w:r>
      <w:r>
        <w:rPr>
          <w:rFonts w:ascii="Consolas" w:hAnsi="Consolas" w:eastAsia="Consolas"/>
          <w:color w:val="0B2545"/>
          <w:sz w:val="18"/>
        </w:rPr>
        <w:t>node_modules/</w:t>
      </w:r>
      <w:r>
        <w:rPr>
          <w:rFonts w:ascii="Calibri" w:hAnsi="Calibri" w:eastAsia="Calibri"/>
        </w:rPr>
        <w:t xml:space="preserve"> (third-party packages), </w:t>
      </w:r>
      <w:r>
        <w:rPr>
          <w:rFonts w:ascii="Consolas" w:hAnsi="Consolas" w:eastAsia="Consolas"/>
          <w:color w:val="0B2545"/>
          <w:sz w:val="18"/>
        </w:rPr>
        <w:t>.next/</w:t>
      </w:r>
      <w:r>
        <w:rPr>
          <w:rFonts w:ascii="Calibri" w:hAnsi="Calibri" w:eastAsia="Calibri"/>
        </w:rPr>
        <w:t xml:space="preserve"> and </w:t>
      </w:r>
      <w:r>
        <w:rPr>
          <w:rFonts w:ascii="Consolas" w:hAnsi="Consolas" w:eastAsia="Consolas"/>
          <w:color w:val="0B2545"/>
          <w:sz w:val="18"/>
        </w:rPr>
        <w:t>.next-verify/</w:t>
      </w:r>
      <w:r>
        <w:rPr>
          <w:rFonts w:ascii="Calibri" w:hAnsi="Calibri" w:eastAsia="Calibri"/>
        </w:rPr>
        <w:t xml:space="preserve"> (Next.js output/cache), </w:t>
      </w:r>
      <w:r>
        <w:rPr>
          <w:rFonts w:ascii="Consolas" w:hAnsi="Consolas" w:eastAsia="Consolas"/>
          <w:color w:val="0B2545"/>
          <w:sz w:val="18"/>
        </w:rPr>
        <w:t>.open-next/</w:t>
      </w:r>
      <w:r>
        <w:rPr>
          <w:rFonts w:ascii="Calibri" w:hAnsi="Calibri" w:eastAsia="Calibri"/>
        </w:rPr>
        <w:t xml:space="preserve"> (Cloudflare bundle), </w:t>
      </w:r>
      <w:r>
        <w:rPr>
          <w:rFonts w:ascii="Consolas" w:hAnsi="Consolas" w:eastAsia="Consolas"/>
          <w:color w:val="0B2545"/>
          <w:sz w:val="18"/>
        </w:rPr>
        <w:t>.wrangler/</w:t>
      </w:r>
      <w:r>
        <w:rPr>
          <w:rFonts w:ascii="Calibri" w:hAnsi="Calibri" w:eastAsia="Calibri"/>
        </w:rPr>
        <w:t xml:space="preserve"> (local Workers state), </w:t>
      </w:r>
      <w:r>
        <w:rPr>
          <w:rFonts w:ascii="Consolas" w:hAnsi="Consolas" w:eastAsia="Consolas"/>
          <w:color w:val="0B2545"/>
          <w:sz w:val="18"/>
        </w:rPr>
        <w:t>.render-temp/</w:t>
      </w:r>
      <w:r>
        <w:rPr>
          <w:rFonts w:ascii="Calibri" w:hAnsi="Calibri" w:eastAsia="Calibri"/>
        </w:rPr>
        <w:t xml:space="preserve"> (document-render scratch), and </w:t>
      </w:r>
      <w:r>
        <w:rPr>
          <w:rFonts w:ascii="Consolas" w:hAnsi="Consolas" w:eastAsia="Consolas"/>
          <w:color w:val="0B2545"/>
          <w:sz w:val="18"/>
        </w:rPr>
        <w:t>.git/</w:t>
      </w:r>
      <w:r>
        <w:rPr>
          <w:rFonts w:ascii="Calibri" w:hAnsi="Calibri" w:eastAsia="Calibri"/>
        </w:rPr>
        <w:t xml:space="preserve"> (VCS internals). They are reproducible/non-authoritative and excluded from behavioral analysis.</w:t>
      </w:r>
    </w:p>
    <w:tbl>
      <w:tblPr>
        <w:tblStyle w:val="TableGrid"/>
        <w:tblW w:type="dxa" w:w="14112"/>
        <w:jc w:val="left"/>
        <w:tblLayout w:type="fixed"/>
        <w:tblLook w:firstColumn="1" w:firstRow="1" w:lastColumn="0" w:lastRow="0" w:noHBand="0" w:noVBand="1" w:val="04A0"/>
        <w:tblInd w:w="120" w:type="dxa"/>
      </w:tblPr>
      <w:tblGrid>
        <w:gridCol w:w="2016"/>
        <w:gridCol w:w="2016"/>
        <w:gridCol w:w="2016"/>
        <w:gridCol w:w="2016"/>
        <w:gridCol w:w="2016"/>
        <w:gridCol w:w="2016"/>
        <w:gridCol w:w="2016"/>
      </w:tblGrid>
      <w:tr>
        <w:trPr>
          <w:tblHeader w:val="true"/>
        </w:trPr>
        <w:tc>
          <w:tcPr>
            <w:tcW w:type="dxa" w:w="2016"/>
            <w:shd w:fill="E8EEF5"/>
            <w:tcMar>
              <w:top w:w="80" w:type="dxa"/>
              <w:start w:w="120" w:type="dxa"/>
              <w:bottom w:w="80" w:type="dxa"/>
              <w:end w:w="120" w:type="dxa"/>
            </w:tcMar>
            <w:vAlign w:val="top"/>
          </w:tcPr>
          <w:p>
            <w:pPr>
              <w:spacing w:after="0"/>
            </w:pPr>
            <w:r>
              <w:rPr>
                <w:b/>
              </w:rPr>
            </w:r>
            <w:r>
              <w:rPr>
                <w:rFonts w:ascii="Calibri" w:hAnsi="Calibri" w:eastAsia="Calibri"/>
                <w:b/>
                <w:sz w:val="16"/>
              </w:rPr>
              <w:t>#</w:t>
            </w:r>
          </w:p>
        </w:tc>
        <w:tc>
          <w:tcPr>
            <w:tcW w:type="dxa" w:w="2016"/>
            <w:shd w:fill="E8EEF5"/>
            <w:tcMar>
              <w:top w:w="80" w:type="dxa"/>
              <w:start w:w="120" w:type="dxa"/>
              <w:bottom w:w="80" w:type="dxa"/>
              <w:end w:w="120" w:type="dxa"/>
            </w:tcMar>
            <w:vAlign w:val="top"/>
          </w:tcPr>
          <w:p>
            <w:pPr>
              <w:spacing w:after="0"/>
            </w:pPr>
            <w:r>
              <w:rPr>
                <w:b/>
              </w:rPr>
            </w:r>
            <w:r>
              <w:rPr>
                <w:rFonts w:ascii="Calibri" w:hAnsi="Calibri" w:eastAsia="Calibri"/>
                <w:b/>
                <w:sz w:val="16"/>
              </w:rPr>
              <w:t>Path</w:t>
            </w:r>
          </w:p>
        </w:tc>
        <w:tc>
          <w:tcPr>
            <w:tcW w:type="dxa" w:w="2016"/>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2016"/>
            <w:shd w:fill="E8EEF5"/>
            <w:tcMar>
              <w:top w:w="80" w:type="dxa"/>
              <w:start w:w="120" w:type="dxa"/>
              <w:bottom w:w="80" w:type="dxa"/>
              <w:end w:w="120" w:type="dxa"/>
            </w:tcMar>
            <w:vAlign w:val="top"/>
          </w:tcPr>
          <w:p>
            <w:pPr>
              <w:spacing w:after="0"/>
            </w:pPr>
            <w:r>
              <w:rPr>
                <w:b/>
              </w:rPr>
            </w:r>
            <w:r>
              <w:rPr>
                <w:rFonts w:ascii="Calibri" w:hAnsi="Calibri" w:eastAsia="Calibri"/>
                <w:b/>
                <w:sz w:val="16"/>
              </w:rPr>
              <w:t>Responsibility / important exports</w:t>
            </w:r>
          </w:p>
        </w:tc>
        <w:tc>
          <w:tcPr>
            <w:tcW w:type="dxa" w:w="2016"/>
            <w:shd w:fill="E8EEF5"/>
            <w:tcMar>
              <w:top w:w="80" w:type="dxa"/>
              <w:start w:w="120" w:type="dxa"/>
              <w:bottom w:w="80" w:type="dxa"/>
              <w:end w:w="120" w:type="dxa"/>
            </w:tcMar>
            <w:vAlign w:val="top"/>
          </w:tcPr>
          <w:p>
            <w:pPr>
              <w:spacing w:after="0"/>
            </w:pPr>
            <w:r>
              <w:rPr>
                <w:b/>
              </w:rPr>
            </w:r>
            <w:r>
              <w:rPr>
                <w:rFonts w:ascii="Calibri" w:hAnsi="Calibri" w:eastAsia="Calibri"/>
                <w:b/>
                <w:sz w:val="16"/>
              </w:rPr>
              <w:t>Dependencies</w:t>
            </w:r>
          </w:p>
        </w:tc>
        <w:tc>
          <w:tcPr>
            <w:tcW w:type="dxa" w:w="2016"/>
            <w:shd w:fill="E8EEF5"/>
            <w:tcMar>
              <w:top w:w="80" w:type="dxa"/>
              <w:start w:w="120" w:type="dxa"/>
              <w:bottom w:w="80" w:type="dxa"/>
              <w:end w:w="120" w:type="dxa"/>
            </w:tcMar>
            <w:vAlign w:val="top"/>
          </w:tcPr>
          <w:p>
            <w:pPr>
              <w:spacing w:after="0"/>
            </w:pPr>
            <w:r>
              <w:rPr>
                <w:b/>
              </w:rPr>
            </w:r>
            <w:r>
              <w:rPr>
                <w:rFonts w:ascii="Calibri" w:hAnsi="Calibri" w:eastAsia="Calibri"/>
                <w:b/>
                <w:sz w:val="16"/>
              </w:rPr>
              <w:t>Important consumers</w:t>
            </w:r>
          </w:p>
        </w:tc>
        <w:tc>
          <w:tcPr>
            <w:tcW w:type="dxa" w:w="2016"/>
            <w:shd w:fill="E8EEF5"/>
            <w:tcMar>
              <w:top w:w="80" w:type="dxa"/>
              <w:start w:w="120" w:type="dxa"/>
              <w:bottom w:w="80" w:type="dxa"/>
              <w:end w:w="120" w:type="dxa"/>
            </w:tcMar>
            <w:vAlign w:val="top"/>
          </w:tcPr>
          <w:p>
            <w:pPr>
              <w:spacing w:after="0"/>
            </w:pPr>
            <w:r>
              <w:rPr>
                <w:b/>
              </w:rPr>
            </w:r>
            <w:r>
              <w:rPr>
                <w:rFonts w:ascii="Calibri" w:hAnsi="Calibri" w:eastAsia="Calibri"/>
                <w:b/>
                <w:sz w:val="16"/>
              </w:rPr>
              <w:t>Runtime relevance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.dev.vars</w:t>
            </w:r>
          </w:p>
        </w:tc>
        <w:tc>
          <w:tcPr>
            <w:tcW w:type="dxa" w:w="2016"/>
            <w:tcMar>
              <w:top w:w="80" w:type="dxa"/>
              <w:start w:w="120" w:type="dxa"/>
              <w:bottom w:w="80" w:type="dxa"/>
              <w:end w:w="120" w:type="dxa"/>
            </w:tcMar>
            <w:vAlign w:val="top"/>
          </w:tcPr>
          <w:p>
            <w:pPr>
              <w:spacing w:after="0"/>
            </w:pPr>
            <w:r>
              <w:rPr>
                <w:rFonts w:ascii="Calibri" w:hAnsi="Calibri" w:eastAsia="Calibri"/>
                <w:sz w:val="14"/>
              </w:rPr>
              <w:t>.vars; Environment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Runtime/developer variable source; values intentionally omitted from handoff.</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configuration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.env.example</w:t>
            </w:r>
          </w:p>
        </w:tc>
        <w:tc>
          <w:tcPr>
            <w:tcW w:type="dxa" w:w="2016"/>
            <w:tcMar>
              <w:top w:w="80" w:type="dxa"/>
              <w:start w:w="120" w:type="dxa"/>
              <w:bottom w:w="80" w:type="dxa"/>
              <w:end w:w="120" w:type="dxa"/>
            </w:tcMar>
            <w:vAlign w:val="top"/>
          </w:tcPr>
          <w:p>
            <w:pPr>
              <w:spacing w:after="0"/>
            </w:pPr>
            <w:r>
              <w:rPr>
                <w:rFonts w:ascii="Calibri" w:hAnsi="Calibri" w:eastAsia="Calibri"/>
                <w:sz w:val="14"/>
              </w:rPr>
              <w:t>.example; Environment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Runtime/developer variable source; values intentionally omitted from handoff.</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configuration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.env.local</w:t>
            </w:r>
          </w:p>
        </w:tc>
        <w:tc>
          <w:tcPr>
            <w:tcW w:type="dxa" w:w="2016"/>
            <w:tcMar>
              <w:top w:w="80" w:type="dxa"/>
              <w:start w:w="120" w:type="dxa"/>
              <w:bottom w:w="80" w:type="dxa"/>
              <w:end w:w="120" w:type="dxa"/>
            </w:tcMar>
            <w:vAlign w:val="top"/>
          </w:tcPr>
          <w:p>
            <w:pPr>
              <w:spacing w:after="0"/>
            </w:pPr>
            <w:r>
              <w:rPr>
                <w:rFonts w:ascii="Calibri" w:hAnsi="Calibri" w:eastAsia="Calibri"/>
                <w:sz w:val="14"/>
              </w:rPr>
              <w:t>.local; Environment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Runtime/developer variable source; values intentionally omitted from handoff.</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configuration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.gitignore</w:t>
            </w:r>
          </w:p>
        </w:tc>
        <w:tc>
          <w:tcPr>
            <w:tcW w:type="dxa" w:w="2016"/>
            <w:tcMar>
              <w:top w:w="80" w:type="dxa"/>
              <w:start w:w="120" w:type="dxa"/>
              <w:bottom w:w="80" w:type="dxa"/>
              <w:end w:w="120" w:type="dxa"/>
            </w:tcMar>
            <w:vAlign w:val="top"/>
          </w:tcPr>
          <w:p>
            <w:pPr>
              <w:spacing w:after="0"/>
            </w:pPr>
            <w:r>
              <w:rPr>
                <w:rFonts w:ascii="Calibri" w:hAnsi="Calibri" w:eastAsia="Calibri"/>
                <w:sz w:val="14"/>
              </w:rPr>
              <w:t>(none);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.tmp-fix-shot.mjs</w:t>
            </w:r>
          </w:p>
        </w:tc>
        <w:tc>
          <w:tcPr>
            <w:tcW w:type="dxa" w:w="2016"/>
            <w:tcMar>
              <w:top w:w="80" w:type="dxa"/>
              <w:start w:w="120" w:type="dxa"/>
              <w:bottom w:w="80" w:type="dxa"/>
              <w:end w:w="120" w:type="dxa"/>
            </w:tcMar>
            <w:vAlign w:val="top"/>
          </w:tcPr>
          <w:p>
            <w:pPr>
              <w:spacing w:after="0"/>
            </w:pPr>
            <w:r>
              <w:rPr>
                <w:rFonts w:ascii="Calibri" w:hAnsi="Calibri" w:eastAsia="Calibri"/>
                <w:sz w:val="14"/>
              </w:rPr>
              <w:t>.mjs; One-off screenshot helper</w:t>
            </w:r>
          </w:p>
        </w:tc>
        <w:tc>
          <w:tcPr>
            <w:tcW w:type="dxa" w:w="2016"/>
            <w:tcMar>
              <w:top w:w="80" w:type="dxa"/>
              <w:start w:w="120" w:type="dxa"/>
              <w:bottom w:w="80" w:type="dxa"/>
              <w:end w:w="120" w:type="dxa"/>
            </w:tcMar>
            <w:vAlign w:val="top"/>
          </w:tcPr>
          <w:p>
            <w:pPr>
              <w:spacing w:after="0"/>
            </w:pPr>
            <w:r>
              <w:rPr>
                <w:rFonts w:ascii="Calibri" w:hAnsi="Calibri" w:eastAsia="Calibri"/>
                <w:sz w:val="14"/>
              </w:rPr>
              <w:t>Tracked Playwright capture helper with machine-specific output path; not part of runtime or package scripts.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.tmp-fix-shot2.mjs</w:t>
            </w:r>
          </w:p>
        </w:tc>
        <w:tc>
          <w:tcPr>
            <w:tcW w:type="dxa" w:w="2016"/>
            <w:tcMar>
              <w:top w:w="80" w:type="dxa"/>
              <w:start w:w="120" w:type="dxa"/>
              <w:bottom w:w="80" w:type="dxa"/>
              <w:end w:w="120" w:type="dxa"/>
            </w:tcMar>
            <w:vAlign w:val="top"/>
          </w:tcPr>
          <w:p>
            <w:pPr>
              <w:spacing w:after="0"/>
            </w:pPr>
            <w:r>
              <w:rPr>
                <w:rFonts w:ascii="Calibri" w:hAnsi="Calibri" w:eastAsia="Calibri"/>
                <w:sz w:val="14"/>
              </w:rPr>
              <w:t>.mjs; One-off screenshot helper</w:t>
            </w:r>
          </w:p>
        </w:tc>
        <w:tc>
          <w:tcPr>
            <w:tcW w:type="dxa" w:w="2016"/>
            <w:tcMar>
              <w:top w:w="80" w:type="dxa"/>
              <w:start w:w="120" w:type="dxa"/>
              <w:bottom w:w="80" w:type="dxa"/>
              <w:end w:w="120" w:type="dxa"/>
            </w:tcMar>
            <w:vAlign w:val="top"/>
          </w:tcPr>
          <w:p>
            <w:pPr>
              <w:spacing w:after="0"/>
            </w:pPr>
            <w:r>
              <w:rPr>
                <w:rFonts w:ascii="Calibri" w:hAnsi="Calibri" w:eastAsia="Calibri"/>
                <w:sz w:val="14"/>
              </w:rPr>
              <w:t>Tracked Playwright capture helper with machine-specific output path; not part of runtime or package scripts.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README.md</w:t>
            </w:r>
          </w:p>
        </w:tc>
        <w:tc>
          <w:tcPr>
            <w:tcW w:type="dxa" w:w="2016"/>
            <w:tcMar>
              <w:top w:w="80" w:type="dxa"/>
              <w:start w:w="120" w:type="dxa"/>
              <w:bottom w:w="80" w:type="dxa"/>
              <w:end w:w="120" w:type="dxa"/>
            </w:tcMar>
            <w:vAlign w:val="top"/>
          </w:tcPr>
          <w:p>
            <w:pPr>
              <w:spacing w:after="0"/>
            </w:pPr>
            <w:r>
              <w:rPr>
                <w:rFonts w:ascii="Calibri" w:hAnsi="Calibri" w:eastAsia="Calibri"/>
                <w:sz w:val="14"/>
              </w:rPr>
              <w:t>.md;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data/accessai.db</w:t>
            </w:r>
          </w:p>
        </w:tc>
        <w:tc>
          <w:tcPr>
            <w:tcW w:type="dxa" w:w="2016"/>
            <w:tcMar>
              <w:top w:w="80" w:type="dxa"/>
              <w:start w:w="120" w:type="dxa"/>
              <w:bottom w:w="80" w:type="dxa"/>
              <w:end w:w="120" w:type="dxa"/>
            </w:tcMar>
            <w:vAlign w:val="top"/>
          </w:tcPr>
          <w:p>
            <w:pPr>
              <w:spacing w:after="0"/>
            </w:pPr>
            <w:r>
              <w:rPr>
                <w:rFonts w:ascii="Calibri" w:hAnsi="Calibri" w:eastAsia="Calibri"/>
                <w:sz w:val="14"/>
              </w:rPr>
              <w:t>.db; Local SQLite database</w:t>
            </w:r>
          </w:p>
        </w:tc>
        <w:tc>
          <w:tcPr>
            <w:tcW w:type="dxa" w:w="2016"/>
            <w:tcMar>
              <w:top w:w="80" w:type="dxa"/>
              <w:start w:w="120" w:type="dxa"/>
              <w:bottom w:w="80" w:type="dxa"/>
              <w:end w:w="120" w:type="dxa"/>
            </w:tcMar>
            <w:vAlign w:val="top"/>
          </w:tcPr>
          <w:p>
            <w:pPr>
              <w:spacing w:after="0"/>
            </w:pPr>
            <w:r>
              <w:rPr>
                <w:rFonts w:ascii="Calibri" w:hAnsi="Calibri" w:eastAsia="Calibri"/>
                <w:sz w:val="14"/>
              </w:rPr>
              <w:t>Local/sample runtime state; ignored and not guaranteed in a clone.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local 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data/test.db</w:t>
            </w:r>
          </w:p>
        </w:tc>
        <w:tc>
          <w:tcPr>
            <w:tcW w:type="dxa" w:w="2016"/>
            <w:tcMar>
              <w:top w:w="80" w:type="dxa"/>
              <w:start w:w="120" w:type="dxa"/>
              <w:bottom w:w="80" w:type="dxa"/>
              <w:end w:w="120" w:type="dxa"/>
            </w:tcMar>
            <w:vAlign w:val="top"/>
          </w:tcPr>
          <w:p>
            <w:pPr>
              <w:spacing w:after="0"/>
            </w:pPr>
            <w:r>
              <w:rPr>
                <w:rFonts w:ascii="Calibri" w:hAnsi="Calibri" w:eastAsia="Calibri"/>
                <w:sz w:val="14"/>
              </w:rPr>
              <w:t>.db; Local SQLite database</w:t>
            </w:r>
          </w:p>
        </w:tc>
        <w:tc>
          <w:tcPr>
            <w:tcW w:type="dxa" w:w="2016"/>
            <w:tcMar>
              <w:top w:w="80" w:type="dxa"/>
              <w:start w:w="120" w:type="dxa"/>
              <w:bottom w:w="80" w:type="dxa"/>
              <w:end w:w="120" w:type="dxa"/>
            </w:tcMar>
            <w:vAlign w:val="top"/>
          </w:tcPr>
          <w:p>
            <w:pPr>
              <w:spacing w:after="0"/>
            </w:pPr>
            <w:r>
              <w:rPr>
                <w:rFonts w:ascii="Calibri" w:hAnsi="Calibri" w:eastAsia="Calibri"/>
                <w:sz w:val="14"/>
              </w:rPr>
              <w:t>Local/sample runtime state; ignored and not guaranteed in a clone.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local 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docs/presentations-and-assets/Nagorik-Sathi-Pitch-Deck.pptx</w:t>
            </w:r>
          </w:p>
        </w:tc>
        <w:tc>
          <w:tcPr>
            <w:tcW w:type="dxa" w:w="2016"/>
            <w:tcMar>
              <w:top w:w="80" w:type="dxa"/>
              <w:start w:w="120" w:type="dxa"/>
              <w:bottom w:w="80" w:type="dxa"/>
              <w:end w:w="120" w:type="dxa"/>
            </w:tcMar>
            <w:vAlign w:val="top"/>
          </w:tcPr>
          <w:p>
            <w:pPr>
              <w:spacing w:after="0"/>
            </w:pPr>
            <w:r>
              <w:rPr>
                <w:rFonts w:ascii="Calibri" w:hAnsi="Calibri" w:eastAsia="Calibri"/>
                <w:sz w:val="14"/>
              </w:rPr>
              <w:t>.pptx;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docs/presentations-and-assets/image.png</w:t>
            </w:r>
          </w:p>
        </w:tc>
        <w:tc>
          <w:tcPr>
            <w:tcW w:type="dxa" w:w="2016"/>
            <w:tcMar>
              <w:top w:w="80" w:type="dxa"/>
              <w:start w:w="120" w:type="dxa"/>
              <w:bottom w:w="80" w:type="dxa"/>
              <w:end w:w="120" w:type="dxa"/>
            </w:tcMar>
            <w:vAlign w:val="top"/>
          </w:tcPr>
          <w:p>
            <w:pPr>
              <w:spacing w:after="0"/>
            </w:pPr>
            <w:r>
              <w:rPr>
                <w:rFonts w:ascii="Calibri" w:hAnsi="Calibri" w:eastAsia="Calibri"/>
                <w:sz w:val="14"/>
              </w:rPr>
              <w:t>.png;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docs/product/AccessAI-Feature-Inventory.docx</w:t>
            </w:r>
          </w:p>
        </w:tc>
        <w:tc>
          <w:tcPr>
            <w:tcW w:type="dxa" w:w="2016"/>
            <w:tcMar>
              <w:top w:w="80" w:type="dxa"/>
              <w:start w:w="120" w:type="dxa"/>
              <w:bottom w:w="80" w:type="dxa"/>
              <w:end w:w="120" w:type="dxa"/>
            </w:tcMar>
            <w:vAlign w:val="top"/>
          </w:tcPr>
          <w:p>
            <w:pPr>
              <w:spacing w:after="0"/>
            </w:pPr>
            <w:r>
              <w:rPr>
                <w:rFonts w:ascii="Calibri" w:hAnsi="Calibri" w:eastAsia="Calibri"/>
                <w:sz w:val="14"/>
              </w:rPr>
              <w:t>.docx;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docs/product/AccessAI-PRD-Review.md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docs/product/AccessAI.pdf</w:t>
            </w:r>
          </w:p>
        </w:tc>
        <w:tc>
          <w:tcPr>
            <w:tcW w:type="dxa" w:w="2016"/>
            <w:tcMar>
              <w:top w:w="80" w:type="dxa"/>
              <w:start w:w="120" w:type="dxa"/>
              <w:bottom w:w="80" w:type="dxa"/>
              <w:end w:w="120" w:type="dxa"/>
            </w:tcMar>
            <w:vAlign w:val="top"/>
          </w:tcPr>
          <w:p>
            <w:pPr>
              <w:spacing w:after="0"/>
            </w:pPr>
            <w:r>
              <w:rPr>
                <w:rFonts w:ascii="Calibri" w:hAnsi="Calibri" w:eastAsia="Calibri"/>
                <w:sz w:val="14"/>
              </w:rPr>
              <w:t>.pdf;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docs/product/OPEN-QUESTIONS.md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docs/product/PRODUCT-HANDOFF.md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docs/product/SHEBAR-JANALA-FEATURES.html</w:t>
            </w:r>
          </w:p>
        </w:tc>
        <w:tc>
          <w:tcPr>
            <w:tcW w:type="dxa" w:w="2016"/>
            <w:tcMar>
              <w:top w:w="80" w:type="dxa"/>
              <w:start w:w="120" w:type="dxa"/>
              <w:bottom w:w="80" w:type="dxa"/>
              <w:end w:w="120" w:type="dxa"/>
            </w:tcMar>
            <w:vAlign w:val="top"/>
          </w:tcPr>
          <w:p>
            <w:pPr>
              <w:spacing w:after="0"/>
            </w:pPr>
            <w:r>
              <w:rPr>
                <w:rFonts w:ascii="Calibri" w:hAnsi="Calibri" w:eastAsia="Calibri"/>
                <w:sz w:val="14"/>
              </w:rPr>
              <w:t>.html;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docs/product/SHEBAR-JANALA-FEATURES.md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docs/product/SHEBAR-JANALA-FEATURES.pdf</w:t>
            </w:r>
          </w:p>
        </w:tc>
        <w:tc>
          <w:tcPr>
            <w:tcW w:type="dxa" w:w="2016"/>
            <w:tcMar>
              <w:top w:w="80" w:type="dxa"/>
              <w:start w:w="120" w:type="dxa"/>
              <w:bottom w:w="80" w:type="dxa"/>
              <w:end w:w="120" w:type="dxa"/>
            </w:tcMar>
            <w:vAlign w:val="top"/>
          </w:tcPr>
          <w:p>
            <w:pPr>
              <w:spacing w:after="0"/>
            </w:pPr>
            <w:r>
              <w:rPr>
                <w:rFonts w:ascii="Calibri" w:hAnsi="Calibri" w:eastAsia="Calibri"/>
                <w:sz w:val="14"/>
              </w:rPr>
              <w:t>.pdf;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docs/research-and-submissions/AccessAI-BCOLBD-2026-Whitepaper.docx</w:t>
            </w:r>
          </w:p>
        </w:tc>
        <w:tc>
          <w:tcPr>
            <w:tcW w:type="dxa" w:w="2016"/>
            <w:tcMar>
              <w:top w:w="80" w:type="dxa"/>
              <w:start w:w="120" w:type="dxa"/>
              <w:bottom w:w="80" w:type="dxa"/>
              <w:end w:w="120" w:type="dxa"/>
            </w:tcMar>
            <w:vAlign w:val="top"/>
          </w:tcPr>
          <w:p>
            <w:pPr>
              <w:spacing w:after="0"/>
            </w:pPr>
            <w:r>
              <w:rPr>
                <w:rFonts w:ascii="Calibri" w:hAnsi="Calibri" w:eastAsia="Calibri"/>
                <w:sz w:val="14"/>
              </w:rPr>
              <w:t>.docx;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docs/research-and-submissions/BCOLBD-2026-Whitepaper.html</w:t>
            </w:r>
          </w:p>
        </w:tc>
        <w:tc>
          <w:tcPr>
            <w:tcW w:type="dxa" w:w="2016"/>
            <w:tcMar>
              <w:top w:w="80" w:type="dxa"/>
              <w:start w:w="120" w:type="dxa"/>
              <w:bottom w:w="80" w:type="dxa"/>
              <w:end w:w="120" w:type="dxa"/>
            </w:tcMar>
            <w:vAlign w:val="top"/>
          </w:tcPr>
          <w:p>
            <w:pPr>
              <w:spacing w:after="0"/>
            </w:pPr>
            <w:r>
              <w:rPr>
                <w:rFonts w:ascii="Calibri" w:hAnsi="Calibri" w:eastAsia="Calibri"/>
                <w:sz w:val="14"/>
              </w:rPr>
              <w:t>.html;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docs/research-and-submissions/BLOCKCHAIN OLYMPIAD BANGLADESH AI Guideline.pdf</w:t>
            </w:r>
          </w:p>
        </w:tc>
        <w:tc>
          <w:tcPr>
            <w:tcW w:type="dxa" w:w="2016"/>
            <w:tcMar>
              <w:top w:w="80" w:type="dxa"/>
              <w:start w:w="120" w:type="dxa"/>
              <w:bottom w:w="80" w:type="dxa"/>
              <w:end w:w="120" w:type="dxa"/>
            </w:tcMar>
            <w:vAlign w:val="top"/>
          </w:tcPr>
          <w:p>
            <w:pPr>
              <w:spacing w:after="0"/>
            </w:pPr>
            <w:r>
              <w:rPr>
                <w:rFonts w:ascii="Calibri" w:hAnsi="Calibri" w:eastAsia="Calibri"/>
                <w:sz w:val="14"/>
              </w:rPr>
              <w:t>.pdf;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docs/research-and-submissions/Blockchain &amp; AI Olympiad Bangladesh 2026 — Final Round Submission Guidelines.pdf</w:t>
            </w:r>
          </w:p>
        </w:tc>
        <w:tc>
          <w:tcPr>
            <w:tcW w:type="dxa" w:w="2016"/>
            <w:tcMar>
              <w:top w:w="80" w:type="dxa"/>
              <w:start w:w="120" w:type="dxa"/>
              <w:bottom w:w="80" w:type="dxa"/>
              <w:end w:w="120" w:type="dxa"/>
            </w:tcMar>
            <w:vAlign w:val="top"/>
          </w:tcPr>
          <w:p>
            <w:pPr>
              <w:spacing w:after="0"/>
            </w:pPr>
            <w:r>
              <w:rPr>
                <w:rFonts w:ascii="Calibri" w:hAnsi="Calibri" w:eastAsia="Calibri"/>
                <w:sz w:val="14"/>
              </w:rPr>
              <w:t>.pdf;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docs/research-and-submissions/ShebarJanala_whitepaper.pdf</w:t>
            </w:r>
          </w:p>
        </w:tc>
        <w:tc>
          <w:tcPr>
            <w:tcW w:type="dxa" w:w="2016"/>
            <w:tcMar>
              <w:top w:w="80" w:type="dxa"/>
              <w:start w:w="120" w:type="dxa"/>
              <w:bottom w:w="80" w:type="dxa"/>
              <w:end w:w="120" w:type="dxa"/>
            </w:tcMar>
            <w:vAlign w:val="top"/>
          </w:tcPr>
          <w:p>
            <w:pPr>
              <w:spacing w:after="0"/>
            </w:pPr>
            <w:r>
              <w:rPr>
                <w:rFonts w:ascii="Calibri" w:hAnsi="Calibri" w:eastAsia="Calibri"/>
                <w:sz w:val="14"/>
              </w:rPr>
              <w:t>.pdf;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docs/research-and-submissions/WHITEPAPER-CODEBASE-AUDIT.md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docs/technical/API.md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docs/technical/ARCHITECTURE.md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docs/technical/AccessAI-System-Overview.docx</w:t>
            </w:r>
          </w:p>
        </w:tc>
        <w:tc>
          <w:tcPr>
            <w:tcW w:type="dxa" w:w="2016"/>
            <w:tcMar>
              <w:top w:w="80" w:type="dxa"/>
              <w:start w:w="120" w:type="dxa"/>
              <w:bottom w:w="80" w:type="dxa"/>
              <w:end w:w="120" w:type="dxa"/>
            </w:tcMar>
            <w:vAlign w:val="top"/>
          </w:tcPr>
          <w:p>
            <w:pPr>
              <w:spacing w:after="0"/>
            </w:pPr>
            <w:r>
              <w:rPr>
                <w:rFonts w:ascii="Calibri" w:hAnsi="Calibri" w:eastAsia="Calibri"/>
                <w:sz w:val="14"/>
              </w:rPr>
              <w:t>.docx;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docs/technical/COMPLIANCE.md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docs/technical/DEVIATIONS.md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docs/technical/EXTERNAL.md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docs/technical/KNOWLEDGE-PIPELINE.md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docs/technical/LEDGER-INTEGRITY.md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docs/technical/Shebar-Janala-BCOLBD-2026-Technical-Documentation-v3.docx</w:t>
            </w:r>
          </w:p>
        </w:tc>
        <w:tc>
          <w:tcPr>
            <w:tcW w:type="dxa" w:w="2016"/>
            <w:tcMar>
              <w:top w:w="80" w:type="dxa"/>
              <w:start w:w="120" w:type="dxa"/>
              <w:bottom w:w="80" w:type="dxa"/>
              <w:end w:w="120" w:type="dxa"/>
            </w:tcMar>
            <w:vAlign w:val="top"/>
          </w:tcPr>
          <w:p>
            <w:pPr>
              <w:spacing w:after="0"/>
            </w:pPr>
            <w:r>
              <w:rPr>
                <w:rFonts w:ascii="Calibri" w:hAnsi="Calibri" w:eastAsia="Calibri"/>
                <w:sz w:val="14"/>
              </w:rPr>
              <w:t>.docx;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docs/technical/Shebar-Janala-Final-Technical-Documentation.docx</w:t>
            </w:r>
          </w:p>
        </w:tc>
        <w:tc>
          <w:tcPr>
            <w:tcW w:type="dxa" w:w="2016"/>
            <w:tcMar>
              <w:top w:w="80" w:type="dxa"/>
              <w:start w:w="120" w:type="dxa"/>
              <w:bottom w:w="80" w:type="dxa"/>
              <w:end w:w="120" w:type="dxa"/>
            </w:tcMar>
            <w:vAlign w:val="top"/>
          </w:tcPr>
          <w:p>
            <w:pPr>
              <w:spacing w:after="0"/>
            </w:pPr>
            <w:r>
              <w:rPr>
                <w:rFonts w:ascii="Calibri" w:hAnsi="Calibri" w:eastAsia="Calibri"/>
                <w:sz w:val="14"/>
              </w:rPr>
              <w:t>.docx;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docs/technical/TESTING.md</w:t>
            </w:r>
          </w:p>
        </w:tc>
        <w:tc>
          <w:tcPr>
            <w:tcW w:type="dxa" w:w="2016"/>
            <w:tcMar>
              <w:top w:w="80" w:type="dxa"/>
              <w:start w:w="120" w:type="dxa"/>
              <w:bottom w:w="80" w:type="dxa"/>
              <w:end w:w="120" w:type="dxa"/>
            </w:tcMar>
            <w:vAlign w:val="top"/>
          </w:tcPr>
          <w:p>
            <w:pPr>
              <w:spacing w:after="0"/>
            </w:pPr>
            <w:r>
              <w:rPr>
                <w:rFonts w:ascii="Calibri" w:hAnsi="Calibri" w:eastAsia="Calibri"/>
                <w:sz w:val="14"/>
              </w:rPr>
              <w:t>.md; Documentation/reference asset</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project documentation, submission material or visual reference; may be stale.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drizzle.config.ts</w:t>
            </w:r>
          </w:p>
        </w:tc>
        <w:tc>
          <w:tcPr>
            <w:tcW w:type="dxa" w:w="2016"/>
            <w:tcMar>
              <w:top w:w="80" w:type="dxa"/>
              <w:start w:w="120" w:type="dxa"/>
              <w:bottom w:w="80" w:type="dxa"/>
              <w:end w:w="120" w:type="dxa"/>
            </w:tcMar>
            <w:vAlign w:val="top"/>
          </w:tcPr>
          <w:p>
            <w:pPr>
              <w:spacing w:after="0"/>
            </w:pPr>
            <w:r>
              <w:rPr>
                <w:rFonts w:ascii="Calibri" w:hAnsi="Calibri" w:eastAsia="Calibri"/>
                <w:sz w:val="14"/>
              </w:rPr>
              <w:t>.ts;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drizzle/0000_heavy_roland_deschain.sql</w:t>
            </w:r>
          </w:p>
        </w:tc>
        <w:tc>
          <w:tcPr>
            <w:tcW w:type="dxa" w:w="2016"/>
            <w:tcMar>
              <w:top w:w="80" w:type="dxa"/>
              <w:start w:w="120" w:type="dxa"/>
              <w:bottom w:w="80" w:type="dxa"/>
              <w:end w:w="120" w:type="dxa"/>
            </w:tcMar>
            <w:vAlign w:val="top"/>
          </w:tcPr>
          <w:p>
            <w:pPr>
              <w:spacing w:after="0"/>
            </w:pPr>
            <w:r>
              <w:rPr>
                <w:rFonts w:ascii="Calibri" w:hAnsi="Calibri" w:eastAsia="Calibri"/>
                <w:sz w:val="14"/>
              </w:rPr>
              <w:t>.sql; Database migration</w:t>
            </w:r>
          </w:p>
        </w:tc>
        <w:tc>
          <w:tcPr>
            <w:tcW w:type="dxa" w:w="2016"/>
            <w:tcMar>
              <w:top w:w="80" w:type="dxa"/>
              <w:start w:w="120" w:type="dxa"/>
              <w:bottom w:w="80" w:type="dxa"/>
              <w:end w:w="120" w:type="dxa"/>
            </w:tcMar>
            <w:vAlign w:val="top"/>
          </w:tcPr>
          <w:p>
            <w:pPr>
              <w:spacing w:after="0"/>
            </w:pPr>
            <w:r>
              <w:rPr>
                <w:rFonts w:ascii="Calibri" w:hAnsi="Calibri" w:eastAsia="Calibri"/>
                <w:sz w:val="14"/>
              </w:rPr>
              <w:t>Versioned SQLite schema migration or Drizzle 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drizzle/meta/0000_snapshot.json</w:t>
            </w:r>
          </w:p>
        </w:tc>
        <w:tc>
          <w:tcPr>
            <w:tcW w:type="dxa" w:w="2016"/>
            <w:tcMar>
              <w:top w:w="80" w:type="dxa"/>
              <w:start w:w="120" w:type="dxa"/>
              <w:bottom w:w="80" w:type="dxa"/>
              <w:end w:w="120" w:type="dxa"/>
            </w:tcMar>
            <w:vAlign w:val="top"/>
          </w:tcPr>
          <w:p>
            <w:pPr>
              <w:spacing w:after="0"/>
            </w:pPr>
            <w:r>
              <w:rPr>
                <w:rFonts w:ascii="Calibri" w:hAnsi="Calibri" w:eastAsia="Calibri"/>
                <w:sz w:val="14"/>
              </w:rPr>
              <w:t>.json; Database migration</w:t>
            </w:r>
          </w:p>
        </w:tc>
        <w:tc>
          <w:tcPr>
            <w:tcW w:type="dxa" w:w="2016"/>
            <w:tcMar>
              <w:top w:w="80" w:type="dxa"/>
              <w:start w:w="120" w:type="dxa"/>
              <w:bottom w:w="80" w:type="dxa"/>
              <w:end w:w="120" w:type="dxa"/>
            </w:tcMar>
            <w:vAlign w:val="top"/>
          </w:tcPr>
          <w:p>
            <w:pPr>
              <w:spacing w:after="0"/>
            </w:pPr>
            <w:r>
              <w:rPr>
                <w:rFonts w:ascii="Calibri" w:hAnsi="Calibri" w:eastAsia="Calibri"/>
                <w:sz w:val="14"/>
              </w:rPr>
              <w:t>Versioned SQLite schema migration or Drizzle 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drizzle/meta/_journal.json</w:t>
            </w:r>
          </w:p>
        </w:tc>
        <w:tc>
          <w:tcPr>
            <w:tcW w:type="dxa" w:w="2016"/>
            <w:tcMar>
              <w:top w:w="80" w:type="dxa"/>
              <w:start w:w="120" w:type="dxa"/>
              <w:bottom w:w="80" w:type="dxa"/>
              <w:end w:w="120" w:type="dxa"/>
            </w:tcMar>
            <w:vAlign w:val="top"/>
          </w:tcPr>
          <w:p>
            <w:pPr>
              <w:spacing w:after="0"/>
            </w:pPr>
            <w:r>
              <w:rPr>
                <w:rFonts w:ascii="Calibri" w:hAnsi="Calibri" w:eastAsia="Calibri"/>
                <w:sz w:val="14"/>
              </w:rPr>
              <w:t>.json; Database migration</w:t>
            </w:r>
          </w:p>
        </w:tc>
        <w:tc>
          <w:tcPr>
            <w:tcW w:type="dxa" w:w="2016"/>
            <w:tcMar>
              <w:top w:w="80" w:type="dxa"/>
              <w:start w:w="120" w:type="dxa"/>
              <w:bottom w:w="80" w:type="dxa"/>
              <w:end w:w="120" w:type="dxa"/>
            </w:tcMar>
            <w:vAlign w:val="top"/>
          </w:tcPr>
          <w:p>
            <w:pPr>
              <w:spacing w:after="0"/>
            </w:pPr>
            <w:r>
              <w:rPr>
                <w:rFonts w:ascii="Calibri" w:hAnsi="Calibri" w:eastAsia="Calibri"/>
                <w:sz w:val="14"/>
              </w:rPr>
              <w:t>Versioned SQLite schema migration or Drizzle 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next-env.d.ts</w:t>
            </w:r>
          </w:p>
        </w:tc>
        <w:tc>
          <w:tcPr>
            <w:tcW w:type="dxa" w:w="2016"/>
            <w:tcMar>
              <w:top w:w="80" w:type="dxa"/>
              <w:start w:w="120" w:type="dxa"/>
              <w:bottom w:w="80" w:type="dxa"/>
              <w:end w:w="120" w:type="dxa"/>
            </w:tcMar>
            <w:vAlign w:val="top"/>
          </w:tcPr>
          <w:p>
            <w:pPr>
              <w:spacing w:after="0"/>
            </w:pPr>
            <w:r>
              <w:rPr>
                <w:rFonts w:ascii="Calibri" w:hAnsi="Calibri" w:eastAsia="Calibri"/>
                <w:sz w:val="14"/>
              </w:rPr>
              <w:t>.ts; Generated TypeScript 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Framework/compiler generated metadata; safe to regenerate and excluded from behavioral analysis.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generated</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next.config.ts</w:t>
            </w:r>
          </w:p>
        </w:tc>
        <w:tc>
          <w:tcPr>
            <w:tcW w:type="dxa" w:w="2016"/>
            <w:tcMar>
              <w:top w:w="80" w:type="dxa"/>
              <w:start w:w="120" w:type="dxa"/>
              <w:bottom w:w="80" w:type="dxa"/>
              <w:end w:w="120" w:type="dxa"/>
            </w:tcMar>
            <w:vAlign w:val="top"/>
          </w:tcPr>
          <w:p>
            <w:pPr>
              <w:spacing w:after="0"/>
            </w:pPr>
            <w:r>
              <w:rPr>
                <w:rFonts w:ascii="Calibri" w:hAnsi="Calibri" w:eastAsia="Calibri"/>
                <w:sz w:val="14"/>
              </w:rPr>
              <w:t>.ts;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open-next.config.ts</w:t>
            </w:r>
          </w:p>
        </w:tc>
        <w:tc>
          <w:tcPr>
            <w:tcW w:type="dxa" w:w="2016"/>
            <w:tcMar>
              <w:top w:w="80" w:type="dxa"/>
              <w:start w:w="120" w:type="dxa"/>
              <w:bottom w:w="80" w:type="dxa"/>
              <w:end w:w="120" w:type="dxa"/>
            </w:tcMar>
            <w:vAlign w:val="top"/>
          </w:tcPr>
          <w:p>
            <w:pPr>
              <w:spacing w:after="0"/>
            </w:pPr>
            <w:r>
              <w:rPr>
                <w:rFonts w:ascii="Calibri" w:hAnsi="Calibri" w:eastAsia="Calibri"/>
                <w:sz w:val="14"/>
              </w:rPr>
              <w:t>.ts;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package-lock.json</w:t>
            </w:r>
          </w:p>
        </w:tc>
        <w:tc>
          <w:tcPr>
            <w:tcW w:type="dxa" w:w="2016"/>
            <w:tcMar>
              <w:top w:w="80" w:type="dxa"/>
              <w:start w:w="120" w:type="dxa"/>
              <w:bottom w:w="80" w:type="dxa"/>
              <w:end w:w="120" w:type="dxa"/>
            </w:tcMar>
            <w:vAlign w:val="top"/>
          </w:tcPr>
          <w:p>
            <w:pPr>
              <w:spacing w:after="0"/>
            </w:pPr>
            <w:r>
              <w:rPr>
                <w:rFonts w:ascii="Calibri" w:hAnsi="Calibri" w:eastAsia="Calibri"/>
                <w:sz w:val="14"/>
              </w:rPr>
              <w:t>.json;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package.json</w:t>
            </w:r>
          </w:p>
        </w:tc>
        <w:tc>
          <w:tcPr>
            <w:tcW w:type="dxa" w:w="2016"/>
            <w:tcMar>
              <w:top w:w="80" w:type="dxa"/>
              <w:start w:w="120" w:type="dxa"/>
              <w:bottom w:w="80" w:type="dxa"/>
              <w:end w:w="120" w:type="dxa"/>
            </w:tcMar>
            <w:vAlign w:val="top"/>
          </w:tcPr>
          <w:p>
            <w:pPr>
              <w:spacing w:after="0"/>
            </w:pPr>
            <w:r>
              <w:rPr>
                <w:rFonts w:ascii="Calibri" w:hAnsi="Calibri" w:eastAsia="Calibri"/>
                <w:sz w:val="14"/>
              </w:rPr>
              <w:t>.json;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postcss.config.mjs</w:t>
            </w:r>
          </w:p>
        </w:tc>
        <w:tc>
          <w:tcPr>
            <w:tcW w:type="dxa" w:w="2016"/>
            <w:tcMar>
              <w:top w:w="80" w:type="dxa"/>
              <w:start w:w="120" w:type="dxa"/>
              <w:bottom w:w="80" w:type="dxa"/>
              <w:end w:w="120" w:type="dxa"/>
            </w:tcMar>
            <w:vAlign w:val="top"/>
          </w:tcPr>
          <w:p>
            <w:pPr>
              <w:spacing w:after="0"/>
            </w:pPr>
            <w:r>
              <w:rPr>
                <w:rFonts w:ascii="Calibri" w:hAnsi="Calibri" w:eastAsia="Calibri"/>
                <w:sz w:val="14"/>
              </w:rPr>
              <w:t>.mjs;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public/_headers</w:t>
            </w:r>
          </w:p>
        </w:tc>
        <w:tc>
          <w:tcPr>
            <w:tcW w:type="dxa" w:w="2016"/>
            <w:tcMar>
              <w:top w:w="80" w:type="dxa"/>
              <w:start w:w="120" w:type="dxa"/>
              <w:bottom w:w="80" w:type="dxa"/>
              <w:end w:w="120" w:type="dxa"/>
            </w:tcMar>
            <w:vAlign w:val="top"/>
          </w:tcPr>
          <w:p>
            <w:pPr>
              <w:spacing w:after="0"/>
            </w:pPr>
            <w:r>
              <w:rPr>
                <w:rFonts w:ascii="Calibri" w:hAnsi="Calibri" w:eastAsia="Calibri"/>
                <w:sz w:val="14"/>
              </w:rPr>
              <w:t>(none); Static asset</w:t>
            </w:r>
          </w:p>
        </w:tc>
        <w:tc>
          <w:tcPr>
            <w:tcW w:type="dxa" w:w="2016"/>
            <w:tcMar>
              <w:top w:w="80" w:type="dxa"/>
              <w:start w:w="120" w:type="dxa"/>
              <w:bottom w:w="80" w:type="dxa"/>
              <w:end w:w="120" w:type="dxa"/>
            </w:tcMar>
            <w:vAlign w:val="top"/>
          </w:tcPr>
          <w:p>
            <w:pPr>
              <w:spacing w:after="0"/>
            </w:pPr>
            <w:r>
              <w:rPr>
                <w:rFonts w:ascii="Calibri" w:hAnsi="Calibri" w:eastAsia="Calibri"/>
                <w:sz w:val="14"/>
              </w:rPr>
              <w:t>Browser-served image, icon, screenshot or response-header file.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production/static</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public/logo.png</w:t>
            </w:r>
          </w:p>
        </w:tc>
        <w:tc>
          <w:tcPr>
            <w:tcW w:type="dxa" w:w="2016"/>
            <w:tcMar>
              <w:top w:w="80" w:type="dxa"/>
              <w:start w:w="120" w:type="dxa"/>
              <w:bottom w:w="80" w:type="dxa"/>
              <w:end w:w="120" w:type="dxa"/>
            </w:tcMar>
            <w:vAlign w:val="top"/>
          </w:tcPr>
          <w:p>
            <w:pPr>
              <w:spacing w:after="0"/>
            </w:pPr>
            <w:r>
              <w:rPr>
                <w:rFonts w:ascii="Calibri" w:hAnsi="Calibri" w:eastAsia="Calibri"/>
                <w:sz w:val="14"/>
              </w:rPr>
              <w:t>.png; Static asset</w:t>
            </w:r>
          </w:p>
        </w:tc>
        <w:tc>
          <w:tcPr>
            <w:tcW w:type="dxa" w:w="2016"/>
            <w:tcMar>
              <w:top w:w="80" w:type="dxa"/>
              <w:start w:w="120" w:type="dxa"/>
              <w:bottom w:w="80" w:type="dxa"/>
              <w:end w:w="120" w:type="dxa"/>
            </w:tcMar>
            <w:vAlign w:val="top"/>
          </w:tcPr>
          <w:p>
            <w:pPr>
              <w:spacing w:after="0"/>
            </w:pPr>
            <w:r>
              <w:rPr>
                <w:rFonts w:ascii="Calibri" w:hAnsi="Calibri" w:eastAsia="Calibri"/>
                <w:sz w:val="14"/>
              </w:rPr>
              <w:t>Browser-served image, icon, screenshot or response-header file.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production/static</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49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screenshots/00-logo-nagorik-sathi.png</w:t>
            </w:r>
          </w:p>
        </w:tc>
        <w:tc>
          <w:tcPr>
            <w:tcW w:type="dxa" w:w="2016"/>
            <w:tcMar>
              <w:top w:w="80" w:type="dxa"/>
              <w:start w:w="120" w:type="dxa"/>
              <w:bottom w:w="80" w:type="dxa"/>
              <w:end w:w="120" w:type="dxa"/>
            </w:tcMar>
            <w:vAlign w:val="top"/>
          </w:tcPr>
          <w:p>
            <w:pPr>
              <w:spacing w:after="0"/>
            </w:pPr>
            <w:r>
              <w:rPr>
                <w:rFonts w:ascii="Calibri" w:hAnsi="Calibri" w:eastAsia="Calibri"/>
                <w:sz w:val="14"/>
              </w:rPr>
              <w:t>.png;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screenshots/01-landing-bn.jpg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screenshots/02-login-bn.jpg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screenshots/03-chat-bn-response.jpg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screenshots/04-opportunity-eligibility-trace.jpg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screenshots/05-opportunity-documents.jpg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screenshots/06-saved-programmes.jpg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screenshots/07-nearby-services-map.jpg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screenshots/08-identity-verification.jpg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screenshots/09-my-entitlements.jpg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59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screenshots/10-local-issues.jpg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screenshots/11-budget-allocation-detail.jpg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screenshots/12-leader-portal-anomalies.jpg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screenshots/13-leader-portal-upazila-rollup.jpg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screenshots/14-officer-escalation-queue.jpg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screenshots/15-donor-portal.jpg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screenshots/16-admin-overview-health.jpg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screenshots/17-admin-ledger-integrity.jpg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screenshots/18-admin-programme-verification.jpg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screenshots/19-public-transparency-page.jpg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69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screenshots/20-ussd-entitlement-check.jpg</w:t>
            </w:r>
          </w:p>
        </w:tc>
        <w:tc>
          <w:tcPr>
            <w:tcW w:type="dxa" w:w="2016"/>
            <w:tcMar>
              <w:top w:w="80" w:type="dxa"/>
              <w:start w:w="120" w:type="dxa"/>
              <w:bottom w:w="80" w:type="dxa"/>
              <w:end w:w="120" w:type="dxa"/>
            </w:tcMar>
            <w:vAlign w:val="top"/>
          </w:tcPr>
          <w:p>
            <w:pPr>
              <w:spacing w:after="0"/>
            </w:pPr>
            <w:r>
              <w:rPr>
                <w:rFonts w:ascii="Calibri" w:hAnsi="Calibri" w:eastAsia="Calibri"/>
                <w:sz w:val="14"/>
              </w:rPr>
              <w:t>.jpg; Screenshot evidence</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 visual evidence of implemented screens; useful for demo/regression reference.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non-runtime</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scripts/ai-check.ts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Key declarations: function mask(value), function listModels(baseUrl, key), function main().</w:t>
            </w:r>
          </w:p>
        </w:tc>
        <w:tc>
          <w:tcPr>
            <w:tcW w:type="dxa" w:w="2016"/>
            <w:tcMar>
              <w:top w:w="80" w:type="dxa"/>
              <w:start w:w="120" w:type="dxa"/>
              <w:bottom w:w="80" w:type="dxa"/>
              <w:end w:w="120" w:type="dxa"/>
            </w:tcMar>
            <w:vAlign w:val="top"/>
          </w:tcPr>
          <w:p>
            <w:pPr>
              <w:spacing w:after="0"/>
            </w:pPr>
            <w:r>
              <w:rPr>
                <w:rFonts w:ascii="Calibri" w:hAnsi="Calibri" w:eastAsia="Calibri"/>
                <w:sz w:val="14"/>
              </w:rPr>
              <w:t>./load-env; ../src/lib/config/env; ../src/modules/ai/providers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scripts/build-verify.mjs</w:t>
            </w:r>
          </w:p>
        </w:tc>
        <w:tc>
          <w:tcPr>
            <w:tcW w:type="dxa" w:w="2016"/>
            <w:tcMar>
              <w:top w:w="80" w:type="dxa"/>
              <w:start w:w="120" w:type="dxa"/>
              <w:bottom w:w="80" w:type="dxa"/>
              <w:end w:w="120" w:type="dxa"/>
            </w:tcMar>
            <w:vAlign w:val="top"/>
          </w:tcPr>
          <w:p>
            <w:pPr>
              <w:spacing w:after="0"/>
            </w:pPr>
            <w:r>
              <w:rPr>
                <w:rFonts w:ascii="Calibri" w:hAnsi="Calibri" w:eastAsia="Calibri"/>
                <w:sz w:val="14"/>
              </w:rPr>
              <w:t>.mjs;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Key declarations: const DIST.</w:t>
            </w:r>
          </w:p>
        </w:tc>
        <w:tc>
          <w:tcPr>
            <w:tcW w:type="dxa" w:w="2016"/>
            <w:tcMar>
              <w:top w:w="80" w:type="dxa"/>
              <w:start w:w="120" w:type="dxa"/>
              <w:bottom w:w="80" w:type="dxa"/>
              <w:end w:w="120" w:type="dxa"/>
            </w:tcMar>
            <w:vAlign w:val="top"/>
          </w:tcPr>
          <w:p>
            <w:pPr>
              <w:spacing w:after="0"/>
            </w:pPr>
            <w:r>
              <w:rPr>
                <w:rFonts w:ascii="Calibri" w:hAnsi="Calibri" w:eastAsia="Calibri"/>
                <w:sz w:val="14"/>
              </w:rPr>
              <w:t>node:child_process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scripts/clear-osm-cache.ts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Key declarations: function main().</w:t>
            </w:r>
          </w:p>
        </w:tc>
        <w:tc>
          <w:tcPr>
            <w:tcW w:type="dxa" w:w="2016"/>
            <w:tcMar>
              <w:top w:w="80" w:type="dxa"/>
              <w:start w:w="120" w:type="dxa"/>
              <w:bottom w:w="80" w:type="dxa"/>
              <w:end w:w="120" w:type="dxa"/>
            </w:tcMar>
            <w:vAlign w:val="top"/>
          </w:tcPr>
          <w:p>
            <w:pPr>
              <w:spacing w:after="0"/>
            </w:pPr>
            <w:r>
              <w:rPr>
                <w:rFonts w:ascii="Calibri" w:hAnsi="Calibri" w:eastAsia="Calibri"/>
                <w:sz w:val="14"/>
              </w:rPr>
              <w:t>./load-env; ../src/lib/db/client; ../src/lib/db/schema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scripts/ledger-audit.ts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Key declarations: function report(label, result), function main().</w:t>
            </w:r>
          </w:p>
        </w:tc>
        <w:tc>
          <w:tcPr>
            <w:tcW w:type="dxa" w:w="2016"/>
            <w:tcMar>
              <w:top w:w="80" w:type="dxa"/>
              <w:start w:w="120" w:type="dxa"/>
              <w:bottom w:w="80" w:type="dxa"/>
              <w:end w:w="120" w:type="dxa"/>
            </w:tcMar>
            <w:vAlign w:val="top"/>
          </w:tcPr>
          <w:p>
            <w:pPr>
              <w:spacing w:after="0"/>
            </w:pPr>
            <w:r>
              <w:rPr>
                <w:rFonts w:ascii="Calibri" w:hAnsi="Calibri" w:eastAsia="Calibri"/>
                <w:sz w:val="14"/>
              </w:rPr>
              <w:t>./load-env; ../src/modules/ledger/ledger.service; ../src/modules/admin/admin.service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scripts/load-env.ts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Exports: loadEnv.</w:t>
            </w:r>
          </w:p>
        </w:tc>
        <w:tc>
          <w:tcPr>
            <w:tcW w:type="dxa" w:w="2016"/>
            <w:tcMar>
              <w:top w:w="80" w:type="dxa"/>
              <w:start w:w="120" w:type="dxa"/>
              <w:bottom w:w="80" w:type="dxa"/>
              <w:end w:w="120" w:type="dxa"/>
            </w:tcMar>
            <w:vAlign w:val="top"/>
          </w:tcPr>
          <w:p>
            <w:pPr>
              <w:spacing w:after="0"/>
            </w:pPr>
            <w:r>
              <w:rPr>
                <w:rFonts w:ascii="Calibri" w:hAnsi="Calibri" w:eastAsia="Calibri"/>
                <w:sz w:val="14"/>
              </w:rPr>
              <w:t>node:fs; node:path</w:t>
            </w:r>
          </w:p>
        </w:tc>
        <w:tc>
          <w:tcPr>
            <w:tcW w:type="dxa" w:w="2016"/>
            <w:tcMar>
              <w:top w:w="80" w:type="dxa"/>
              <w:start w:w="120" w:type="dxa"/>
              <w:bottom w:w="80" w:type="dxa"/>
              <w:end w:w="120" w:type="dxa"/>
            </w:tcMar>
            <w:vAlign w:val="top"/>
          </w:tcPr>
          <w:p>
            <w:pPr>
              <w:spacing w:after="0"/>
            </w:pPr>
            <w:r>
              <w:rPr>
                <w:rFonts w:ascii="Calibri" w:hAnsi="Calibri" w:eastAsia="Calibri"/>
                <w:sz w:val="14"/>
              </w:rPr>
              <w:t>scripts/ai-check.ts, scripts/clear-osm-cache.ts, scripts/ledger-audit.ts, scripts/print-stt-prompt.ts, scripts/retrieval-eval.ts (+3)</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scripts/print-stt-prompt.ts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w:t>
            </w:r>
          </w:p>
        </w:tc>
        <w:tc>
          <w:tcPr>
            <w:tcW w:type="dxa" w:w="2016"/>
            <w:tcMar>
              <w:top w:w="80" w:type="dxa"/>
              <w:start w:w="120" w:type="dxa"/>
              <w:bottom w:w="80" w:type="dxa"/>
              <w:end w:w="120" w:type="dxa"/>
            </w:tcMar>
            <w:vAlign w:val="top"/>
          </w:tcPr>
          <w:p>
            <w:pPr>
              <w:spacing w:after="0"/>
            </w:pPr>
            <w:r>
              <w:rPr>
                <w:rFonts w:ascii="Calibri" w:hAnsi="Calibri" w:eastAsia="Calibri"/>
                <w:sz w:val="14"/>
              </w:rPr>
              <w:t>./load-env; ../src/modules/voice/stt-prompt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scripts/retrieval-eval.ts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Key declarations: Interface LabelledQuery, const QUERIES, const K_VALUES, function main().</w:t>
            </w:r>
          </w:p>
        </w:tc>
        <w:tc>
          <w:tcPr>
            <w:tcW w:type="dxa" w:w="2016"/>
            <w:tcMar>
              <w:top w:w="80" w:type="dxa"/>
              <w:start w:w="120" w:type="dxa"/>
              <w:bottom w:w="80" w:type="dxa"/>
              <w:end w:w="120" w:type="dxa"/>
            </w:tcMar>
            <w:vAlign w:val="top"/>
          </w:tcPr>
          <w:p>
            <w:pPr>
              <w:spacing w:after="0"/>
            </w:pPr>
            <w:r>
              <w:rPr>
                <w:rFonts w:ascii="Calibri" w:hAnsi="Calibri" w:eastAsia="Calibri"/>
                <w:sz w:val="14"/>
              </w:rPr>
              <w:t>./load-env; ../src/modules/knowledge/retrieval; ../src/lib/db/client; ../src/lib/db/schema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scripts/seed.ts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Key declarations: const RESET_USERS, const RAHIMA_DEMO_NID, function main().</w:t>
            </w:r>
          </w:p>
        </w:tc>
        <w:tc>
          <w:tcPr>
            <w:tcW w:type="dxa" w:w="2016"/>
            <w:tcMar>
              <w:top w:w="80" w:type="dxa"/>
              <w:start w:w="120" w:type="dxa"/>
              <w:bottom w:w="80" w:type="dxa"/>
              <w:end w:w="120" w:type="dxa"/>
            </w:tcMar>
            <w:vAlign w:val="top"/>
          </w:tcPr>
          <w:p>
            <w:pPr>
              <w:spacing w:after="0"/>
            </w:pPr>
            <w:r>
              <w:rPr>
                <w:rFonts w:ascii="Calibri" w:hAnsi="Calibri" w:eastAsia="Calibri"/>
                <w:sz w:val="14"/>
              </w:rPr>
              <w:t>./load-env; drizzle-orm; ../src/lib/db/client; ../src/lib/db/schema; ../src/lib/db/seed; ../src/lib/security/hash</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scripts/voice-bangla-probe.ts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Key declarations: const CASES, function main().</w:t>
            </w:r>
          </w:p>
        </w:tc>
        <w:tc>
          <w:tcPr>
            <w:tcW w:type="dxa" w:w="2016"/>
            <w:tcMar>
              <w:top w:w="80" w:type="dxa"/>
              <w:start w:w="120" w:type="dxa"/>
              <w:bottom w:w="80" w:type="dxa"/>
              <w:end w:w="120" w:type="dxa"/>
            </w:tcMar>
            <w:vAlign w:val="top"/>
          </w:tcPr>
          <w:p>
            <w:pPr>
              <w:spacing w:after="0"/>
            </w:pPr>
            <w:r>
              <w:rPr>
                <w:rFonts w:ascii="Calibri" w:hAnsi="Calibri" w:eastAsia="Calibri"/>
                <w:sz w:val="14"/>
              </w:rPr>
              <w:t>./load-env; ../src/modules/voice/intent; ../src/modules/voice/commands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79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scripts/voice-check.ts</w:t>
            </w:r>
          </w:p>
        </w:tc>
        <w:tc>
          <w:tcPr>
            <w:tcW w:type="dxa" w:w="2016"/>
            <w:tcMar>
              <w:top w:w="80" w:type="dxa"/>
              <w:start w:w="120" w:type="dxa"/>
              <w:bottom w:w="80" w:type="dxa"/>
              <w:end w:w="120" w:type="dxa"/>
            </w:tcMar>
            <w:vAlign w:val="top"/>
          </w:tcPr>
          <w:p>
            <w:pPr>
              <w:spacing w:after="0"/>
            </w:pPr>
            <w:r>
              <w:rPr>
                <w:rFonts w:ascii="Calibri" w:hAnsi="Calibri" w:eastAsia="Calibri"/>
                <w:sz w:val="14"/>
              </w:rPr>
              <w:t>.ts; Operational script</w:t>
            </w:r>
          </w:p>
        </w:tc>
        <w:tc>
          <w:tcPr>
            <w:tcW w:type="dxa" w:w="2016"/>
            <w:tcMar>
              <w:top w:w="80" w:type="dxa"/>
              <w:start w:w="120" w:type="dxa"/>
              <w:bottom w:w="80" w:type="dxa"/>
              <w:end w:w="120" w:type="dxa"/>
            </w:tcMar>
            <w:vAlign w:val="top"/>
          </w:tcPr>
          <w:p>
            <w:pPr>
              <w:spacing w:after="0"/>
            </w:pPr>
            <w:r>
              <w:rPr>
                <w:rFonts w:ascii="Calibri" w:hAnsi="Calibri" w:eastAsia="Calibri"/>
                <w:sz w:val="14"/>
              </w:rPr>
              <w:t>Local verification, seeding, audit, build, retrieval or provider check command. Key declarations: function mask(value), function toneWav(), function listModels(baseUrl, key), function main().</w:t>
            </w:r>
          </w:p>
        </w:tc>
        <w:tc>
          <w:tcPr>
            <w:tcW w:type="dxa" w:w="2016"/>
            <w:tcMar>
              <w:top w:w="80" w:type="dxa"/>
              <w:start w:w="120" w:type="dxa"/>
              <w:bottom w:w="80" w:type="dxa"/>
              <w:end w:w="120" w:type="dxa"/>
            </w:tcMar>
            <w:vAlign w:val="top"/>
          </w:tcPr>
          <w:p>
            <w:pPr>
              <w:spacing w:after="0"/>
            </w:pPr>
            <w:r>
              <w:rPr>
                <w:rFonts w:ascii="Calibri" w:hAnsi="Calibri" w:eastAsia="Calibri"/>
                <w:sz w:val="14"/>
              </w:rPr>
              <w:t>./load-env; ../src/lib/config/env; ../src/modules/voice/providers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operations</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src/app/[locale]/(app)/admin/ai-logs/page.tsx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AdminAiLogsPage,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lucide-react; @/lib/db/client; @/lib/db/schema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src/app/[locale]/(app)/admin/civic-roles/page.tsx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AdminCivicRolesPage,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@/lib/db/client; @/lib/db/schema;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src/app/[locale]/(app)/admin/ledger/page.tsx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AdminLedgerPage,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lucide-react; @/lib/http/session; @/modules/ledger/ledger.service; @/modules/admin/admin.service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src/app/[locale]/(app)/admin/moderation/page.tsx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AdminModerationPage,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@/lib/db/client; @/lib/db/schema;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src/app/[locale]/(app)/admin/organisations/page.tsx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AdminOrganisationsPage,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lucide-react; @/lib/db/client; @/lib/db/schema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lucide-react; @/lib/db/client; @/lib/db/schema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src/app/[locale]/(app)/admin/programmes/page.tsx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AdminProgrammesPage,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@/lib/db/client; @/lib/db/schema;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src/app/[locale]/(app)/admin/rules/page.tsx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AdminRulesPage,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lucide-react; @/lib/db/client; @/lib/db/schema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src/app/[locale]/(app)/admin/sms-outbox/page.tsx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SmsOutboxPage,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lucide-react; @/lib/http/session; @/modules/notifications/sms.service; @/lib/config/env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89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src/app/[locale]/(app)/admin/users/page.tsx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AdminUsersPage,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@/lib/db/client; @/lib/db/schema;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src/app/[locale]/(app)/beneficiaries/[id]/page.tsx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BeneficiaryDetailPage,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@/modules/entitlements/entitlement.service; @/modules/civic/roles; @/components/beneficiaries/BeneficiaryDetail</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src/app/[locale]/(app)/beneficiaries/new/page.tsx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NewBeneficiaryPage,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@/modules/civic/roles; @/components/beneficiaries/BeneficiaryForm</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src/app/[locale]/(app)/beneficiaries/page.tsx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BeneficiariesPage,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lucide-react; @/lib/http/session; @/modules/entitlements/entitlement.service; @/modules/civic/roles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src/app/[locale]/(app)/budget/[id]/page.tsx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AllocationDetailPage,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@/modules/budget/budget.service; @/components/budget/BudgetDetail</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src/app/[locale]/(app)/budget/new/page.tsx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NewAllocationPage,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@/modules/civic/roles; @/components/budget/BudgetForm</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src/app/[locale]/(app)/budget/page.tsx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BudgetPage,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@/modules/budget/budget.service; @/modules/civic/roles; @/i18n/navigation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src/app/[locale]/(app)/chat/page.tsx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ChatPage,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@/modules/ai/conversation.service; @/modules/ai/providers; @/components/chat/ChatClient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src/app/[locale]/(app)/dashboard/page.tsx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DashboardPage,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drizzle-orm; lucide-react; @/lib/db/client; @/lib/db/schema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src/app/[locale]/(app)/donor/page.tsx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DonorPage,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lucide-react; @/lib/http/session; @/modules/oversight/oversight.service; @/components/primitives/Card</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99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src/app/[locale]/(app)/entitlements/page.tsx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EntitlementsPage,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@/modules/entitlements/entitlement.service; @/i18n/navigation; @/components/primitives/Banner</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src/app/[locale]/(app)/identity/page.tsx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IdentityPage,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@/modules/identity/identity.service; @/components/identity/IdentityVerification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src/app/[locale]/(app)/issues/[id]/page.tsx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IssueDetailPage,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@/modules/issues/issue.service; @/components/issues/IssueDetail</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src/app/[locale]/(app)/issues/new/page.tsx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NewIssuePage,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@/components/issues/IssueForm</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src/app/[locale]/(app)/issues/page.tsx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IssuesPage,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@/modules/issues/issue.service; @/i18n/navigation; @/components/primitives/Banner</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src/app/[locale]/(app)/layout.tsx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 Exports: AppLayout.</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next/navigation; next-intl/server; @/components/layout/AppShell; @/components/providers/VoiceProvider;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src/app/[locale]/(app)/leader/page.tsx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LeaderPage,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lucide-react; @/lib/http/session; @/modules/oversight/oversight.service; @/components/primitives/Card</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src/app/[locale]/(app)/nearby/page.tsx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NearbyPage,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@/lib/http/session; @/modules/places/places.service; @/lib/domain/place-labels; @/components/nearby/NearbyBrowser; @/lib/config/env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src/app/[locale]/(app)/notifications/page.tsx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NotificationsPage,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lucide-react; @/lib/http/session; @/modules/citizen/citizen.service; @/components/primitives/States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src/app/[locale]/(app)/officer/page.tsx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OfficerPage,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@/modules/budget/escalation.service; @/components/officer/EscalationQueue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109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src/app/[locale]/(app)/opportunities/[slug]/page.tsx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OpportunityDetailPage,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next/navigation; next-intl/server; drizzle-orm; lucide-react; @/lib/db/client; @/lib/db/schema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src/app/[locale]/(app)/opportunities/page.tsx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OpportunitiesPage,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@/lib/http/session; @/modules/opportunities/opportunity.service; @/modules/eligibility/profile-mapper; @/modules/knowledge/retrieval; @/components/opportunity/OpportunityBrowser</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src/app/[locale]/(app)/profile/page.tsx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ProfilePage,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@/modules/eligibility/profile-mapper; @/components/profile/ProfileForm</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src/app/[locale]/(app)/saved/page.tsx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SavedPage,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lucide-react; @/lib/http/session; @/modules/citizen/citizen.service; @/i18n/navigation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src/app/[locale]/(app)/settings/page.tsx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SettingsPage,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@/lib/http/session; @/modules/auth/auth.service; @/components/settings/SettingsPanel; @/lib/config/env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src/app/[locale]/(app)/timeline/page.tsx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TimelinePage,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next/navigation; lucide-react; @/lib/http/session; @/modules/citizen/citizen.service; @/components/primitives/States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src/app/[locale]/error.tsx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 Exports: RouteError.</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src/app/[locale]/forgot-pin/page.tsx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ForgotPinPage, generateMetadata.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@/components/auth/AuthFlow; @/components/auth/AuthPageShell</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src/app/[locale]/layout.tsx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 Exports: generateStaticParams, generateMetadata, viewport, LocaleLayout.</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 next/navigation; next-intl; next-intl/server; next/font/google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src/app/[locale]/login/page.tsx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LoginPage, generateMetadata.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@/components/auth/AuthFlow; @/components/auth/AuthPageShell</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119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src/app/[locale]/not-found.tsx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 Exports: NotFound.</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lucide-react; @/i18n/navigation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LandingPage, dynamic, revalidate, generateMetadata.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drizzle-orm; lucide-react; @/lib/db/client; @/lib/db/schema; @/modules/opportunities/opportunity.service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src/app/[locale]/register/page.tsx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RegisterPage, generateMetadata.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@/components/auth/AuthFlow; @/components/auth/AuthPageShell</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src/app/[locale]/transparency/page.tsx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TransparencyPage,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lucide-react; @/modules/oversight/oversight.service; @/components/layout/LocaleSwitcher; @/components/primitives/Card; @/components/primitives/Money</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src/app/[locale]/ussd-demo/page.tsx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Next.js page</w:t>
            </w:r>
          </w:p>
        </w:tc>
        <w:tc>
          <w:tcPr>
            <w:tcW w:type="dxa" w:w="2016"/>
            <w:tcMar>
              <w:top w:w="80" w:type="dxa"/>
              <w:start w:w="120" w:type="dxa"/>
              <w:bottom w:w="80" w:type="dxa"/>
              <w:end w:w="120" w:type="dxa"/>
            </w:tcMar>
            <w:vAlign w:val="top"/>
          </w:tcPr>
          <w:p>
            <w:pPr>
              <w:spacing w:after="0"/>
            </w:pPr>
            <w:r>
              <w:rPr>
                <w:rFonts w:ascii="Calibri" w:hAnsi="Calibri" w:eastAsia="Calibri"/>
                <w:sz w:val="14"/>
              </w:rPr>
              <w:t>App Router page and server/client presentation entry point. Exports: UssdDemoPage, generateMetadata,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@/components/layout/LocaleSwitcher; @/components/ussd/UssdSimulator</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src/app/api/v1/action-plans/route.ts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@/modules/citizen/citizen.service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src/app/api/v1/action-plans/tasks/[id]/route.ts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@/modules/citizen/citizen.service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src/app/api/v1/admin/ai-logs/route.ts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zod; @/lib/db/client; @/lib/db/schema; @/lib/http/response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src/app/api/v1/admin/donors/route.ts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zod;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src/app/api/v1/admin/jobs/route.ts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zod; @/lib/db/client; @/lib/db/schema; @/lib/http/response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129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src/app/api/v1/admin/moderation/route.ts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zod; @/lib/db/client; @/lib/db/schema; @/lib/http/response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src/app/api/v1/admin/organizations/route.ts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src/app/api/v1/admin/overview/route.ts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@/modules/admin/admin.service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src/app/api/v1/admin/programs/[id]/route.ts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PATCH, DELETE,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src/app/api/v1/admin/programs/route.ts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src/app/api/v1/admin/rules/route.ts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src/app/api/v1/admin/sms-outbox/route.ts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@/modules/notifications/sms.service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src/app/api/v1/admin/users/route.ts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zod; @/lib/db/client; @/lib/db/schema; @/lib/http/response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src/app/api/v1/auth/login/route.ts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@/lib/http/rate-limit; @/lib/http/auth-errors; @/lib/http/cookies; @/lib/validation/schemas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src/app/api/v1/auth/otp/route.ts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@/lib/http/rate-limit; @/lib/http/auth-errors; @/lib/validation/schemas; @/modules/auth/auth.service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139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src/app/api/v1/auth/pin/route.ts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@/lib/http/rate-limit; @/lib/http/auth-errors; @/lib/http/cookies; @/lib/validation/schemas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src/app/api/v1/auth/register/route.ts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@/lib/http/rate-limit; @/lib/http/auth-errors; @/lib/http/cookies; @/lib/validation/schemas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src/app/api/v1/auth/renew/route.ts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next/headers; @/lib/http/response; @/lib/http/cookies; @/lib/http/rate-limit; @/lib/routing/next-path</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src/app/api/v1/auth/session/route.ts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PUT, DELETE,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next/headers; @/lib/http/response; @/lib/http/auth-errors; @/lib/http/cookies; @/lib/http/rate-limit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src/app/api/v1/beneficiaries/[id]/route.ts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@/modules/entitlements/entitlement.service; @/modules/civic/roles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src/app/api/v1/beneficiaries/route.ts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@/modules/entitlements/entitlement.service; @/modules/civic/roles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src/app/api/v1/budget/allocations/[id]/flag/route.ts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src/app/api/v1/budget/allocations/[id]/route.ts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@/modules/budget/budget.service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src/app/api/v1/budget/allocations/route.ts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@/modules/budget/budget.service; @/modules/civic/roles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src/app/api/v1/chat/[id]/route.ts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DELETE,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@/modules/ai/conversation.service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149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src/app/api/v1/chat/route.ts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@/lib/http/rate-limit; @/lib/validation/schemas; @/modules/ai/conversation.service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src/app/api/v1/donor/overview/route.ts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@/modules/oversight/oversight.service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src/app/api/v1/eligibility/check/route.ts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src/app/api/v1/entitlements/[id]/disbursements/route.ts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src/app/api/v1/entitlements/status/route.ts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@/modules/entitlements/entitlement.service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src/app/api/v1/feedback/route.ts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@/lib/db/client; @/lib/db/schema; @/lib/http/response; @/lib/http/session; @/lib/http/rate-limit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src/app/api/v1/identity/nid/route.ts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@/lib/http/rate-limit; @/lib/validation/schemas; @/modules/identity/identity.service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src/app/api/v1/identity/residency/route.ts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@/modules/identity/identity.service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src/app/api/v1/identity/route.ts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@/modules/identity/identity.service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src/app/api/v1/issues/[id]/route.ts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@/modules/issues/issue.service; @/modules/admin/admin.service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159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src/app/api/v1/issues/[id]/vote/route.ts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@/modules/issues/issue.service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src/app/api/v1/issues/route.ts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@/lib/http/rate-limit; @/lib/validation/schemas; @/modules/issues/issue.service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src/app/api/v1/leader/overview/route.ts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@/modules/oversight/oversight.service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src/app/api/v1/ledger/verify/route.ts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@/modules/ledger/ledger.service; @/modules/admin/admin.service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src/app/api/v1/life-events/route.ts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revalidate.</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@/lib/http/response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src/app/api/v1/locations/route.ts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@/modules/places/places.service; @/lib/domain/place-labels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src/app/api/v1/map/tile/[z]/[x]/[y]/route.ts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src/app/api/v1/notifications/route.ts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zod; @/lib/http/response; @/lib/http/session; @/modules/citizen/citizen.service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src/app/api/v1/opportunities/[slug]/route.ts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@/lib/http/response; @/lib/http/session; @/modules/opportunities/opportunity.service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src/app/api/v1/opportunities/route.ts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@/lib/http/rate-limit; @/lib/validation/schemas; @/modules/opportunities/opportunity.service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169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src/app/api/v1/public/transparency/route.ts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@/modules/oversight/oversight.service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src/app/api/v1/saved/[id]/route.ts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PATCH, DELETE,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@/modules/citizen/citizen.service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src/app/api/v1/saved/route.ts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@/modules/citizen/citizen.service;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src/app/api/v1/timeline/route.ts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@/modules/citizen/citizen.service; @/lib/format/dates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src/app/api/v1/upazila/escalations/[id]/route.ts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@/lib/validation/schemas; @/modules/budget/escalation.service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src/app/api/v1/upazila/escalations/route.ts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 @/lib/http/session; @/modules/budget/escalation.service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src/app/api/v1/users/me/route.ts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PATCH, DELETE,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src/app/api/v1/users/profile/route.ts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src/app/api/v1/users/settings/route.ts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PATCH,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drizzle-orm; @/lib/db/client; @/lib/db/schema; @/lib/http/response; @/lib/http/session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src/app/api/v1/ussd/callback/route.ts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zod; next/server; @/lib/http/response; @/lib/config/env; @/lib/format/numerals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179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src/app/api/v1/ussd/simulate/route.ts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zod; @/lib/http/response; @/lib/format/numerals; @/modules/ussd/ussd.service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src/app/api/v1/voice/speak/route.ts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node:crypto; zod; @/lib/http/response; @/lib/http/session; @/lib/http/rate-limit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src/app/api/v1/voice/transcribe/route.ts</w:t>
            </w:r>
          </w:p>
        </w:tc>
        <w:tc>
          <w:tcPr>
            <w:tcW w:type="dxa" w:w="2016"/>
            <w:tcMar>
              <w:top w:w="80" w:type="dxa"/>
              <w:start w:w="120" w:type="dxa"/>
              <w:bottom w:w="80" w:type="dxa"/>
              <w:end w:w="120" w:type="dxa"/>
            </w:tcMar>
            <w:vAlign w:val="top"/>
          </w:tcPr>
          <w:p>
            <w:pPr>
              <w:spacing w:after="0"/>
            </w:pPr>
            <w:r>
              <w:rPr>
                <w:rFonts w:ascii="Calibri" w:hAnsi="Calibri" w:eastAsia="Calibri"/>
                <w:sz w:val="14"/>
              </w:rPr>
              <w:t>.ts; API route</w:t>
            </w:r>
          </w:p>
        </w:tc>
        <w:tc>
          <w:tcPr>
            <w:tcW w:type="dxa" w:w="2016"/>
            <w:tcMar>
              <w:top w:w="80" w:type="dxa"/>
              <w:start w:w="120" w:type="dxa"/>
              <w:bottom w:w="80" w:type="dxa"/>
              <w:end w:w="120" w:type="dxa"/>
            </w:tcMar>
            <w:vAlign w:val="top"/>
          </w:tcPr>
          <w:p>
            <w:pPr>
              <w:spacing w:after="0"/>
            </w:pPr>
            <w:r>
              <w:rPr>
                <w:rFonts w:ascii="Calibri" w:hAnsi="Calibri" w:eastAsia="Calibri"/>
                <w:sz w:val="14"/>
              </w:rPr>
              <w:t>HTTP boundary: validation, auth/authorization and service orchestration. Exports: GET, POST, dynamic.</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@/lib/http/response; @/lib/http/session; @/lib/http/rate-limit; @/modules/auth/auth.service; @/modules/voice/providers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src/app/apple-icon.png</w:t>
            </w:r>
          </w:p>
        </w:tc>
        <w:tc>
          <w:tcPr>
            <w:tcW w:type="dxa" w:w="2016"/>
            <w:tcMar>
              <w:top w:w="80" w:type="dxa"/>
              <w:start w:w="120" w:type="dxa"/>
              <w:bottom w:w="80" w:type="dxa"/>
              <w:end w:w="120" w:type="dxa"/>
            </w:tcMar>
            <w:vAlign w:val="top"/>
          </w:tcPr>
          <w:p>
            <w:pPr>
              <w:spacing w:after="0"/>
            </w:pPr>
            <w:r>
              <w:rPr>
                <w:rFonts w:ascii="Calibri" w:hAnsi="Calibri" w:eastAsia="Calibri"/>
                <w:sz w:val="14"/>
              </w:rPr>
              <w:t>.png;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src/app/globals.css</w:t>
            </w:r>
          </w:p>
        </w:tc>
        <w:tc>
          <w:tcPr>
            <w:tcW w:type="dxa" w:w="2016"/>
            <w:tcMar>
              <w:top w:w="80" w:type="dxa"/>
              <w:start w:w="120" w:type="dxa"/>
              <w:bottom w:w="80" w:type="dxa"/>
              <w:end w:w="120" w:type="dxa"/>
            </w:tcMar>
            <w:vAlign w:val="top"/>
          </w:tcPr>
          <w:p>
            <w:pPr>
              <w:spacing w:after="0"/>
            </w:pPr>
            <w:r>
              <w:rPr>
                <w:rFonts w:ascii="Calibri" w:hAnsi="Calibri" w:eastAsia="Calibri"/>
                <w:sz w:val="14"/>
              </w:rPr>
              <w:t>.css;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src/app/not-found.tsx, src/app/[locale]/layout.tsx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src/app/icon.png</w:t>
            </w:r>
          </w:p>
        </w:tc>
        <w:tc>
          <w:tcPr>
            <w:tcW w:type="dxa" w:w="2016"/>
            <w:tcMar>
              <w:top w:w="80" w:type="dxa"/>
              <w:start w:w="120" w:type="dxa"/>
              <w:bottom w:w="80" w:type="dxa"/>
              <w:end w:w="120" w:type="dxa"/>
            </w:tcMar>
            <w:vAlign w:val="top"/>
          </w:tcPr>
          <w:p>
            <w:pPr>
              <w:spacing w:after="0"/>
            </w:pPr>
            <w:r>
              <w:rPr>
                <w:rFonts w:ascii="Calibri" w:hAnsi="Calibri" w:eastAsia="Calibri"/>
                <w:sz w:val="14"/>
              </w:rPr>
              <w:t>.png;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src/app/layout.tsx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 Exports: RootLayout.</w:t>
            </w:r>
          </w:p>
        </w:tc>
        <w:tc>
          <w:tcPr>
            <w:tcW w:type="dxa" w:w="2016"/>
            <w:tcMar>
              <w:top w:w="80" w:type="dxa"/>
              <w:start w:w="120" w:type="dxa"/>
              <w:bottom w:w="80" w:type="dxa"/>
              <w:end w:w="120" w:type="dxa"/>
            </w:tcMar>
            <w:vAlign w:val="top"/>
          </w:tcPr>
          <w:p>
            <w:pPr>
              <w:spacing w:after="0"/>
            </w:pPr>
            <w:r>
              <w:rPr>
                <w:rFonts w:ascii="Calibri" w:hAnsi="Calibri" w:eastAsia="Calibri"/>
                <w:sz w:val="14"/>
              </w:rPr>
              <w:t>react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src/app/not-found.tsx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App shell</w:t>
            </w:r>
          </w:p>
        </w:tc>
        <w:tc>
          <w:tcPr>
            <w:tcW w:type="dxa" w:w="2016"/>
            <w:tcMar>
              <w:top w:w="80" w:type="dxa"/>
              <w:start w:w="120" w:type="dxa"/>
              <w:bottom w:w="80" w:type="dxa"/>
              <w:end w:w="120" w:type="dxa"/>
            </w:tcMar>
            <w:vAlign w:val="top"/>
          </w:tcPr>
          <w:p>
            <w:pPr>
              <w:spacing w:after="0"/>
            </w:pPr>
            <w:r>
              <w:rPr>
                <w:rFonts w:ascii="Calibri" w:hAnsi="Calibri" w:eastAsia="Calibri"/>
                <w:sz w:val="14"/>
              </w:rPr>
              <w:t>Routing, layout, metadata, error or styling responsibility. Exports: GlobalNotFound.</w:t>
            </w:r>
          </w:p>
        </w:tc>
        <w:tc>
          <w:tcPr>
            <w:tcW w:type="dxa" w:w="2016"/>
            <w:tcMar>
              <w:top w:w="80" w:type="dxa"/>
              <w:start w:w="120" w:type="dxa"/>
              <w:bottom w:w="80" w:type="dxa"/>
              <w:end w:w="120" w:type="dxa"/>
            </w:tcMar>
            <w:vAlign w:val="top"/>
          </w:tcPr>
          <w:p>
            <w:pPr>
              <w:spacing w:after="0"/>
            </w:pPr>
            <w:r>
              <w:rPr>
                <w:rFonts w:ascii="Calibri" w:hAnsi="Calibri" w:eastAsia="Calibri"/>
                <w:sz w:val="14"/>
              </w:rPr>
              <w:t>next/link; @/i18n/routing; @/messages/catalog; ./globals.css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src/components/admin/AdminJobs.tsx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JobRunView, AdminJobs.</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src/components/admin/AdminNav.tsx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AdminNav.</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@/i18n/navigation;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src/app/[locale]/(app)/admin/ai-logs/page.tsx, src/app/[locale]/(app)/admin/civic-roles/page.tsx, src/app/[locale]/(app)/admin/ledger/page.tsx, src/app/[locale]/(app)/admin/moderation/page.tsx, src/app/[locale]/(app)/admin/organisations/page.tsx (+5)</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189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src/components/admin/CivicRoleAssignment.tsx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CivicUserRow, CivicRoleAssignment.</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@/i18n/navigation; lucide-react;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src/app/[locale]/(app)/admin/civic-roles/page.tsx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src/components/admin/DonorOrgManager.tsx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DonorOrgRow, DonorOrgManager.</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@/i18n/navigation; lucide-react;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src/app/[locale]/(app)/admin/civic-roles/page.tsx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src/components/admin/ModerationQueue.tsx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ModerationQueue.</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src/app/[locale]/(app)/admin/moderation/page.tsx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src/components/admin/ProgrammeTable.tsx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ProgrammeRow, ProgrammeTable.</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src/app/[locale]/(app)/admin/programmes/page.tsx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src/components/admin/RefreshButton.tsx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RefreshButton.</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@/i18n/navigation; @/components/primitives/Button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src/app/[locale]/(app)/admin/sms-outbox/page.tsx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src/components/admin/UserTable.tsx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UserTable.</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src/app/[locale]/(app)/admin/users/page.tsx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src/components/auth/AuthFlow.tsx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AuthMode, AuthFlow.</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@/i18n/navigation; @/lib/api/client; @/components/primitives/TextField</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src/app/[locale]/forgot-pin/page.tsx, src/app/[locale]/login/page.tsx, src/app/[locale]/register/page.tsx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src/components/auth/AuthPageShell.tsx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AuthPageShell.</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next-intl/server; lucide-react; @/i18n/navigation; @/components/layout/LocaleSwitcher; @/components/providers/VoiceProvider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src/app/[locale]/forgot-pin/page.tsx, src/app/[locale]/login/page.tsx, src/app/[locale]/register/page.tsx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src/components/beneficiaries/BeneficiaryDetail.tsx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BeneficiaryDetailDisbursement, BeneficiaryDetailEntitlement, BeneficiaryDetailView, BeneficiaryDetail.</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@/i18n/navigation; lucide-react;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src/app/[locale]/(app)/beneficiaries/[id]/page.tsx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src/components/beneficiaries/BeneficiaryFeed.tsx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BeneficiaryFeedItem, BeneficiaryFeed.</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@/i18n/navigation; @/components/primitives/Card; @/components/primitives/Chip; @/components/primitives/States</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src/app/[locale]/(app)/beneficiaries/page.tsx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199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src/components/beneficiaries/BeneficiaryForm.tsx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BeneficiaryForm.</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src/app/[locale]/(app)/beneficiaries/new/page.tsx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src/components/budget/BudgetDetail.tsx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BudgetDetailAllocation, BudgetDetail.</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@/lib/api/client; @/components/primitives/Card</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src/app/[locale]/(app)/budget/[id]/page.tsx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src/components/budget/BudgetFeed.tsx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BudgetFeedItem, BudgetFeed.</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@/i18n/navigation; @/components/primitives/Card; @/components/primitives/Chip; @/components/primitives/States</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src/app/[locale]/(app)/budget/page.tsx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src/components/budget/BudgetForm.tsx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BudgetForm.</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src/app/[locale]/(app)/budget/new/page.tsx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src/components/chat/AiEngineNotice.tsx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AiEngineNotice.</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@/components/primitives/Banner; @/components/primitives/Button;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src/app/[locale]/(app)/dashboard/page.tsx, src/components/chat/ChatClient.tsx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src/components/chat/ChatClient.tsx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ChatMessage, ChatClient.</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@/lib/utils/cn;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src/app/[locale]/(app)/chat/page.tsx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src/components/entitlements/EntitlementStatus.tsx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EntitlementStatusView, EntitlementStatus.</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@/components/primitives/Card; @/components/primitives/Chip; @/components/primitives/States; @/components/primitives/Money</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src/app/[locale]/(app)/entitlements/page.tsx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src/components/identity/IdentityVerification.tsx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IdentityVerification.</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src/app/[locale]/(app)/identity/page.tsx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src/components/issues/IssueDetail.tsx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IssueDetailView, IssueDetail.</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@/lib/api/client; @/components/primitives/Card</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src/app/[locale]/(app)/issues/[id]/page.tsx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src/components/issues/IssueFeed.tsx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IssueFeedItem, IssueFeed.</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@/i18n/navigation; @/components/primitives/Card; @/components/primitives/Chip; @/components/primitives/Tabs</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src/app/[locale]/(app)/issues/page.tsx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209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src/components/issues/IssueForm.tsx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IssueForm.</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src/app/[locale]/(app)/issues/new/page.tsx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src/components/layout/AppShell.tsx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AppShellProps, AppShell.</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@/i18n/navigation; @/lib/utils/cn; ./LocaleSwitcher</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src/app/[locale]/(app)/layout.tsx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src/components/layout/LocaleSwitcher.tsx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LocaleSwitcher.</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@/i18n/navigation; @/i18n/routing;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src/app/[locale]/page.tsx, src/app/[locale]/transparency/page.tsx, src/app/[locale]/ussd-demo/page.tsx, src/components/auth/AuthPageShell.tsx, src/components/layout/AppShell.tsx (+1)</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src/components/nearby/MapView.tsx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MapMarker, MapView.</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@/lib/geo/mercator;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src/components/nearby/NearbyBrowser.tsx, tests/a11y/map-view.test.tsx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src/components/nearby/NearbyBrowser.tsx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NearbyBrowser, { PlaceType }.</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@/i18n/navigation; @/components/primitives/Card; @/components/primitives/Select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src/app/[locale]/(app)/nearby/page.tsx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src/components/notifications/NotificationList.tsx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NotificationItem, NotificationList.</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src/app/[locale]/(app)/notifications/page.tsx, tests/a11y/voice-screens.test.tsx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src/components/officer/EscalationQueue.tsx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EscalationItem, EscalationQueue.</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@/i18n/navigation; lucide-react;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src/app/[locale]/(app)/officer/page.tsx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src/components/opportunity/OpportunityActions.tsx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OpportunityActions.</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@/components/providers/VoiceProvider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src/app/[locale]/(app)/opportunities/[slug]/page.tsx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src/components/opportunity/OpportunityBrowser.tsx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OpportunityBrowser.</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@/i18n/navigation; @/components/primitives/TextField; @/components/primitives/Chip</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src/app/[locale]/(app)/opportunities/page.tsx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src/components/opportunity/OpportunityCard.tsx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OpportunityCardData, OpportunityCard.</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@/i18n/navigation; @/lib/utils/cn; @/components/primitives/Card; @/components/primitives/Button</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src/components/chat/ChatClient.tsx, src/components/opportunity/OpportunityBrowser.tsx, src/components/opportunity/OpportunityListClient.tsx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219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src/components/opportunity/OpportunityListClient.tsx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OpportunityListClient.</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@/lib/api/client; ./OpportunityCard; @/components/providers/ToastProvider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src/app/[locale]/(app)/dashboard/page.tsx, src/components/opportunity/OpportunityBrowser.tsx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src/components/primitives/Banner.tsx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BannerTone, BannerProps, Banner, InfoPanel.</w:t>
            </w:r>
          </w:p>
        </w:tc>
        <w:tc>
          <w:tcPr>
            <w:tcW w:type="dxa" w:w="2016"/>
            <w:tcMar>
              <w:top w:w="80" w:type="dxa"/>
              <w:start w:w="120" w:type="dxa"/>
              <w:bottom w:w="80" w:type="dxa"/>
              <w:end w:w="120" w:type="dxa"/>
            </w:tcMar>
            <w:vAlign w:val="top"/>
          </w:tcPr>
          <w:p>
            <w:pPr>
              <w:spacing w:after="0"/>
            </w:pPr>
            <w:r>
              <w:rPr>
                <w:rFonts w:ascii="Calibri" w:hAnsi="Calibri" w:eastAsia="Calibri"/>
                <w:sz w:val="14"/>
              </w:rPr>
              <w:t>react; lucide-react;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src/app/[locale]/(app)/admin/ai-logs/page.tsx, src/app/[locale]/(app)/admin/page.tsx, src/app/[locale]/(app)/admin/rules/page.tsx, src/app/[locale]/(app)/budget/page.tsx, src/app/[locale]/(app)/dashboard/page.tsx (+14)</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src/components/primitives/Button.tsx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ButtonVariant, ButtonSize, ButtonProps, Button.</w:t>
            </w:r>
          </w:p>
        </w:tc>
        <w:tc>
          <w:tcPr>
            <w:tcW w:type="dxa" w:w="2016"/>
            <w:tcMar>
              <w:top w:w="80" w:type="dxa"/>
              <w:start w:w="120" w:type="dxa"/>
              <w:bottom w:w="80" w:type="dxa"/>
              <w:end w:w="120" w:type="dxa"/>
            </w:tcMar>
            <w:vAlign w:val="top"/>
          </w:tcPr>
          <w:p>
            <w:pPr>
              <w:spacing w:after="0"/>
            </w:pPr>
            <w:r>
              <w:rPr>
                <w:rFonts w:ascii="Calibri" w:hAnsi="Calibri" w:eastAsia="Calibri"/>
                <w:sz w:val="14"/>
              </w:rPr>
              <w:t>react; @/lib/utils/cn; ./Spinner</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src/components/admin/AdminJobs.tsx, src/components/admin/CivicRoleAssignment.tsx, src/components/admin/DonorOrgManager.tsx, src/components/admin/ModerationQueue.tsx, src/components/admin/ProgrammeTable.tsx (+25)</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src/components/primitives/Card.tsx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CardProps, Card, Section, ListRow.</w:t>
            </w:r>
          </w:p>
        </w:tc>
        <w:tc>
          <w:tcPr>
            <w:tcW w:type="dxa" w:w="2016"/>
            <w:tcMar>
              <w:top w:w="80" w:type="dxa"/>
              <w:start w:w="120" w:type="dxa"/>
              <w:bottom w:w="80" w:type="dxa"/>
              <w:end w:w="120" w:type="dxa"/>
            </w:tcMar>
            <w:vAlign w:val="top"/>
          </w:tcPr>
          <w:p>
            <w:pPr>
              <w:spacing w:after="0"/>
            </w:pPr>
            <w:r>
              <w:rPr>
                <w:rFonts w:ascii="Calibri" w:hAnsi="Calibri" w:eastAsia="Calibri"/>
                <w:sz w:val="14"/>
              </w:rPr>
              <w:t>react;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src/app/[locale]/(app)/admin/ai-logs/page.tsx, src/app/[locale]/(app)/admin/civic-roles/page.tsx, src/app/[locale]/(app)/admin/ledger/page.tsx, src/app/[locale]/(app)/admin/organisations/page.tsx, src/app/[locale]/(app)/admin/page.tsx (+39)</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src/components/primitives/Chip.tsx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FilterChip, BadgeTone, Badge, EligibilityPill, VerificationBadge, ConfidenceMeter.</w:t>
            </w:r>
          </w:p>
        </w:tc>
        <w:tc>
          <w:tcPr>
            <w:tcW w:type="dxa" w:w="2016"/>
            <w:tcMar>
              <w:top w:w="80" w:type="dxa"/>
              <w:start w:w="120" w:type="dxa"/>
              <w:bottom w:w="80" w:type="dxa"/>
              <w:end w:w="120" w:type="dxa"/>
            </w:tcMar>
            <w:vAlign w:val="top"/>
          </w:tcPr>
          <w:p>
            <w:pPr>
              <w:spacing w:after="0"/>
            </w:pPr>
            <w:r>
              <w:rPr>
                <w:rFonts w:ascii="Calibri" w:hAnsi="Calibri" w:eastAsia="Calibri"/>
                <w:sz w:val="14"/>
              </w:rPr>
              <w:t>react; lucide-react; @/lib/utils/cn;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src/app/[locale]/(app)/admin/ai-logs/page.tsx, src/app/[locale]/(app)/admin/organisations/page.tsx, src/app/[locale]/(app)/admin/page.tsx, src/app/[locale]/(app)/admin/rules/page.tsx, src/app/[locale]/(app)/admin/sms-outbox/page.tsx (+27)</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src/components/primitives/Choice.tsx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ChoiceOption, RadioGroupProps, RadioGroup, CheckboxRowProps, CheckboxRow, SwitchRowProps.</w:t>
            </w:r>
          </w:p>
        </w:tc>
        <w:tc>
          <w:tcPr>
            <w:tcW w:type="dxa" w:w="2016"/>
            <w:tcMar>
              <w:top w:w="80" w:type="dxa"/>
              <w:start w:w="120" w:type="dxa"/>
              <w:bottom w:w="80" w:type="dxa"/>
              <w:end w:w="120" w:type="dxa"/>
            </w:tcMar>
            <w:vAlign w:val="top"/>
          </w:tcPr>
          <w:p>
            <w:pPr>
              <w:spacing w:after="0"/>
            </w:pPr>
            <w:r>
              <w:rPr>
                <w:rFonts w:ascii="Calibri" w:hAnsi="Calibri" w:eastAsia="Calibri"/>
                <w:sz w:val="14"/>
              </w:rPr>
              <w:t>react; lucide-react;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src/components/auth/AuthFlow.tsx, src/components/opportunity/OpportunityActions.tsx, src/components/opportunity/OpportunityBrowser.tsx, src/components/primitives/Select.tsx, src/components/profile/ProfileForm.tsx (+1)</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src/components/primitives/DateOfBirthField.tsx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DateOfBirthValue, EMPTY_DOB, toDate, ageFrom, DateOfBirthField.</w:t>
            </w:r>
          </w:p>
        </w:tc>
        <w:tc>
          <w:tcPr>
            <w:tcW w:type="dxa" w:w="2016"/>
            <w:tcMar>
              <w:top w:w="80" w:type="dxa"/>
              <w:start w:w="120" w:type="dxa"/>
              <w:bottom w:w="80" w:type="dxa"/>
              <w:end w:w="120" w:type="dxa"/>
            </w:tcMar>
            <w:vAlign w:val="top"/>
          </w:tcPr>
          <w:p>
            <w:pPr>
              <w:spacing w:after="0"/>
            </w:pPr>
            <w:r>
              <w:rPr>
                <w:rFonts w:ascii="Calibri" w:hAnsi="Calibri" w:eastAsia="Calibri"/>
                <w:sz w:val="14"/>
              </w:rPr>
              <w:t>react; @/lib/utils/cn; ./FieldShell; @/lib/format/dates; @/components/providers/PreferencesProvider; @/lib/format/numerals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src/components/profile/ProfileForm.tsx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src/components/primitives/FieldShell.tsx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FieldShellProps, FieldShell, fieldDescribedBy, controlSurfaceClasses.</w:t>
            </w:r>
          </w:p>
        </w:tc>
        <w:tc>
          <w:tcPr>
            <w:tcW w:type="dxa" w:w="2016"/>
            <w:tcMar>
              <w:top w:w="80" w:type="dxa"/>
              <w:start w:w="120" w:type="dxa"/>
              <w:bottom w:w="80" w:type="dxa"/>
              <w:end w:w="120" w:type="dxa"/>
            </w:tcMar>
            <w:vAlign w:val="top"/>
          </w:tcPr>
          <w:p>
            <w:pPr>
              <w:spacing w:after="0"/>
            </w:pPr>
            <w:r>
              <w:rPr>
                <w:rFonts w:ascii="Calibri" w:hAnsi="Calibri" w:eastAsia="Calibri"/>
                <w:sz w:val="14"/>
              </w:rPr>
              <w:t>lucide-react; react;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src/components/primitives/DateOfBirthField.tsx, src/components/primitives/Select.tsx, src/components/primitives/Textarea.tsx, src/components/primitives/TextField.tsx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src/components/primitives/IconButton.tsx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IconButtonProps, IconButton.</w:t>
            </w:r>
          </w:p>
        </w:tc>
        <w:tc>
          <w:tcPr>
            <w:tcW w:type="dxa" w:w="2016"/>
            <w:tcMar>
              <w:top w:w="80" w:type="dxa"/>
              <w:start w:w="120" w:type="dxa"/>
              <w:bottom w:w="80" w:type="dxa"/>
              <w:end w:w="120" w:type="dxa"/>
            </w:tcMar>
            <w:vAlign w:val="top"/>
          </w:tcPr>
          <w:p>
            <w:pPr>
              <w:spacing w:after="0"/>
            </w:pPr>
            <w:r>
              <w:rPr>
                <w:rFonts w:ascii="Calibri" w:hAnsi="Calibri" w:eastAsia="Calibri"/>
                <w:sz w:val="14"/>
              </w:rPr>
              <w:t>react;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src/components/chat/ChatClient.tsx, src/components/primitives/Sheet.tsx, src/components/saved/SavedBoard.tsx, src/components/timeline/TimelineView.tsx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src/components/primitives/Money.tsx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Money, Num.</w:t>
            </w:r>
          </w:p>
        </w:tc>
        <w:tc>
          <w:tcPr>
            <w:tcW w:type="dxa" w:w="2016"/>
            <w:tcMar>
              <w:top w:w="80" w:type="dxa"/>
              <w:start w:w="120" w:type="dxa"/>
              <w:bottom w:w="80" w:type="dxa"/>
              <w:end w:w="120" w:type="dxa"/>
            </w:tcMar>
            <w:vAlign w:val="top"/>
          </w:tcPr>
          <w:p>
            <w:pPr>
              <w:spacing w:after="0"/>
            </w:pPr>
            <w:r>
              <w:rPr>
                <w:rFonts w:ascii="Calibri" w:hAnsi="Calibri" w:eastAsia="Calibri"/>
                <w:sz w:val="14"/>
              </w:rPr>
              <w:t>@/lib/utils/cn; @/lib/format/numerals; @/components/providers/PreferencesProvider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src/app/[locale]/(app)/admin/organisations/page.tsx, src/app/[locale]/(app)/admin/page.tsx, src/app/[locale]/(app)/dashboard/page.tsx, src/app/[locale]/(app)/donor/page.tsx, src/app/[locale]/(app)/leader/page.tsx (+13)</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229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src/components/primitives/OtpInput.tsx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OtpInputProps, OtpInput.</w:t>
            </w:r>
          </w:p>
        </w:tc>
        <w:tc>
          <w:tcPr>
            <w:tcW w:type="dxa" w:w="2016"/>
            <w:tcMar>
              <w:top w:w="80" w:type="dxa"/>
              <w:start w:w="120" w:type="dxa"/>
              <w:bottom w:w="80" w:type="dxa"/>
              <w:end w:w="120" w:type="dxa"/>
            </w:tcMar>
            <w:vAlign w:val="top"/>
          </w:tcPr>
          <w:p>
            <w:pPr>
              <w:spacing w:after="0"/>
            </w:pPr>
            <w:r>
              <w:rPr>
                <w:rFonts w:ascii="Calibri" w:hAnsi="Calibri" w:eastAsia="Calibri"/>
                <w:sz w:val="14"/>
              </w:rPr>
              <w:t>react; @/lib/utils/cn; @/lib/format/numerals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src/components/auth/AuthFlow.tsx, tests/a11y/primitives.test.tsx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src/components/primitives/Select.tsx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SelectOption, SelectProps, Select.</w:t>
            </w:r>
          </w:p>
        </w:tc>
        <w:tc>
          <w:tcPr>
            <w:tcW w:type="dxa" w:w="2016"/>
            <w:tcMar>
              <w:top w:w="80" w:type="dxa"/>
              <w:start w:w="120" w:type="dxa"/>
              <w:bottom w:w="80" w:type="dxa"/>
              <w:end w:w="120" w:type="dxa"/>
            </w:tcMar>
            <w:vAlign w:val="top"/>
          </w:tcPr>
          <w:p>
            <w:pPr>
              <w:spacing w:after="0"/>
            </w:pPr>
            <w:r>
              <w:rPr>
                <w:rFonts w:ascii="Calibri" w:hAnsi="Calibri" w:eastAsia="Calibri"/>
                <w:sz w:val="14"/>
              </w:rPr>
              <w:t>react; lucide-react; @/lib/utils/cn; ./Sheet; ./FieldShell; ./Choice</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src/components/admin/CivicRoleAssignment.tsx, src/components/admin/UserTable.tsx, src/components/auth/AuthFlow.tsx, src/components/beneficiaries/BeneficiaryDetail.tsx, src/components/beneficiaries/BeneficiaryForm.tsx (+7)</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src/components/primitives/Sheet.tsx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Sheet, Dialog, ConfirmDialog.</w:t>
            </w:r>
          </w:p>
        </w:tc>
        <w:tc>
          <w:tcPr>
            <w:tcW w:type="dxa" w:w="2016"/>
            <w:tcMar>
              <w:top w:w="80" w:type="dxa"/>
              <w:start w:w="120" w:type="dxa"/>
              <w:bottom w:w="80" w:type="dxa"/>
              <w:end w:w="120" w:type="dxa"/>
            </w:tcMar>
            <w:vAlign w:val="top"/>
          </w:tcPr>
          <w:p>
            <w:pPr>
              <w:spacing w:after="0"/>
            </w:pPr>
            <w:r>
              <w:rPr>
                <w:rFonts w:ascii="Calibri" w:hAnsi="Calibri" w:eastAsia="Calibri"/>
                <w:sz w:val="14"/>
              </w:rPr>
              <w:t>react; react-dom; framer-motion; lucide-react; @/lib/utils/cn; ./IconButton</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src/components/admin/ProgrammeTable.tsx, src/components/opportunity/OpportunityActions.tsx, src/components/opportunity/OpportunityBrowser.tsx, src/components/primitives/Select.tsx, src/components/saved/SavedBoard.tsx (+2)</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src/components/primitives/Spinner.tsx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Spinner.</w:t>
            </w:r>
          </w:p>
        </w:tc>
        <w:tc>
          <w:tcPr>
            <w:tcW w:type="dxa" w:w="2016"/>
            <w:tcMar>
              <w:top w:w="80" w:type="dxa"/>
              <w:start w:w="120" w:type="dxa"/>
              <w:bottom w:w="80" w:type="dxa"/>
              <w:end w:w="120" w:type="dxa"/>
            </w:tcMar>
            <w:vAlign w:val="top"/>
          </w:tcPr>
          <w:p>
            <w:pPr>
              <w:spacing w:after="0"/>
            </w:pPr>
            <w:r>
              <w:rPr>
                <w:rFonts w:ascii="Calibri" w:hAnsi="Calibri" w:eastAsia="Calibri"/>
                <w:sz w:val="14"/>
              </w:rPr>
              <w:t>@/lib/utils/cn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src/components/chat/ChatClient.tsx, src/components/primitives/Button.tsx, src/components/primitives/States.tsx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src/components/primitives/States.tsx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Skeleton, SkeletonCard, SkeletonList, LoadingState, EmptyState, ErrorState.</w:t>
            </w:r>
          </w:p>
        </w:tc>
        <w:tc>
          <w:tcPr>
            <w:tcW w:type="dxa" w:w="2016"/>
            <w:tcMar>
              <w:top w:w="80" w:type="dxa"/>
              <w:start w:w="120" w:type="dxa"/>
              <w:bottom w:w="80" w:type="dxa"/>
              <w:end w:w="120" w:type="dxa"/>
            </w:tcMar>
            <w:vAlign w:val="top"/>
          </w:tcPr>
          <w:p>
            <w:pPr>
              <w:spacing w:after="0"/>
            </w:pPr>
            <w:r>
              <w:rPr>
                <w:rFonts w:ascii="Calibri" w:hAnsi="Calibri" w:eastAsia="Calibri"/>
                <w:sz w:val="14"/>
              </w:rPr>
              <w:t>react; lucide-react; @/lib/utils/cn; ./Button; ./Spinner</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src/app/[locale]/(app)/admin/ai-logs/page.tsx, src/app/[locale]/(app)/admin/sms-outbox/page.tsx, src/app/[locale]/(app)/beneficiaries/page.tsx, src/app/[locale]/(app)/dashboard/page.tsx, src/app/[locale]/(app)/donor/page.tsx (+13)</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src/components/primitives/Tabs.tsx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TabItem, Tabs.</w:t>
            </w:r>
          </w:p>
        </w:tc>
        <w:tc>
          <w:tcPr>
            <w:tcW w:type="dxa" w:w="2016"/>
            <w:tcMar>
              <w:top w:w="80" w:type="dxa"/>
              <w:start w:w="120" w:type="dxa"/>
              <w:bottom w:w="80" w:type="dxa"/>
              <w:end w:w="120" w:type="dxa"/>
            </w:tcMar>
            <w:vAlign w:val="top"/>
          </w:tcPr>
          <w:p>
            <w:pPr>
              <w:spacing w:after="0"/>
            </w:pPr>
            <w:r>
              <w:rPr>
                <w:rFonts w:ascii="Calibri" w:hAnsi="Calibri" w:eastAsia="Calibri"/>
                <w:sz w:val="14"/>
              </w:rPr>
              <w:t>react;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src/components/admin/ModerationQueue.tsx, src/components/issues/IssueFeed.tsx, src/components/officer/EscalationQueue.tsx, src/components/saved/SavedBoard.tsx, src/components/timeline/TimelineView.tsx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src/components/primitives/TextField.tsx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TextFieldProps, TextField.</w:t>
            </w:r>
          </w:p>
        </w:tc>
        <w:tc>
          <w:tcPr>
            <w:tcW w:type="dxa" w:w="2016"/>
            <w:tcMar>
              <w:top w:w="80" w:type="dxa"/>
              <w:start w:w="120" w:type="dxa"/>
              <w:bottom w:w="80" w:type="dxa"/>
              <w:end w:w="120" w:type="dxa"/>
            </w:tcMar>
            <w:vAlign w:val="top"/>
          </w:tcPr>
          <w:p>
            <w:pPr>
              <w:spacing w:after="0"/>
            </w:pPr>
            <w:r>
              <w:rPr>
                <w:rFonts w:ascii="Calibri" w:hAnsi="Calibri" w:eastAsia="Calibri"/>
                <w:sz w:val="14"/>
              </w:rPr>
              <w:t>react; lucide-react; @/lib/utils/cn; ./FieldShell; @/lib/format/numerals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src/components/admin/CivicRoleAssignment.tsx, src/components/admin/DonorOrgManager.tsx, src/components/admin/ProgrammeTable.tsx, src/components/admin/UserTable.tsx, src/components/auth/AuthFlow.tsx (+10)</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src/components/primitives/Textarea.tsx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TextareaProps, Textarea, ChipPicker.</w:t>
            </w:r>
          </w:p>
        </w:tc>
        <w:tc>
          <w:tcPr>
            <w:tcW w:type="dxa" w:w="2016"/>
            <w:tcMar>
              <w:top w:w="80" w:type="dxa"/>
              <w:start w:w="120" w:type="dxa"/>
              <w:bottom w:w="80" w:type="dxa"/>
              <w:end w:w="120" w:type="dxa"/>
            </w:tcMar>
            <w:vAlign w:val="top"/>
          </w:tcPr>
          <w:p>
            <w:pPr>
              <w:spacing w:after="0"/>
            </w:pPr>
            <w:r>
              <w:rPr>
                <w:rFonts w:ascii="Calibri" w:hAnsi="Calibri" w:eastAsia="Calibri"/>
                <w:sz w:val="14"/>
              </w:rPr>
              <w:t>react; @/lib/utils/cn; ./FieldShell</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src/components/budget/BudgetDetail.tsx, src/components/budget/BudgetForm.tsx, src/components/issues/IssueDetail.tsx, src/components/issues/IssueForm.tsx, src/components/opportunity/OpportunityActions.tsx (+2)</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src/components/profile/ProfileForm.tsx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ProfileForm.</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@/i18n/navigation; @/lib/api/client; @/components/primitives/Card</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src/app/[locale]/(app)/profile/page.tsx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src/components/providers/PreferencesProvider.tsx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Preferences, DEFAULT_PREFERENCES, PreferencesProvider, usePreferences.</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@/i18n/routing;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src/app/[locale]/layout.tsx, src/components/chat/ChatClient.tsx, src/components/layout/AppShell.tsx, src/components/nearby/NearbyBrowser.tsx, src/components/opportunity/OpportunityCard.tsx (+5)</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239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src/components/providers/QueryProvider.tsx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QueryProvider.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@tanstack/react-query; react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src/app/[locale]/layout.tsx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src/components/providers/ToastProvider.tsx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ToastTone, ToastInput, ToastProvider, useToast.</w:t>
            </w:r>
          </w:p>
        </w:tc>
        <w:tc>
          <w:tcPr>
            <w:tcW w:type="dxa" w:w="2016"/>
            <w:tcMar>
              <w:top w:w="80" w:type="dxa"/>
              <w:start w:w="120" w:type="dxa"/>
              <w:bottom w:w="80" w:type="dxa"/>
              <w:end w:w="120" w:type="dxa"/>
            </w:tcMar>
            <w:vAlign w:val="top"/>
          </w:tcPr>
          <w:p>
            <w:pPr>
              <w:spacing w:after="0"/>
            </w:pPr>
            <w:r>
              <w:rPr>
                <w:rFonts w:ascii="Calibri" w:hAnsi="Calibri" w:eastAsia="Calibri"/>
                <w:sz w:val="14"/>
              </w:rPr>
              <w:t>react; framer-motion; lucide-react;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src/app/[locale]/layout.tsx, src/components/admin/AdminJobs.tsx, src/components/admin/CivicRoleAssignment.tsx, src/components/admin/DonorOrgManager.tsx, src/components/admin/ModerationQueue.tsx (+18)</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src/components/providers/VoiceProvider.tsx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VoiceState, VoiceActionHandler, DictateOptions, VoiceContextValue, VoiceProvider, useVoice.</w:t>
            </w:r>
          </w:p>
        </w:tc>
        <w:tc>
          <w:tcPr>
            <w:tcW w:type="dxa" w:w="2016"/>
            <w:tcMar>
              <w:top w:w="80" w:type="dxa"/>
              <w:start w:w="120" w:type="dxa"/>
              <w:bottom w:w="80" w:type="dxa"/>
              <w:end w:w="120" w:type="dxa"/>
            </w:tcMar>
            <w:vAlign w:val="top"/>
          </w:tcPr>
          <w:p>
            <w:pPr>
              <w:spacing w:after="0"/>
            </w:pPr>
            <w:r>
              <w:rPr>
                <w:rFonts w:ascii="Calibri" w:hAnsi="Calibri" w:eastAsia="Calibri"/>
                <w:sz w:val="14"/>
              </w:rPr>
              <w:t>react; @/i18n/navigation; ./PreferencesProvider; @/lib/voice/speech; @/modules/voice/intent; @/modules/voice/commands</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src/app/[locale]/(app)/layout.tsx, src/components/auth/AuthPageShell.tsx, src/components/chat/ChatClient.tsx, src/components/layout/AppShell.tsx, src/components/notifications/NotificationList.tsx (+10)</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src/components/saved/ActionPlanList.tsx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PlanTask, Plan, ActionPlanList.</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@/lib/utils/cn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src/app/[locale]/(app)/saved/page.tsx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src/components/saved/SavedBoard.tsx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SavedEntry, SavedBoard.</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@/i18n/navigation; @/lib/api/client</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src/app/[locale]/(app)/saved/page.tsx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src/components/settings/SettingsPanel.tsx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SettingsPanel.</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@/lib/api/client; @/components/primitives/Card</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src/app/[locale]/(app)/settings/page.tsx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src/components/timeline/TimelineView.tsx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TimelineEntry, TimelineView.</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@/i18n/navigation; @/lib/utils/cn; @/components/primitives/Card</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src/app/[locale]/(app)/timeline/page.tsx, tests/a11y/voice-screens.test.tsx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src/components/ussd/UssdSimulator.tsx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UssdSimulator.</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@tanstack/react-query; lucide-react; @/lib/api/client; @/components/primitives/Card</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src/app/[locale]/ussd-demo/page.tsx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src/components/voice/DictateDigits.tsx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DictateDigits.</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@/components/providers/VoiceProvider; @/lib/format/number-words</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src/components/auth/AuthFlow.tsx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src/components/voice/ReadAloud.tsx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ReadAloud.</w:t>
            </w:r>
          </w:p>
        </w:tc>
        <w:tc>
          <w:tcPr>
            <w:tcW w:type="dxa" w:w="2016"/>
            <w:tcMar>
              <w:top w:w="80" w:type="dxa"/>
              <w:start w:w="120" w:type="dxa"/>
              <w:bottom w:w="80" w:type="dxa"/>
              <w:end w:w="120" w:type="dxa"/>
            </w:tcMar>
            <w:vAlign w:val="top"/>
          </w:tcPr>
          <w:p>
            <w:pPr>
              <w:spacing w:after="0"/>
            </w:pPr>
            <w:r>
              <w:rPr>
                <w:rFonts w:ascii="Calibri" w:hAnsi="Calibri" w:eastAsia="Calibri"/>
                <w:sz w:val="14"/>
              </w:rPr>
              <w:t>@/components/providers/VoiceProvider; ./SpeakButton</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src/app/[locale]/(app)/opportunities/[slug]/page.tsx, src/components/notifications/NotificationList.tsx, src/components/timeline/TimelineView.tsx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249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src/components/voice/SpeakButton.tsx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SpeakButton.</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 lucide-react; @/components/primitives/Button; @/components/providers/VoiceProvider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src/components/chat/ChatClient.tsx, src/components/voice/ReadAloud.tsx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src/components/voice/VoiceButton.tsx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VoiceButton.</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@/lib/utils/cn; @/components/providers/VoiceProvider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src/components/layout/AppShell.tsx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src/components/voice/VoiceSheet.tsx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UI component</w:t>
            </w:r>
          </w:p>
        </w:tc>
        <w:tc>
          <w:tcPr>
            <w:tcW w:type="dxa" w:w="2016"/>
            <w:tcMar>
              <w:top w:w="80" w:type="dxa"/>
              <w:start w:w="120" w:type="dxa"/>
              <w:bottom w:w="80" w:type="dxa"/>
              <w:end w:w="120" w:type="dxa"/>
            </w:tcMar>
            <w:vAlign w:val="top"/>
          </w:tcPr>
          <w:p>
            <w:pPr>
              <w:spacing w:after="0"/>
            </w:pPr>
            <w:r>
              <w:rPr>
                <w:rFonts w:ascii="Calibri" w:hAnsi="Calibri" w:eastAsia="Calibri"/>
                <w:sz w:val="14"/>
              </w:rPr>
              <w:t>Reusable or feature-specific presentation/interaction logic. Exports: VoiceSheet, VoiceCapabilities.</w:t>
            </w:r>
          </w:p>
        </w:tc>
        <w:tc>
          <w:tcPr>
            <w:tcW w:type="dxa" w:w="2016"/>
            <w:tcMar>
              <w:top w:w="80" w:type="dxa"/>
              <w:start w:w="120" w:type="dxa"/>
              <w:bottom w:w="80" w:type="dxa"/>
              <w:end w:w="120" w:type="dxa"/>
            </w:tcMar>
            <w:vAlign w:val="top"/>
          </w:tcPr>
          <w:p>
            <w:pPr>
              <w:spacing w:after="0"/>
            </w:pPr>
            <w:r>
              <w:rPr>
                <w:rFonts w:ascii="Calibri" w:hAnsi="Calibri" w:eastAsia="Calibri"/>
                <w:sz w:val="14"/>
              </w:rPr>
              <w:t>react; next-intl; lucide-react; @/components/primitives/Sheet; @/components/primitives/Button; @/components/primitives/Textarea</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src/components/layout/AppShell.tsx, tests/a11y/voice-listening.test.tsx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src/i18n/navigation.ts</w:t>
            </w:r>
          </w:p>
        </w:tc>
        <w:tc>
          <w:tcPr>
            <w:tcW w:type="dxa" w:w="2016"/>
            <w:tcMar>
              <w:top w:w="80" w:type="dxa"/>
              <w:start w:w="120" w:type="dxa"/>
              <w:bottom w:w="80" w:type="dxa"/>
              <w:end w:w="120" w:type="dxa"/>
            </w:tcMar>
            <w:vAlign w:val="top"/>
          </w:tcPr>
          <w:p>
            <w:pPr>
              <w:spacing w:after="0"/>
            </w:pPr>
            <w:r>
              <w:rPr>
                <w:rFonts w:ascii="Calibri" w:hAnsi="Calibri" w:eastAsia="Calibri"/>
                <w:sz w:val="14"/>
              </w:rPr>
              <w:t>.ts; Internationalization</w:t>
            </w:r>
          </w:p>
        </w:tc>
        <w:tc>
          <w:tcPr>
            <w:tcW w:type="dxa" w:w="2016"/>
            <w:tcMar>
              <w:top w:w="80" w:type="dxa"/>
              <w:start w:w="120" w:type="dxa"/>
              <w:bottom w:w="80" w:type="dxa"/>
              <w:end w:w="120" w:type="dxa"/>
            </w:tcMar>
            <w:vAlign w:val="top"/>
          </w:tcPr>
          <w:p>
            <w:pPr>
              <w:spacing w:after="0"/>
            </w:pPr>
            <w:r>
              <w:rPr>
                <w:rFonts w:ascii="Calibri" w:hAnsi="Calibri" w:eastAsia="Calibri"/>
                <w:sz w:val="14"/>
              </w:rPr>
              <w:t>Locale routing and next-intl runtime configuration. Exports: { Link, redirect, usePathname, useRouter, getPathname }.</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next-intl/navigation; ./routing</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src/app/[locale]/(app)/admin/rules/page.tsx, src/app/[locale]/(app)/budget/page.tsx, src/app/[locale]/(app)/chat/page.tsx, src/app/[locale]/(app)/dashboard/page.tsx, src/app/[locale]/(app)/entitlements/page.tsx (+36)</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src/i18n/request.ts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Internationalization</w:t>
            </w:r>
          </w:p>
        </w:tc>
        <w:tc>
          <w:tcPr>
            <w:tcW w:type="dxa" w:w="2016"/>
            <w:tcMar>
              <w:top w:w="80" w:type="dxa"/>
              <w:start w:w="120" w:type="dxa"/>
              <w:bottom w:w="80" w:type="dxa"/>
              <w:end w:w="120" w:type="dxa"/>
            </w:tcMar>
            <w:vAlign w:val="top"/>
          </w:tcPr>
          <w:p>
            <w:pPr>
              <w:spacing w:after="0"/>
            </w:pPr>
            <w:r>
              <w:rPr>
                <w:rFonts w:ascii="Calibri" w:hAnsi="Calibri" w:eastAsia="Calibri"/>
                <w:sz w:val="14"/>
              </w:rPr>
              <w:t>Locale routing and next-intl runtime configuration. Exports: default.</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next-intl/server; next-intl; ./routing</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src/i18n/routing.ts</w:t>
            </w:r>
          </w:p>
        </w:tc>
        <w:tc>
          <w:tcPr>
            <w:tcW w:type="dxa" w:w="2016"/>
            <w:tcMar>
              <w:top w:w="80" w:type="dxa"/>
              <w:start w:w="120" w:type="dxa"/>
              <w:bottom w:w="80" w:type="dxa"/>
              <w:end w:w="120" w:type="dxa"/>
            </w:tcMar>
            <w:vAlign w:val="top"/>
          </w:tcPr>
          <w:p>
            <w:pPr>
              <w:spacing w:after="0"/>
            </w:pPr>
            <w:r>
              <w:rPr>
                <w:rFonts w:ascii="Calibri" w:hAnsi="Calibri" w:eastAsia="Calibri"/>
                <w:sz w:val="14"/>
              </w:rPr>
              <w:t>.ts; Internationalization</w:t>
            </w:r>
          </w:p>
        </w:tc>
        <w:tc>
          <w:tcPr>
            <w:tcW w:type="dxa" w:w="2016"/>
            <w:tcMar>
              <w:top w:w="80" w:type="dxa"/>
              <w:start w:w="120" w:type="dxa"/>
              <w:bottom w:w="80" w:type="dxa"/>
              <w:end w:w="120" w:type="dxa"/>
            </w:tcMar>
            <w:vAlign w:val="top"/>
          </w:tcPr>
          <w:p>
            <w:pPr>
              <w:spacing w:after="0"/>
            </w:pPr>
            <w:r>
              <w:rPr>
                <w:rFonts w:ascii="Calibri" w:hAnsi="Calibri" w:eastAsia="Calibri"/>
                <w:sz w:val="14"/>
              </w:rPr>
              <w:t>Locale routing and next-intl runtime configuration. Exports: routing, AppLocale, LOCALE_LABELS, LOCALE_TAGS, isAppLocale.</w:t>
            </w:r>
          </w:p>
        </w:tc>
        <w:tc>
          <w:tcPr>
            <w:tcW w:type="dxa" w:w="2016"/>
            <w:tcMar>
              <w:top w:w="80" w:type="dxa"/>
              <w:start w:w="120" w:type="dxa"/>
              <w:bottom w:w="80" w:type="dxa"/>
              <w:end w:w="120" w:type="dxa"/>
            </w:tcMar>
            <w:vAlign w:val="top"/>
          </w:tcPr>
          <w:p>
            <w:pPr>
              <w:spacing w:after="0"/>
            </w:pPr>
            <w:r>
              <w:rPr>
                <w:rFonts w:ascii="Calibri" w:hAnsi="Calibri" w:eastAsia="Calibri"/>
                <w:sz w:val="14"/>
              </w:rPr>
              <w:t>next-intl/routing</w:t>
            </w:r>
          </w:p>
        </w:tc>
        <w:tc>
          <w:tcPr>
            <w:tcW w:type="dxa" w:w="2016"/>
            <w:tcMar>
              <w:top w:w="80" w:type="dxa"/>
              <w:start w:w="120" w:type="dxa"/>
              <w:bottom w:w="80" w:type="dxa"/>
              <w:end w:w="120" w:type="dxa"/>
            </w:tcMar>
            <w:vAlign w:val="top"/>
          </w:tcPr>
          <w:p>
            <w:pPr>
              <w:spacing w:after="0"/>
            </w:pPr>
            <w:r>
              <w:rPr>
                <w:rFonts w:ascii="Calibri" w:hAnsi="Calibri" w:eastAsia="Calibri"/>
                <w:sz w:val="14"/>
              </w:rPr>
              <w:t>src/app/not-found.tsx, src/app/[locale]/layout.tsx, src/app/[locale]/page.tsx, src/components/auth/AuthFlow.tsx, src/components/layout/LocaleSwitcher.tsx (+5)</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src/lib/api/client.ts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ApiError, NetworkError, RequestOptions, api, errorMessageKey.</w:t>
            </w:r>
          </w:p>
        </w:tc>
        <w:tc>
          <w:tcPr>
            <w:tcW w:type="dxa" w:w="2016"/>
            <w:tcMar>
              <w:top w:w="80" w:type="dxa"/>
              <w:start w:w="120" w:type="dxa"/>
              <w:bottom w:w="80" w:type="dxa"/>
              <w:end w:w="120" w:type="dxa"/>
            </w:tcMar>
            <w:vAlign w:val="top"/>
          </w:tcPr>
          <w:p>
            <w:pPr>
              <w:spacing w:after="0"/>
            </w:pPr>
            <w:r>
              <w:rPr>
                <w:rFonts w:ascii="Calibri" w:hAnsi="Calibri" w:eastAsia="Calibri"/>
                <w:sz w:val="14"/>
              </w:rPr>
              <w:t>@/lib/http/response</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src/components/admin/AdminJobs.tsx, src/components/admin/CivicRoleAssignment.tsx, src/components/admin/DonorOrgManager.tsx, src/components/admin/ModerationQueue.tsx, src/components/admin/ProgrammeTable.tsx (+20)</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src/lib/config/env.ts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env, AiMode, resolveAiMode, aiConfigProblems, hasEmbeddingProvider, isProduction.</w:t>
            </w:r>
          </w:p>
        </w:tc>
        <w:tc>
          <w:tcPr>
            <w:tcW w:type="dxa" w:w="2016"/>
            <w:tcMar>
              <w:top w:w="80" w:type="dxa"/>
              <w:start w:w="120" w:type="dxa"/>
              <w:bottom w:w="80" w:type="dxa"/>
              <w:end w:w="120" w:type="dxa"/>
            </w:tcMar>
            <w:vAlign w:val="top"/>
          </w:tcPr>
          <w:p>
            <w:pPr>
              <w:spacing w:after="0"/>
            </w:pPr>
            <w:r>
              <w:rPr>
                <w:rFonts w:ascii="Calibri" w:hAnsi="Calibri" w:eastAsia="Calibri"/>
                <w:sz w:val="14"/>
              </w:rPr>
              <w:t>zod</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src/app/api/v1/locations/route.ts, src/app/api/v1/map/tile/[z]/[x]/[y]/route.ts, src/app/api/v1/ussd/callback/route.ts, src/app/api/v1/voice/transcribe/route.ts, src/app/[locale]/(app)/admin/sms-outbox/page.tsx (+18)</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src/lib/db/client.ts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Database, db, sqlClient, initialisePragmas, { schema }.</w:t>
            </w:r>
          </w:p>
        </w:tc>
        <w:tc>
          <w:tcPr>
            <w:tcW w:type="dxa" w:w="2016"/>
            <w:tcMar>
              <w:top w:w="80" w:type="dxa"/>
              <w:start w:w="120" w:type="dxa"/>
              <w:bottom w:w="80" w:type="dxa"/>
              <w:end w:w="120" w:type="dxa"/>
            </w:tcMar>
            <w:vAlign w:val="top"/>
          </w:tcPr>
          <w:p>
            <w:pPr>
              <w:spacing w:after="0"/>
            </w:pPr>
            <w:r>
              <w:rPr>
                <w:rFonts w:ascii="Calibri" w:hAnsi="Calibri" w:eastAsia="Calibri"/>
                <w:sz w:val="14"/>
              </w:rPr>
              <w:t>@libsql/client; @libsql/client/web; drizzle-orm/libsql/driver-core; drizzle-orm/libsql/driver-core; node:module; node:fs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src/app/api/v1/admin/ai-logs/route.ts, src/app/api/v1/admin/donors/route.ts, src/app/api/v1/admin/jobs/route.ts, src/app/api/v1/admin/moderation/route.ts, src/app/api/v1/admin/organizations/route.ts (+45)</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src/lib/db/schema.ts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users, userProfiles, userSettings, sessions, otpChallenges, organizations.</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drizzle-orm/sqlite-core; ../domain/enums; ../domain/rules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src/app/api/v1/admin/ai-logs/route.ts, src/app/api/v1/admin/donors/route.ts, src/app/api/v1/admin/jobs/route.ts, src/app/api/v1/admin/moderation/route.ts, src/app/api/v1/admin/organizations/route.ts (+47)</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259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src/lib/db/seed/helpers.ts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Bilingual, pair, c, ALL, ANY, NONE.</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@/lib/domain/rules; @/lib/domain/enums;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 src/lib/db/seed/opportunities-education.ts, src/lib/db/seed/opportunities-health.ts, src/lib/db/seed/opportunities-livelihood.ts, src/lib/db/seed/opportunities-support.ts (+2)</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 SEED_ORGANIZATIONS, SEED_LIFE_EVENTS, SEED_LOCATIONS, SEED_UNIONS }, { SeedOpportunity }, SEED_OPPORTUNITIES, validateSeedCorpus, SEED_STATS.</w:t>
            </w:r>
          </w:p>
        </w:tc>
        <w:tc>
          <w:tcPr>
            <w:tcW w:type="dxa" w:w="2016"/>
            <w:tcMar>
              <w:top w:w="80" w:type="dxa"/>
              <w:start w:w="120" w:type="dxa"/>
              <w:bottom w:w="80" w:type="dxa"/>
              <w:end w:w="120" w:type="dxa"/>
            </w:tcMar>
            <w:vAlign w:val="top"/>
          </w:tcPr>
          <w:p>
            <w:pPr>
              <w:spacing w:after="0"/>
            </w:pPr>
            <w:r>
              <w:rPr>
                <w:rFonts w:ascii="Calibri" w:hAnsi="Calibri" w:eastAsia="Calibri"/>
                <w:sz w:val="14"/>
              </w:rPr>
              <w:t>./organizations; ./opportunities-welfare; ./opportunities-education; ./opportunities-health; ./opportunities-livelihood; ./opportunities-support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src/lib/db/seed/life-events.ts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SeedLifeEvent, SEED_LIFE_EVENTS.</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 src/modules/ai/nlu.ts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src/lib/db/seed/locations.ts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SeedLocation, SEED_LOCATIONS.</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@/lib/domain/geography</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src/lib/db/seed/opportunities-education.ts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SEED_EDUCATION.</w:t>
            </w:r>
          </w:p>
        </w:tc>
        <w:tc>
          <w:tcPr>
            <w:tcW w:type="dxa" w:w="2016"/>
            <w:tcMar>
              <w:top w:w="80" w:type="dxa"/>
              <w:start w:w="120" w:type="dxa"/>
              <w:bottom w:w="80" w:type="dxa"/>
              <w:end w:w="120" w:type="dxa"/>
            </w:tcMar>
            <w:vAlign w:val="top"/>
          </w:tcPr>
          <w:p>
            <w:pPr>
              <w:spacing w:after="0"/>
            </w:pPr>
            <w:r>
              <w:rPr>
                <w:rFonts w:ascii="Calibri" w:hAnsi="Calibri" w:eastAsia="Calibri"/>
                <w:sz w:val="14"/>
              </w:rPr>
              <w:t>./helpers</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src/lib/db/seed/opportunities-health.ts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SEED_HEALTH.</w:t>
            </w:r>
          </w:p>
        </w:tc>
        <w:tc>
          <w:tcPr>
            <w:tcW w:type="dxa" w:w="2016"/>
            <w:tcMar>
              <w:top w:w="80" w:type="dxa"/>
              <w:start w:w="120" w:type="dxa"/>
              <w:bottom w:w="80" w:type="dxa"/>
              <w:end w:w="120" w:type="dxa"/>
            </w:tcMar>
            <w:vAlign w:val="top"/>
          </w:tcPr>
          <w:p>
            <w:pPr>
              <w:spacing w:after="0"/>
            </w:pPr>
            <w:r>
              <w:rPr>
                <w:rFonts w:ascii="Calibri" w:hAnsi="Calibri" w:eastAsia="Calibri"/>
                <w:sz w:val="14"/>
              </w:rPr>
              <w:t>./helpers</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src/lib/db/seed/opportunities-livelihood.ts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SEED_LIVELIHOOD.</w:t>
            </w:r>
          </w:p>
        </w:tc>
        <w:tc>
          <w:tcPr>
            <w:tcW w:type="dxa" w:w="2016"/>
            <w:tcMar>
              <w:top w:w="80" w:type="dxa"/>
              <w:start w:w="120" w:type="dxa"/>
              <w:bottom w:w="80" w:type="dxa"/>
              <w:end w:w="120" w:type="dxa"/>
            </w:tcMar>
            <w:vAlign w:val="top"/>
          </w:tcPr>
          <w:p>
            <w:pPr>
              <w:spacing w:after="0"/>
            </w:pPr>
            <w:r>
              <w:rPr>
                <w:rFonts w:ascii="Calibri" w:hAnsi="Calibri" w:eastAsia="Calibri"/>
                <w:sz w:val="14"/>
              </w:rPr>
              <w:t>./helpers</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src/lib/db/seed/opportunities-support.ts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SEED_SUPPORT.</w:t>
            </w:r>
          </w:p>
        </w:tc>
        <w:tc>
          <w:tcPr>
            <w:tcW w:type="dxa" w:w="2016"/>
            <w:tcMar>
              <w:top w:w="80" w:type="dxa"/>
              <w:start w:w="120" w:type="dxa"/>
              <w:bottom w:w="80" w:type="dxa"/>
              <w:end w:w="120" w:type="dxa"/>
            </w:tcMar>
            <w:vAlign w:val="top"/>
          </w:tcPr>
          <w:p>
            <w:pPr>
              <w:spacing w:after="0"/>
            </w:pPr>
            <w:r>
              <w:rPr>
                <w:rFonts w:ascii="Calibri" w:hAnsi="Calibri" w:eastAsia="Calibri"/>
                <w:sz w:val="14"/>
              </w:rPr>
              <w:t>./helpers</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src/lib/db/seed/opportunities-welfare.ts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SEED_WELFARE.</w:t>
            </w:r>
          </w:p>
        </w:tc>
        <w:tc>
          <w:tcPr>
            <w:tcW w:type="dxa" w:w="2016"/>
            <w:tcMar>
              <w:top w:w="80" w:type="dxa"/>
              <w:start w:w="120" w:type="dxa"/>
              <w:bottom w:w="80" w:type="dxa"/>
              <w:end w:w="120" w:type="dxa"/>
            </w:tcMar>
            <w:vAlign w:val="top"/>
          </w:tcPr>
          <w:p>
            <w:pPr>
              <w:spacing w:after="0"/>
            </w:pPr>
            <w:r>
              <w:rPr>
                <w:rFonts w:ascii="Calibri" w:hAnsi="Calibri" w:eastAsia="Calibri"/>
                <w:sz w:val="14"/>
              </w:rPr>
              <w:t>./helpers</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src/lib/db/seed/organizations.ts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SEED_ORGANIZATIONS.</w:t>
            </w:r>
          </w:p>
        </w:tc>
        <w:tc>
          <w:tcPr>
            <w:tcW w:type="dxa" w:w="2016"/>
            <w:tcMar>
              <w:top w:w="80" w:type="dxa"/>
              <w:start w:w="120" w:type="dxa"/>
              <w:bottom w:w="80" w:type="dxa"/>
              <w:end w:w="120" w:type="dxa"/>
            </w:tcMar>
            <w:vAlign w:val="top"/>
          </w:tcPr>
          <w:p>
            <w:pPr>
              <w:spacing w:after="0"/>
            </w:pPr>
            <w:r>
              <w:rPr>
                <w:rFonts w:ascii="Calibri" w:hAnsi="Calibri" w:eastAsia="Calibri"/>
                <w:sz w:val="14"/>
              </w:rPr>
              <w:t>./helpers</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269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src/lib/db/seed/unions.ts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SeedUnion, SEED_UNIONS.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src/lib/db/seed/index.ts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src/lib/domain/enums.ts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USER_ROLES, UserRole, ROLE_RANK, STAFF_ROLES, USER_STATUSES, UserStatus.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src/app/api/v1/admin/users/route.ts, src/app/api/v1/saved/route.ts, src/app/[locale]/(app)/opportunities/page.tsx, src/app/[locale]/(app)/opportunities/[slug]/page.tsx, src/components/admin/CivicRoleAssignment.tsx (+59)</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src/lib/domain/geography.ts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DIVISIONS, Division, DIVISION_LABELS, DistrictRecord, DISTRICTS, DISTRICT_CODES.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src/app/api/v1/opportunities/[slug]/route.ts, src/app/api/v1/users/profile/route.ts, src/app/[locale]/(app)/opportunities/[slug]/page.tsx, src/components/auth/AuthFlow.tsx, src/components/nearby/NearbyBrowser.tsx (+8)</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src/lib/domain/place-labels.ts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PlaceLabel, PLACE_LABELS, placeLabel, placeGlyph, isUrgentPlace.</w:t>
            </w:r>
          </w:p>
        </w:tc>
        <w:tc>
          <w:tcPr>
            <w:tcW w:type="dxa" w:w="2016"/>
            <w:tcMar>
              <w:top w:w="80" w:type="dxa"/>
              <w:start w:w="120" w:type="dxa"/>
              <w:bottom w:w="80" w:type="dxa"/>
              <w:end w:w="120" w:type="dxa"/>
            </w:tcMar>
            <w:vAlign w:val="top"/>
          </w:tcPr>
          <w:p>
            <w:pPr>
              <w:spacing w:after="0"/>
            </w:pPr>
            <w:r>
              <w:rPr>
                <w:rFonts w:ascii="Calibri" w:hAnsi="Calibri" w:eastAsia="Calibri"/>
                <w:sz w:val="14"/>
              </w:rPr>
              <w:t>./enums; @/modules/places/osm-tags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src/app/api/v1/locations/route.ts, src/app/[locale]/(app)/nearby/page.tsx, src/components/nearby/NearbyBrowser.tsx, tests/places/overpass.test.ts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src/lib/domain/rules.ts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RULE_FIELDS, RuleField, LocalisedText, RuleCondition, RuleGroup, RuleNode.</w:t>
            </w:r>
          </w:p>
        </w:tc>
        <w:tc>
          <w:tcPr>
            <w:tcW w:type="dxa" w:w="2016"/>
            <w:tcMar>
              <w:top w:w="80" w:type="dxa"/>
              <w:start w:w="120" w:type="dxa"/>
              <w:bottom w:w="80" w:type="dxa"/>
              <w:end w:w="120" w:type="dxa"/>
            </w:tcMar>
            <w:vAlign w:val="top"/>
          </w:tcPr>
          <w:p>
            <w:pPr>
              <w:spacing w:after="0"/>
            </w:pPr>
            <w:r>
              <w:rPr>
                <w:rFonts w:ascii="Calibri" w:hAnsi="Calibri" w:eastAsia="Calibri"/>
                <w:sz w:val="14"/>
              </w:rPr>
              <w:t>zod; ./enums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src/app/api/v1/admin/rules/route.ts, src/app/[locale]/(app)/admin/rules/page.tsx, src/components/opportunity/OpportunityCard.tsx, src/lib/db/seed/helpers.ts, src/lib/db/seed/index.ts (+7)</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src/lib/format/dates.ts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Locale, DateFormatOptions, formatDate, formatMonthYear, monthName, weekdayNames.</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 ./numerals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src/app/api/v1/timeline/route.ts, src/app/[locale]/(app)/admin/ai-logs/page.tsx, src/app/[locale]/(app)/admin/page.tsx, src/app/[locale]/(app)/admin/rules/page.tsx, src/app/[locale]/(app)/admin/sms-outbox/page.tsx (+29)</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src/lib/format/number-words.ts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extractNumbers, parseNumberWords, parseAmount, parseSpokenDigits, hasNoNumber.</w:t>
            </w:r>
          </w:p>
        </w:tc>
        <w:tc>
          <w:tcPr>
            <w:tcW w:type="dxa" w:w="2016"/>
            <w:tcMar>
              <w:top w:w="80" w:type="dxa"/>
              <w:start w:w="120" w:type="dxa"/>
              <w:bottom w:w="80" w:type="dxa"/>
              <w:end w:w="120" w:type="dxa"/>
            </w:tcMar>
            <w:vAlign w:val="top"/>
          </w:tcPr>
          <w:p>
            <w:pPr>
              <w:spacing w:after="0"/>
            </w:pPr>
            <w:r>
              <w:rPr>
                <w:rFonts w:ascii="Calibri" w:hAnsi="Calibri" w:eastAsia="Calibri"/>
                <w:sz w:val="14"/>
              </w:rPr>
              <w:t>./numerals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src/components/voice/DictateDigits.tsx, src/modules/ai/nlu.ts, src/modules/voice/intent.ts, tests/format/number-words.test.ts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src/lib/format/numerals.ts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toBengaliDigits, toLatinDigits, localiseDigits, groupSouthAsian, NumberFormatOptions, formatNumber.</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src/app/api/v1/ussd/callback/route.ts, src/app/api/v1/ussd/simulate/route.ts, src/app/[locale]/(app)/opportunities/[slug]/page.tsx, src/components/admin/UserTable.tsx, src/components/auth/AuthFlow.tsx (+16)</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src/lib/geo/mercator.ts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TILE_SIZE, MAX_LATITUDE, LatLng, Point, clampLatitude, wrapLongitude.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src/components/nearby/MapView.tsx, src/modules/places/overpass.ts, src/modules/places/places.service.ts, tests/a11y/map-view.test.tsx, tests/geo/mercator.test.ts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src/lib/http/auth-errors.ts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authErrorResponse, rethrowUnlessAuth.</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./response; @/modules/auth/auth.service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src/app/api/v1/auth/login/route.ts, src/app/api/v1/auth/otp/route.ts, src/app/api/v1/auth/pin/route.ts, src/app/api/v1/auth/register/route.ts, src/app/api/v1/auth/session/route.ts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279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src/lib/http/cookies.ts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setAuthCookies, clearAuthCookies, { COOKIE_NAMES }.</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@/lib/security/tokens; @/lib/config/env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src/app/api/v1/auth/login/route.ts, src/app/api/v1/auth/pin/route.ts, src/app/api/v1/auth/register/route.ts, src/app/api/v1/auth/renew/route.ts, src/app/api/v1/auth/session/route.ts (+1)</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src/lib/http/rate-limit.ts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RateLimitOptions, RateLimitResult, consume, clientKey, clientIp, guardRateLimit.</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@/lib/config/env; ./response; next/server</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src/app/api/v1/auth/login/route.ts, src/app/api/v1/auth/otp/route.ts, src/app/api/v1/auth/pin/route.ts, src/app/api/v1/auth/register/route.ts, src/app/api/v1/auth/renew/route.ts (+8)</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src/lib/http/response.ts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ApiErrorBody, ApiSuccessBody, ERROR_CODES, ErrorCode, HttpError, readJson.</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zod</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src/app/api/v1/action-plans/route.ts, src/app/api/v1/action-plans/tasks/[id]/route.ts, src/app/api/v1/admin/ai-logs/route.ts, src/app/api/v1/admin/donors/route.ts, src/app/api/v1/admin/jobs/route.ts (+58)</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src/lib/http/session.ts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Session, getSession, FullSession, getFullSession, GuardResult, requireSession.</w:t>
            </w:r>
          </w:p>
        </w:tc>
        <w:tc>
          <w:tcPr>
            <w:tcW w:type="dxa" w:w="2016"/>
            <w:tcMar>
              <w:top w:w="80" w:type="dxa"/>
              <w:start w:w="120" w:type="dxa"/>
              <w:bottom w:w="80" w:type="dxa"/>
              <w:end w:w="120" w:type="dxa"/>
            </w:tcMar>
            <w:vAlign w:val="top"/>
          </w:tcPr>
          <w:p>
            <w:pPr>
              <w:spacing w:after="0"/>
            </w:pPr>
            <w:r>
              <w:rPr>
                <w:rFonts w:ascii="Calibri" w:hAnsi="Calibri" w:eastAsia="Calibri"/>
                <w:sz w:val="14"/>
              </w:rPr>
              <w:t>next/headers; drizzle-orm; @/lib/db/client; @/lib/db/schema; @/lib/security/tokens;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src/app/api/v1/action-plans/route.ts, src/app/api/v1/action-plans/tasks/[id]/route.ts, src/app/api/v1/admin/ai-logs/route.ts, src/app/api/v1/admin/donors/route.ts, src/app/api/v1/admin/jobs/route.ts (+80)</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src/lib/routing/next-path.ts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stripLocalePrefix, safeNextPath.</w:t>
            </w:r>
          </w:p>
        </w:tc>
        <w:tc>
          <w:tcPr>
            <w:tcW w:type="dxa" w:w="2016"/>
            <w:tcMar>
              <w:top w:w="80" w:type="dxa"/>
              <w:start w:w="120" w:type="dxa"/>
              <w:bottom w:w="80" w:type="dxa"/>
              <w:end w:w="120" w:type="dxa"/>
            </w:tcMar>
            <w:vAlign w:val="top"/>
          </w:tcPr>
          <w:p>
            <w:pPr>
              <w:spacing w:after="0"/>
            </w:pPr>
            <w:r>
              <w:rPr>
                <w:rFonts w:ascii="Calibri" w:hAnsi="Calibri" w:eastAsia="Calibri"/>
                <w:sz w:val="14"/>
              </w:rPr>
              <w:t>@/i18n/routing</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src/app/api/v1/auth/renew/route.ts, src/components/auth/AuthFlow.tsx, tests/routing/next-path.test.ts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src/lib/security/field-encryption.ts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encryptField, decryptField, encryptStringArray, decryptStringArray.</w:t>
            </w:r>
          </w:p>
        </w:tc>
        <w:tc>
          <w:tcPr>
            <w:tcW w:type="dxa" w:w="2016"/>
            <w:tcMar>
              <w:top w:w="80" w:type="dxa"/>
              <w:start w:w="120" w:type="dxa"/>
              <w:bottom w:w="80" w:type="dxa"/>
              <w:end w:w="120" w:type="dxa"/>
            </w:tcMar>
            <w:vAlign w:val="top"/>
          </w:tcPr>
          <w:p>
            <w:pPr>
              <w:spacing w:after="0"/>
            </w:pPr>
            <w:r>
              <w:rPr>
                <w:rFonts w:ascii="Calibri" w:hAnsi="Calibri" w:eastAsia="Calibri"/>
                <w:sz w:val="14"/>
              </w:rPr>
              <w:t>node:crypto; @/lib/config/env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src/app/api/v1/users/profile/route.ts, src/lib/http/session.ts, src/modules/ai/conversation.service.ts, tests/security/field-encryption.test.ts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src/lib/security/hash.ts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hashSecret, verifySecret, fastHash, randomToken, randomNumericCode.</w:t>
            </w:r>
          </w:p>
        </w:tc>
        <w:tc>
          <w:tcPr>
            <w:tcW w:type="dxa" w:w="2016"/>
            <w:tcMar>
              <w:top w:w="80" w:type="dxa"/>
              <w:start w:w="120" w:type="dxa"/>
              <w:bottom w:w="80" w:type="dxa"/>
              <w:end w:w="120" w:type="dxa"/>
            </w:tcMar>
            <w:vAlign w:val="top"/>
          </w:tcPr>
          <w:p>
            <w:pPr>
              <w:spacing w:after="0"/>
            </w:pPr>
            <w:r>
              <w:rPr>
                <w:rFonts w:ascii="Calibri" w:hAnsi="Calibri" w:eastAsia="Calibri"/>
                <w:sz w:val="14"/>
              </w:rPr>
              <w:t>node:crypto; node:util</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src/modules/auth/auth.service.ts, src/modules/entitlements/entitlement.service.ts, src/modules/identity/nid.service.ts, src/modules/ledger/ledger.service.ts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src/lib/security/tokens.ts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AccessTokenClaims, RefreshTokenClaims, signAccessToken, signRefreshToken, verifyAccessToken, verifyRefreshToken.</w:t>
            </w:r>
          </w:p>
        </w:tc>
        <w:tc>
          <w:tcPr>
            <w:tcW w:type="dxa" w:w="2016"/>
            <w:tcMar>
              <w:top w:w="80" w:type="dxa"/>
              <w:start w:w="120" w:type="dxa"/>
              <w:bottom w:w="80" w:type="dxa"/>
              <w:end w:w="120" w:type="dxa"/>
            </w:tcMar>
            <w:vAlign w:val="top"/>
          </w:tcPr>
          <w:p>
            <w:pPr>
              <w:spacing w:after="0"/>
            </w:pPr>
            <w:r>
              <w:rPr>
                <w:rFonts w:ascii="Calibri" w:hAnsi="Calibri" w:eastAsia="Calibri"/>
                <w:sz w:val="14"/>
              </w:rPr>
              <w:t>jose; @/lib/config/env;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src/lib/http/cookies.ts, src/lib/http/session.ts, src/modules/auth/auth.service.ts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src/lib/utils/cn.ts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cn.</w:t>
            </w:r>
          </w:p>
        </w:tc>
        <w:tc>
          <w:tcPr>
            <w:tcW w:type="dxa" w:w="2016"/>
            <w:tcMar>
              <w:top w:w="80" w:type="dxa"/>
              <w:start w:w="120" w:type="dxa"/>
              <w:bottom w:w="80" w:type="dxa"/>
              <w:end w:w="120" w:type="dxa"/>
            </w:tcMar>
            <w:vAlign w:val="top"/>
          </w:tcPr>
          <w:p>
            <w:pPr>
              <w:spacing w:after="0"/>
            </w:pPr>
            <w:r>
              <w:rPr>
                <w:rFonts w:ascii="Calibri" w:hAnsi="Calibri" w:eastAsia="Calibri"/>
                <w:sz w:val="14"/>
              </w:rPr>
              <w:t>clsx; tailwind-merge</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src/components/admin/AdminNav.tsx, src/components/chat/ChatClient.tsx, src/components/layout/AppShell.tsx, src/components/layout/LocaleSwitcher.tsx, src/components/nearby/MapView.tsx (+23)</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src/lib/validation/schemas.ts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phoneSchema, pinSchema, otpSchema, localeSchema, requestOtpSchema, verifyOtpSchema.</w:t>
            </w:r>
          </w:p>
        </w:tc>
        <w:tc>
          <w:tcPr>
            <w:tcW w:type="dxa" w:w="2016"/>
            <w:tcMar>
              <w:top w:w="80" w:type="dxa"/>
              <w:start w:w="120" w:type="dxa"/>
              <w:bottom w:w="80" w:type="dxa"/>
              <w:end w:w="120" w:type="dxa"/>
            </w:tcMar>
            <w:vAlign w:val="top"/>
          </w:tcPr>
          <w:p>
            <w:pPr>
              <w:spacing w:after="0"/>
            </w:pPr>
            <w:r>
              <w:rPr>
                <w:rFonts w:ascii="Calibri" w:hAnsi="Calibri" w:eastAsia="Calibri"/>
                <w:sz w:val="14"/>
              </w:rPr>
              <w:t>zod; @/lib/domain/enums; @/lib/domain/geography; @/lib/format/numerals; @/lib/domain/rules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src/app/api/v1/action-plans/route.ts, src/app/api/v1/action-plans/tasks/[id]/route.ts, src/app/api/v1/admin/ai-logs/route.ts, src/app/api/v1/admin/organizations/route.ts, src/app/api/v1/admin/programs/route.ts (+25)</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289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src/lib/voice/speech.ts</w:t>
            </w:r>
          </w:p>
        </w:tc>
        <w:tc>
          <w:tcPr>
            <w:tcW w:type="dxa" w:w="2016"/>
            <w:tcMar>
              <w:top w:w="80" w:type="dxa"/>
              <w:start w:w="120" w:type="dxa"/>
              <w:bottom w:w="80" w:type="dxa"/>
              <w:end w:w="120" w:type="dxa"/>
            </w:tcMar>
            <w:vAlign w:val="top"/>
          </w:tcPr>
          <w:p>
            <w:pPr>
              <w:spacing w:after="0"/>
            </w:pPr>
            <w:r>
              <w:rPr>
                <w:rFonts w:ascii="Calibri" w:hAnsi="Calibri" w:eastAsia="Calibri"/>
                <w:sz w:val="14"/>
              </w:rPr>
              <w:t>.ts; Shared library</w:t>
            </w:r>
          </w:p>
        </w:tc>
        <w:tc>
          <w:tcPr>
            <w:tcW w:type="dxa" w:w="2016"/>
            <w:tcMar>
              <w:top w:w="80" w:type="dxa"/>
              <w:start w:w="120" w:type="dxa"/>
              <w:bottom w:w="80" w:type="dxa"/>
              <w:end w:w="120" w:type="dxa"/>
            </w:tcMar>
            <w:vAlign w:val="top"/>
          </w:tcPr>
          <w:p>
            <w:pPr>
              <w:spacing w:after="0"/>
            </w:pPr>
            <w:r>
              <w:rPr>
                <w:rFonts w:ascii="Calibri" w:hAnsi="Calibri" w:eastAsia="Calibri"/>
                <w:sz w:val="14"/>
              </w:rPr>
              <w:t>Cross-cutting runtime utility, database, auth, API, crypto or configuration support. Exports: RecognitionErrorKind, RecognitionError, VoiceSupport, detectVoiceSupport, hasBanglaVoice, whenVoicesReady.</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src/components/providers/VoiceProvider.tsx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src/messages/bn.ts</w:t>
            </w:r>
          </w:p>
        </w:tc>
        <w:tc>
          <w:tcPr>
            <w:tcW w:type="dxa" w:w="2016"/>
            <w:tcMar>
              <w:top w:w="80" w:type="dxa"/>
              <w:start w:w="120" w:type="dxa"/>
              <w:bottom w:w="80" w:type="dxa"/>
              <w:end w:w="120" w:type="dxa"/>
            </w:tcMar>
            <w:vAlign w:val="top"/>
          </w:tcPr>
          <w:p>
            <w:pPr>
              <w:spacing w:after="0"/>
            </w:pPr>
            <w:r>
              <w:rPr>
                <w:rFonts w:ascii="Calibri" w:hAnsi="Calibri" w:eastAsia="Calibri"/>
                <w:sz w:val="14"/>
              </w:rPr>
              <w:t>.ts; Localization catalog</w:t>
            </w:r>
          </w:p>
        </w:tc>
        <w:tc>
          <w:tcPr>
            <w:tcW w:type="dxa" w:w="2016"/>
            <w:tcMar>
              <w:top w:w="80" w:type="dxa"/>
              <w:start w:w="120" w:type="dxa"/>
              <w:bottom w:w="80" w:type="dxa"/>
              <w:end w:w="120" w:type="dxa"/>
            </w:tcMar>
            <w:vAlign w:val="top"/>
          </w:tcPr>
          <w:p>
            <w:pPr>
              <w:spacing w:after="0"/>
            </w:pPr>
            <w:r>
              <w:rPr>
                <w:rFonts w:ascii="Calibri" w:hAnsi="Calibri" w:eastAsia="Calibri"/>
                <w:sz w:val="14"/>
              </w:rPr>
              <w:t>Bengali/English message catalog and locale projection. Exports: default.</w:t>
            </w:r>
          </w:p>
        </w:tc>
        <w:tc>
          <w:tcPr>
            <w:tcW w:type="dxa" w:w="2016"/>
            <w:tcMar>
              <w:top w:w="80" w:type="dxa"/>
              <w:start w:w="120" w:type="dxa"/>
              <w:bottom w:w="80" w:type="dxa"/>
              <w:end w:w="120" w:type="dxa"/>
            </w:tcMar>
            <w:vAlign w:val="top"/>
          </w:tcPr>
          <w:p>
            <w:pPr>
              <w:spacing w:after="0"/>
            </w:pPr>
            <w:r>
              <w:rPr>
                <w:rFonts w:ascii="Calibri" w:hAnsi="Calibri" w:eastAsia="Calibri"/>
                <w:sz w:val="14"/>
              </w:rPr>
              <w:t>./catalog</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src/messages/catalog.ts</w:t>
            </w:r>
          </w:p>
        </w:tc>
        <w:tc>
          <w:tcPr>
            <w:tcW w:type="dxa" w:w="2016"/>
            <w:tcMar>
              <w:top w:w="80" w:type="dxa"/>
              <w:start w:w="120" w:type="dxa"/>
              <w:bottom w:w="80" w:type="dxa"/>
              <w:end w:w="120" w:type="dxa"/>
            </w:tcMar>
            <w:vAlign w:val="top"/>
          </w:tcPr>
          <w:p>
            <w:pPr>
              <w:spacing w:after="0"/>
            </w:pPr>
            <w:r>
              <w:rPr>
                <w:rFonts w:ascii="Calibri" w:hAnsi="Calibri" w:eastAsia="Calibri"/>
                <w:sz w:val="14"/>
              </w:rPr>
              <w:t>.ts; Localization catalog</w:t>
            </w:r>
          </w:p>
        </w:tc>
        <w:tc>
          <w:tcPr>
            <w:tcW w:type="dxa" w:w="2016"/>
            <w:tcMar>
              <w:top w:w="80" w:type="dxa"/>
              <w:start w:w="120" w:type="dxa"/>
              <w:bottom w:w="80" w:type="dxa"/>
              <w:end w:w="120" w:type="dxa"/>
            </w:tcMar>
            <w:vAlign w:val="top"/>
          </w:tcPr>
          <w:p>
            <w:pPr>
              <w:spacing w:after="0"/>
            </w:pPr>
            <w:r>
              <w:rPr>
                <w:rFonts w:ascii="Calibri" w:hAnsi="Calibri" w:eastAsia="Calibri"/>
                <w:sz w:val="14"/>
              </w:rPr>
              <w:t>Bengali/English message catalog and locale projection. Exports: Pair, CatalogNode, catalog, project, LOCALE_INDEX.</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src/app/not-found.tsx, src/messages/bn.ts, src/messages/en.ts, tests/a11y/map-view.test.tsx, tests/a11y/voice-listening.test.tsx (+1)</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src/messages/en.ts</w:t>
            </w:r>
          </w:p>
        </w:tc>
        <w:tc>
          <w:tcPr>
            <w:tcW w:type="dxa" w:w="2016"/>
            <w:tcMar>
              <w:top w:w="80" w:type="dxa"/>
              <w:start w:w="120" w:type="dxa"/>
              <w:bottom w:w="80" w:type="dxa"/>
              <w:end w:w="120" w:type="dxa"/>
            </w:tcMar>
            <w:vAlign w:val="top"/>
          </w:tcPr>
          <w:p>
            <w:pPr>
              <w:spacing w:after="0"/>
            </w:pPr>
            <w:r>
              <w:rPr>
                <w:rFonts w:ascii="Calibri" w:hAnsi="Calibri" w:eastAsia="Calibri"/>
                <w:sz w:val="14"/>
              </w:rPr>
              <w:t>.ts; Localization catalog</w:t>
            </w:r>
          </w:p>
        </w:tc>
        <w:tc>
          <w:tcPr>
            <w:tcW w:type="dxa" w:w="2016"/>
            <w:tcMar>
              <w:top w:w="80" w:type="dxa"/>
              <w:start w:w="120" w:type="dxa"/>
              <w:bottom w:w="80" w:type="dxa"/>
              <w:end w:w="120" w:type="dxa"/>
            </w:tcMar>
            <w:vAlign w:val="top"/>
          </w:tcPr>
          <w:p>
            <w:pPr>
              <w:spacing w:after="0"/>
            </w:pPr>
            <w:r>
              <w:rPr>
                <w:rFonts w:ascii="Calibri" w:hAnsi="Calibri" w:eastAsia="Calibri"/>
                <w:sz w:val="14"/>
              </w:rPr>
              <w:t>Bengali/English message catalog and locale projection. Exports: default.</w:t>
            </w:r>
          </w:p>
        </w:tc>
        <w:tc>
          <w:tcPr>
            <w:tcW w:type="dxa" w:w="2016"/>
            <w:tcMar>
              <w:top w:w="80" w:type="dxa"/>
              <w:start w:w="120" w:type="dxa"/>
              <w:bottom w:w="80" w:type="dxa"/>
              <w:end w:w="120" w:type="dxa"/>
            </w:tcMar>
            <w:vAlign w:val="top"/>
          </w:tcPr>
          <w:p>
            <w:pPr>
              <w:spacing w:after="0"/>
            </w:pPr>
            <w:r>
              <w:rPr>
                <w:rFonts w:ascii="Calibri" w:hAnsi="Calibri" w:eastAsia="Calibri"/>
                <w:sz w:val="14"/>
              </w:rPr>
              <w:t>./catalog</w:t>
            </w:r>
          </w:p>
        </w:tc>
        <w:tc>
          <w:tcPr>
            <w:tcW w:type="dxa" w:w="2016"/>
            <w:tcMar>
              <w:top w:w="80" w:type="dxa"/>
              <w:start w:w="120" w:type="dxa"/>
              <w:bottom w:w="80" w:type="dxa"/>
              <w:end w:w="120" w:type="dxa"/>
            </w:tcMar>
            <w:vAlign w:val="top"/>
          </w:tcPr>
          <w:p>
            <w:pPr>
              <w:spacing w:after="0"/>
            </w:pPr>
            <w:r>
              <w:rPr>
                <w:rFonts w:ascii="Calibri" w:hAnsi="Calibri" w:eastAsia="Calibri"/>
                <w:sz w:val="14"/>
              </w:rPr>
              <w:t>src/lib/domain/place-labels.ts, src/lib/domain/rules.ts, src/modules/eligibility/profile-mapper.ts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src/middleware.ts</w:t>
            </w:r>
          </w:p>
        </w:tc>
        <w:tc>
          <w:tcPr>
            <w:tcW w:type="dxa" w:w="2016"/>
            <w:tcMar>
              <w:top w:w="80" w:type="dxa"/>
              <w:start w:w="120" w:type="dxa"/>
              <w:bottom w:w="80" w:type="dxa"/>
              <w:end w:w="120" w:type="dxa"/>
            </w:tcMar>
            <w:vAlign w:val="top"/>
          </w:tcPr>
          <w:p>
            <w:pPr>
              <w:spacing w:after="0"/>
            </w:pPr>
            <w:r>
              <w:rPr>
                <w:rFonts w:ascii="Calibri" w:hAnsi="Calibri" w:eastAsia="Calibri"/>
                <w:sz w:val="14"/>
              </w:rPr>
              <w:t>.ts;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 Exports: middleware, config.</w:t>
            </w:r>
          </w:p>
        </w:tc>
        <w:tc>
          <w:tcPr>
            <w:tcW w:type="dxa" w:w="2016"/>
            <w:tcMar>
              <w:top w:w="80" w:type="dxa"/>
              <w:start w:w="120" w:type="dxa"/>
              <w:bottom w:w="80" w:type="dxa"/>
              <w:end w:w="120" w:type="dxa"/>
            </w:tcMar>
            <w:vAlign w:val="top"/>
          </w:tcPr>
          <w:p>
            <w:pPr>
              <w:spacing w:after="0"/>
            </w:pPr>
            <w:r>
              <w:rPr>
                <w:rFonts w:ascii="Calibri" w:hAnsi="Calibri" w:eastAsia="Calibri"/>
                <w:sz w:val="14"/>
              </w:rPr>
              <w:t>next/server; next-intl/middleware; ./i18n/routing; ./lib/security/tokens;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src/modules/admin/admin.service.ts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AnalyticsSummary, getAnalytics, getSystemHealth, reindexSearch, rebuildEmbeddings, detectStaleness.</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@/modules/knowledge/retrieval; @/modules/knowledge/tokenizer; @/lib/format/dates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src/app/api/v1/admin/donors/route.ts, src/app/api/v1/admin/jobs/route.ts, src/app/api/v1/admin/moderation/route.ts, src/app/api/v1/admin/organizations/route.ts, src/app/api/v1/admin/overview/route.ts (+9)</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src/modules/admin/retention.service.ts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RETENTION_POLICY, RetentionResult, enforceDataRetention.</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src/modules/admin/admin.service.ts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src/modules/ai/composer.ts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composeResponse, humaniseEvent.</w:t>
            </w:r>
          </w:p>
        </w:tc>
        <w:tc>
          <w:tcPr>
            <w:tcW w:type="dxa" w:w="2016"/>
            <w:tcMar>
              <w:top w:w="80" w:type="dxa"/>
              <w:start w:w="120" w:type="dxa"/>
              <w:bottom w:w="80" w:type="dxa"/>
              <w:end w:w="120" w:type="dxa"/>
            </w:tcMar>
            <w:vAlign w:val="top"/>
          </w:tcPr>
          <w:p>
            <w:pPr>
              <w:spacing w:after="0"/>
            </w:pPr>
            <w:r>
              <w:rPr>
                <w:rFonts w:ascii="Calibri" w:hAnsi="Calibri" w:eastAsia="Calibri"/>
                <w:sz w:val="14"/>
              </w:rPr>
              <w:t>./response-plan; ./response-plan; @/lib/format/numerals; @/lib/format/dates;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src/modules/ai/conversation.service.ts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src/modules/ai/confidence.ts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ConfidenceInput, ConfidenceBreakdown, scoreConfidence, bandLabel.</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 @/modules/eligibility/engine; @/modules/knowledge/retrieval</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src/app/api/v1/eligibility/check/route.ts, src/modules/opportunities/opportunity.service.ts, tests/ai/confidence.test.ts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src/modules/ai/conversation.service.ts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TurnInput, TurnResult, runTurn, listConversations, getConversation, deleteConversation.</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./nlu; @/modules/knowledge/retrieval; @/modules/opportunities/opportunity.service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src/app/api/v1/chat/route.ts, src/app/api/v1/chat/[id]/route.ts, src/app/[locale]/(app)/chat/page.tsx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299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src/modules/ai/nlu.ts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detectLocale, containsBangla, LifeEventMatch, detectLifeEvents, IntentResult, classifyIntents.</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 @/lib/db/seed/life-events; @/lib/domain/geography; @/lib/format/numerals; @/lib/format/number-words; @/modules/eligibility/engine</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src/modules/ai/conversation.service.ts, tests/ai/nlu-income.test.ts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src/modules/ai/providers/index.ts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getProvider, setProviderForTesting, describeAiMode, { ProviderError }, { LlmProvider, GenerateResult, GenerateInput }.</w:t>
            </w:r>
          </w:p>
        </w:tc>
        <w:tc>
          <w:tcPr>
            <w:tcW w:type="dxa" w:w="2016"/>
            <w:tcMar>
              <w:top w:w="80" w:type="dxa"/>
              <w:start w:w="120" w:type="dxa"/>
              <w:bottom w:w="80" w:type="dxa"/>
              <w:end w:w="120" w:type="dxa"/>
            </w:tcMar>
            <w:vAlign w:val="top"/>
          </w:tcPr>
          <w:p>
            <w:pPr>
              <w:spacing w:after="0"/>
            </w:pPr>
            <w:r>
              <w:rPr>
                <w:rFonts w:ascii="Calibri" w:hAnsi="Calibri" w:eastAsia="Calibri"/>
                <w:sz w:val="14"/>
              </w:rPr>
              <w:t>@/lib/config/env; ./types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src/modules/ai/providers/types.ts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GenerateInput, GenerateResult, EmbedResult, LlmProvider, ProviderError, postJson.</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src/modules/ai/providers/index.ts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src/modules/ai/response-plan.ts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PlannedOpportunity, PlanKind, ResponsePlan, pickLocalised.</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 @/lib/domain/rules</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src/modules/ai/composer.ts, src/modules/ai/conversation.service.ts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src/modules/auth/auth.service.ts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OtpPurpose, AuthResult, AuthError, OtpIssueResult, requestOtp, verifyOtp.</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@/lib/security/hash; @/lib/security/tokens; @/lib/format/numerals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src/app/api/v1/admin/users/route.ts, src/app/api/v1/auth/login/route.ts, src/app/api/v1/auth/otp/route.ts, src/app/api/v1/auth/pin/route.ts, src/app/api/v1/auth/register/route.ts (+6)</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src/modules/budget/budget.service.ts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CreateAllocationInput, createAllocation, listAllocationsForUnion, getAllocation, FlagResult, flagAllocation.</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@/lib/db/schema; @/modules/ledger/ledger.service; ./escalation-rules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src/app/api/v1/budget/allocations/route.ts, src/app/api/v1/budget/allocations/[id]/flag/route.ts, src/app/api/v1/budget/allocations/[id]/route.ts, src/app/[locale]/(app)/budget/page.tsx, src/app/[locale]/(app)/budget/[id]/page.tsx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src/modules/budget/escalation-rules.ts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ESCALATION_THRESHOLD_RATIO, ESCALATION_MIN_FLAGS, flagRatio, shouldEscalate.</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src/modules/budget/budget.service.ts, tests/budget/escalation-rules.test.ts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src/modules/budget/escalation.service.ts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escalateAllocation, listEscalationsForOfficer, listUnassignedEscalations, resolveEscalation.</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@/lib/db/schema; @/lib/domain/enums; @/modules/citizen/citizen.service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src/app/api/v1/upazila/escalations/route.ts, src/app/api/v1/upazila/escalations/[id]/route.ts, src/app/[locale]/(app)/officer/page.tsx, src/modules/budget/budget.service.ts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src/modules/citizen/citizen.service.ts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saveOpportunity, updateSaved, removeSaved, listSaved, savedCounts, generateActionPlan.</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@/lib/domain/enums; @/lib/format/dates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src/app/api/v1/action-plans/route.ts, src/app/api/v1/action-plans/tasks/[id]/route.ts, src/app/api/v1/notifications/route.ts, src/app/api/v1/saved/route.ts, src/app/api/v1/saved/[id]/route.ts (+7)</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src/modules/civic/roles.ts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CivicSubject, isUnionOfficialOf, isChairmanOf, isUpazilaOfficerFor, isZilaOfficerFor, civicRoleAtLeast.</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src/app/api/v1/beneficiaries/route.ts, src/app/api/v1/beneficiaries/[id]/route.ts, src/app/api/v1/budget/allocations/route.ts, src/app/api/v1/entitlements/[id]/disbursements/route.ts, src/app/[locale]/(app)/beneficiaries/new/page.tsx (+5)</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309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src/modules/eligibility/engine.ts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EligibilityProfile, ConditionState, ConditionTrace, GroupTrace, NodeTrace, isGroupTrace.</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@/lib/domain/rules;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src/app/api/v1/admin/rules/route.ts, src/app/api/v1/eligibility/check/route.ts, src/app/api/v1/users/me/route.ts, src/app/[locale]/(app)/admin/rules/page.tsx, src/app/[locale]/(app)/dashboard/page.tsx (+9)</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src/modules/eligibility/profile-mapper.ts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computeAge, MapProfileInput, toEligibilityProfile, profileCompleteness, suggestNextFields.</w:t>
            </w:r>
          </w:p>
        </w:tc>
        <w:tc>
          <w:tcPr>
            <w:tcW w:type="dxa" w:w="2016"/>
            <w:tcMar>
              <w:top w:w="80" w:type="dxa"/>
              <w:start w:w="120" w:type="dxa"/>
              <w:bottom w:w="80" w:type="dxa"/>
              <w:end w:w="120" w:type="dxa"/>
            </w:tcMar>
            <w:vAlign w:val="top"/>
          </w:tcPr>
          <w:p>
            <w:pPr>
              <w:spacing w:after="0"/>
            </w:pPr>
            <w:r>
              <w:rPr>
                <w:rFonts w:ascii="Calibri" w:hAnsi="Calibri" w:eastAsia="Calibri"/>
                <w:sz w:val="14"/>
              </w:rPr>
              <w:t>@/lib/db/schema; ./engine; @/lib/domain/rules; @/lib/domain/geography;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src/app/api/v1/auth/session/route.ts, src/app/api/v1/eligibility/check/route.ts, src/app/api/v1/opportunities/route.ts, src/app/api/v1/opportunities/[slug]/route.ts, src/app/api/v1/users/me/route.ts (+6)</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src/modules/entitlements/entitlement.service.ts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EntitlementStatusResult, checkMyEntitlementStatus, checkEntitlementStatusByNid, EnrollBeneficiaryInput, enrollBeneficiary, RecordDisbursementInput.</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@/lib/domain/enums; @/modules/identity/nid.service; @/lib/security/hash</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src/app/api/v1/beneficiaries/route.ts, src/app/api/v1/beneficiaries/[id]/route.ts, src/app/api/v1/entitlements/status/route.ts, src/app/api/v1/entitlements/[id]/disbursements/route.ts, src/app/[locale]/(app)/beneficiaries/page.tsx (+3)</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src/modules/identity/geofence.ts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isPointInPolygon, findUnionForPoint, listUnions.</w:t>
            </w:r>
          </w:p>
        </w:tc>
        <w:tc>
          <w:tcPr>
            <w:tcW w:type="dxa" w:w="2016"/>
            <w:tcMar>
              <w:top w:w="80" w:type="dxa"/>
              <w:start w:w="120" w:type="dxa"/>
              <w:bottom w:w="80" w:type="dxa"/>
              <w:end w:w="120" w:type="dxa"/>
            </w:tcMar>
            <w:vAlign w:val="top"/>
          </w:tcPr>
          <w:p>
            <w:pPr>
              <w:spacing w:after="0"/>
            </w:pPr>
            <w:r>
              <w:rPr>
                <w:rFonts w:ascii="Calibri" w:hAnsi="Calibri" w:eastAsia="Calibri"/>
                <w:sz w:val="14"/>
              </w:rPr>
              <w:t>@/lib/db/client; @/lib/db/schema; @/lib/db/schema</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src/modules/identity/identity.service.ts, tests/identity/geofence.test.ts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src/modules/identity/identity.service.ts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IdentityStatus, getIdentityStatus, NidSubmissionResult, submitNidVerification, ResidencySubmissionInput, ResidencySubmissionResult.</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@/lib/db/schema; ./nid.service; ./geofence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src/app/api/v1/identity/nid/route.ts, src/app/api/v1/identity/residency/route.ts, src/app/api/v1/identity/route.ts, src/app/[locale]/(app)/admin/civic-roles/page.tsx, src/app/[locale]/(app)/identity/page.tsx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src/modules/identity/nid.service.ts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NidVerificationResult, normaliseNidNumber, verifyNid.</w:t>
            </w:r>
          </w:p>
        </w:tc>
        <w:tc>
          <w:tcPr>
            <w:tcW w:type="dxa" w:w="2016"/>
            <w:tcMar>
              <w:top w:w="80" w:type="dxa"/>
              <w:start w:w="120" w:type="dxa"/>
              <w:bottom w:w="80" w:type="dxa"/>
              <w:end w:w="120" w:type="dxa"/>
            </w:tcMar>
            <w:vAlign w:val="top"/>
          </w:tcPr>
          <w:p>
            <w:pPr>
              <w:spacing w:after="0"/>
            </w:pPr>
            <w:r>
              <w:rPr>
                <w:rFonts w:ascii="Calibri" w:hAnsi="Calibri" w:eastAsia="Calibri"/>
                <w:sz w:val="14"/>
              </w:rPr>
              <w:t>@/lib/config/env; @/lib/security/hash;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src/modules/entitlements/entitlement.service.ts, src/modules/identity/identity.service.ts, tests/identity/nid.test.ts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src/modules/issues/issue.service.ts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SubmitIssueInput, submitIssue, UnionFeedOptions, listUnionFeed, listMyIssues, getIssue.</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@/lib/db/schema; @/lib/domain/enums; ./moderation</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src/app/api/v1/admin/moderation/route.ts, src/app/api/v1/issues/route.ts, src/app/api/v1/issues/[id]/route.ts, src/app/api/v1/issues/[id]/vote/route.ts, src/app/[locale]/(app)/admin/moderation/page.tsx (+4)</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src/modules/issues/moderation.ts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IssueScreenResult, screenIssueText.</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src/modules/issues/issue.service.ts, tests/issues/moderation.test.ts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src/modules/issues/photo-storage.ts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PhotoUploadResult, saveIssuePhoto.</w:t>
            </w:r>
          </w:p>
        </w:tc>
        <w:tc>
          <w:tcPr>
            <w:tcW w:type="dxa" w:w="2016"/>
            <w:tcMar>
              <w:top w:w="80" w:type="dxa"/>
              <w:start w:w="120" w:type="dxa"/>
              <w:bottom w:w="80" w:type="dxa"/>
              <w:end w:w="120" w:type="dxa"/>
            </w:tcMar>
            <w:vAlign w:val="top"/>
          </w:tcPr>
          <w:p>
            <w:pPr>
              <w:spacing w:after="0"/>
            </w:pPr>
            <w:r>
              <w:rPr>
                <w:rFonts w:ascii="Calibri" w:hAnsi="Calibri" w:eastAsia="Calibri"/>
                <w:sz w:val="14"/>
              </w:rPr>
              <w:t>node:fs/promises; node:path; @aws-sdk/client-s3; @/lib/config/env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src/modules/issues/issue.service.ts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src/modules/issues/state-machine.ts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canTransition, nextStatuses, PUBLICLY_VISIBLE_STATUSES.</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src/components/issues/IssueDetail.tsx, src/modules/issues/issue.service.ts, tests/issues/state-machine.test.ts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319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src/modules/issues/vision-moderation.ts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VisionModerationResult, moderateIssuePhoto.</w:t>
            </w:r>
          </w:p>
        </w:tc>
        <w:tc>
          <w:tcPr>
            <w:tcW w:type="dxa" w:w="2016"/>
            <w:tcMar>
              <w:top w:w="80" w:type="dxa"/>
              <w:start w:w="120" w:type="dxa"/>
              <w:bottom w:w="80" w:type="dxa"/>
              <w:end w:w="120" w:type="dxa"/>
            </w:tcMar>
            <w:vAlign w:val="top"/>
          </w:tcPr>
          <w:p>
            <w:pPr>
              <w:spacing w:after="0"/>
            </w:pPr>
            <w:r>
              <w:rPr>
                <w:rFonts w:ascii="Calibri" w:hAnsi="Calibri" w:eastAsia="Calibri"/>
                <w:sz w:val="14"/>
              </w:rPr>
              <w:t>@/lib/config/env;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src/modules/issues/issue.service.ts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src/modules/knowledge/retrieval.ts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RetrievalFilters, RetrievedChunk, RetrieveOptions, retrieve, opportunityIdsFrom, backfillEmbeddings.</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./tokenizer; @/lib/config/env; @/modules/ai/providers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src/app/api/v1/opportunities/route.ts, src/app/api/v1/opportunities/[slug]/route.ts, src/app/[locale]/(app)/opportunities/page.tsx, src/app/[locale]/(app)/opportunities/[slug]/page.tsx, src/modules/admin/admin.service.ts (+4)</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src/modules/knowledge/tokenizer.ts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tokenize, termFrequencies, chunkText, estimateTokens.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src/modules/admin/admin.service.ts, src/modules/knowledge/retrieval.ts, src/modules/opportunities/opportunity.service.ts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src/modules/ledger/hash-chain.ts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GENESIS_HASH, stableStringify, computeEntryHash, ChainLink, ChainVerificationResult, verifyChain.</w:t>
            </w:r>
          </w:p>
        </w:tc>
        <w:tc>
          <w:tcPr>
            <w:tcW w:type="dxa" w:w="2016"/>
            <w:tcMar>
              <w:top w:w="80" w:type="dxa"/>
              <w:start w:w="120" w:type="dxa"/>
              <w:bottom w:w="80" w:type="dxa"/>
              <w:end w:w="120" w:type="dxa"/>
            </w:tcMar>
            <w:vAlign w:val="top"/>
          </w:tcPr>
          <w:p>
            <w:pPr>
              <w:spacing w:after="0"/>
            </w:pPr>
            <w:r>
              <w:rPr>
                <w:rFonts w:ascii="Calibri" w:hAnsi="Calibri" w:eastAsia="Calibri"/>
                <w:sz w:val="14"/>
              </w:rPr>
              <w:t>node:crypto</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src/modules/admin/admin.service.ts, src/modules/ledger/ledger.service.ts, tests/ledger/hash-chain.test.ts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src/modules/ledger/ledger.service.ts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appendLedgerEntry, getLedgerEntriesFor, verifyLedgerChain.</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@/lib/domain/enums; ./hash-chain</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src/app/api/v1/ledger/verify/route.ts, src/app/[locale]/(app)/admin/ledger/page.tsx, src/modules/budget/budget.service.ts, src/modules/entitlements/entitlement.service.ts, src/modules/oversight/oversight.service.ts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src/modules/notifications/sms.service.ts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SmsDeliveryError, listDemoSmsOutbox, dispatchSms.</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src/app/api/v1/admin/sms-outbox/route.ts, src/app/[locale]/(app)/admin/sms-outbox/page.tsx, src/modules/auth/auth.service.ts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src/modules/opportunities/opportunity.service.ts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EnrichedOpportunity, ListFilters, listOpportunities, getOpportunityBySlug, recordView, recordEvaluation.</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@/modules/eligibility/engine; @/modules/recommendation/ranker; @/modules/ai/confidence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src/app/api/v1/admin/programs/route.ts, src/app/api/v1/admin/programs/[id]/route.ts, src/app/api/v1/eligibility/check/route.ts, src/app/api/v1/opportunities/route.ts, src/app/api/v1/opportunities/[slug]/route.ts (+5)</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src/modules/oversight/anomaly.ts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AnomalySeverity, Anomaly, detectAllocationOutliers, detectDuplicateBeneficiaryEnrolment, detectUnverifiedBeneficiaryIdentity, detectOverpaidDisbursements.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src/modules/oversight/oversight.service.ts, tests/oversight/anomaly.test.ts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src/modules/oversight/oversight.service.ts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OversightScope, getLeaderPortalData, getDonorPortalData, getPublicTransparencyData, getVerifiedNidHashes.</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./anomaly; ./anomaly; @/modules/ledger/ledger.service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src/app/api/v1/donor/overview/route.ts, src/app/api/v1/leader/overview/route.ts, src/app/api/v1/public/transparency/route.ts, src/app/[locale]/(app)/donor/page.tsx, src/app/[locale]/(app)/leader/page.tsx (+1)</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src/modules/places/osm-tags.ts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OsmOnlyType, PlaceType, TAG_RULES, OSM_BACKED_TYPES, typeFromTags, overpassFilters.</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src/app/api/v1/locations/route.ts, src/app/[locale]/(app)/nearby/page.tsx, src/components/nearby/NearbyBrowser.tsx, src/lib/domain/place-labels.ts, src/modules/places/overpass.ts (+2)</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329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src/modules/places/overpass.ts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OsmPlace, OverpassError, buildQuery, comparableName, normaliseElement, dedupe.</w:t>
            </w:r>
          </w:p>
        </w:tc>
        <w:tc>
          <w:tcPr>
            <w:tcW w:type="dxa" w:w="2016"/>
            <w:tcMar>
              <w:top w:w="80" w:type="dxa"/>
              <w:start w:w="120" w:type="dxa"/>
              <w:bottom w:w="80" w:type="dxa"/>
              <w:end w:w="120" w:type="dxa"/>
            </w:tcMar>
            <w:vAlign w:val="top"/>
          </w:tcPr>
          <w:p>
            <w:pPr>
              <w:spacing w:after="0"/>
            </w:pPr>
            <w:r>
              <w:rPr>
                <w:rFonts w:ascii="Calibri" w:hAnsi="Calibri" w:eastAsia="Calibri"/>
                <w:sz w:val="14"/>
              </w:rPr>
              <w:t>@/lib/config/env; @/lib/geo/mercator; ./osm-tags</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src/modules/places/places.service.ts, tests/places/overpass.test.ts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src/modules/places/places.service.ts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Place, OsmStatus, NearbyResult, pruneOsmCache, NearbyQuery, findNearby.</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@/lib/config/env; @/lib/domain/geography; @/lib/geo/mercator</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src/app/api/v1/locations/route.ts, src/app/[locale]/(app)/nearby/page.tsx, src/components/nearby/NearbyBrowser.tsx</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src/modules/recommendation/ranker.ts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RANKING_WEIGHTS, RankingInput, RankingContext, RankedResult, rank, urgencyHint.</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 @/modules/eligibility/engine; @/lib/format/dates</w:t>
            </w:r>
          </w:p>
        </w:tc>
        <w:tc>
          <w:tcPr>
            <w:tcW w:type="dxa" w:w="2016"/>
            <w:tcMar>
              <w:top w:w="80" w:type="dxa"/>
              <w:start w:w="120" w:type="dxa"/>
              <w:bottom w:w="80" w:type="dxa"/>
              <w:end w:w="120" w:type="dxa"/>
            </w:tcMar>
            <w:vAlign w:val="top"/>
          </w:tcPr>
          <w:p>
            <w:pPr>
              <w:spacing w:after="0"/>
            </w:pPr>
            <w:r>
              <w:rPr>
                <w:rFonts w:ascii="Calibri" w:hAnsi="Calibri" w:eastAsia="Calibri"/>
                <w:sz w:val="14"/>
              </w:rPr>
              <w:t>src/modules/opportunities/opportunity.service.ts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src/modules/ussd/ussd.service.ts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UssdCallbackInput, UssdResponse, handleUssdCallback, purgeStaleUssdSessions.</w:t>
            </w:r>
          </w:p>
        </w:tc>
        <w:tc>
          <w:tcPr>
            <w:tcW w:type="dxa" w:w="2016"/>
            <w:tcMar>
              <w:top w:w="80" w:type="dxa"/>
              <w:start w:w="120" w:type="dxa"/>
              <w:bottom w:w="80" w:type="dxa"/>
              <w:end w:w="120" w:type="dxa"/>
            </w:tcMar>
            <w:vAlign w:val="top"/>
          </w:tcPr>
          <w:p>
            <w:pPr>
              <w:spacing w:after="0"/>
            </w:pPr>
            <w:r>
              <w:rPr>
                <w:rFonts w:ascii="Calibri" w:hAnsi="Calibri" w:eastAsia="Calibri"/>
                <w:sz w:val="14"/>
              </w:rPr>
              <w:t>drizzle-orm; @/lib/db/client; @/lib/db/schema; @/lib/domain/enums; @/modules/entitlements/entitlement.service; @/modules/issues/issue.service</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src/app/api/v1/ussd/callback/route.ts, src/app/api/v1/ussd/simulate/route.ts, src/modules/admin/admin.service.ts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src/modules/voice/commands.ts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CommandKind, ConfirmPolicy, CommandSlotSpec, VoiceCommand, VOICE_COMMANDS, COMMAND_BY_ID.</w:t>
            </w:r>
          </w:p>
        </w:tc>
        <w:tc>
          <w:tcPr>
            <w:tcW w:type="dxa" w:w="2016"/>
            <w:tcMar>
              <w:top w:w="80" w:type="dxa"/>
              <w:start w:w="120" w:type="dxa"/>
              <w:bottom w:w="80" w:type="dxa"/>
              <w:end w:w="120" w:type="dxa"/>
            </w:tcMar>
            <w:vAlign w:val="top"/>
          </w:tcPr>
          <w:p>
            <w:pPr>
              <w:spacing w:after="0"/>
            </w:pPr>
            <w:r>
              <w:rPr>
                <w:rFonts w:ascii="Calibri" w:hAnsi="Calibri" w:eastAsia="Calibri"/>
                <w:sz w:val="14"/>
              </w:rPr>
              <w:t>@/lib/domain/enums; @/lib/domain/geography</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src/components/providers/VoiceProvider.tsx, src/components/voice/VoiceSheet.tsx, src/modules/voice/intent.ts, src/modules/voice/stt-prompt.ts, tests/voice/intent.test.ts (+1)</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src/modules/voice/intent.ts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MatchQuality, ResolvedSlots, IntentMatch, IntentUnmatched, IntentResult, IntentContext.</w:t>
            </w:r>
          </w:p>
        </w:tc>
        <w:tc>
          <w:tcPr>
            <w:tcW w:type="dxa" w:w="2016"/>
            <w:tcMar>
              <w:top w:w="80" w:type="dxa"/>
              <w:start w:w="120" w:type="dxa"/>
              <w:bottom w:w="80" w:type="dxa"/>
              <w:end w:w="120" w:type="dxa"/>
            </w:tcMar>
            <w:vAlign w:val="top"/>
          </w:tcPr>
          <w:p>
            <w:pPr>
              <w:spacing w:after="0"/>
            </w:pPr>
            <w:r>
              <w:rPr>
                <w:rFonts w:ascii="Calibri" w:hAnsi="Calibri" w:eastAsia="Calibri"/>
                <w:sz w:val="14"/>
              </w:rPr>
              <w:t>./commands; @/lib/format/number-words</w:t>
            </w:r>
          </w:p>
        </w:tc>
        <w:tc>
          <w:tcPr>
            <w:tcW w:type="dxa" w:w="2016"/>
            <w:tcMar>
              <w:top w:w="80" w:type="dxa"/>
              <w:start w:w="120" w:type="dxa"/>
              <w:bottom w:w="80" w:type="dxa"/>
              <w:end w:w="120" w:type="dxa"/>
            </w:tcMar>
            <w:vAlign w:val="top"/>
          </w:tcPr>
          <w:p>
            <w:pPr>
              <w:spacing w:after="0"/>
            </w:pPr>
            <w:r>
              <w:rPr>
                <w:rFonts w:ascii="Calibri" w:hAnsi="Calibri" w:eastAsia="Calibri"/>
                <w:sz w:val="14"/>
              </w:rPr>
              <w:t>src/components/providers/VoiceProvider.tsx, tests/voice/intent.test.ts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src/modules/voice/providers.ts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SttEngine, TranscriptionResult, SttError, SttProvider, getSttProvider, setSttProviderForTesting.</w:t>
            </w:r>
          </w:p>
        </w:tc>
        <w:tc>
          <w:tcPr>
            <w:tcW w:type="dxa" w:w="2016"/>
            <w:tcMar>
              <w:top w:w="80" w:type="dxa"/>
              <w:start w:w="120" w:type="dxa"/>
              <w:bottom w:w="80" w:type="dxa"/>
              <w:end w:w="120" w:type="dxa"/>
            </w:tcMar>
            <w:vAlign w:val="top"/>
          </w:tcPr>
          <w:p>
            <w:pPr>
              <w:spacing w:after="0"/>
            </w:pPr>
            <w:r>
              <w:rPr>
                <w:rFonts w:ascii="Calibri" w:hAnsi="Calibri" w:eastAsia="Calibri"/>
                <w:sz w:val="14"/>
              </w:rPr>
              <w:t>@/lib/config/env</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src/app/api/v1/voice/speak/route.ts, src/app/api/v1/voice/transcribe/route.ts, src/modules/ai/conversation.service.ts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src/modules/voice/spoken.ts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Fragment, speakable, clause, SpokenListOptions, spokenList, SPOKEN_LIST_LIMIT.</w:t>
            </w:r>
          </w:p>
        </w:tc>
        <w:tc>
          <w:tcPr>
            <w:tcW w:type="dxa" w:w="2016"/>
            <w:tcMar>
              <w:top w:w="80" w:type="dxa"/>
              <w:start w:w="120" w:type="dxa"/>
              <w:bottom w:w="80" w:type="dxa"/>
              <w:end w:w="120" w:type="dxa"/>
            </w:tcMar>
            <w:vAlign w:val="top"/>
          </w:tcPr>
          <w:p>
            <w:pPr>
              <w:spacing w:after="0"/>
            </w:pPr>
            <w:r>
              <w:rPr>
                <w:rFonts w:ascii="Calibri" w:hAnsi="Calibri" w:eastAsia="Calibri"/>
                <w:sz w:val="14"/>
              </w:rPr>
              <w:t>@/lib/format/numerals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src/app/[locale]/(app)/opportunities/[slug]/page.tsx, src/components/notifications/NotificationList.tsx, src/components/timeline/TimelineView.tsx, tests/voice/spoken.test.ts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src/modules/voice/stt-prompt.ts</w:t>
            </w:r>
          </w:p>
        </w:tc>
        <w:tc>
          <w:tcPr>
            <w:tcW w:type="dxa" w:w="2016"/>
            <w:tcMar>
              <w:top w:w="80" w:type="dxa"/>
              <w:start w:w="120" w:type="dxa"/>
              <w:bottom w:w="80" w:type="dxa"/>
              <w:end w:w="120" w:type="dxa"/>
            </w:tcMar>
            <w:vAlign w:val="top"/>
          </w:tcPr>
          <w:p>
            <w:pPr>
              <w:spacing w:after="0"/>
            </w:pPr>
            <w:r>
              <w:rPr>
                <w:rFonts w:ascii="Calibri" w:hAnsi="Calibri" w:eastAsia="Calibri"/>
                <w:sz w:val="14"/>
              </w:rPr>
              <w:t>.ts; Domain/service module</w:t>
            </w:r>
          </w:p>
        </w:tc>
        <w:tc>
          <w:tcPr>
            <w:tcW w:type="dxa" w:w="2016"/>
            <w:tcMar>
              <w:top w:w="80" w:type="dxa"/>
              <w:start w:w="120" w:type="dxa"/>
              <w:bottom w:w="80" w:type="dxa"/>
              <w:end w:w="120" w:type="dxa"/>
            </w:tcMar>
            <w:vAlign w:val="top"/>
          </w:tcPr>
          <w:p>
            <w:pPr>
              <w:spacing w:after="0"/>
            </w:pPr>
            <w:r>
              <w:rPr>
                <w:rFonts w:ascii="Calibri" w:hAnsi="Calibri" w:eastAsia="Calibri"/>
                <w:sz w:val="14"/>
              </w:rPr>
              <w:t>Business, data-access or integration logic for its module. Exports: SttPurpose, sttPromptFor, STT_PROMPT_LIMIT.</w:t>
            </w:r>
          </w:p>
        </w:tc>
        <w:tc>
          <w:tcPr>
            <w:tcW w:type="dxa" w:w="2016"/>
            <w:tcMar>
              <w:top w:w="80" w:type="dxa"/>
              <w:start w:w="120" w:type="dxa"/>
              <w:bottom w:w="80" w:type="dxa"/>
              <w:end w:w="120" w:type="dxa"/>
            </w:tcMar>
            <w:vAlign w:val="top"/>
          </w:tcPr>
          <w:p>
            <w:pPr>
              <w:spacing w:after="0"/>
            </w:pPr>
            <w:r>
              <w:rPr>
                <w:rFonts w:ascii="Calibri" w:hAnsi="Calibri" w:eastAsia="Calibri"/>
                <w:sz w:val="14"/>
              </w:rPr>
              <w:t>@/lib/config/env; ./commands</w:t>
            </w:r>
          </w:p>
        </w:tc>
        <w:tc>
          <w:tcPr>
            <w:tcW w:type="dxa" w:w="2016"/>
            <w:tcMar>
              <w:top w:w="80" w:type="dxa"/>
              <w:start w:w="120" w:type="dxa"/>
              <w:bottom w:w="80" w:type="dxa"/>
              <w:end w:w="120" w:type="dxa"/>
            </w:tcMar>
            <w:vAlign w:val="top"/>
          </w:tcPr>
          <w:p>
            <w:pPr>
              <w:spacing w:after="0"/>
            </w:pPr>
            <w:r>
              <w:rPr>
                <w:rFonts w:ascii="Calibri" w:hAnsi="Calibri" w:eastAsia="Calibri"/>
                <w:sz w:val="14"/>
              </w:rPr>
              <w:t>src/app/api/v1/voice/transcribe/route.ts, tests/voice/stt-prompt.test.ts</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src/prompts/index.ts</w:t>
            </w:r>
          </w:p>
        </w:tc>
        <w:tc>
          <w:tcPr>
            <w:tcW w:type="dxa" w:w="2016"/>
            <w:tcMar>
              <w:top w:w="80" w:type="dxa"/>
              <w:start w:w="120" w:type="dxa"/>
              <w:bottom w:w="80" w:type="dxa"/>
              <w:end w:w="120" w:type="dxa"/>
            </w:tcMar>
            <w:vAlign w:val="top"/>
          </w:tcPr>
          <w:p>
            <w:pPr>
              <w:spacing w:after="0"/>
            </w:pPr>
            <w:r>
              <w:rPr>
                <w:rFonts w:ascii="Calibri" w:hAnsi="Calibri" w:eastAsia="Calibri"/>
                <w:sz w:val="14"/>
              </w:rPr>
              <w:t>.ts; AI prompt contract</w:t>
            </w:r>
          </w:p>
        </w:tc>
        <w:tc>
          <w:tcPr>
            <w:tcW w:type="dxa" w:w="2016"/>
            <w:tcMar>
              <w:top w:w="80" w:type="dxa"/>
              <w:start w:w="120" w:type="dxa"/>
              <w:bottom w:w="80" w:type="dxa"/>
              <w:end w:w="120" w:type="dxa"/>
            </w:tcMar>
            <w:vAlign w:val="top"/>
          </w:tcPr>
          <w:p>
            <w:pPr>
              <w:spacing w:after="0"/>
            </w:pPr>
            <w:r>
              <w:rPr>
                <w:rFonts w:ascii="Calibri" w:hAnsi="Calibri" w:eastAsia="Calibri"/>
                <w:sz w:val="14"/>
              </w:rPr>
              <w:t>System prompt templates used by the AI workflow. Exports: PromptTemplate, SYSTEM_PROMPT, CONVERSATION_PROMPT, CLARIFICATION_PROMPT, EXPLANATION_PROMPT, SUMMARY_PROMPT.</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production</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339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tailwind.config.ts</w:t>
            </w:r>
          </w:p>
        </w:tc>
        <w:tc>
          <w:tcPr>
            <w:tcW w:type="dxa" w:w="2016"/>
            <w:tcMar>
              <w:top w:w="80" w:type="dxa"/>
              <w:start w:w="120" w:type="dxa"/>
              <w:bottom w:w="80" w:type="dxa"/>
              <w:end w:w="120" w:type="dxa"/>
            </w:tcMar>
            <w:vAlign w:val="top"/>
          </w:tcPr>
          <w:p>
            <w:pPr>
              <w:spacing w:after="0"/>
            </w:pPr>
            <w:r>
              <w:rPr>
                <w:rFonts w:ascii="Calibri" w:hAnsi="Calibri" w:eastAsia="Calibri"/>
                <w:sz w:val="14"/>
              </w:rPr>
              <w:t>.ts;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tests/a11y/map-view.test.tsx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const VIEWPORT, function Providers({ children }), function renderMap(props).</w:t>
            </w:r>
          </w:p>
        </w:tc>
        <w:tc>
          <w:tcPr>
            <w:tcW w:type="dxa" w:w="2016"/>
            <w:tcMar>
              <w:top w:w="80" w:type="dxa"/>
              <w:start w:w="120" w:type="dxa"/>
              <w:bottom w:w="80" w:type="dxa"/>
              <w:end w:w="120" w:type="dxa"/>
            </w:tcMar>
            <w:vAlign w:val="top"/>
          </w:tcPr>
          <w:p>
            <w:pPr>
              <w:spacing w:after="0"/>
            </w:pPr>
            <w:r>
              <w:rPr>
                <w:rFonts w:ascii="Calibri" w:hAnsi="Calibri" w:eastAsia="Calibri"/>
                <w:sz w:val="14"/>
              </w:rPr>
              <w:t>vitest; @testing-library/react; react; next-intl; @/components/nearby/MapView; @/messages/catalog</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tests/a11y/primitives.test.tsx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@testing-library/react; react; @/components/primitives/TextField; @/components/primitives/Button; @/components/primitives/OtpInput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tests/a11y/voice-confirmation.test.tsx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function Harness({ onSave }), function setup(), function click(label).</w:t>
            </w:r>
          </w:p>
        </w:tc>
        <w:tc>
          <w:tcPr>
            <w:tcW w:type="dxa" w:w="2016"/>
            <w:tcMar>
              <w:top w:w="80" w:type="dxa"/>
              <w:start w:w="120" w:type="dxa"/>
              <w:bottom w:w="80" w:type="dxa"/>
              <w:end w:w="120" w:type="dxa"/>
            </w:tcMar>
            <w:vAlign w:val="top"/>
          </w:tcPr>
          <w:p>
            <w:pPr>
              <w:spacing w:after="0"/>
            </w:pPr>
            <w:r>
              <w:rPr>
                <w:rFonts w:ascii="Calibri" w:hAnsi="Calibri" w:eastAsia="Calibri"/>
                <w:sz w:val="14"/>
              </w:rPr>
              <w:t>vitest; @testing-library/react; react; @/components/providers/VoiceProvider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tests/a11y/voice-listening.test.tsx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function Probe(), function Providers({ children }), function setup().</w:t>
            </w:r>
          </w:p>
        </w:tc>
        <w:tc>
          <w:tcPr>
            <w:tcW w:type="dxa" w:w="2016"/>
            <w:tcMar>
              <w:top w:w="80" w:type="dxa"/>
              <w:start w:w="120" w:type="dxa"/>
              <w:bottom w:w="80" w:type="dxa"/>
              <w:end w:w="120" w:type="dxa"/>
            </w:tcMar>
            <w:vAlign w:val="top"/>
          </w:tcPr>
          <w:p>
            <w:pPr>
              <w:spacing w:after="0"/>
            </w:pPr>
            <w:r>
              <w:rPr>
                <w:rFonts w:ascii="Calibri" w:hAnsi="Calibri" w:eastAsia="Calibri"/>
                <w:sz w:val="14"/>
              </w:rPr>
              <w:t>vitest; @testing-library/react; react; next-intl; @/components/providers/VoiceProvider; @/components/voice/VoiceSheet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tests/a11y/voice-screens.test.tsx</w:t>
            </w:r>
          </w:p>
        </w:tc>
        <w:tc>
          <w:tcPr>
            <w:tcW w:type="dxa" w:w="2016"/>
            <w:tcMar>
              <w:top w:w="80" w:type="dxa"/>
              <w:start w:w="120" w:type="dxa"/>
              <w:bottom w:w="80" w:type="dxa"/>
              <w:end w:w="120" w:type="dxa"/>
            </w:tcMar>
            <w:vAlign w:val="top"/>
          </w:tcPr>
          <w:p>
            <w:pPr>
              <w:spacing w:after="0"/>
            </w:pPr>
            <w:r>
              <w:rPr>
                <w:rFonts w:ascii="Calibri" w:hAnsi="Calibri" w:eastAsia="Calibri"/>
                <w:sz w:val="14"/>
              </w:rPr>
              <w:t>.tsx;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function Providers({ children }), function Probe(), function click(label), function renderTimeline(events), function renderNotifications(items).</w:t>
            </w:r>
          </w:p>
        </w:tc>
        <w:tc>
          <w:tcPr>
            <w:tcW w:type="dxa" w:w="2016"/>
            <w:tcMar>
              <w:top w:w="80" w:type="dxa"/>
              <w:start w:w="120" w:type="dxa"/>
              <w:bottom w:w="80" w:type="dxa"/>
              <w:end w:w="120" w:type="dxa"/>
            </w:tcMar>
            <w:vAlign w:val="top"/>
          </w:tcPr>
          <w:p>
            <w:pPr>
              <w:spacing w:after="0"/>
            </w:pPr>
            <w:r>
              <w:rPr>
                <w:rFonts w:ascii="Calibri" w:hAnsi="Calibri" w:eastAsia="Calibri"/>
                <w:sz w:val="14"/>
              </w:rPr>
              <w:t>vitest; @testing-library/react; react; next-intl; @tanstack/react-query; @/components/providers/VoiceProvider</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tests/ai/confidence.test.ts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const NOW, function chunk(overrides), function evaluation(overrides), function bestCase(overrides).</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@/modules/ai/confidence; @/modules/knowledge/retrieval; @/modules/eligibility/engine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tests/ai/nlu-income.test.ts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@/modules/ai/nlu</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tests/budget/escalation-rules.test.ts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@/modules/budget/escalation-rules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tests/civic/roles.test.ts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@/modules/civic/roles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349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tests/eligibility/engine.test.ts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function cond(field, operator, value, extra), function ruleSet(root, requiredFields), function all(children), function any(children), function none(children).</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@/modules/eligibility/engine; @/lib/domain/rules;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tests/format/number-words.test.ts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@/lib/format/number-words; @/lib/format/numerals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tests/format/numerals.test.ts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@/lib/format/numerals; @/lib/format/dates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tests/geo/mercator.test.ts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@/lib/geo/mercator; @/lib/domain/geography</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tests/identity/geofence.test.ts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const SQUARE.</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@/modules/identity/geofence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tests/identity/nid.test.ts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@/modules/identity/nid.service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tests/issues/moderation.test.ts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@/modules/issues/moderation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tests/issues/state-machine.test.ts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@/modules/issues/state-machine;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tests/ledger/hash-chain.test.ts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@/modules/ledger/hash-chain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tests/oversight/anomaly.test.ts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@/modules/oversight/anomaly</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359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tests/places/overpass.test.ts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@/modules/places/overpass; @/modules/places/osm-tags; @/lib/domain/place-labels; @/lib/domain/enums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tests/routing/next-path.test.ts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@/lib/routing/next-path; @/i18n/routing</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tests/security/field-encryption.test.ts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@/lib/security/field-encryption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362</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tests/setup.dom.ts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./setup; @testing-library/jest-dom/vitest; vitest; @testing-library/react</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363</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tests/setup.ts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tests/setup.dom.ts</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364</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tests/tokens/contrast.test.ts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function blockFor(selector), function readTokens(selector), function countDeclarations(selector), function channel(value), function luminance([r, g, b]).</w:t>
            </w:r>
          </w:p>
        </w:tc>
        <w:tc>
          <w:tcPr>
            <w:tcW w:type="dxa" w:w="2016"/>
            <w:tcMar>
              <w:top w:w="80" w:type="dxa"/>
              <w:start w:w="120" w:type="dxa"/>
              <w:bottom w:w="80" w:type="dxa"/>
              <w:end w:w="120" w:type="dxa"/>
            </w:tcMar>
            <w:vAlign w:val="top"/>
          </w:tcPr>
          <w:p>
            <w:pPr>
              <w:spacing w:after="0"/>
            </w:pPr>
            <w:r>
              <w:rPr>
                <w:rFonts w:ascii="Calibri" w:hAnsi="Calibri" w:eastAsia="Calibri"/>
                <w:sz w:val="14"/>
              </w:rPr>
              <w:t>vitest; node:fs; node:path</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365</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tests/voice/intent.test.ts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 Key declarations: function expectCommand(transcript, id, context).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@/modules/voice/intent; @/modules/voice/commands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366</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tests/voice/spoken.test.ts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@/modules/voice/spoken</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367</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tests/voice/stt-prompt.test.ts</w:t>
            </w:r>
          </w:p>
        </w:tc>
        <w:tc>
          <w:tcPr>
            <w:tcW w:type="dxa" w:w="2016"/>
            <w:tcMar>
              <w:top w:w="80" w:type="dxa"/>
              <w:start w:w="120" w:type="dxa"/>
              <w:bottom w:w="80" w:type="dxa"/>
              <w:end w:w="120" w:type="dxa"/>
            </w:tcMar>
            <w:vAlign w:val="top"/>
          </w:tcPr>
          <w:p>
            <w:pPr>
              <w:spacing w:after="0"/>
            </w:pPr>
            <w:r>
              <w:rPr>
                <w:rFonts w:ascii="Calibri" w:hAnsi="Calibri" w:eastAsia="Calibri"/>
                <w:sz w:val="14"/>
              </w:rPr>
              <w:t>.ts; Test</w:t>
            </w:r>
          </w:p>
        </w:tc>
        <w:tc>
          <w:tcPr>
            <w:tcW w:type="dxa" w:w="2016"/>
            <w:tcMar>
              <w:top w:w="80" w:type="dxa"/>
              <w:start w:w="120" w:type="dxa"/>
              <w:bottom w:w="80" w:type="dxa"/>
              <w:end w:w="120" w:type="dxa"/>
            </w:tcMar>
            <w:vAlign w:val="top"/>
          </w:tcPr>
          <w:p>
            <w:pPr>
              <w:spacing w:after="0"/>
            </w:pPr>
            <w:r>
              <w:rPr>
                <w:rFonts w:ascii="Calibri" w:hAnsi="Calibri" w:eastAsia="Calibri"/>
                <w:sz w:val="14"/>
              </w:rPr>
              <w:t>Vitest unit or jsdom behavioral check.</w:t>
            </w:r>
          </w:p>
        </w:tc>
        <w:tc>
          <w:tcPr>
            <w:tcW w:type="dxa" w:w="2016"/>
            <w:tcMar>
              <w:top w:w="80" w:type="dxa"/>
              <w:start w:w="120" w:type="dxa"/>
              <w:bottom w:w="80" w:type="dxa"/>
              <w:end w:w="120" w:type="dxa"/>
            </w:tcMar>
            <w:vAlign w:val="top"/>
          </w:tcPr>
          <w:p>
            <w:pPr>
              <w:spacing w:after="0"/>
            </w:pPr>
            <w:r>
              <w:rPr>
                <w:rFonts w:ascii="Calibri" w:hAnsi="Calibri" w:eastAsia="Calibri"/>
                <w:sz w:val="14"/>
              </w:rPr>
              <w:t>vitest; @/modules/voice/stt-prompt; @/modules/voice/commands</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test-only</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368</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tsconfig.json</w:t>
            </w:r>
          </w:p>
        </w:tc>
        <w:tc>
          <w:tcPr>
            <w:tcW w:type="dxa" w:w="2016"/>
            <w:tcMar>
              <w:top w:w="80" w:type="dxa"/>
              <w:start w:w="120" w:type="dxa"/>
              <w:bottom w:w="80" w:type="dxa"/>
              <w:end w:w="120" w:type="dxa"/>
            </w:tcMar>
            <w:vAlign w:val="top"/>
          </w:tcPr>
          <w:p>
            <w:pPr>
              <w:spacing w:after="0"/>
            </w:pPr>
            <w:r>
              <w:rPr>
                <w:rFonts w:ascii="Calibri" w:hAnsi="Calibri" w:eastAsia="Calibri"/>
                <w:sz w:val="14"/>
              </w:rPr>
              <w:t>.json;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369</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tsconfig.tsbuildinfo</w:t>
            </w:r>
          </w:p>
        </w:tc>
        <w:tc>
          <w:tcPr>
            <w:tcW w:type="dxa" w:w="2016"/>
            <w:tcMar>
              <w:top w:w="80" w:type="dxa"/>
              <w:start w:w="120" w:type="dxa"/>
              <w:bottom w:w="80" w:type="dxa"/>
              <w:end w:w="120" w:type="dxa"/>
            </w:tcMar>
            <w:vAlign w:val="top"/>
          </w:tcPr>
          <w:p>
            <w:pPr>
              <w:spacing w:after="0"/>
            </w:pPr>
            <w:r>
              <w:rPr>
                <w:rFonts w:ascii="Calibri" w:hAnsi="Calibri" w:eastAsia="Calibri"/>
                <w:sz w:val="14"/>
              </w:rPr>
              <w:t>.tsbuildinfo; Generated TypeScript metadata</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Framework/compiler generated metadata; safe to regenerate and excluded from behavioral analysis.</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generated</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370</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vitest.config.ts</w:t>
            </w:r>
          </w:p>
        </w:tc>
        <w:tc>
          <w:tcPr>
            <w:tcW w:type="dxa" w:w="2016"/>
            <w:tcMar>
              <w:top w:w="80" w:type="dxa"/>
              <w:start w:w="120" w:type="dxa"/>
              <w:bottom w:w="80" w:type="dxa"/>
              <w:end w:w="120" w:type="dxa"/>
            </w:tcMar>
            <w:vAlign w:val="top"/>
          </w:tcPr>
          <w:p>
            <w:pPr>
              <w:spacing w:after="0"/>
            </w:pPr>
            <w:r>
              <w:rPr>
                <w:rFonts w:ascii="Calibri" w:hAnsi="Calibri" w:eastAsia="Calibri"/>
                <w:sz w:val="14"/>
              </w:rPr>
              <w:t>.ts;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r>
        <w:tc>
          <w:tcPr>
            <w:tcW w:type="dxa" w:w="2016"/>
            <w:tcMar>
              <w:top w:w="80" w:type="dxa"/>
              <w:start w:w="120" w:type="dxa"/>
              <w:bottom w:w="80" w:type="dxa"/>
              <w:end w:w="120" w:type="dxa"/>
            </w:tcMar>
            <w:vAlign w:val="top"/>
          </w:tcPr>
          <w:p>
            <w:pPr>
              <w:spacing w:after="0"/>
            </w:pPr>
            <w:r>
              <w:rPr>
                <w:rFonts w:ascii="Calibri" w:hAnsi="Calibri" w:eastAsia="Calibri"/>
                <w:sz w:val="14"/>
              </w:rPr>
              <w:t>371</w:t>
            </w:r>
          </w:p>
        </w:tc>
        <w:tc>
          <w:tcPr>
            <w:tcW w:type="dxa" w:w="2016"/>
            <w:tcMar>
              <w:top w:w="80" w:type="dxa"/>
              <w:start w:w="120" w:type="dxa"/>
              <w:bottom w:w="80" w:type="dxa"/>
              <w:end w:w="120" w:type="dxa"/>
            </w:tcMar>
            <w:vAlign w:val="top"/>
          </w:tcPr>
          <w:p>
            <w:pPr>
              <w:spacing w:after="0"/>
            </w:pPr>
            <w:r>
              <w:rPr>
                <w:rFonts w:ascii="Consolas" w:hAnsi="Consolas" w:eastAsia="Consolas"/>
                <w:color w:val="0B2545"/>
                <w:sz w:val="14"/>
              </w:rPr>
              <w:t>wrangler.jsonc</w:t>
            </w:r>
          </w:p>
        </w:tc>
        <w:tc>
          <w:tcPr>
            <w:tcW w:type="dxa" w:w="2016"/>
            <w:tcMar>
              <w:top w:w="80" w:type="dxa"/>
              <w:start w:w="120" w:type="dxa"/>
              <w:bottom w:w="80" w:type="dxa"/>
              <w:end w:w="120" w:type="dxa"/>
            </w:tcMar>
            <w:vAlign w:val="top"/>
          </w:tcPr>
          <w:p>
            <w:pPr>
              <w:spacing w:after="0"/>
            </w:pPr>
            <w:r>
              <w:rPr>
                <w:rFonts w:ascii="Calibri" w:hAnsi="Calibri" w:eastAsia="Calibri"/>
                <w:sz w:val="14"/>
              </w:rPr>
              <w:t>.jsonc; Build/configuration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Toolchain, package, framework, deployment or repository configuration.</w:t>
            </w:r>
          </w:p>
        </w:tc>
        <w:tc>
          <w:tcPr>
            <w:tcW w:type="dxa" w:w="2016"/>
            <w:tcMar>
              <w:top w:w="80" w:type="dxa"/>
              <w:start w:w="120" w:type="dxa"/>
              <w:bottom w:w="80" w:type="dxa"/>
              <w:end w:w="120" w:type="dxa"/>
            </w:tcMar>
            <w:vAlign w:val="top"/>
          </w:tcPr>
          <w:p>
            <w:pPr>
              <w:spacing w:after="0"/>
            </w:pPr>
            <w:r>
              <w:rPr>
                <w:rFonts w:ascii="Calibri" w:hAnsi="Calibri" w:eastAsia="Calibri"/>
                <w:sz w:val="14"/>
              </w:rPr>
              <w:t>None recorded / non-code</w:t>
            </w:r>
          </w:p>
        </w:tc>
        <w:tc>
          <w:tcPr>
            <w:tcW w:type="dxa" w:w="2016"/>
            <w:tcMar>
              <w:top w:w="80" w:type="dxa"/>
              <w:start w:w="120" w:type="dxa"/>
              <w:bottom w:w="80" w:type="dxa"/>
              <w:end w:w="120" w:type="dxa"/>
            </w:tcMar>
            <w:vAlign w:val="top"/>
          </w:tcPr>
          <w:p>
            <w:pPr>
              <w:spacing w:after="0"/>
            </w:pPr>
            <w:r>
              <w:rPr>
                <w:rFonts w:ascii="Calibri" w:hAnsi="Calibri" w:eastAsia="Calibri"/>
                <w:sz w:val="14"/>
              </w:rPr>
              <w:t>Framework, script runner, static browser request, or no direct TS importer</w:t>
            </w:r>
          </w:p>
        </w:tc>
        <w:tc>
          <w:tcPr>
            <w:tcW w:type="dxa" w:w="2016"/>
            <w:tcMar>
              <w:top w:w="80" w:type="dxa"/>
              <w:start w:w="120" w:type="dxa"/>
              <w:bottom w:w="80" w:type="dxa"/>
              <w:end w:w="120" w:type="dxa"/>
            </w:tcMar>
            <w:vAlign w:val="top"/>
          </w:tcPr>
          <w:p>
            <w:pPr>
              <w:spacing w:after="0"/>
            </w:pPr>
            <w:r>
              <w:rPr>
                <w:rFonts w:ascii="Calibri" w:hAnsi="Calibri" w:eastAsia="Calibri"/>
                <w:sz w:val="14"/>
              </w:rPr>
              <w:t>build/deployment</w:t>
            </w:r>
          </w:p>
        </w:tc>
      </w:tr>
    </w:tbl>
    <w:p>
      <w:pPr>
        <w:spacing w:after="40"/>
      </w:pPr>
    </w:p>
    <w:p>
      <w:pPr>
        <w:pStyle w:val="Heading2"/>
      </w:pPr>
      <w:r>
        <w:t>8. Dependency Graph (Appendix B)</w:t>
      </w:r>
    </w:p>
    <w:p>
      <w:r>
        <w:rPr>
          <w:rFonts w:ascii="Calibri" w:hAnsi="Calibri" w:eastAsia="Calibri"/>
        </w:rPr>
        <w:t xml:space="preserve">Dependency direction is predominantly </w:t>
      </w:r>
      <w:r>
        <w:rPr>
          <w:rFonts w:ascii="Consolas" w:hAnsi="Consolas" w:eastAsia="Consolas"/>
          <w:color w:val="0B2545"/>
          <w:sz w:val="18"/>
        </w:rPr>
        <w:t>app routes/pages → modules → lib/db + domain</w:t>
      </w:r>
      <w:r>
        <w:rPr>
          <w:rFonts w:ascii="Calibri" w:hAnsi="Calibri" w:eastAsia="Calibri"/>
        </w:rPr>
        <w:t>; components call the HTTP client or receive server-fetched data; modules also invoke provider adapters. The table below is mechanically derived from TypeScript imports and aggregates internal dependencies by top-level subsystem.</w:t>
      </w:r>
    </w:p>
    <w:tbl>
      <w:tblPr>
        <w:tblStyle w:val="TableGrid"/>
        <w:tblW w:type="dxa" w:w="14112"/>
        <w:jc w:val="left"/>
        <w:tblLayout w:type="fixed"/>
        <w:tblLook w:firstColumn="1" w:firstRow="1" w:lastColumn="0" w:lastRow="0" w:noHBand="0" w:noVBand="1" w:val="04A0"/>
        <w:tblInd w:w="120" w:type="dxa"/>
      </w:tblPr>
      <w:tblGrid>
        <w:gridCol w:w="3386"/>
        <w:gridCol w:w="10726"/>
      </w:tblGrid>
      <w:tr>
        <w:trPr>
          <w:tblHeader w:val="true"/>
        </w:trPr>
        <w:tc>
          <w:tcPr>
            <w:tcW w:type="dxa" w:w="3386"/>
            <w:shd w:fill="E8EEF5"/>
            <w:tcMar>
              <w:top w:w="80" w:type="dxa"/>
              <w:start w:w="120" w:type="dxa"/>
              <w:bottom w:w="80" w:type="dxa"/>
              <w:end w:w="120" w:type="dxa"/>
            </w:tcMar>
            <w:vAlign w:val="top"/>
          </w:tcPr>
          <w:p>
            <w:pPr>
              <w:spacing w:after="0"/>
            </w:pPr>
            <w:r>
              <w:rPr>
                <w:b/>
              </w:rPr>
            </w:r>
            <w:r>
              <w:rPr>
                <w:rFonts w:ascii="Calibri" w:hAnsi="Calibri" w:eastAsia="Calibri"/>
                <w:b/>
                <w:sz w:val="16"/>
              </w:rPr>
              <w:t>Dependency edge</w:t>
            </w:r>
          </w:p>
        </w:tc>
        <w:tc>
          <w:tcPr>
            <w:tcW w:type="dxa" w:w="10726"/>
            <w:shd w:fill="E8EEF5"/>
            <w:tcMar>
              <w:top w:w="80" w:type="dxa"/>
              <w:start w:w="120" w:type="dxa"/>
              <w:bottom w:w="80" w:type="dxa"/>
              <w:end w:w="120" w:type="dxa"/>
            </w:tcMar>
            <w:vAlign w:val="top"/>
          </w:tcPr>
          <w:p>
            <w:pPr>
              <w:spacing w:after="0"/>
            </w:pPr>
            <w:r>
              <w:rPr>
                <w:b/>
              </w:rPr>
            </w:r>
            <w:r>
              <w:rPr>
                <w:rFonts w:ascii="Calibri" w:hAnsi="Calibri" w:eastAsia="Calibri"/>
                <w:b/>
                <w:sz w:val="16"/>
              </w:rPr>
              <w:t>Import sites</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288</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src/components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114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src/components</w:t>
            </w:r>
          </w:p>
        </w:tc>
        <w:tc>
          <w:tcPr>
            <w:tcW w:type="dxa" w:w="10726"/>
            <w:tcMar>
              <w:top w:w="80" w:type="dxa"/>
              <w:start w:w="120" w:type="dxa"/>
              <w:bottom w:w="80" w:type="dxa"/>
              <w:end w:w="120" w:type="dxa"/>
            </w:tcMar>
            <w:vAlign w:val="top"/>
          </w:tcPr>
          <w:p>
            <w:pPr>
              <w:spacing w:after="0"/>
            </w:pPr>
            <w:r>
              <w:rPr>
                <w:rFonts w:ascii="Calibri" w:hAnsi="Calibri" w:eastAsia="Calibri"/>
                <w:sz w:val="14"/>
              </w:rPr>
              <w:t>106</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src/components → src/i18n</w:t>
            </w:r>
          </w:p>
        </w:tc>
        <w:tc>
          <w:tcPr>
            <w:tcW w:type="dxa" w:w="10726"/>
            <w:tcMar>
              <w:top w:w="80" w:type="dxa"/>
              <w:start w:w="120" w:type="dxa"/>
              <w:bottom w:w="80" w:type="dxa"/>
              <w:end w:w="120" w:type="dxa"/>
            </w:tcMar>
            <w:vAlign w:val="top"/>
          </w:tcPr>
          <w:p>
            <w:pPr>
              <w:spacing w:after="0"/>
            </w:pPr>
            <w:r>
              <w:rPr>
                <w:rFonts w:ascii="Calibri" w:hAnsi="Calibri" w:eastAsia="Calibri"/>
                <w:sz w:val="14"/>
              </w:rPr>
              <w:t>35</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src/modules/ai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19</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src/modules/eligibility</w:t>
            </w:r>
          </w:p>
        </w:tc>
        <w:tc>
          <w:tcPr>
            <w:tcW w:type="dxa" w:w="10726"/>
            <w:tcMar>
              <w:top w:w="80" w:type="dxa"/>
              <w:start w:w="120" w:type="dxa"/>
              <w:bottom w:w="80" w:type="dxa"/>
              <w:end w:w="120" w:type="dxa"/>
            </w:tcMar>
            <w:vAlign w:val="top"/>
          </w:tcPr>
          <w:p>
            <w:pPr>
              <w:spacing w:after="0"/>
            </w:pPr>
            <w:r>
              <w:rPr>
                <w:rFonts w:ascii="Calibri" w:hAnsi="Calibri" w:eastAsia="Calibri"/>
                <w:sz w:val="14"/>
              </w:rPr>
              <w:t>17</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14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src/modules/admin</w:t>
            </w:r>
          </w:p>
        </w:tc>
        <w:tc>
          <w:tcPr>
            <w:tcW w:type="dxa" w:w="10726"/>
            <w:tcMar>
              <w:top w:w="80" w:type="dxa"/>
              <w:start w:w="120" w:type="dxa"/>
              <w:bottom w:w="80" w:type="dxa"/>
              <w:end w:w="120" w:type="dxa"/>
            </w:tcMar>
            <w:vAlign w:val="top"/>
          </w:tcPr>
          <w:p>
            <w:pPr>
              <w:spacing w:after="0"/>
            </w:pPr>
            <w:r>
              <w:rPr>
                <w:rFonts w:ascii="Calibri" w:hAnsi="Calibri" w:eastAsia="Calibri"/>
                <w:sz w:val="14"/>
              </w:rPr>
              <w:t>13</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src/i18n</w:t>
            </w:r>
          </w:p>
        </w:tc>
        <w:tc>
          <w:tcPr>
            <w:tcW w:type="dxa" w:w="10726"/>
            <w:tcMar>
              <w:top w:w="80" w:type="dxa"/>
              <w:start w:w="120" w:type="dxa"/>
              <w:bottom w:w="80" w:type="dxa"/>
              <w:end w:w="120" w:type="dxa"/>
            </w:tcMar>
            <w:vAlign w:val="top"/>
          </w:tcPr>
          <w:p>
            <w:pPr>
              <w:spacing w:after="0"/>
            </w:pPr>
            <w:r>
              <w:rPr>
                <w:rFonts w:ascii="Calibri" w:hAnsi="Calibri" w:eastAsia="Calibri"/>
                <w:sz w:val="14"/>
              </w:rPr>
              <w:t>13</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src/modules/citizen</w:t>
            </w:r>
          </w:p>
        </w:tc>
        <w:tc>
          <w:tcPr>
            <w:tcW w:type="dxa" w:w="10726"/>
            <w:tcMar>
              <w:top w:w="80" w:type="dxa"/>
              <w:start w:w="120" w:type="dxa"/>
              <w:bottom w:w="80" w:type="dxa"/>
              <w:end w:w="120" w:type="dxa"/>
            </w:tcMar>
            <w:vAlign w:val="top"/>
          </w:tcPr>
          <w:p>
            <w:pPr>
              <w:spacing w:after="0"/>
            </w:pPr>
            <w:r>
              <w:rPr>
                <w:rFonts w:ascii="Calibri" w:hAnsi="Calibri" w:eastAsia="Calibri"/>
                <w:sz w:val="14"/>
              </w:rPr>
              <w:t>11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src/components</w:t>
            </w:r>
          </w:p>
        </w:tc>
        <w:tc>
          <w:tcPr>
            <w:tcW w:type="dxa" w:w="10726"/>
            <w:tcMar>
              <w:top w:w="80" w:type="dxa"/>
              <w:start w:w="120" w:type="dxa"/>
              <w:bottom w:w="80" w:type="dxa"/>
              <w:end w:w="120" w:type="dxa"/>
            </w:tcMar>
            <w:vAlign w:val="top"/>
          </w:tcPr>
          <w:p>
            <w:pPr>
              <w:spacing w:after="0"/>
            </w:pPr>
            <w:r>
              <w:rPr>
                <w:rFonts w:ascii="Calibri" w:hAnsi="Calibri" w:eastAsia="Calibri"/>
                <w:sz w:val="14"/>
              </w:rPr>
              <w:t>11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src/modules/auth</w:t>
            </w:r>
          </w:p>
        </w:tc>
        <w:tc>
          <w:tcPr>
            <w:tcW w:type="dxa" w:w="10726"/>
            <w:tcMar>
              <w:top w:w="80" w:type="dxa"/>
              <w:start w:w="120" w:type="dxa"/>
              <w:bottom w:w="80" w:type="dxa"/>
              <w:end w:w="120" w:type="dxa"/>
            </w:tcMar>
            <w:vAlign w:val="top"/>
          </w:tcPr>
          <w:p>
            <w:pPr>
              <w:spacing w:after="0"/>
            </w:pPr>
            <w:r>
              <w:rPr>
                <w:rFonts w:ascii="Calibri" w:hAnsi="Calibri" w:eastAsia="Calibri"/>
                <w:sz w:val="14"/>
              </w:rPr>
              <w:t>10</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src/modules/opportunities</w:t>
            </w:r>
          </w:p>
        </w:tc>
        <w:tc>
          <w:tcPr>
            <w:tcW w:type="dxa" w:w="10726"/>
            <w:tcMar>
              <w:top w:w="80" w:type="dxa"/>
              <w:start w:w="120" w:type="dxa"/>
              <w:bottom w:w="80" w:type="dxa"/>
              <w:end w:w="120" w:type="dxa"/>
            </w:tcMar>
            <w:vAlign w:val="top"/>
          </w:tcPr>
          <w:p>
            <w:pPr>
              <w:spacing w:after="0"/>
            </w:pPr>
            <w:r>
              <w:rPr>
                <w:rFonts w:ascii="Calibri" w:hAnsi="Calibri" w:eastAsia="Calibri"/>
                <w:sz w:val="14"/>
              </w:rPr>
              <w:t>9</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src/modules/civic</w:t>
            </w:r>
          </w:p>
        </w:tc>
        <w:tc>
          <w:tcPr>
            <w:tcW w:type="dxa" w:w="10726"/>
            <w:tcMar>
              <w:top w:w="80" w:type="dxa"/>
              <w:start w:w="120" w:type="dxa"/>
              <w:bottom w:w="80" w:type="dxa"/>
              <w:end w:w="120" w:type="dxa"/>
            </w:tcMar>
            <w:vAlign w:val="top"/>
          </w:tcPr>
          <w:p>
            <w:pPr>
              <w:spacing w:after="0"/>
            </w:pPr>
            <w:r>
              <w:rPr>
                <w:rFonts w:ascii="Calibri" w:hAnsi="Calibri" w:eastAsia="Calibri"/>
                <w:sz w:val="14"/>
              </w:rPr>
              <w:t>9</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src/modules/identity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9</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src/modules/places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9</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src/modules/issues</w:t>
            </w:r>
          </w:p>
        </w:tc>
        <w:tc>
          <w:tcPr>
            <w:tcW w:type="dxa" w:w="10726"/>
            <w:tcMar>
              <w:top w:w="80" w:type="dxa"/>
              <w:start w:w="120" w:type="dxa"/>
              <w:bottom w:w="80" w:type="dxa"/>
              <w:end w:w="120" w:type="dxa"/>
            </w:tcMar>
            <w:vAlign w:val="top"/>
          </w:tcPr>
          <w:p>
            <w:pPr>
              <w:spacing w:after="0"/>
            </w:pPr>
            <w:r>
              <w:rPr>
                <w:rFonts w:ascii="Calibri" w:hAnsi="Calibri" w:eastAsia="Calibri"/>
                <w:sz w:val="14"/>
              </w:rPr>
              <w:t>8</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src/modules/ai</w:t>
            </w:r>
          </w:p>
        </w:tc>
        <w:tc>
          <w:tcPr>
            <w:tcW w:type="dxa" w:w="10726"/>
            <w:tcMar>
              <w:top w:w="80" w:type="dxa"/>
              <w:start w:w="120" w:type="dxa"/>
              <w:bottom w:w="80" w:type="dxa"/>
              <w:end w:w="120" w:type="dxa"/>
            </w:tcMar>
            <w:vAlign w:val="top"/>
          </w:tcPr>
          <w:p>
            <w:pPr>
              <w:spacing w:after="0"/>
            </w:pPr>
            <w:r>
              <w:rPr>
                <w:rFonts w:ascii="Calibri" w:hAnsi="Calibri" w:eastAsia="Calibri"/>
                <w:sz w:val="14"/>
              </w:rPr>
              <w:t>8</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src/modules/budget</w:t>
            </w:r>
          </w:p>
        </w:tc>
        <w:tc>
          <w:tcPr>
            <w:tcW w:type="dxa" w:w="10726"/>
            <w:tcMar>
              <w:top w:w="80" w:type="dxa"/>
              <w:start w:w="120" w:type="dxa"/>
              <w:bottom w:w="80" w:type="dxa"/>
              <w:end w:w="120" w:type="dxa"/>
            </w:tcMar>
            <w:vAlign w:val="top"/>
          </w:tcPr>
          <w:p>
            <w:pPr>
              <w:spacing w:after="0"/>
            </w:pPr>
            <w:r>
              <w:rPr>
                <w:rFonts w:ascii="Calibri" w:hAnsi="Calibri" w:eastAsia="Calibri"/>
                <w:sz w:val="14"/>
              </w:rPr>
              <w:t>8</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src/modules/issues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8</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src/modules/entitlements</w:t>
            </w:r>
          </w:p>
        </w:tc>
        <w:tc>
          <w:tcPr>
            <w:tcW w:type="dxa" w:w="10726"/>
            <w:tcMar>
              <w:top w:w="80" w:type="dxa"/>
              <w:start w:w="120" w:type="dxa"/>
              <w:bottom w:w="80" w:type="dxa"/>
              <w:end w:w="120" w:type="dxa"/>
            </w:tcMar>
            <w:vAlign w:val="top"/>
          </w:tcPr>
          <w:p>
            <w:pPr>
              <w:spacing w:after="0"/>
            </w:pPr>
            <w:r>
              <w:rPr>
                <w:rFonts w:ascii="Calibri" w:hAnsi="Calibri" w:eastAsia="Calibri"/>
                <w:sz w:val="14"/>
              </w:rPr>
              <w:t>7</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src/modules/admin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7</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src/modules/auth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7</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src/modules/budget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7</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src/modules/oversight</w:t>
            </w:r>
          </w:p>
        </w:tc>
        <w:tc>
          <w:tcPr>
            <w:tcW w:type="dxa" w:w="10726"/>
            <w:tcMar>
              <w:top w:w="80" w:type="dxa"/>
              <w:start w:w="120" w:type="dxa"/>
              <w:bottom w:w="80" w:type="dxa"/>
              <w:end w:w="120" w:type="dxa"/>
            </w:tcMar>
            <w:vAlign w:val="top"/>
          </w:tcPr>
          <w:p>
            <w:pPr>
              <w:spacing w:after="0"/>
            </w:pPr>
            <w:r>
              <w:rPr>
                <w:rFonts w:ascii="Calibri" w:hAnsi="Calibri" w:eastAsia="Calibri"/>
                <w:sz w:val="14"/>
              </w:rPr>
              <w:t>6</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src/modules/eligibility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6</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src/modules/voice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6</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src/modules/identity</w:t>
            </w:r>
          </w:p>
        </w:tc>
        <w:tc>
          <w:tcPr>
            <w:tcW w:type="dxa" w:w="10726"/>
            <w:tcMar>
              <w:top w:w="80" w:type="dxa"/>
              <w:start w:w="120" w:type="dxa"/>
              <w:bottom w:w="80" w:type="dxa"/>
              <w:end w:w="120" w:type="dxa"/>
            </w:tcMar>
            <w:vAlign w:val="top"/>
          </w:tcPr>
          <w:p>
            <w:pPr>
              <w:spacing w:after="0"/>
            </w:pPr>
            <w:r>
              <w:rPr>
                <w:rFonts w:ascii="Calibri" w:hAnsi="Calibri" w:eastAsia="Calibri"/>
                <w:sz w:val="14"/>
              </w:rPr>
              <w:t>5</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src/components → src/modules/voice</w:t>
            </w:r>
          </w:p>
        </w:tc>
        <w:tc>
          <w:tcPr>
            <w:tcW w:type="dxa" w:w="10726"/>
            <w:tcMar>
              <w:top w:w="80" w:type="dxa"/>
              <w:start w:w="120" w:type="dxa"/>
              <w:bottom w:w="80" w:type="dxa"/>
              <w:end w:w="120" w:type="dxa"/>
            </w:tcMar>
            <w:vAlign w:val="top"/>
          </w:tcPr>
          <w:p>
            <w:pPr>
              <w:spacing w:after="0"/>
            </w:pPr>
            <w:r>
              <w:rPr>
                <w:rFonts w:ascii="Calibri" w:hAnsi="Calibri" w:eastAsia="Calibri"/>
                <w:sz w:val="14"/>
              </w:rPr>
              <w:t>5</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src/modules/voice</w:t>
            </w:r>
          </w:p>
        </w:tc>
        <w:tc>
          <w:tcPr>
            <w:tcW w:type="dxa" w:w="10726"/>
            <w:tcMar>
              <w:top w:w="80" w:type="dxa"/>
              <w:start w:w="120" w:type="dxa"/>
              <w:bottom w:w="80" w:type="dxa"/>
              <w:end w:w="120" w:type="dxa"/>
            </w:tcMar>
            <w:vAlign w:val="top"/>
          </w:tcPr>
          <w:p>
            <w:pPr>
              <w:spacing w:after="0"/>
            </w:pPr>
            <w:r>
              <w:rPr>
                <w:rFonts w:ascii="Calibri" w:hAnsi="Calibri" w:eastAsia="Calibri"/>
                <w:sz w:val="14"/>
              </w:rPr>
              <w:t>5</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src/modules/places</w:t>
            </w:r>
          </w:p>
        </w:tc>
        <w:tc>
          <w:tcPr>
            <w:tcW w:type="dxa" w:w="10726"/>
            <w:tcMar>
              <w:top w:w="80" w:type="dxa"/>
              <w:start w:w="120" w:type="dxa"/>
              <w:bottom w:w="80" w:type="dxa"/>
              <w:end w:w="120" w:type="dxa"/>
            </w:tcMar>
            <w:vAlign w:val="top"/>
          </w:tcPr>
          <w:p>
            <w:pPr>
              <w:spacing w:after="0"/>
            </w:pPr>
            <w:r>
              <w:rPr>
                <w:rFonts w:ascii="Calibri" w:hAnsi="Calibri" w:eastAsia="Calibri"/>
                <w:sz w:val="14"/>
              </w:rPr>
              <w:t>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src/modules/knowledge</w:t>
            </w:r>
          </w:p>
        </w:tc>
        <w:tc>
          <w:tcPr>
            <w:tcW w:type="dxa" w:w="10726"/>
            <w:tcMar>
              <w:top w:w="80" w:type="dxa"/>
              <w:start w:w="120" w:type="dxa"/>
              <w:bottom w:w="80" w:type="dxa"/>
              <w:end w:w="120" w:type="dxa"/>
            </w:tcMar>
            <w:vAlign w:val="top"/>
          </w:tcPr>
          <w:p>
            <w:pPr>
              <w:spacing w:after="0"/>
            </w:pPr>
            <w:r>
              <w:rPr>
                <w:rFonts w:ascii="Calibri" w:hAnsi="Calibri" w:eastAsia="Calibri"/>
                <w:sz w:val="14"/>
              </w:rPr>
              <w:t>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src/modules/voice</w:t>
            </w:r>
          </w:p>
        </w:tc>
        <w:tc>
          <w:tcPr>
            <w:tcW w:type="dxa" w:w="10726"/>
            <w:tcMar>
              <w:top w:w="80" w:type="dxa"/>
              <w:start w:w="120" w:type="dxa"/>
              <w:bottom w:w="80" w:type="dxa"/>
              <w:end w:w="120" w:type="dxa"/>
            </w:tcMar>
            <w:vAlign w:val="top"/>
          </w:tcPr>
          <w:p>
            <w:pPr>
              <w:spacing w:after="0"/>
            </w:pPr>
            <w:r>
              <w:rPr>
                <w:rFonts w:ascii="Calibri" w:hAnsi="Calibri" w:eastAsia="Calibri"/>
                <w:sz w:val="14"/>
              </w:rPr>
              <w:t>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src/modules/ai → src/modules/eligibility</w:t>
            </w:r>
          </w:p>
        </w:tc>
        <w:tc>
          <w:tcPr>
            <w:tcW w:type="dxa" w:w="10726"/>
            <w:tcMar>
              <w:top w:w="80" w:type="dxa"/>
              <w:start w:w="120" w:type="dxa"/>
              <w:bottom w:w="80" w:type="dxa"/>
              <w:end w:w="120" w:type="dxa"/>
            </w:tcMar>
            <w:vAlign w:val="top"/>
          </w:tcPr>
          <w:p>
            <w:pPr>
              <w:spacing w:after="0"/>
            </w:pPr>
            <w:r>
              <w:rPr>
                <w:rFonts w:ascii="Calibri" w:hAnsi="Calibri" w:eastAsia="Calibri"/>
                <w:sz w:val="14"/>
              </w:rPr>
              <w:t>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src/modules/citizen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src/modules/entitlements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src/modules/opportunities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4</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src/modules/knowledge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3</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src/modules/ledger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3</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src/modules/notifications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3</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src/modules/ussd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3</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src/messages</w:t>
            </w:r>
          </w:p>
        </w:tc>
        <w:tc>
          <w:tcPr>
            <w:tcW w:type="dxa" w:w="10726"/>
            <w:tcMar>
              <w:top w:w="80" w:type="dxa"/>
              <w:start w:w="120" w:type="dxa"/>
              <w:bottom w:w="80" w:type="dxa"/>
              <w:end w:w="120" w:type="dxa"/>
            </w:tcMar>
            <w:vAlign w:val="top"/>
          </w:tcPr>
          <w:p>
            <w:pPr>
              <w:spacing w:after="0"/>
            </w:pPr>
            <w:r>
              <w:rPr>
                <w:rFonts w:ascii="Calibri" w:hAnsi="Calibri" w:eastAsia="Calibri"/>
                <w:sz w:val="14"/>
              </w:rPr>
              <w:t>3</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src/modules/notifications</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src/modules/ledger</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src/modules/ussd</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src/components → src/modules/places</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src/modules/admin → src/modules/knowledge</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src/modules/ai → src/modules/knowledge</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src/modules/opportunities → src/modules/knowledge</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src/modules/oversight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src/modules/recommendation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src/modules/ai</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src/modules/eligibility</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src/modules/identity</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src/modules/issues</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src/modules/places</w:t>
            </w:r>
          </w:p>
        </w:tc>
        <w:tc>
          <w:tcPr>
            <w:tcW w:type="dxa" w:w="10726"/>
            <w:tcMar>
              <w:top w:w="80" w:type="dxa"/>
              <w:start w:w="120" w:type="dxa"/>
              <w:bottom w:w="80" w:type="dxa"/>
              <w:end w:w="120" w:type="dxa"/>
            </w:tcMar>
            <w:vAlign w:val="top"/>
          </w:tcPr>
          <w:p>
            <w:pPr>
              <w:spacing w:after="0"/>
            </w:pPr>
            <w:r>
              <w:rPr>
                <w:rFonts w:ascii="Calibri" w:hAnsi="Calibri" w:eastAsia="Calibri"/>
                <w:sz w:val="14"/>
              </w:rPr>
              <w:t>2</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src/app → src/messages</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src/components → src/modules/issues</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src/lib → src/modules/places</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src/lib → src/modules/auth</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src/lib → src/i18n</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src/modules/admin → src/modules/ai</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src/modules/admin → src/modules/ledger</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src/modules/admin → src/modules/ussd</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src/modules/ai → src/modules/opportunities</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src/modules/ai → src/prompts</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src/modules/auth → src/modules/notifications</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src/modules/auth → src/modules/admin</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src/modules/budget → src/modules/ledger</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src/modules/budget → src/modules/citizen</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src/modules/civic → src/lib</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src/modules/entitlements → src/modules/identity</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src/modules/entitlements → src/modules/ledger</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src/modules/knowledge → src/modules/ai</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src/modules/opportunities → src/modules/eligibility</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src/modules/opportunities → src/modules/recommendation</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src/modules/opportunities → src/modules/ai</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src/modules/oversight → src/modules/ledger</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src/modules/recommendation → src/modules/eligibility</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src/modules/ussd → src/modules/entitlements</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src/modules/ussd → src/modules/issues</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src/modules/knowledge</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src/modules/budget</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src/modules/civic</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src/modules/ledger</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src/modules/oversight</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r>
        <w:tc>
          <w:tcPr>
            <w:tcW w:type="dxa" w:w="3386"/>
            <w:tcMar>
              <w:top w:w="80" w:type="dxa"/>
              <w:start w:w="120" w:type="dxa"/>
              <w:bottom w:w="80" w:type="dxa"/>
              <w:end w:w="120" w:type="dxa"/>
            </w:tcMar>
            <w:vAlign w:val="top"/>
          </w:tcPr>
          <w:p>
            <w:pPr>
              <w:spacing w:after="0"/>
            </w:pPr>
            <w:r>
              <w:rPr>
                <w:rFonts w:ascii="Calibri" w:hAnsi="Calibri" w:eastAsia="Calibri"/>
                <w:sz w:val="14"/>
              </w:rPr>
              <w:t>tests → src/i18n</w:t>
            </w:r>
          </w:p>
        </w:tc>
        <w:tc>
          <w:tcPr>
            <w:tcW w:type="dxa" w:w="10726"/>
            <w:tcMar>
              <w:top w:w="80" w:type="dxa"/>
              <w:start w:w="120" w:type="dxa"/>
              <w:bottom w:w="80" w:type="dxa"/>
              <w:end w:w="120" w:type="dxa"/>
            </w:tcMar>
            <w:vAlign w:val="top"/>
          </w:tcPr>
          <w:p>
            <w:pPr>
              <w:spacing w:after="0"/>
            </w:pPr>
            <w:r>
              <w:rPr>
                <w:rFonts w:ascii="Calibri" w:hAnsi="Calibri" w:eastAsia="Calibri"/>
                <w:sz w:val="14"/>
              </w:rPr>
              <w:t>1</w:t>
            </w:r>
          </w:p>
        </w:tc>
      </w:tr>
    </w:tbl>
    <w:p>
      <w:pPr>
        <w:spacing w:after="40"/>
      </w:pPr>
    </w:p>
    <w:p>
      <w:r>
        <w:rPr>
          <w:rFonts w:ascii="Calibri" w:hAnsi="Calibri" w:eastAsia="Calibri"/>
        </w:rPr>
        <w:t>Critical runtime dependencies: SQLite/libSQL via Drizzle is shared by nearly every domain; session/JWT helpers gate protected routes; the opportunity/knowledge corpus drives discovery, eligibility, chat retrieval and action plans; ledger/audit hash writers are single-chain integrity points; external AI, speech, vision, SMS, object-storage, OSM and map tile providers are optional or provider-selected availability dependencies. No internal module-level circular import was identified by the extraction pass; service-level cycles can still exist through shared database state and are called out in the main document.</w:t>
      </w:r>
    </w:p>
    <w:p>
      <w:pPr>
        <w:pStyle w:val="Heading2"/>
      </w:pPr>
      <w:r>
        <w:t>11. Complete API Inventory (Appendix C)</w:t>
      </w:r>
    </w:p>
    <w:p>
      <w:r>
        <w:rPr>
          <w:rFonts w:ascii="Calibri" w:hAnsi="Calibri" w:eastAsia="Calibri"/>
        </w:rPr>
        <w:t xml:space="preserve">The implementation contains </w:t>
      </w:r>
      <w:r>
        <w:rPr>
          <w:rFonts w:ascii="Calibri" w:hAnsi="Calibri" w:eastAsia="Calibri"/>
          <w:b/>
        </w:rPr>
        <w:t>84 handlers in 58 route files</w:t>
      </w:r>
      <w:r>
        <w:rPr>
          <w:rFonts w:ascii="Calibri" w:hAnsi="Calibri" w:eastAsia="Calibri"/>
        </w:rPr>
        <w:t>.</w:t>
      </w:r>
    </w:p>
    <w:tbl>
      <w:tblPr>
        <w:tblStyle w:val="TableGrid"/>
        <w:tblW w:type="dxa" w:w="14112"/>
        <w:jc w:val="left"/>
        <w:tblLayout w:type="fixed"/>
        <w:tblLook w:firstColumn="1" w:firstRow="1" w:lastColumn="0" w:lastRow="0" w:noHBand="0" w:noVBand="1" w:val="04A0"/>
        <w:tblInd w:w="120" w:type="dxa"/>
      </w:tblPr>
      <w:tblGrid>
        <w:gridCol w:w="1764"/>
        <w:gridCol w:w="1764"/>
        <w:gridCol w:w="1764"/>
        <w:gridCol w:w="1764"/>
        <w:gridCol w:w="1764"/>
        <w:gridCol w:w="1764"/>
        <w:gridCol w:w="1764"/>
        <w:gridCol w:w="1764"/>
      </w:tblGrid>
      <w:tr>
        <w:trPr>
          <w:tblHeader w:val="true"/>
        </w:trPr>
        <w:tc>
          <w:tcPr>
            <w:tcW w:type="dxa" w:w="1764"/>
            <w:shd w:fill="E8EEF5"/>
            <w:tcMar>
              <w:top w:w="80" w:type="dxa"/>
              <w:start w:w="120" w:type="dxa"/>
              <w:bottom w:w="80" w:type="dxa"/>
              <w:end w:w="120" w:type="dxa"/>
            </w:tcMar>
            <w:vAlign w:val="top"/>
          </w:tcPr>
          <w:p>
            <w:pPr>
              <w:spacing w:after="0"/>
            </w:pPr>
            <w:r>
              <w:rPr>
                <w:b/>
              </w:rPr>
            </w:r>
            <w:r>
              <w:rPr>
                <w:rFonts w:ascii="Calibri" w:hAnsi="Calibri" w:eastAsia="Calibri"/>
                <w:b/>
                <w:sz w:val="16"/>
              </w:rPr>
              <w:t>#</w:t>
            </w:r>
          </w:p>
        </w:tc>
        <w:tc>
          <w:tcPr>
            <w:tcW w:type="dxa" w:w="1764"/>
            <w:shd w:fill="E8EEF5"/>
            <w:tcMar>
              <w:top w:w="80" w:type="dxa"/>
              <w:start w:w="120" w:type="dxa"/>
              <w:bottom w:w="80" w:type="dxa"/>
              <w:end w:w="120" w:type="dxa"/>
            </w:tcMar>
            <w:vAlign w:val="top"/>
          </w:tcPr>
          <w:p>
            <w:pPr>
              <w:spacing w:after="0"/>
            </w:pPr>
            <w:r>
              <w:rPr>
                <w:b/>
              </w:rPr>
            </w:r>
            <w:r>
              <w:rPr>
                <w:rFonts w:ascii="Calibri" w:hAnsi="Calibri" w:eastAsia="Calibri"/>
                <w:b/>
                <w:sz w:val="16"/>
              </w:rPr>
              <w:t>Method</w:t>
            </w:r>
          </w:p>
        </w:tc>
        <w:tc>
          <w:tcPr>
            <w:tcW w:type="dxa" w:w="1764"/>
            <w:shd w:fill="E8EEF5"/>
            <w:tcMar>
              <w:top w:w="80" w:type="dxa"/>
              <w:start w:w="120" w:type="dxa"/>
              <w:bottom w:w="80" w:type="dxa"/>
              <w:end w:w="120" w:type="dxa"/>
            </w:tcMar>
            <w:vAlign w:val="top"/>
          </w:tcPr>
          <w:p>
            <w:pPr>
              <w:spacing w:after="0"/>
            </w:pPr>
            <w:r>
              <w:rPr>
                <w:b/>
              </w:rPr>
            </w:r>
            <w:r>
              <w:rPr>
                <w:rFonts w:ascii="Calibri" w:hAnsi="Calibri" w:eastAsia="Calibri"/>
                <w:b/>
                <w:sz w:val="16"/>
              </w:rPr>
              <w:t>Path</w:t>
            </w:r>
          </w:p>
        </w:tc>
        <w:tc>
          <w:tcPr>
            <w:tcW w:type="dxa" w:w="1764"/>
            <w:shd w:fill="E8EEF5"/>
            <w:tcMar>
              <w:top w:w="80" w:type="dxa"/>
              <w:start w:w="120" w:type="dxa"/>
              <w:bottom w:w="80" w:type="dxa"/>
              <w:end w:w="120" w:type="dxa"/>
            </w:tcMar>
            <w:vAlign w:val="top"/>
          </w:tcPr>
          <w:p>
            <w:pPr>
              <w:spacing w:after="0"/>
            </w:pPr>
            <w:r>
              <w:rPr>
                <w:b/>
              </w:rPr>
            </w:r>
            <w:r>
              <w:rPr>
                <w:rFonts w:ascii="Calibri" w:hAnsi="Calibri" w:eastAsia="Calibri"/>
                <w:b/>
                <w:sz w:val="16"/>
              </w:rPr>
              <w:t>Authentication / authorization</w:t>
            </w:r>
          </w:p>
        </w:tc>
        <w:tc>
          <w:tcPr>
            <w:tcW w:type="dxa" w:w="1764"/>
            <w:shd w:fill="E8EEF5"/>
            <w:tcMar>
              <w:top w:w="80" w:type="dxa"/>
              <w:start w:w="120" w:type="dxa"/>
              <w:bottom w:w="80" w:type="dxa"/>
              <w:end w:w="120" w:type="dxa"/>
            </w:tcMar>
            <w:vAlign w:val="top"/>
          </w:tcPr>
          <w:p>
            <w:pPr>
              <w:spacing w:after="0"/>
            </w:pPr>
            <w:r>
              <w:rPr>
                <w:b/>
              </w:rPr>
            </w:r>
            <w:r>
              <w:rPr>
                <w:rFonts w:ascii="Calibri" w:hAnsi="Calibri" w:eastAsia="Calibri"/>
                <w:b/>
                <w:sz w:val="16"/>
              </w:rPr>
              <w:t>Inputs and validation</w:t>
            </w:r>
          </w:p>
        </w:tc>
        <w:tc>
          <w:tcPr>
            <w:tcW w:type="dxa" w:w="1764"/>
            <w:shd w:fill="E8EEF5"/>
            <w:tcMar>
              <w:top w:w="80" w:type="dxa"/>
              <w:start w:w="120" w:type="dxa"/>
              <w:bottom w:w="80" w:type="dxa"/>
              <w:end w:w="120" w:type="dxa"/>
            </w:tcMar>
            <w:vAlign w:val="top"/>
          </w:tcPr>
          <w:p>
            <w:pPr>
              <w:spacing w:after="0"/>
            </w:pPr>
            <w:r>
              <w:rPr>
                <w:b/>
              </w:rPr>
            </w:r>
            <w:r>
              <w:rPr>
                <w:rFonts w:ascii="Calibri" w:hAnsi="Calibri" w:eastAsia="Calibri"/>
                <w:b/>
                <w:sz w:val="16"/>
              </w:rPr>
              <w:t>Core processing and data/integration dependencies</w:t>
            </w:r>
          </w:p>
        </w:tc>
        <w:tc>
          <w:tcPr>
            <w:tcW w:type="dxa" w:w="1764"/>
            <w:shd w:fill="E8EEF5"/>
            <w:tcMar>
              <w:top w:w="80" w:type="dxa"/>
              <w:start w:w="120" w:type="dxa"/>
              <w:bottom w:w="80" w:type="dxa"/>
              <w:end w:w="120" w:type="dxa"/>
            </w:tcMar>
            <w:vAlign w:val="top"/>
          </w:tcPr>
          <w:p>
            <w:pPr>
              <w:spacing w:after="0"/>
            </w:pPr>
            <w:r>
              <w:rPr>
                <w:b/>
              </w:rPr>
            </w:r>
            <w:r>
              <w:rPr>
                <w:rFonts w:ascii="Calibri" w:hAnsi="Calibri" w:eastAsia="Calibri"/>
                <w:b/>
                <w:sz w:val="16"/>
              </w:rPr>
              <w:t>Response and error contract</w:t>
            </w:r>
          </w:p>
        </w:tc>
        <w:tc>
          <w:tcPr>
            <w:tcW w:type="dxa" w:w="1764"/>
            <w:shd w:fill="E8EEF5"/>
            <w:tcMar>
              <w:top w:w="80" w:type="dxa"/>
              <w:start w:w="120" w:type="dxa"/>
              <w:bottom w:w="80" w:type="dxa"/>
              <w:end w:w="120" w:type="dxa"/>
            </w:tcMar>
            <w:vAlign w:val="top"/>
          </w:tcPr>
          <w:p>
            <w:pPr>
              <w:spacing w:after="0"/>
            </w:pPr>
            <w:r>
              <w:rPr>
                <w:b/>
              </w:rPr>
            </w:r>
            <w:r>
              <w:rPr>
                <w:rFonts w:ascii="Calibri" w:hAnsi="Calibri" w:eastAsia="Calibri"/>
                <w:b/>
                <w:sz w:val="16"/>
              </w:rPr>
              <w:t>Source</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/api/v1/action-plans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No request body; lists the signed-in user’s plans</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listActionPlans, generateActionPlan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src/app/api/v1/action-plans/route.ts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/api/v1/action-plans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createActionPlanSchema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listActionPlans, generateActionPlan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src/app/api/v1/action-plans/route.ts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/api/v1/action-plans/tasks/:id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updateTaskSchema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updateTask</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src/app/api/v1/action-plans/tasks/[id]/route.ts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/api/v1/admin/ai-logs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aiLogs, users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src/app/api/v1/admin/ai-logs/route.ts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/api/v1/admin/donors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canManageUsers</w:t>
            </w:r>
          </w:p>
        </w:tc>
        <w:tc>
          <w:tcPr>
            <w:tcW w:type="dxa" w:w="1764"/>
            <w:tcMar>
              <w:top w:w="80" w:type="dxa"/>
              <w:start w:w="120" w:type="dxa"/>
              <w:bottom w:w="80" w:type="dxa"/>
              <w:end w:w="120" w:type="dxa"/>
            </w:tcMar>
            <w:vAlign w:val="top"/>
          </w:tcPr>
          <w:p>
            <w:pPr>
              <w:spacing w:after="0"/>
            </w:pPr>
            <w:r>
              <w:rPr>
                <w:rFonts w:ascii="Calibri" w:hAnsi="Calibri" w:eastAsia="Calibri"/>
                <w:sz w:val="14"/>
              </w:rPr>
              <w:t>No request body</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donorOrganizations, donorFundingScopes;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src/app/api/v1/admin/donors/route.ts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/api/v1/admin/donors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canManageUsers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createSchema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donorOrganizations, donorFundingScopes;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src/app/api/v1/admin/donors/route.ts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/api/v1/admin/jobs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No request body; lists recent job runs</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jobRuns; @/modules/admin/admin.service: JOBS, recordAudit, type JobName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src/app/api/v1/admin/jobs/route.ts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8</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/api/v1/admin/jobs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runSchema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jobRuns; @/modules/admin/admin.service: JOBS, recordAudit, type JobName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src/app/api/v1/admin/jobs/route.ts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9</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/api/v1/admin/moderation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canApproveChanges</w:t>
            </w:r>
          </w:p>
        </w:tc>
        <w:tc>
          <w:tcPr>
            <w:tcW w:type="dxa" w:w="1764"/>
            <w:tcMar>
              <w:top w:w="80" w:type="dxa"/>
              <w:start w:w="120" w:type="dxa"/>
              <w:bottom w:w="80" w:type="dxa"/>
              <w:end w:w="120" w:type="dxa"/>
            </w:tcMar>
            <w:vAlign w:val="top"/>
          </w:tcPr>
          <w:p>
            <w:pPr>
              <w:spacing w:after="0"/>
            </w:pPr>
            <w:r>
              <w:rPr>
                <w:rFonts w:ascii="Calibri" w:hAnsi="Calibri" w:eastAsia="Calibri"/>
                <w:sz w:val="14"/>
              </w:rPr>
              <w:t>Query-driven moderation queue; no decision body</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feedback, knowledgeReviews, users, opportunities, aiLogs, messages; @/modules/admin/admin.service: recordAudit; @/modules/issues/issue.service: listPendingIssues, transitionIssueStatus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src/app/api/v1/admin/moderation/route.ts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10</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/api/v1/admin/moderation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canApproveChanges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decisionSchema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feedback, knowledgeReviews, users, opportunities, aiLogs, messages; @/modules/admin/admin.service: recordAudit; @/modules/issues/issue.service: listPendingIssues, transitionIssueStatus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src/app/api/v1/admin/moderation/route.ts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11</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/api/v1/admin/organizations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upsertOrganizationSchema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organizations, opportunities;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src/app/api/v1/admin/organizations/route.ts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12</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/api/v1/admin/organizations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upsertOrganizationSchema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organizations, opportunities;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src/app/api/v1/admin/organizations/route.ts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13</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/api/v1/admin/organizations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upsertOrganizationSchema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organizations, opportunities;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src/app/api/v1/admin/organizations/route.ts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14</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/api/v1/admin/overview</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@/modules/admin/admin.service: getAnalytics, getSystemHealth</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src/app/api/v1/admin/overview/route.ts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15</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/api/v1/admin/programs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Query/list parameters handled by route</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opportunities, organizations, eligibilityRules; @/modules/admin/admin.service: recordAudit; @/modules/opportunities/opportunity.service: indexOpportunity</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src/app/api/v1/admin/programs/route.ts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16</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/api/v1/admin/programs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upsertOpportunitySchema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opportunities, organizations, eligibilityRules; @/modules/admin/admin.service: recordAudit; @/modules/opportunities/opportunity.service: indexOpportunity</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src/app/api/v1/admin/programs/route.ts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17</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/api/v1/admin/programs/:id</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canApproveChanges, canDeleteProgrammes</w:t>
            </w:r>
          </w:p>
        </w:tc>
        <w:tc>
          <w:tcPr>
            <w:tcW w:type="dxa" w:w="1764"/>
            <w:tcMar>
              <w:top w:w="80" w:type="dxa"/>
              <w:start w:w="120" w:type="dxa"/>
              <w:bottom w:w="80" w:type="dxa"/>
              <w:end w:w="120" w:type="dxa"/>
            </w:tcMar>
            <w:vAlign w:val="top"/>
          </w:tcPr>
          <w:p>
            <w:pPr>
              <w:spacing w:after="0"/>
            </w:pPr>
            <w:r>
              <w:rPr>
                <w:rFonts w:ascii="Calibri" w:hAnsi="Calibri" w:eastAsia="Calibri"/>
                <w:sz w:val="14"/>
              </w:rPr>
              <w:t>UUID path parameter; no body</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opportunities, eligibilityRules, requiredDocuments, knowledgeReviews; @/modules/admin/admin.service: recordAudit; @/modules/opportunities/opportunity.service: indexOpportunity</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src/app/api/v1/admin/programs/[id]/route.ts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18</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/api/v1/admin/programs/:id</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canApproveChanges, canDeleteProgrammes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patchSchema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opportunities, eligibilityRules, requiredDocuments, knowledgeReviews; @/modules/admin/admin.service: recordAudit; @/modules/opportunities/opportunity.service: indexOpportunity</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src/app/api/v1/admin/programs/[id]/route.ts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19</w:t>
            </w:r>
          </w:p>
        </w:tc>
        <w:tc>
          <w:tcPr>
            <w:tcW w:type="dxa" w:w="1764"/>
            <w:tcMar>
              <w:top w:w="80" w:type="dxa"/>
              <w:start w:w="120" w:type="dxa"/>
              <w:bottom w:w="80" w:type="dxa"/>
              <w:end w:w="120" w:type="dxa"/>
            </w:tcMar>
            <w:vAlign w:val="top"/>
          </w:tcPr>
          <w:p>
            <w:pPr>
              <w:spacing w:after="0"/>
            </w:pPr>
            <w:r>
              <w:rPr>
                <w:rFonts w:ascii="Calibri" w:hAnsi="Calibri" w:eastAsia="Calibri"/>
                <w:sz w:val="14"/>
              </w:rPr>
              <w:t>DELETE</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/api/v1/admin/programs/:id</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canApproveChanges, canDeleteProgrammes</w:t>
            </w:r>
          </w:p>
        </w:tc>
        <w:tc>
          <w:tcPr>
            <w:tcW w:type="dxa" w:w="1764"/>
            <w:tcMar>
              <w:top w:w="80" w:type="dxa"/>
              <w:start w:w="120" w:type="dxa"/>
              <w:bottom w:w="80" w:type="dxa"/>
              <w:end w:w="120" w:type="dxa"/>
            </w:tcMar>
            <w:vAlign w:val="top"/>
          </w:tcPr>
          <w:p>
            <w:pPr>
              <w:spacing w:after="0"/>
            </w:pPr>
            <w:r>
              <w:rPr>
                <w:rFonts w:ascii="Calibri" w:hAnsi="Calibri" w:eastAsia="Calibri"/>
                <w:sz w:val="14"/>
              </w:rPr>
              <w:t>UUID path parameter; no body</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opportunities, eligibilityRules, requiredDocuments, knowledgeReviews; @/modules/admin/admin.service: recordAudit; @/modules/opportunities/opportunity.service: indexOpportunity</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src/app/api/v1/admin/programs/[id]/route.ts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20</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/api/v1/admin/rules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opportunityId query</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eligibilityRules, opportunities; @/modules/eligibility/engine: evaluateEligibility;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src/app/api/v1/admin/rules/route.ts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21</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/api/v1/admin/rules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upsertRuleSchema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eligibilityRules, opportunities; @/modules/eligibility/engine: evaluateEligibility;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src/app/api/v1/admin/rules/route.ts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22</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/api/v1/admin/sms-outbox</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@/modules/notifications/sms.service: listDemoSmsOutbox</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src/app/api/v1/admin/sms-outbox/route.ts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23</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/api/v1/admin/users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canManageUsers</w:t>
            </w:r>
          </w:p>
        </w:tc>
        <w:tc>
          <w:tcPr>
            <w:tcW w:type="dxa" w:w="1764"/>
            <w:tcMar>
              <w:top w:w="80" w:type="dxa"/>
              <w:start w:w="120" w:type="dxa"/>
              <w:bottom w:w="80" w:type="dxa"/>
              <w:end w:w="120" w:type="dxa"/>
            </w:tcMar>
            <w:vAlign w:val="top"/>
          </w:tcPr>
          <w:p>
            <w:pPr>
              <w:spacing w:after="0"/>
            </w:pPr>
            <w:r>
              <w:rPr>
                <w:rFonts w:ascii="Calibri" w:hAnsi="Calibri" w:eastAsia="Calibri"/>
                <w:sz w:val="14"/>
              </w:rPr>
              <w:t>Query/list parameters; no patch body</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users; @/modules/admin/admin.service: recordAudit; @/modules/auth/auth.service: logoutEverywhere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src/app/api/v1/admin/users/route.ts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24</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/api/v1/admin/users</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 canManageUsers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patchSchema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users; @/modules/admin/admin.service: recordAudit; @/modules/auth/auth.service: logoutEverywhere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src/app/api/v1/admin/users/route.ts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25</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/api/v1/auth/login</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loginSchema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loginWithPin, loginWithOtp, verifyOtp</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src/app/api/v1/auth/login/route.ts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26</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/api/v1/auth/otp</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requestOtpSchema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requestOtp</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src/app/api/v1/auth/otp/route.ts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27</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/api/v1/auth/pin</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setPinSchema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verifyOtp, setPin, loginWithOtp</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src/app/api/v1/auth/pin/route.ts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28</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/api/v1/auth/register</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registerSchema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register, verifyOtp</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src/app/api/v1/auth/register/route.ts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29</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/api/v1/auth/renew</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refresh</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src/app/api/v1/auth/renew/route.ts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30</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/api/v1/auth/session</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refresh, logout; @/modules/ai/providers: describeAiMode; @/modules/eligibility/profile-mapper: profileCompleteness; @/modules/eligibility/profile-mapper: toEligibilityProfile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src/app/api/v1/auth/session/route.ts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31</w:t>
            </w:r>
          </w:p>
        </w:tc>
        <w:tc>
          <w:tcPr>
            <w:tcW w:type="dxa" w:w="1764"/>
            <w:tcMar>
              <w:top w:w="80" w:type="dxa"/>
              <w:start w:w="120" w:type="dxa"/>
              <w:bottom w:w="80" w:type="dxa"/>
              <w:end w:w="120" w:type="dxa"/>
            </w:tcMar>
            <w:vAlign w:val="top"/>
          </w:tcPr>
          <w:p>
            <w:pPr>
              <w:spacing w:after="0"/>
            </w:pPr>
            <w:r>
              <w:rPr>
                <w:rFonts w:ascii="Calibri" w:hAnsi="Calibri" w:eastAsia="Calibri"/>
                <w:sz w:val="14"/>
              </w:rPr>
              <w:t>PUT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/api/v1/auth/session</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Body/query parsed by route;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refresh, logout; @/modules/ai/providers: describeAiMode; @/modules/eligibility/profile-mapper: profileCompleteness; @/modules/eligibility/profile-mapper: toEligibilityProfile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src/app/api/v1/auth/session/route.ts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32</w:t>
            </w:r>
          </w:p>
        </w:tc>
        <w:tc>
          <w:tcPr>
            <w:tcW w:type="dxa" w:w="1764"/>
            <w:tcMar>
              <w:top w:w="80" w:type="dxa"/>
              <w:start w:w="120" w:type="dxa"/>
              <w:bottom w:w="80" w:type="dxa"/>
              <w:end w:w="120" w:type="dxa"/>
            </w:tcMar>
            <w:vAlign w:val="top"/>
          </w:tcPr>
          <w:p>
            <w:pPr>
              <w:spacing w:after="0"/>
            </w:pPr>
            <w:r>
              <w:rPr>
                <w:rFonts w:ascii="Calibri" w:hAnsi="Calibri" w:eastAsia="Calibri"/>
                <w:sz w:val="14"/>
              </w:rPr>
              <w:t>DELETE</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/api/v1/auth/session</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Body/query parsed by route;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refresh, logout; @/modules/ai/providers: describeAiMode; @/modules/eligibility/profile-mapper: profileCompleteness; @/modules/eligibility/profile-mapper: toEligibilityProfile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src/app/api/v1/auth/session/route.ts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33</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/api/v1/beneficiaries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No body; civic scope comes from live session</w:t>
            </w:r>
          </w:p>
        </w:tc>
        <w:tc>
          <w:tcPr>
            <w:tcW w:type="dxa" w:w="1764"/>
            <w:tcMar>
              <w:top w:w="80" w:type="dxa"/>
              <w:start w:w="120" w:type="dxa"/>
              <w:bottom w:w="80" w:type="dxa"/>
              <w:end w:w="120" w:type="dxa"/>
            </w:tcMar>
            <w:vAlign w:val="top"/>
          </w:tcPr>
          <w:p>
            <w:pPr>
              <w:spacing w:after="0"/>
            </w:pPr>
            <w:r>
              <w:rPr>
                <w:rFonts w:ascii="Calibri" w:hAnsi="Calibri" w:eastAsia="Calibri"/>
                <w:sz w:val="14"/>
              </w:rPr>
              <w:t>@/modules/entitlements/entitlement.service: enrollBeneficiary, listBeneficiariesForUnion; @/modules/civic/roles: isUnionOfficialOf</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src/app/api/v1/beneficiaries/route.ts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34</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/api/v1/beneficiaries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enrollBeneficiarySchema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@/modules/entitlements/entitlement.service: enrollBeneficiary, listBeneficiariesForUnion; @/modules/civic/roles: isUnionOfficialOf</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src/app/api/v1/beneficiaries/route.ts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35</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/api/v1/beneficiaries/:id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Dynamic path parameters; query/body handling is implemented in the route</w:t>
            </w:r>
          </w:p>
        </w:tc>
        <w:tc>
          <w:tcPr>
            <w:tcW w:type="dxa" w:w="1764"/>
            <w:tcMar>
              <w:top w:w="80" w:type="dxa"/>
              <w:start w:w="120" w:type="dxa"/>
              <w:bottom w:w="80" w:type="dxa"/>
              <w:end w:w="120" w:type="dxa"/>
            </w:tcMar>
            <w:vAlign w:val="top"/>
          </w:tcPr>
          <w:p>
            <w:pPr>
              <w:spacing w:after="0"/>
            </w:pPr>
            <w:r>
              <w:rPr>
                <w:rFonts w:ascii="Calibri" w:hAnsi="Calibri" w:eastAsia="Calibri"/>
                <w:sz w:val="14"/>
              </w:rPr>
              <w:t>@/modules/entitlements/entitlement.service: getBeneficiaryDetail; @/modules/civic/roles: isUnionOfficialOf</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src/app/api/v1/beneficiaries/[id]/route.ts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36</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/api/v1/budget/allocations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No body; union scope comes from query/session</w:t>
            </w:r>
          </w:p>
        </w:tc>
        <w:tc>
          <w:tcPr>
            <w:tcW w:type="dxa" w:w="1764"/>
            <w:tcMar>
              <w:top w:w="80" w:type="dxa"/>
              <w:start w:w="120" w:type="dxa"/>
              <w:bottom w:w="80" w:type="dxa"/>
              <w:end w:w="120" w:type="dxa"/>
            </w:tcMar>
            <w:vAlign w:val="top"/>
          </w:tcPr>
          <w:p>
            <w:pPr>
              <w:spacing w:after="0"/>
            </w:pPr>
            <w:r>
              <w:rPr>
                <w:rFonts w:ascii="Calibri" w:hAnsi="Calibri" w:eastAsia="Calibri"/>
                <w:sz w:val="14"/>
              </w:rPr>
              <w:t>@/modules/budget/budget.service: createAllocation, listAllocationsForUnion; @/modules/civic/roles: isUnionOfficialOf</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src/app/api/v1/budget/allocations/route.ts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37</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/api/v1/budget/allocations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createAllocationSchema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@/modules/budget/budget.service: createAllocation, listAllocationsForUnion; @/modules/civic/roles: isUnionOfficialOf</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src/app/api/v1/budget/allocations/route.ts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38</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/api/v1/budget/allocations/:id/flag</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flagAllocationSchema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budgetAllocations; @/modules/budget/budget.service: flagAllocation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src/app/api/v1/budget/allocations/[id]/flag/route.ts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39</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/api/v1/budget/allocations/:id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Dynamic path parameters; query/body handling is implemented in the route</w:t>
            </w:r>
          </w:p>
        </w:tc>
        <w:tc>
          <w:tcPr>
            <w:tcW w:type="dxa" w:w="1764"/>
            <w:tcMar>
              <w:top w:w="80" w:type="dxa"/>
              <w:start w:w="120" w:type="dxa"/>
              <w:bottom w:w="80" w:type="dxa"/>
              <w:end w:w="120" w:type="dxa"/>
            </w:tcMar>
            <w:vAlign w:val="top"/>
          </w:tcPr>
          <w:p>
            <w:pPr>
              <w:spacing w:after="0"/>
            </w:pPr>
            <w:r>
              <w:rPr>
                <w:rFonts w:ascii="Calibri" w:hAnsi="Calibri" w:eastAsia="Calibri"/>
                <w:sz w:val="14"/>
              </w:rPr>
              <w:t>@/modules/budget/budget.service: getAllocation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src/app/api/v1/budget/allocations/[id]/route.ts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40</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/api/v1/chat</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chatSchema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@/modules/ai/conversation.service: runTurn, listConversations; @/modules/ai/providers: describeAiMode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src/app/api/v1/chat/route.ts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41</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/api/v1/chat</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No body; lists conversations</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@/modules/ai/conversation.service: runTurn, listConversations; @/modules/ai/providers: describeAiMode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src/app/api/v1/chat/route.ts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42</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/api/v1/chat/:id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Dynamic path parameters; query/body handling is implemented in the route</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@/modules/ai/conversation.service: getConversation, deleteConversation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src/app/api/v1/chat/[id]/route.ts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43</w:t>
            </w:r>
          </w:p>
        </w:tc>
        <w:tc>
          <w:tcPr>
            <w:tcW w:type="dxa" w:w="1764"/>
            <w:tcMar>
              <w:top w:w="80" w:type="dxa"/>
              <w:start w:w="120" w:type="dxa"/>
              <w:bottom w:w="80" w:type="dxa"/>
              <w:end w:w="120" w:type="dxa"/>
            </w:tcMar>
            <w:vAlign w:val="top"/>
          </w:tcPr>
          <w:p>
            <w:pPr>
              <w:spacing w:after="0"/>
            </w:pPr>
            <w:r>
              <w:rPr>
                <w:rFonts w:ascii="Calibri" w:hAnsi="Calibri" w:eastAsia="Calibri"/>
                <w:sz w:val="14"/>
              </w:rPr>
              <w:t>DELETE</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/api/v1/chat/:id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Dynamic path parameters; query/body handling is implemented in the route</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@/modules/ai/conversation.service: getConversation, deleteConversation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src/app/api/v1/chat/[id]/route.ts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44</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/api/v1/donor/overview</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@/modules/oversight/oversight.service: getDonorPortalData</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src/app/api/v1/donor/overview/route.ts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45</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/api/v1/eligibility/check</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eligibilityCheckSchema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opportunities, eligibilityRules, organizations, documents; @/modules/eligibility/engine: evaluateEligibility; @/modules/eligibility/profile-mapper: toEligibilityProfile; @/modules/opportunities/opportunity.service: recordEvaluation; @/modules/ai/confidence: scoreConfidence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src/app/api/v1/eligibility/check/route.ts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46</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/api/v1/entitlements/status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@/modules/entitlements/entitlement.service: checkMyEntitlementStatus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src/app/api/v1/entitlements/status/route.ts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47</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/api/v1/entitlements/:id/disbursements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recordDisbursementSchema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entitlements, beneficiaries; @/modules/entitlements/entitlement.service: recordDisbursement; @/modules/civic/roles: isUnionOfficialOf</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src/app/api/v1/entitlements/[id]/disbursements/route.ts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48</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/api/v1/feedback</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feedbackSchema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feedback</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src/app/api/v1/feedback/route.ts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49</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/api/v1/identity/nid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verifyNidSchema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@/modules/identity/identity.service: submitNidVerification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src/app/api/v1/identity/nid/route.ts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50</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/api/v1/identity/residency</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verifyResidencySchema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@/modules/identity/identity.service: submitResidencyVerification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src/app/api/v1/identity/residency/route.ts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51</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/api/v1/identity</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@/modules/identity/identity.service: getIdentityStatus, listUnions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src/app/api/v1/identity/route.ts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52</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/api/v1/issues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list/sort query in route</w:t>
            </w:r>
          </w:p>
        </w:tc>
        <w:tc>
          <w:tcPr>
            <w:tcW w:type="dxa" w:w="1764"/>
            <w:tcMar>
              <w:top w:w="80" w:type="dxa"/>
              <w:start w:w="120" w:type="dxa"/>
              <w:bottom w:w="80" w:type="dxa"/>
              <w:end w:w="120" w:type="dxa"/>
            </w:tcMar>
            <w:vAlign w:val="top"/>
          </w:tcPr>
          <w:p>
            <w:pPr>
              <w:spacing w:after="0"/>
            </w:pPr>
            <w:r>
              <w:rPr>
                <w:rFonts w:ascii="Calibri" w:hAnsi="Calibri" w:eastAsia="Calibri"/>
                <w:sz w:val="14"/>
              </w:rPr>
              <w:t>@/modules/issues/issue.service: submitIssue, listUnionFeed, listMyIssues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src/app/api/v1/issues/route.ts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53</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/api/v1/issues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submitIssueSchema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@/modules/issues/issue.service: submitIssue, listUnionFeed, listMyIssues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src/app/api/v1/issues/route.ts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54</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/api/v1/issues/:id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UUID path parameter; no body</w:t>
            </w:r>
          </w:p>
        </w:tc>
        <w:tc>
          <w:tcPr>
            <w:tcW w:type="dxa" w:w="1764"/>
            <w:tcMar>
              <w:top w:w="80" w:type="dxa"/>
              <w:start w:w="120" w:type="dxa"/>
              <w:bottom w:w="80" w:type="dxa"/>
              <w:end w:w="120" w:type="dxa"/>
            </w:tcMar>
            <w:vAlign w:val="top"/>
          </w:tcPr>
          <w:p>
            <w:pPr>
              <w:spacing w:after="0"/>
            </w:pPr>
            <w:r>
              <w:rPr>
                <w:rFonts w:ascii="Calibri" w:hAnsi="Calibri" w:eastAsia="Calibri"/>
                <w:sz w:val="14"/>
              </w:rPr>
              <w:t>@/modules/issues/issue.service: getIssue, transitionIssueStatus;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src/app/api/v1/issues/[id]/route.ts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55</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/api/v1/issues/:id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updateIssueStatusSchema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@/modules/issues/issue.service: getIssue, transitionIssueStatus; @/modules/admin/admin.service: recordAudit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src/app/api/v1/issues/[id]/route.ts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56</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/api/v1/issues/:id/vote</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Dynamic path parameters; query/body handling is implemented in the route</w:t>
            </w:r>
          </w:p>
        </w:tc>
        <w:tc>
          <w:tcPr>
            <w:tcW w:type="dxa" w:w="1764"/>
            <w:tcMar>
              <w:top w:w="80" w:type="dxa"/>
              <w:start w:w="120" w:type="dxa"/>
              <w:bottom w:w="80" w:type="dxa"/>
              <w:end w:w="120" w:type="dxa"/>
            </w:tcMar>
            <w:vAlign w:val="top"/>
          </w:tcPr>
          <w:p>
            <w:pPr>
              <w:spacing w:after="0"/>
            </w:pPr>
            <w:r>
              <w:rPr>
                <w:rFonts w:ascii="Calibri" w:hAnsi="Calibri" w:eastAsia="Calibri"/>
                <w:sz w:val="14"/>
              </w:rPr>
              <w:t>@/modules/issues/issue.service: toggleVote, getIssue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src/app/api/v1/issues/[id]/vote/route.ts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57</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/api/v1/leader/overview</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@/modules/oversight/oversight.service: getLeaderPortalData, type OversightScope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src/app/api/v1/leader/overview/route.ts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58</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/api/v1/ledger/verify</w:t>
            </w:r>
          </w:p>
        </w:tc>
        <w:tc>
          <w:tcPr>
            <w:tcW w:type="dxa" w:w="1764"/>
            <w:tcMar>
              <w:top w:w="80" w:type="dxa"/>
              <w:start w:w="120" w:type="dxa"/>
              <w:bottom w:w="80" w:type="dxa"/>
              <w:end w:w="120" w:type="dxa"/>
            </w:tcMar>
            <w:vAlign w:val="top"/>
          </w:tcPr>
          <w:p>
            <w:pPr>
              <w:spacing w:after="0"/>
            </w:pPr>
            <w:r>
              <w:rPr>
                <w:rFonts w:ascii="Calibri" w:hAnsi="Calibri" w:eastAsia="Calibri"/>
                <w:sz w:val="14"/>
              </w:rPr>
              <w:t>staff role from access token (moderator+)</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@/modules/ledger/ledger.service: verifyLedgerChain; @/modules/admin/admin.service: verifyAuditChain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src/app/api/v1/ledger/verify/route.ts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59</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/api/v1/life-events</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lifeEventCatalog, opportunities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src/app/api/v1/life-events/route.ts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60</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/api/v1/locations</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@/modules/places/places.service: findNearby; @/modules/places/osm-tags: PlaceType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src/app/api/v1/locations/route.ts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61</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/api/v1/map/tile/:z/:x/:y</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Dynamic path parameters; query/body handling is implemented in the route</w:t>
            </w:r>
          </w:p>
        </w:tc>
        <w:tc>
          <w:tcPr>
            <w:tcW w:type="dxa" w:w="1764"/>
            <w:tcMar>
              <w:top w:w="80" w:type="dxa"/>
              <w:start w:w="120" w:type="dxa"/>
              <w:bottom w:w="80" w:type="dxa"/>
              <w:end w:w="120" w:type="dxa"/>
            </w:tcMar>
            <w:vAlign w:val="top"/>
          </w:tcPr>
          <w:p>
            <w:pPr>
              <w:spacing w:after="0"/>
            </w:pPr>
            <w:r>
              <w:rPr>
                <w:rFonts w:ascii="Calibri" w:hAnsi="Calibri" w:eastAsia="Calibri"/>
                <w:sz w:val="14"/>
              </w:rPr>
              <w:t>GET /api/v1/map/tile/{z}/{x}/{y} — one raster map tile, fetched on the citizen's behalf. The browser could request tile.openstreetmap.org directly. It is proxied anyway, for four reasons that are not interchangeable: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src/app/api/v1/map/tile/[z]/[x]/[y]/route.ts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62</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/api/v1/notifications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No body</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listNotifications, markNotificationsRead, unreadCount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src/app/api/v1/notifications/route.ts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63</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/api/v1/notifications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markReadSchema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listNotifications, markNotificationsRead, unreadCount</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src/app/api/v1/notifications/route.ts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64</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/api/v1/opportunities</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@/modules/opportunities/opportunity.service: listOpportunities, countByCategory; @/modules/eligibility/profile-mapper: toEligibilityProfile; @/modules/knowledge/retrieval: retrieve, opportunityIdsFrom; @/lib/db/client: db; @/lib/db/schema: searchQueries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src/app/api/v1/opportunities/route.ts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65</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/api/v1/opportunities/:slug</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Dynamic path parameters; query/body handling is implemented in the route</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serviceLocations, documents; @/modules/opportunities/opportunity.service: getOpportunityBySlug, getRelated, recordView, recordEvaluation,; @/modules/eligibility/profile-mapper: toEligibilityProfile; @/modules/knowledge/retrieval: retrieve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src/app/api/v1/opportunities/[slug]/route.ts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66</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/api/v1/public/transparency</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@/modules/oversight/oversight.service: getPublicTransparencyData</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src/app/api/v1/public/transparency/route.ts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67</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/api/v1/saved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Optional status query is cast without Zod validation</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listSaved, saveOpportunity, savedCounts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src/app/api/v1/saved/route.ts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68</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/api/v1/saved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saveSchema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listSaved, saveOpportunity, savedCounts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src/app/api/v1/saved/route.ts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69</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/api/v1/saved/:id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updateSavedSchema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updateSaved, removeSaved</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src/app/api/v1/saved/[id]/route.ts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70</w:t>
            </w:r>
          </w:p>
        </w:tc>
        <w:tc>
          <w:tcPr>
            <w:tcW w:type="dxa" w:w="1764"/>
            <w:tcMar>
              <w:top w:w="80" w:type="dxa"/>
              <w:start w:w="120" w:type="dxa"/>
              <w:bottom w:w="80" w:type="dxa"/>
              <w:end w:w="120" w:type="dxa"/>
            </w:tcMar>
            <w:vAlign w:val="top"/>
          </w:tcPr>
          <w:p>
            <w:pPr>
              <w:spacing w:after="0"/>
            </w:pPr>
            <w:r>
              <w:rPr>
                <w:rFonts w:ascii="Calibri" w:hAnsi="Calibri" w:eastAsia="Calibri"/>
                <w:sz w:val="14"/>
              </w:rPr>
              <w:t>DELETE</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/api/v1/saved/:id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UUID path parameter; no body</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updateSaved, removeSaved</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src/app/api/v1/saved/[id]/route.ts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71</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/api/v1/timeline</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@/modules/citizen/citizen.service: listTimeline, syncTimelineDeadlines, generateDeadlineReminders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src/app/api/v1/timeline/route.ts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72</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/api/v1/upazila/escalations</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@/modules/budget/escalation.service: listEscalationsForOfficer, listUnassignedEscalations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src/app/api/v1/upazila/escalations/route.ts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73</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/api/v1/upazila/escalations/:id</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resolveEscalationSchema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@/modules/budget/escalation.service: resolveEscalation</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src/app/api/v1/upazila/escalations/[id]/route.ts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74</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/api/v1/users/me</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No body</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users, userProfiles; @/modules/auth/auth.service: deleteAccount; @/modules/eligibility/profile-mapper: toEligibilityProfile, profileCompleteness, suggestNextFields; @/modules/eligibility/engine: fieldLabel</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src/app/api/v1/users/me/route.ts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75</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/api/v1/users/me</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updateUserSchema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users, userProfiles; @/modules/auth/auth.service: deleteAccount; @/modules/eligibility/profile-mapper: toEligibilityProfile, profileCompleteness, suggestNextFields; @/modules/eligibility/engine: fieldLabel</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src/app/api/v1/users/me/route.ts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76</w:t>
            </w:r>
          </w:p>
        </w:tc>
        <w:tc>
          <w:tcPr>
            <w:tcW w:type="dxa" w:w="1764"/>
            <w:tcMar>
              <w:top w:w="80" w:type="dxa"/>
              <w:start w:w="120" w:type="dxa"/>
              <w:bottom w:w="80" w:type="dxa"/>
              <w:end w:w="120" w:type="dxa"/>
            </w:tcMar>
            <w:vAlign w:val="top"/>
          </w:tcPr>
          <w:p>
            <w:pPr>
              <w:spacing w:after="0"/>
            </w:pPr>
            <w:r>
              <w:rPr>
                <w:rFonts w:ascii="Calibri" w:hAnsi="Calibri" w:eastAsia="Calibri"/>
                <w:sz w:val="14"/>
              </w:rPr>
              <w:t>DELETE</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/api/v1/users/me</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Confirmation query/body behavior is route-defined</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users, userProfiles; @/modules/auth/auth.service: deleteAccount; @/modules/eligibility/profile-mapper: toEligibilityProfile, profileCompleteness, suggestNextFields; @/modules/eligibility/engine: fieldLabel</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src/app/api/v1/users/me/route.ts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77</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/api/v1/users/profile</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Query parameters where supported;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userProfiles, auditLog; @/modules/eligibility/profile-mapper: toEligibilityProfile, profileCompleteness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src/app/api/v1/users/profile/route.ts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78</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/api/v1/users/profile</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(live user/profile/status reload)</w:t>
            </w:r>
          </w:p>
        </w:tc>
        <w:tc>
          <w:tcPr>
            <w:tcW w:type="dxa" w:w="1764"/>
            <w:tcMar>
              <w:top w:w="80" w:type="dxa"/>
              <w:start w:w="120" w:type="dxa"/>
              <w:bottom w:w="80" w:type="dxa"/>
              <w:end w:w="120" w:type="dxa"/>
            </w:tcMar>
            <w:vAlign w:val="top"/>
          </w:tcPr>
          <w:p>
            <w:pPr>
              <w:spacing w:after="0"/>
            </w:pPr>
            <w:r>
              <w:rPr>
                <w:rFonts w:ascii="Calibri" w:hAnsi="Calibri" w:eastAsia="Calibri"/>
                <w:sz w:val="14"/>
              </w:rPr>
              <w:t>Body/query parsed by route; no named Zod schema detected</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userProfiles, auditLog; @/modules/eligibility/profile-mapper: toEligibilityProfile, profileCompleteness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src/app/api/v1/users/profile/route.ts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79</w:t>
            </w:r>
          </w:p>
        </w:tc>
        <w:tc>
          <w:tcPr>
            <w:tcW w:type="dxa" w:w="1764"/>
            <w:tcMar>
              <w:top w:w="80" w:type="dxa"/>
              <w:start w:w="120" w:type="dxa"/>
              <w:bottom w:w="80" w:type="dxa"/>
              <w:end w:w="120" w:type="dxa"/>
            </w:tcMar>
            <w:vAlign w:val="top"/>
          </w:tcPr>
          <w:p>
            <w:pPr>
              <w:spacing w:after="0"/>
            </w:pPr>
            <w:r>
              <w:rPr>
                <w:rFonts w:ascii="Calibri" w:hAnsi="Calibri" w:eastAsia="Calibri"/>
                <w:sz w:val="14"/>
              </w:rPr>
              <w:t>PATCH</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/api/v1/users/settings</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updateSettingsSchema</w:t>
            </w:r>
          </w:p>
        </w:tc>
        <w:tc>
          <w:tcPr>
            <w:tcW w:type="dxa" w:w="1764"/>
            <w:tcMar>
              <w:top w:w="80" w:type="dxa"/>
              <w:start w:w="120" w:type="dxa"/>
              <w:bottom w:w="80" w:type="dxa"/>
              <w:end w:w="120" w:type="dxa"/>
            </w:tcMar>
            <w:vAlign w:val="top"/>
          </w:tcPr>
          <w:p>
            <w:pPr>
              <w:spacing w:after="0"/>
            </w:pPr>
            <w:r>
              <w:rPr>
                <w:rFonts w:ascii="Calibri" w:hAnsi="Calibri" w:eastAsia="Calibri"/>
                <w:sz w:val="14"/>
              </w:rPr>
              <w:t>@/lib/db/client: db; @/lib/db/schema: userSettings</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src/app/api/v1/users/settings/route.ts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80</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/api/v1/ussd/callback</w:t>
            </w:r>
          </w:p>
        </w:tc>
        <w:tc>
          <w:tcPr>
            <w:tcW w:type="dxa" w:w="1764"/>
            <w:tcMar>
              <w:top w:w="80" w:type="dxa"/>
              <w:start w:w="120" w:type="dxa"/>
              <w:bottom w:w="80" w:type="dxa"/>
              <w:end w:w="120" w:type="dxa"/>
            </w:tcMar>
            <w:vAlign w:val="top"/>
          </w:tcPr>
          <w:p>
            <w:pPr>
              <w:spacing w:after="0"/>
            </w:pPr>
            <w:r>
              <w:rPr>
                <w:rFonts w:ascii="Calibri" w:hAnsi="Calibri" w:eastAsia="Calibri"/>
                <w:sz w:val="14"/>
              </w:rPr>
              <w:t>X-Ussd-Secret shared header</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bodySchema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@/modules/ussd/ussd.service: handleUssdCallback</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src/app/api/v1/ussd/callback/route.ts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81</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/api/v1/ussd/simulate</w:t>
            </w:r>
          </w:p>
        </w:tc>
        <w:tc>
          <w:tcPr>
            <w:tcW w:type="dxa" w:w="1764"/>
            <w:tcMar>
              <w:top w:w="80" w:type="dxa"/>
              <w:start w:w="120" w:type="dxa"/>
              <w:bottom w:w="80" w:type="dxa"/>
              <w:end w:w="120" w:type="dxa"/>
            </w:tcMar>
            <w:vAlign w:val="top"/>
          </w:tcPr>
          <w:p>
            <w:pPr>
              <w:spacing w:after="0"/>
            </w:pPr>
            <w:r>
              <w:rPr>
                <w:rFonts w:ascii="Calibri" w:hAnsi="Calibri" w:eastAsia="Calibri"/>
                <w:sz w:val="14"/>
              </w:rPr>
              <w:t>public demo endpoint</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bodySchema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@/modules/ussd/ussd.service: handleUssdCallback</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src/app/api/v1/ussd/simulate/route.ts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82</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/api/v1/voice/speak</w:t>
            </w:r>
          </w:p>
        </w:tc>
        <w:tc>
          <w:tcPr>
            <w:tcW w:type="dxa" w:w="1764"/>
            <w:tcMar>
              <w:top w:w="80" w:type="dxa"/>
              <w:start w:w="120" w:type="dxa"/>
              <w:bottom w:w="80" w:type="dxa"/>
              <w:end w:w="120" w:type="dxa"/>
            </w:tcMar>
            <w:vAlign w:val="top"/>
          </w:tcPr>
          <w:p>
            <w:pPr>
              <w:spacing w:after="0"/>
            </w:pPr>
            <w:r>
              <w:rPr>
                <w:rFonts w:ascii="Calibri" w:hAnsi="Calibri" w:eastAsia="Calibri"/>
                <w:sz w:val="14"/>
              </w:rPr>
              <w:t>authenticated (access-token claims)</w:t>
            </w:r>
          </w:p>
        </w:tc>
        <w:tc>
          <w:tcPr>
            <w:tcW w:type="dxa" w:w="1764"/>
            <w:tcMar>
              <w:top w:w="80" w:type="dxa"/>
              <w:start w:w="120" w:type="dxa"/>
              <w:bottom w:w="80" w:type="dxa"/>
              <w:end w:w="120" w:type="dxa"/>
            </w:tcMar>
            <w:vAlign w:val="top"/>
          </w:tcPr>
          <w:p>
            <w:pPr>
              <w:spacing w:after="0"/>
            </w:pPr>
            <w:r>
              <w:rPr>
                <w:rFonts w:ascii="Calibri" w:hAnsi="Calibri" w:eastAsia="Calibri"/>
                <w:sz w:val="14"/>
              </w:rPr>
              <w:t>Validated with speakSchema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@/modules/voice/providers: getTtsProvider, SttError</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src/app/api/v1/voice/speak/route.ts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83</w:t>
            </w:r>
          </w:p>
        </w:tc>
        <w:tc>
          <w:tcPr>
            <w:tcW w:type="dxa" w:w="1764"/>
            <w:tcMar>
              <w:top w:w="80" w:type="dxa"/>
              <w:start w:w="120" w:type="dxa"/>
              <w:bottom w:w="80" w:type="dxa"/>
              <w:end w:w="120" w:type="dxa"/>
            </w:tcMar>
            <w:vAlign w:val="top"/>
          </w:tcPr>
          <w:p>
            <w:pPr>
              <w:spacing w:after="0"/>
            </w:pPr>
            <w:r>
              <w:rPr>
                <w:rFonts w:ascii="Calibri" w:hAnsi="Calibri" w:eastAsia="Calibri"/>
                <w:sz w:val="14"/>
              </w:rPr>
              <w:t>GET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/api/v1/voice/transcribe</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No body; returns capability metadata</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hasLiveOtpChallenge; @/modules/voice/providers: getSttProvider, SttError, describeVoiceCapabilities; @/modules/voice/stt-prompt: sttPromptFor, type SttPurpose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src/app/api/v1/voice/transcribe/route.ts</w:t>
            </w:r>
          </w:p>
        </w:tc>
      </w:tr>
      <w:tr>
        <w:tc>
          <w:tcPr>
            <w:tcW w:type="dxa" w:w="1764"/>
            <w:tcMar>
              <w:top w:w="80" w:type="dxa"/>
              <w:start w:w="120" w:type="dxa"/>
              <w:bottom w:w="80" w:type="dxa"/>
              <w:end w:w="120" w:type="dxa"/>
            </w:tcMar>
            <w:vAlign w:val="top"/>
          </w:tcPr>
          <w:p>
            <w:pPr>
              <w:spacing w:after="0"/>
            </w:pPr>
            <w:r>
              <w:rPr>
                <w:rFonts w:ascii="Calibri" w:hAnsi="Calibri" w:eastAsia="Calibri"/>
                <w:sz w:val="14"/>
              </w:rPr>
              <w:t>84</w:t>
            </w:r>
          </w:p>
        </w:tc>
        <w:tc>
          <w:tcPr>
            <w:tcW w:type="dxa" w:w="1764"/>
            <w:tcMar>
              <w:top w:w="80" w:type="dxa"/>
              <w:start w:w="120" w:type="dxa"/>
              <w:bottom w:w="80" w:type="dxa"/>
              <w:end w:w="120" w:type="dxa"/>
            </w:tcMar>
            <w:vAlign w:val="top"/>
          </w:tcPr>
          <w:p>
            <w:pPr>
              <w:spacing w:after="0"/>
            </w:pPr>
            <w:r>
              <w:rPr>
                <w:rFonts w:ascii="Calibri" w:hAnsi="Calibri" w:eastAsia="Calibri"/>
                <w:sz w:val="14"/>
              </w:rPr>
              <w:t>POST</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/api/v1/voice/transcribe</w:t>
            </w:r>
          </w:p>
        </w:tc>
        <w:tc>
          <w:tcPr>
            <w:tcW w:type="dxa" w:w="1764"/>
            <w:tcMar>
              <w:top w:w="80" w:type="dxa"/>
              <w:start w:w="120" w:type="dxa"/>
              <w:bottom w:w="80" w:type="dxa"/>
              <w:end w:w="120" w:type="dxa"/>
            </w:tcMar>
            <w:vAlign w:val="top"/>
          </w:tcPr>
          <w:p>
            <w:pPr>
              <w:spacing w:after="0"/>
            </w:pPr>
            <w:r>
              <w:rPr>
                <w:rFonts w:ascii="Calibri" w:hAnsi="Calibri" w:eastAsia="Calibri"/>
                <w:sz w:val="14"/>
              </w:rPr>
              <w:t>public</w:t>
            </w:r>
          </w:p>
        </w:tc>
        <w:tc>
          <w:tcPr>
            <w:tcW w:type="dxa" w:w="1764"/>
            <w:tcMar>
              <w:top w:w="80" w:type="dxa"/>
              <w:start w:w="120" w:type="dxa"/>
              <w:bottom w:w="80" w:type="dxa"/>
              <w:end w:w="120" w:type="dxa"/>
            </w:tcMar>
            <w:vAlign w:val="top"/>
          </w:tcPr>
          <w:p>
            <w:pPr>
              <w:spacing w:after="0"/>
            </w:pPr>
            <w:r>
              <w:rPr>
                <w:rFonts w:ascii="Calibri" w:hAnsi="Calibri" w:eastAsia="Calibri"/>
                <w:sz w:val="14"/>
              </w:rPr>
              <w:t>Multipart audio upload with route-local validation</w:t>
            </w:r>
          </w:p>
        </w:tc>
        <w:tc>
          <w:tcPr>
            <w:tcW w:type="dxa" w:w="1764"/>
            <w:tcMar>
              <w:top w:w="80" w:type="dxa"/>
              <w:start w:w="120" w:type="dxa"/>
              <w:bottom w:w="80" w:type="dxa"/>
              <w:end w:w="120" w:type="dxa"/>
            </w:tcMar>
            <w:vAlign w:val="top"/>
          </w:tcPr>
          <w:p>
            <w:pPr>
              <w:spacing w:after="0"/>
            </w:pPr>
            <w:r>
              <w:rPr>
                <w:rFonts w:ascii="Calibri" w:hAnsi="Calibri" w:eastAsia="Calibri"/>
                <w:sz w:val="14"/>
              </w:rPr>
              <w:t>@/modules/auth/auth.service: hasLiveOtpChallenge; @/modules/voice/providers: getSttProvider, SttError, describeVoiceCapabilities; @/modules/voice/stt-prompt: sttPromptFor, type SttPurpose</w:t>
            </w:r>
          </w:p>
        </w:tc>
        <w:tc>
          <w:tcPr>
            <w:tcW w:type="dxa" w:w="1764"/>
            <w:tcMar>
              <w:top w:w="80" w:type="dxa"/>
              <w:start w:w="120" w:type="dxa"/>
              <w:bottom w:w="80" w:type="dxa"/>
              <w:end w:w="120" w:type="dxa"/>
            </w:tcMar>
            <w:vAlign w:val="top"/>
          </w:tcPr>
          <w:p>
            <w:pPr>
              <w:spacing w:after="0"/>
            </w:pPr>
            <w:r>
              <w:rPr>
                <w:rFonts w:ascii="Calibri" w:hAnsi="Calibri" w:eastAsia="Calibri"/>
                <w:sz w:val="14"/>
              </w:rPr>
              <w:t>Standard JSON envelope on success/error unless the route returns media, map-tile, or USSD plain text; validation 400, auth 401/403, lookup 404, conflict/rate/provider errors as implemented and unhandled failures generally 500.</w:t>
            </w:r>
          </w:p>
        </w:tc>
        <w:tc>
          <w:tcPr>
            <w:tcW w:type="dxa" w:w="1764"/>
            <w:tcMar>
              <w:top w:w="80" w:type="dxa"/>
              <w:start w:w="120" w:type="dxa"/>
              <w:bottom w:w="80" w:type="dxa"/>
              <w:end w:w="120" w:type="dxa"/>
            </w:tcMar>
            <w:vAlign w:val="top"/>
          </w:tcPr>
          <w:p>
            <w:pPr>
              <w:spacing w:after="0"/>
            </w:pPr>
            <w:r>
              <w:rPr>
                <w:rFonts w:ascii="Consolas" w:hAnsi="Consolas" w:eastAsia="Consolas"/>
                <w:color w:val="0B2545"/>
                <w:sz w:val="14"/>
              </w:rPr>
              <w:t>src/app/api/v1/voice/transcribe/route.ts</w:t>
            </w:r>
          </w:p>
        </w:tc>
      </w:tr>
    </w:tbl>
    <w:p>
      <w:pPr>
        <w:spacing w:after="40"/>
      </w:pPr>
    </w:p>
    <w:p>
      <w:pPr>
        <w:pStyle w:val="Heading2"/>
      </w:pPr>
      <w:r>
        <w:t>14. Configuration Map (Appendix D)</w:t>
      </w:r>
    </w:p>
    <w:p>
      <w:r>
        <w:rPr>
          <w:rFonts w:ascii="Calibri" w:hAnsi="Calibri" w:eastAsia="Calibri"/>
        </w:rPr>
        <w:t xml:space="preserve">Configuration sources: </w:t>
      </w:r>
      <w:r>
        <w:rPr>
          <w:rFonts w:ascii="Consolas" w:hAnsi="Consolas" w:eastAsia="Consolas"/>
          <w:color w:val="0B2545"/>
          <w:sz w:val="18"/>
        </w:rPr>
        <w:t>.dev.vars</w:t>
      </w:r>
      <w:r>
        <w:rPr>
          <w:rFonts w:ascii="Calibri" w:hAnsi="Calibri" w:eastAsia="Calibri"/>
        </w:rPr>
        <w:t xml:space="preserve">, </w:t>
      </w:r>
      <w:r>
        <w:rPr>
          <w:rFonts w:ascii="Consolas" w:hAnsi="Consolas" w:eastAsia="Consolas"/>
          <w:color w:val="0B2545"/>
          <w:sz w:val="18"/>
        </w:rPr>
        <w:t>.env.local</w:t>
      </w:r>
      <w:r>
        <w:rPr>
          <w:rFonts w:ascii="Calibri" w:hAnsi="Calibri" w:eastAsia="Calibri"/>
        </w:rPr>
        <w:t xml:space="preserve">, </w:t>
      </w:r>
      <w:r>
        <w:rPr>
          <w:rFonts w:ascii="Consolas" w:hAnsi="Consolas" w:eastAsia="Consolas"/>
          <w:color w:val="0B2545"/>
          <w:sz w:val="18"/>
        </w:rPr>
        <w:t>.env.example</w:t>
      </w:r>
      <w:r>
        <w:rPr>
          <w:rFonts w:ascii="Calibri" w:hAnsi="Calibri" w:eastAsia="Calibri"/>
        </w:rPr>
        <w:t xml:space="preserve">, </w:t>
      </w:r>
      <w:r>
        <w:rPr>
          <w:rFonts w:ascii="Consolas" w:hAnsi="Consolas" w:eastAsia="Consolas"/>
          <w:color w:val="0B2545"/>
          <w:sz w:val="18"/>
        </w:rPr>
        <w:t>package.json</w:t>
      </w:r>
      <w:r>
        <w:rPr>
          <w:rFonts w:ascii="Calibri" w:hAnsi="Calibri" w:eastAsia="Calibri"/>
        </w:rPr>
        <w:t xml:space="preserve">, </w:t>
      </w:r>
      <w:r>
        <w:rPr>
          <w:rFonts w:ascii="Consolas" w:hAnsi="Consolas" w:eastAsia="Consolas"/>
          <w:color w:val="0B2545"/>
          <w:sz w:val="18"/>
        </w:rPr>
        <w:t>next.config.ts</w:t>
      </w:r>
      <w:r>
        <w:rPr>
          <w:rFonts w:ascii="Calibri" w:hAnsi="Calibri" w:eastAsia="Calibri"/>
        </w:rPr>
        <w:t xml:space="preserve">, </w:t>
      </w:r>
      <w:r>
        <w:rPr>
          <w:rFonts w:ascii="Consolas" w:hAnsi="Consolas" w:eastAsia="Consolas"/>
          <w:color w:val="0B2545"/>
          <w:sz w:val="18"/>
        </w:rPr>
        <w:t>open-next.config.ts</w:t>
      </w:r>
      <w:r>
        <w:rPr>
          <w:rFonts w:ascii="Calibri" w:hAnsi="Calibri" w:eastAsia="Calibri"/>
        </w:rPr>
        <w:t xml:space="preserve">, </w:t>
      </w:r>
      <w:r>
        <w:rPr>
          <w:rFonts w:ascii="Consolas" w:hAnsi="Consolas" w:eastAsia="Consolas"/>
          <w:color w:val="0B2545"/>
          <w:sz w:val="18"/>
        </w:rPr>
        <w:t>wrangler.jsonc</w:t>
      </w:r>
      <w:r>
        <w:rPr>
          <w:rFonts w:ascii="Calibri" w:hAnsi="Calibri" w:eastAsia="Calibri"/>
        </w:rPr>
        <w:t xml:space="preserve">, </w:t>
      </w:r>
      <w:r>
        <w:rPr>
          <w:rFonts w:ascii="Consolas" w:hAnsi="Consolas" w:eastAsia="Consolas"/>
          <w:color w:val="0B2545"/>
          <w:sz w:val="18"/>
        </w:rPr>
        <w:t>drizzle.config.ts</w:t>
      </w:r>
      <w:r>
        <w:rPr>
          <w:rFonts w:ascii="Calibri" w:hAnsi="Calibri" w:eastAsia="Calibri"/>
        </w:rPr>
        <w:t xml:space="preserve">, </w:t>
      </w:r>
      <w:r>
        <w:rPr>
          <w:rFonts w:ascii="Consolas" w:hAnsi="Consolas" w:eastAsia="Consolas"/>
          <w:color w:val="0B2545"/>
          <w:sz w:val="18"/>
        </w:rPr>
        <w:t>tsconfig.json</w:t>
      </w:r>
      <w:r>
        <w:rPr>
          <w:rFonts w:ascii="Calibri" w:hAnsi="Calibri" w:eastAsia="Calibri"/>
        </w:rPr>
        <w:t xml:space="preserve">, </w:t>
      </w:r>
      <w:r>
        <w:rPr>
          <w:rFonts w:ascii="Consolas" w:hAnsi="Consolas" w:eastAsia="Consolas"/>
          <w:color w:val="0B2545"/>
          <w:sz w:val="18"/>
        </w:rPr>
        <w:t>vitest.config.ts</w:t>
      </w:r>
      <w:r>
        <w:rPr>
          <w:rFonts w:ascii="Calibri" w:hAnsi="Calibri" w:eastAsia="Calibri"/>
        </w:rPr>
        <w:t xml:space="preserve">, </w:t>
      </w:r>
      <w:r>
        <w:rPr>
          <w:rFonts w:ascii="Consolas" w:hAnsi="Consolas" w:eastAsia="Consolas"/>
          <w:color w:val="0B2545"/>
          <w:sz w:val="18"/>
        </w:rPr>
        <w:t>tailwind.config.ts</w:t>
      </w:r>
      <w:r>
        <w:rPr>
          <w:rFonts w:ascii="Calibri" w:hAnsi="Calibri" w:eastAsia="Calibri"/>
        </w:rPr>
        <w:t xml:space="preserve">, </w:t>
      </w:r>
      <w:r>
        <w:rPr>
          <w:rFonts w:ascii="Consolas" w:hAnsi="Consolas" w:eastAsia="Consolas"/>
          <w:color w:val="0B2545"/>
          <w:sz w:val="18"/>
        </w:rPr>
        <w:t>postcss.config.mjs</w:t>
      </w:r>
      <w:r>
        <w:rPr>
          <w:rFonts w:ascii="Calibri" w:hAnsi="Calibri" w:eastAsia="Calibri"/>
        </w:rPr>
        <w:t xml:space="preserve">, </w:t>
      </w:r>
      <w:r>
        <w:rPr>
          <w:rFonts w:ascii="Consolas" w:hAnsi="Consolas" w:eastAsia="Consolas"/>
          <w:color w:val="0B2545"/>
          <w:sz w:val="18"/>
        </w:rPr>
        <w:t>src/lib/config/env.ts</w:t>
      </w:r>
      <w:r>
        <w:rPr>
          <w:rFonts w:ascii="Calibri" w:hAnsi="Calibri" w:eastAsia="Calibri"/>
        </w:rPr>
        <w:t xml:space="preserve">, </w:t>
      </w:r>
      <w:r>
        <w:rPr>
          <w:rFonts w:ascii="Consolas" w:hAnsi="Consolas" w:eastAsia="Consolas"/>
          <w:color w:val="0B2545"/>
          <w:sz w:val="18"/>
        </w:rPr>
        <w:t>src/middleware.ts</w:t>
      </w:r>
      <w:r>
        <w:rPr>
          <w:rFonts w:ascii="Calibri" w:hAnsi="Calibri" w:eastAsia="Calibri"/>
        </w:rPr>
        <w:t xml:space="preserve">. </w:t>
      </w:r>
      <w:r>
        <w:rPr>
          <w:rFonts w:ascii="Consolas" w:hAnsi="Consolas" w:eastAsia="Consolas"/>
          <w:color w:val="0B2545"/>
          <w:sz w:val="18"/>
        </w:rPr>
        <w:t>.dev.vars</w:t>
      </w:r>
      <w:r>
        <w:rPr>
          <w:rFonts w:ascii="Calibri" w:hAnsi="Calibri" w:eastAsia="Calibri"/>
        </w:rPr>
        <w:t xml:space="preserve"> and </w:t>
      </w:r>
      <w:r>
        <w:rPr>
          <w:rFonts w:ascii="Consolas" w:hAnsi="Consolas" w:eastAsia="Consolas"/>
          <w:color w:val="0B2545"/>
          <w:sz w:val="18"/>
        </w:rPr>
        <w:t>.env.local</w:t>
      </w:r>
      <w:r>
        <w:rPr>
          <w:rFonts w:ascii="Calibri" w:hAnsi="Calibri" w:eastAsia="Calibri"/>
        </w:rPr>
        <w:t xml:space="preserve"> are local/ignored and their values are not reproduced. </w:t>
      </w:r>
      <w:r>
        <w:rPr>
          <w:rFonts w:ascii="Consolas" w:hAnsi="Consolas" w:eastAsia="Consolas"/>
          <w:color w:val="0B2545"/>
          <w:sz w:val="18"/>
        </w:rPr>
        <w:t>src/lib/config/env.ts</w:t>
      </w:r>
      <w:r>
        <w:rPr>
          <w:rFonts w:ascii="Calibri" w:hAnsi="Calibri" w:eastAsia="Calibri"/>
        </w:rPr>
        <w:t xml:space="preserve"> is the typed/defaulted runtime contract; framework/build/deployment files can add configuration outside that schema.</w:t>
      </w:r>
    </w:p>
    <w:tbl>
      <w:tblPr>
        <w:tblStyle w:val="TableGrid"/>
        <w:tblW w:type="dxa" w:w="14111"/>
        <w:jc w:val="left"/>
        <w:tblLayout w:type="fixed"/>
        <w:tblLook w:firstColumn="1" w:firstRow="1" w:lastColumn="0" w:lastRow="0" w:noHBand="0" w:noVBand="1" w:val="04A0"/>
        <w:tblInd w:w="120" w:type="dxa"/>
      </w:tblPr>
      <w:tblGrid>
        <w:gridCol w:w="3104"/>
        <w:gridCol w:w="4233"/>
        <w:gridCol w:w="6774"/>
      </w:tblGrid>
      <w:tr>
        <w:trPr>
          <w:tblHeader w:val="true"/>
        </w:trPr>
        <w:tc>
          <w:tcPr>
            <w:tcW w:type="dxa" w:w="3104"/>
            <w:shd w:fill="E8EEF5"/>
            <w:tcMar>
              <w:top w:w="80" w:type="dxa"/>
              <w:start w:w="120" w:type="dxa"/>
              <w:bottom w:w="80" w:type="dxa"/>
              <w:end w:w="120" w:type="dxa"/>
            </w:tcMar>
            <w:vAlign w:val="top"/>
          </w:tcPr>
          <w:p>
            <w:pPr>
              <w:spacing w:after="0"/>
            </w:pPr>
            <w:r>
              <w:rPr>
                <w:b/>
              </w:rPr>
            </w:r>
            <w:r>
              <w:rPr>
                <w:rFonts w:ascii="Calibri" w:hAnsi="Calibri" w:eastAsia="Calibri"/>
                <w:b/>
                <w:sz w:val="16"/>
              </w:rPr>
              <w:t>Variable</w:t>
            </w:r>
          </w:p>
        </w:tc>
        <w:tc>
          <w:tcPr>
            <w:tcW w:type="dxa" w:w="4233"/>
            <w:shd w:fill="E8EEF5"/>
            <w:tcMar>
              <w:top w:w="80" w:type="dxa"/>
              <w:start w:w="120" w:type="dxa"/>
              <w:bottom w:w="80" w:type="dxa"/>
              <w:end w:w="120" w:type="dxa"/>
            </w:tcMar>
            <w:vAlign w:val="top"/>
          </w:tcPr>
          <w:p>
            <w:pPr>
              <w:spacing w:after="0"/>
            </w:pPr>
            <w:r>
              <w:rPr>
                <w:b/>
              </w:rPr>
            </w:r>
            <w:r>
              <w:rPr>
                <w:rFonts w:ascii="Calibri" w:hAnsi="Calibri" w:eastAsia="Calibri"/>
                <w:b/>
                <w:sz w:val="16"/>
              </w:rPr>
              <w:t>Purpose / consumer</w:t>
            </w:r>
          </w:p>
        </w:tc>
        <w:tc>
          <w:tcPr>
            <w:tcW w:type="dxa" w:w="6774"/>
            <w:shd w:fill="E8EEF5"/>
            <w:tcMar>
              <w:top w:w="80" w:type="dxa"/>
              <w:start w:w="120" w:type="dxa"/>
              <w:bottom w:w="80" w:type="dxa"/>
              <w:end w:w="120" w:type="dxa"/>
            </w:tcMar>
            <w:vAlign w:val="top"/>
          </w:tcPr>
          <w:p>
            <w:pPr>
              <w:spacing w:after="0"/>
            </w:pPr>
            <w:r>
              <w:rPr>
                <w:b/>
              </w:rPr>
            </w:r>
            <w:r>
              <w:rPr>
                <w:rFonts w:ascii="Calibri" w:hAnsi="Calibri" w:eastAsia="Calibri"/>
                <w:b/>
                <w:sz w:val="16"/>
              </w:rPr>
              <w:t>Requiredness and safe shape</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ACCESS_TOKEN_TTL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src/lib/security/tokens.ts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AI_PROVIDER</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ANTHROPIC_API_KEY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tests/setup.ts,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ANTHROPIC_MODEL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DATABASE_AUTH_TOKEN</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src/lib/db/client.ts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DATABASE_URL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src/lib/db/client.ts, tests/setup.ts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DEEPSEEK_API_KEY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DEEPSEEK_BASE_URL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DEEPSEEK_EXTRA_BODY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DEEPSEEK_MODEL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DEEPSEEK_REASONING_EFFORT</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DEEPSEEK_THINKING</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FIELD_ENCRYPTION_KEY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src/lib/security/field-encryption.ts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GOOGLE_MAPS_API_KEY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JWT_REFRESH_SECRET</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src/lib/security/tokens.ts, tests/setup.ts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JWT_SECRET</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src/lib/security/tokens.ts, tests/setup.ts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MAP_TILE_URL</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src/app/api/v1/map/tile/[z]/[x]/[y]/route.ts, 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MAP_USER_AGENT</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src/app/api/v1/map/tile/[z]/[x]/[y]/route.ts, src/lib/config/env.ts, src/modules/places/overpass.ts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NEXT_PUBLIC_APP_NAME</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NEXT_PUBLIC_MAPBOX_TOKEN</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NEXT_PUBLIC_MAP_PROVIDER</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src/app/api/v1/locations/route.ts, src/app/[locale]/(app)/nearby/page.tsx, src/lib/config/env.ts, src/modules/places/places.service.ts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NID_API_KEY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NID_PROVIDER</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src/modules/identity/nid.service.ts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NODE_ENV</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src/app/api/v1/voice/transcribe/route.ts, src/i18n/request.ts, src/lib/config/env.ts, src/lib/db/client.ts, tests/setup.ts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OPENAI_API_KEY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src/modules/admin/admin.service.ts, src/modules/ai/providers/index.ts, tests/setup.ts,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OPENAI_EMBEDDING_MODEL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OPENAI_MODEL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src/modules/ai/providers/index.ts, scripts/ai-check.ts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OTP_DEV_ECHO</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src/app/api/v1/auth/otp/route.ts, src/app/[locale]/(app)/admin/sms-outbox/page.tsx, src/components/auth/AuthFlow.tsx, src/lib/config/env.ts, src/modules/auth/auth.service.ts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Required by schema or when selected provider/mode needs it; boolean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OVERPASS_CACHE_HOURS</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src/modules/places/places.service.ts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Required by schema or when selected provider/mode needs it;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OVERPASS_RADIUS_KM</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src/modules/places/overpass.ts, src/modules/places/places.service.ts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Required by schema or when selected provider/mode needs it;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OVERPASS_URL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src/modules/places/overpass.ts, src/modules/places/places.service.ts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RATE_LIMIT_AI_MAX_REQUESTS</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src/lib/http/rate-limit.ts</w:t>
            </w:r>
          </w:p>
        </w:tc>
        <w:tc>
          <w:tcPr>
            <w:tcW w:type="dxa" w:w="6774"/>
            <w:tcMar>
              <w:top w:w="80" w:type="dxa"/>
              <w:start w:w="120" w:type="dxa"/>
              <w:bottom w:w="80" w:type="dxa"/>
              <w:end w:w="120" w:type="dxa"/>
            </w:tcMar>
            <w:vAlign w:val="top"/>
          </w:tcPr>
          <w:p>
            <w:pPr>
              <w:spacing w:after="0"/>
            </w:pPr>
            <w:r>
              <w:rPr>
                <w:rFonts w:ascii="Calibri" w:hAnsi="Calibri" w:eastAsia="Calibri"/>
                <w:sz w:val="14"/>
              </w:rPr>
              <w:t>Required by schema or when selected provider/mode needs it;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RATE_LIMIT_MAX_REQUESTS</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src/lib/http/rate-limit.ts</w:t>
            </w:r>
          </w:p>
        </w:tc>
        <w:tc>
          <w:tcPr>
            <w:tcW w:type="dxa" w:w="6774"/>
            <w:tcMar>
              <w:top w:w="80" w:type="dxa"/>
              <w:start w:w="120" w:type="dxa"/>
              <w:bottom w:w="80" w:type="dxa"/>
              <w:end w:w="120" w:type="dxa"/>
            </w:tcMar>
            <w:vAlign w:val="top"/>
          </w:tcPr>
          <w:p>
            <w:pPr>
              <w:spacing w:after="0"/>
            </w:pPr>
            <w:r>
              <w:rPr>
                <w:rFonts w:ascii="Calibri" w:hAnsi="Calibri" w:eastAsia="Calibri"/>
                <w:sz w:val="14"/>
              </w:rPr>
              <w:t>Required by schema or when selected provider/mode needs it;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RATE_LIMIT_VOICE_MAX_REQUESTS</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src/lib/http/rate-limit.ts</w:t>
            </w:r>
          </w:p>
        </w:tc>
        <w:tc>
          <w:tcPr>
            <w:tcW w:type="dxa" w:w="6774"/>
            <w:tcMar>
              <w:top w:w="80" w:type="dxa"/>
              <w:start w:w="120" w:type="dxa"/>
              <w:bottom w:w="80" w:type="dxa"/>
              <w:end w:w="120" w:type="dxa"/>
            </w:tcMar>
            <w:vAlign w:val="top"/>
          </w:tcPr>
          <w:p>
            <w:pPr>
              <w:spacing w:after="0"/>
            </w:pPr>
            <w:r>
              <w:rPr>
                <w:rFonts w:ascii="Calibri" w:hAnsi="Calibri" w:eastAsia="Calibri"/>
                <w:sz w:val="14"/>
              </w:rPr>
              <w:t>Required by schema or when selected provider/mode needs it;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RATE_LIMIT_WINDOW_MS</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src/lib/http/rate-limit.ts</w:t>
            </w:r>
          </w:p>
        </w:tc>
        <w:tc>
          <w:tcPr>
            <w:tcW w:type="dxa" w:w="6774"/>
            <w:tcMar>
              <w:top w:w="80" w:type="dxa"/>
              <w:start w:w="120" w:type="dxa"/>
              <w:bottom w:w="80" w:type="dxa"/>
              <w:end w:w="120" w:type="dxa"/>
            </w:tcMar>
            <w:vAlign w:val="top"/>
          </w:tcPr>
          <w:p>
            <w:pPr>
              <w:spacing w:after="0"/>
            </w:pPr>
            <w:r>
              <w:rPr>
                <w:rFonts w:ascii="Calibri" w:hAnsi="Calibri" w:eastAsia="Calibri"/>
                <w:sz w:val="14"/>
              </w:rPr>
              <w:t>Required by schema or when selected provider/mode needs it;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REFRESH_TOKEN_TTL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src/lib/security/tokens.ts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S3_ACCESS_KEY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src/modules/issues/photo-storage.ts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S3_BUCKET</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src/modules/issues/photo-storage.ts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S3_ENDPOINT</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src/modules/issues/photo-storage.ts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S3_PUBLIC_URL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src/modules/issues/photo-storage.ts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S3_REGION</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src/modules/issues/photo-storage.ts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S3_SECRET_KEY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src/modules/issues/photo-storage.ts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SMS_API_KEY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src/app/[locale]/(app)/settings/page.tsx, src/lib/config/env.ts, src/modules/notifications/sms.service.ts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SMS_PROVIDER</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src/app/api/v1/admin/sms-outbox/route.ts, src/app/[locale]/(app)/admin/sms-outbox/page.tsx, src/app/[locale]/(app)/settings/page.tsx, src/lib/config/env.ts, src/lib/db/schema.ts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SMS_SENDER_ID</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src/modules/notifications/sms.service.ts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SMS_SID</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src/modules/notifications/sms.service.ts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SMTP_FROM</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SMTP_HOST</w:t>
            </w:r>
          </w:p>
        </w:tc>
        <w:tc>
          <w:tcPr>
            <w:tcW w:type="dxa" w:w="4233"/>
            <w:tcMar>
              <w:top w:w="80" w:type="dxa"/>
              <w:start w:w="120" w:type="dxa"/>
              <w:bottom w:w="80" w:type="dxa"/>
              <w:end w:w="120" w:type="dxa"/>
            </w:tcMar>
            <w:vAlign w:val="top"/>
          </w:tcPr>
          <w:p>
            <w:pPr>
              <w:spacing w:after="0"/>
            </w:pPr>
            <w:r>
              <w:rPr>
                <w:rFonts w:ascii="Calibri" w:hAnsi="Calibri" w:eastAsia="Calibri"/>
                <w:sz w:val="14"/>
              </w:rPr>
              <w:t>src/app/[locale]/(app)/settings/page.tsx, 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SMTP_PASSWORD</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SMTP_PORT</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Required by schema or when selected provider/mode needs it; numeric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SMTP_USER</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STT_API_KEY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src/modules/voice/providers.ts, scripts/voice-check.ts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STT_BASE_URL</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src/app/api/v1/ussd/callback/route.ts, src/lib/config/env.ts, src/modules/voice/providers.ts, scripts/voice-check.ts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STT_MODEL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src/modules/voice/providers.ts, scripts/voice-check.ts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STT_PROMPT</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src/modules/voice/providers.ts, src/modules/voice/stt-prompt.ts, tests/voice/stt-prompt.test.ts, scripts/print-stt-prompt.ts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TTS_API_KEY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src/modules/voice/providers.ts, scripts/voice-check.ts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TTS_BASE_URL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src/modules/voice/providers.ts, scripts/voice-check.ts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TTS_MODEL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src/modules/voice/providers.ts, scripts/voice-check.ts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TTS_VOICE</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src/modules/voice/providers.ts, scripts/voice-check.ts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USSD_GATEWAY_SECRET</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src/app/api/v1/ussd/callback/route.ts, src/app/api/v1/ussd/simulate/route.ts, src/lib/config/env.ts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VISION_MODERATION_API_KEY</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src/modules/issues/vision-moderation.ts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VISION_MODERATION_BASE_URL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src/modules/issues/vision-moderation.ts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URL/string.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VISION_MODERATION_MODEL</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src/modules/issues/vision-moderation.ts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VISION_MODERATION_PROVIDER</w:t>
            </w:r>
          </w:p>
        </w:tc>
        <w:tc>
          <w:tcPr>
            <w:tcW w:type="dxa" w:w="4233"/>
            <w:tcMar>
              <w:top w:w="80" w:type="dxa"/>
              <w:start w:w="120" w:type="dxa"/>
              <w:bottom w:w="80" w:type="dxa"/>
              <w:end w:w="120" w:type="dxa"/>
            </w:tcMar>
            <w:vAlign w:val="top"/>
          </w:tcPr>
          <w:p>
            <w:pPr>
              <w:spacing w:after="0"/>
            </w:pPr>
            <w:r>
              <w:rPr>
                <w:rFonts w:ascii="Calibri" w:hAnsi="Calibri" w:eastAsia="Calibri"/>
                <w:sz w:val="14"/>
              </w:rPr>
              <w:t>src/lib/config/env.ts, src/lib/domain/enums.ts, src/modules/issues/vision-moderation.ts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r>
        <w:tc>
          <w:tcPr>
            <w:tcW w:type="dxa" w:w="3104"/>
            <w:tcMar>
              <w:top w:w="80" w:type="dxa"/>
              <w:start w:w="120" w:type="dxa"/>
              <w:bottom w:w="80" w:type="dxa"/>
              <w:end w:w="120" w:type="dxa"/>
            </w:tcMar>
            <w:vAlign w:val="top"/>
          </w:tcPr>
          <w:p>
            <w:pPr>
              <w:spacing w:after="0"/>
            </w:pPr>
            <w:r>
              <w:rPr>
                <w:rFonts w:ascii="Consolas" w:hAnsi="Consolas" w:eastAsia="Consolas"/>
                <w:color w:val="0B2545"/>
                <w:sz w:val="14"/>
              </w:rPr>
              <w:t>VOICE_MODE</w:t>
            </w:r>
          </w:p>
        </w:tc>
        <w:tc>
          <w:tcPr>
            <w:tcW w:type="dxa" w:w="4233"/>
            <w:tcMar>
              <w:top w:w="80" w:type="dxa"/>
              <w:start w:w="120" w:type="dxa"/>
              <w:bottom w:w="80" w:type="dxa"/>
              <w:end w:w="120" w:type="dxa"/>
            </w:tcMar>
            <w:vAlign w:val="top"/>
          </w:tcPr>
          <w:p>
            <w:pPr>
              <w:spacing w:after="0"/>
            </w:pPr>
            <w:r>
              <w:rPr>
                <w:rFonts w:ascii="Calibri" w:hAnsi="Calibri" w:eastAsia="Calibri"/>
                <w:sz w:val="14"/>
              </w:rPr>
              <w:t>src/app/api/v1/voice/transcribe/route.ts, src/lib/config/env.ts, src/modules/voice/providers.ts, scripts/voice-check.ts</w:t>
            </w:r>
          </w:p>
        </w:tc>
        <w:tc>
          <w:tcPr>
            <w:tcW w:type="dxa" w:w="6774"/>
            <w:tcMar>
              <w:top w:w="80" w:type="dxa"/>
              <w:start w:w="120" w:type="dxa"/>
              <w:bottom w:w="80" w:type="dxa"/>
              <w:end w:w="120" w:type="dxa"/>
            </w:tcMar>
            <w:vAlign w:val="top"/>
          </w:tcPr>
          <w:p>
            <w:pPr>
              <w:spacing w:after="0"/>
            </w:pPr>
            <w:r>
              <w:rPr>
                <w:rFonts w:ascii="Calibri" w:hAnsi="Calibri" w:eastAsia="Calibri"/>
                <w:sz w:val="14"/>
              </w:rPr>
              <w:t>Optional/defaulted; secret/name/provider string.</w:t>
            </w:r>
          </w:p>
        </w:tc>
      </w:tr>
    </w:tbl>
    <w:p>
      <w:pPr>
        <w:spacing w:after="40"/>
      </w:pPr>
    </w:p>
    <w:p>
      <w:pPr>
        <w:pStyle w:val="Heading2"/>
      </w:pPr>
      <w:r>
        <w:t>13. External Integration Inventory (Appendix E)</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Provider/system</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Purpose and code location</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Credentials/configuration</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Failure/retry/availability behavior</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Anthropic, OpenAI, or DeepSeek chat</w:t>
            </w:r>
          </w:p>
        </w:tc>
        <w:tc>
          <w:tcPr>
            <w:tcW w:type="dxa" w:w="2681"/>
            <w:tcMar>
              <w:top w:w="80" w:type="dxa"/>
              <w:start w:w="120" w:type="dxa"/>
              <w:bottom w:w="80" w:type="dxa"/>
              <w:end w:w="120" w:type="dxa"/>
            </w:tcMar>
            <w:vAlign w:val="top"/>
          </w:tcPr>
          <w:p>
            <w:pPr>
              <w:spacing w:after="0"/>
            </w:pPr>
            <w:r>
              <w:rPr>
                <w:rFonts w:ascii="Calibri" w:hAnsi="Calibri" w:eastAsia="Calibri"/>
                <w:sz w:val="14"/>
              </w:rPr>
              <w:t xml:space="preserve">AI response composition in </w:t>
            </w:r>
            <w:r>
              <w:rPr>
                <w:rFonts w:ascii="Consolas" w:hAnsi="Consolas" w:eastAsia="Consolas"/>
                <w:color w:val="0B2545"/>
                <w:sz w:val="14"/>
              </w:rPr>
              <w:t>src/modules/ai/providers/index.ts</w:t>
            </w:r>
            <w:r>
              <w:rPr>
                <w:rFonts w:ascii="Calibri" w:hAnsi="Calibri" w:eastAsia="Calibri"/>
                <w:sz w:val="14"/>
              </w:rPr>
              <w:t xml:space="preserve"> and the conversation service</w:t>
            </w:r>
          </w:p>
        </w:tc>
        <w:tc>
          <w:tcPr>
            <w:tcW w:type="dxa" w:w="3951"/>
            <w:tcMar>
              <w:top w:w="80" w:type="dxa"/>
              <w:start w:w="120" w:type="dxa"/>
              <w:bottom w:w="80" w:type="dxa"/>
              <w:end w:w="120" w:type="dxa"/>
            </w:tcMar>
            <w:vAlign w:val="top"/>
          </w:tcPr>
          <w:p>
            <w:pPr>
              <w:spacing w:after="0"/>
            </w:pPr>
            <w:r>
              <w:rPr>
                <w:rFonts w:ascii="Calibri" w:hAnsi="Calibri" w:eastAsia="Calibri"/>
                <w:sz w:val="14"/>
              </w:rPr>
              <w:t>AI_PROVIDER plus the selected provider key/model; DEEPSEEK_BASE_URL and tuning fields for DeepSeek</w:t>
            </w:r>
          </w:p>
        </w:tc>
        <w:tc>
          <w:tcPr>
            <w:tcW w:type="dxa" w:w="5222"/>
            <w:tcMar>
              <w:top w:w="80" w:type="dxa"/>
              <w:start w:w="120" w:type="dxa"/>
              <w:bottom w:w="80" w:type="dxa"/>
              <w:end w:w="120" w:type="dxa"/>
            </w:tcMar>
            <w:vAlign w:val="top"/>
          </w:tcPr>
          <w:p>
            <w:pPr>
              <w:spacing w:after="0"/>
            </w:pPr>
            <w:r>
              <w:rPr>
                <w:rFonts w:ascii="Calibri" w:hAnsi="Calibri" w:eastAsia="Calibri"/>
                <w:sz w:val="14"/>
              </w:rPr>
              <w:t>AI POSTs use a 30-second timeout and one bounded retry for network, 429, and 5xx failures; the structured deterministic composer is used when simulated mode is selected.</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OpenAI embeddings</w:t>
            </w:r>
          </w:p>
        </w:tc>
        <w:tc>
          <w:tcPr>
            <w:tcW w:type="dxa" w:w="2681"/>
            <w:tcMar>
              <w:top w:w="80" w:type="dxa"/>
              <w:start w:w="120" w:type="dxa"/>
              <w:bottom w:w="80" w:type="dxa"/>
              <w:end w:w="120" w:type="dxa"/>
            </w:tcMar>
            <w:vAlign w:val="top"/>
          </w:tcPr>
          <w:p>
            <w:pPr>
              <w:spacing w:after="0"/>
            </w:pPr>
            <w:r>
              <w:rPr>
                <w:rFonts w:ascii="Calibri" w:hAnsi="Calibri" w:eastAsia="Calibri"/>
                <w:sz w:val="14"/>
              </w:rPr>
              <w:t>Knowledge chunk embedding and hybrid retrieval in knowledge/admin jobs</w:t>
            </w:r>
          </w:p>
        </w:tc>
        <w:tc>
          <w:tcPr>
            <w:tcW w:type="dxa" w:w="3951"/>
            <w:tcMar>
              <w:top w:w="80" w:type="dxa"/>
              <w:start w:w="120" w:type="dxa"/>
              <w:bottom w:w="80" w:type="dxa"/>
              <w:end w:w="120" w:type="dxa"/>
            </w:tcMar>
            <w:vAlign w:val="top"/>
          </w:tcPr>
          <w:p>
            <w:pPr>
              <w:spacing w:after="0"/>
            </w:pPr>
            <w:r>
              <w:rPr>
                <w:rFonts w:ascii="Calibri" w:hAnsi="Calibri" w:eastAsia="Calibri"/>
                <w:sz w:val="14"/>
              </w:rPr>
              <w:t>OPENAI_API_KEY and OPENAI_EMBEDDING_MODEL</w:t>
            </w:r>
          </w:p>
        </w:tc>
        <w:tc>
          <w:tcPr>
            <w:tcW w:type="dxa" w:w="5222"/>
            <w:tcMar>
              <w:top w:w="80" w:type="dxa"/>
              <w:start w:w="120" w:type="dxa"/>
              <w:bottom w:w="80" w:type="dxa"/>
              <w:end w:w="120" w:type="dxa"/>
            </w:tcMar>
            <w:vAlign w:val="top"/>
          </w:tcPr>
          <w:p>
            <w:pPr>
              <w:spacing w:after="0"/>
            </w:pPr>
            <w:r>
              <w:rPr>
                <w:rFonts w:ascii="Calibri" w:hAnsi="Calibri" w:eastAsia="Calibri"/>
                <w:sz w:val="14"/>
              </w:rPr>
              <w:t>Optional; retrieval remains BM25-only when unavailable. Embedding POSTs use a 60-second timeout and one bounded retry.</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OpenStreetMap Overpass</w:t>
            </w:r>
          </w:p>
        </w:tc>
        <w:tc>
          <w:tcPr>
            <w:tcW w:type="dxa" w:w="2681"/>
            <w:tcMar>
              <w:top w:w="80" w:type="dxa"/>
              <w:start w:w="120" w:type="dxa"/>
              <w:bottom w:w="80" w:type="dxa"/>
              <w:end w:w="120" w:type="dxa"/>
            </w:tcMar>
            <w:vAlign w:val="top"/>
          </w:tcPr>
          <w:p>
            <w:pPr>
              <w:spacing w:after="0"/>
            </w:pPr>
            <w:r>
              <w:rPr>
                <w:rFonts w:ascii="Calibri" w:hAnsi="Calibri" w:eastAsia="Calibri"/>
                <w:sz w:val="14"/>
              </w:rPr>
              <w:t>Nearby government/service-place discovery and cache</w:t>
            </w:r>
          </w:p>
        </w:tc>
        <w:tc>
          <w:tcPr>
            <w:tcW w:type="dxa" w:w="3951"/>
            <w:tcMar>
              <w:top w:w="80" w:type="dxa"/>
              <w:start w:w="120" w:type="dxa"/>
              <w:bottom w:w="80" w:type="dxa"/>
              <w:end w:w="120" w:type="dxa"/>
            </w:tcMar>
            <w:vAlign w:val="top"/>
          </w:tcPr>
          <w:p>
            <w:pPr>
              <w:spacing w:after="0"/>
            </w:pPr>
            <w:r>
              <w:rPr>
                <w:rFonts w:ascii="Calibri" w:hAnsi="Calibri" w:eastAsia="Calibri"/>
                <w:sz w:val="14"/>
              </w:rPr>
              <w:t>OVERPASS_URL, radius/cache/user-agent settings</w:t>
            </w:r>
          </w:p>
        </w:tc>
        <w:tc>
          <w:tcPr>
            <w:tcW w:type="dxa" w:w="5222"/>
            <w:tcMar>
              <w:top w:w="80" w:type="dxa"/>
              <w:start w:w="120" w:type="dxa"/>
              <w:bottom w:w="80" w:type="dxa"/>
              <w:end w:w="120" w:type="dxa"/>
            </w:tcMar>
            <w:vAlign w:val="top"/>
          </w:tcPr>
          <w:p>
            <w:pPr>
              <w:spacing w:after="0"/>
            </w:pPr>
            <w:r>
              <w:rPr>
                <w:rFonts w:ascii="Calibri" w:hAnsi="Calibri" w:eastAsia="Calibri"/>
                <w:sz w:val="14"/>
              </w:rPr>
              <w:t>Timeout/provider failure can fall back to cached/seeded service locations; no durable retry.</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OSM-compatible raster tiles</w:t>
            </w:r>
          </w:p>
        </w:tc>
        <w:tc>
          <w:tcPr>
            <w:tcW w:type="dxa" w:w="2681"/>
            <w:tcMar>
              <w:top w:w="80" w:type="dxa"/>
              <w:start w:w="120" w:type="dxa"/>
              <w:bottom w:w="80" w:type="dxa"/>
              <w:end w:w="120" w:type="dxa"/>
            </w:tcMar>
            <w:vAlign w:val="top"/>
          </w:tcPr>
          <w:p>
            <w:pPr>
              <w:spacing w:after="0"/>
            </w:pPr>
            <w:r>
              <w:rPr>
                <w:rFonts w:ascii="Calibri" w:hAnsi="Calibri" w:eastAsia="Calibri"/>
                <w:sz w:val="14"/>
              </w:rPr>
              <w:t>Map imagery proxy endpoint</w:t>
            </w:r>
          </w:p>
        </w:tc>
        <w:tc>
          <w:tcPr>
            <w:tcW w:type="dxa" w:w="3951"/>
            <w:tcMar>
              <w:top w:w="80" w:type="dxa"/>
              <w:start w:w="120" w:type="dxa"/>
              <w:bottom w:w="80" w:type="dxa"/>
              <w:end w:w="120" w:type="dxa"/>
            </w:tcMar>
            <w:vAlign w:val="top"/>
          </w:tcPr>
          <w:p>
            <w:pPr>
              <w:spacing w:after="0"/>
            </w:pPr>
            <w:r>
              <w:rPr>
                <w:rFonts w:ascii="Calibri" w:hAnsi="Calibri" w:eastAsia="Calibri"/>
                <w:sz w:val="14"/>
              </w:rPr>
              <w:t>MAP_TILE_URL and MAP_USER_AGENT</w:t>
            </w:r>
          </w:p>
        </w:tc>
        <w:tc>
          <w:tcPr>
            <w:tcW w:type="dxa" w:w="5222"/>
            <w:tcMar>
              <w:top w:w="80" w:type="dxa"/>
              <w:start w:w="120" w:type="dxa"/>
              <w:bottom w:w="80" w:type="dxa"/>
              <w:end w:w="120" w:type="dxa"/>
            </w:tcMar>
            <w:vAlign w:val="top"/>
          </w:tcPr>
          <w:p>
            <w:pPr>
              <w:spacing w:after="0"/>
            </w:pPr>
            <w:r>
              <w:rPr>
                <w:rFonts w:ascii="Calibri" w:hAnsi="Calibri" w:eastAsia="Calibri"/>
                <w:sz w:val="14"/>
              </w:rPr>
              <w:t>Eight-second timeout; upstream 404 is preserved, other upstream failures become 502, and network/timeout failure becomes 504. Browser map degrades to blank tiles while the place list remains usable.</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S3-compatible object storage / R2</w:t>
            </w:r>
          </w:p>
        </w:tc>
        <w:tc>
          <w:tcPr>
            <w:tcW w:type="dxa" w:w="2681"/>
            <w:tcMar>
              <w:top w:w="80" w:type="dxa"/>
              <w:start w:w="120" w:type="dxa"/>
              <w:bottom w:w="80" w:type="dxa"/>
              <w:end w:w="120" w:type="dxa"/>
            </w:tcMar>
            <w:vAlign w:val="top"/>
          </w:tcPr>
          <w:p>
            <w:pPr>
              <w:spacing w:after="0"/>
            </w:pPr>
            <w:r>
              <w:rPr>
                <w:rFonts w:ascii="Calibri" w:hAnsi="Calibri" w:eastAsia="Calibri"/>
                <w:sz w:val="14"/>
              </w:rPr>
              <w:t xml:space="preserve">Issue photo upload/read/delete in </w:t>
            </w:r>
            <w:r>
              <w:rPr>
                <w:rFonts w:ascii="Consolas" w:hAnsi="Consolas" w:eastAsia="Consolas"/>
                <w:color w:val="0B2545"/>
                <w:sz w:val="14"/>
              </w:rPr>
              <w:t>photo-storage.ts</w:t>
            </w:r>
          </w:p>
        </w:tc>
        <w:tc>
          <w:tcPr>
            <w:tcW w:type="dxa" w:w="3951"/>
            <w:tcMar>
              <w:top w:w="80" w:type="dxa"/>
              <w:start w:w="120" w:type="dxa"/>
              <w:bottom w:w="80" w:type="dxa"/>
              <w:end w:w="120" w:type="dxa"/>
            </w:tcMar>
            <w:vAlign w:val="top"/>
          </w:tcPr>
          <w:p>
            <w:pPr>
              <w:spacing w:after="0"/>
            </w:pPr>
            <w:r>
              <w:rPr>
                <w:rFonts w:ascii="Calibri" w:hAnsi="Calibri" w:eastAsia="Calibri"/>
                <w:sz w:val="14"/>
              </w:rPr>
              <w:t>S3 endpoint/region/bucket/access keys/public URL</w:t>
            </w:r>
          </w:p>
        </w:tc>
        <w:tc>
          <w:tcPr>
            <w:tcW w:type="dxa" w:w="5222"/>
            <w:tcMar>
              <w:top w:w="80" w:type="dxa"/>
              <w:start w:w="120" w:type="dxa"/>
              <w:bottom w:w="80" w:type="dxa"/>
              <w:end w:w="120" w:type="dxa"/>
            </w:tcMar>
            <w:vAlign w:val="top"/>
          </w:tcPr>
          <w:p>
            <w:pPr>
              <w:spacing w:after="0"/>
            </w:pPr>
            <w:r>
              <w:rPr>
                <w:rFonts w:ascii="Calibri" w:hAnsi="Calibri" w:eastAsia="Calibri"/>
                <w:sz w:val="14"/>
              </w:rPr>
              <w:t>Selected only when configured; local file fallback in local runtime; partial upload/workflow failures are possible.</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Vision moderation provider</w:t>
            </w:r>
          </w:p>
        </w:tc>
        <w:tc>
          <w:tcPr>
            <w:tcW w:type="dxa" w:w="2681"/>
            <w:tcMar>
              <w:top w:w="80" w:type="dxa"/>
              <w:start w:w="120" w:type="dxa"/>
              <w:bottom w:w="80" w:type="dxa"/>
              <w:end w:w="120" w:type="dxa"/>
            </w:tcMar>
            <w:vAlign w:val="top"/>
          </w:tcPr>
          <w:p>
            <w:pPr>
              <w:spacing w:after="0"/>
            </w:pPr>
            <w:r>
              <w:rPr>
                <w:rFonts w:ascii="Calibri" w:hAnsi="Calibri" w:eastAsia="Calibri"/>
                <w:sz w:val="14"/>
              </w:rPr>
              <w:t>Issue-photo safety classification</w:t>
            </w:r>
          </w:p>
        </w:tc>
        <w:tc>
          <w:tcPr>
            <w:tcW w:type="dxa" w:w="3951"/>
            <w:tcMar>
              <w:top w:w="80" w:type="dxa"/>
              <w:start w:w="120" w:type="dxa"/>
              <w:bottom w:w="80" w:type="dxa"/>
              <w:end w:w="120" w:type="dxa"/>
            </w:tcMar>
            <w:vAlign w:val="top"/>
          </w:tcPr>
          <w:p>
            <w:pPr>
              <w:spacing w:after="0"/>
            </w:pPr>
            <w:r>
              <w:rPr>
                <w:rFonts w:ascii="Calibri" w:hAnsi="Calibri" w:eastAsia="Calibri"/>
                <w:sz w:val="14"/>
              </w:rPr>
              <w:t>VISION_MODERATION_PROVIDER and provider key/model/base URL</w:t>
            </w:r>
          </w:p>
        </w:tc>
        <w:tc>
          <w:tcPr>
            <w:tcW w:type="dxa" w:w="5222"/>
            <w:tcMar>
              <w:top w:w="80" w:type="dxa"/>
              <w:start w:w="120" w:type="dxa"/>
              <w:bottom w:w="80" w:type="dxa"/>
              <w:end w:w="120" w:type="dxa"/>
            </w:tcMar>
            <w:vAlign w:val="top"/>
          </w:tcPr>
          <w:p>
            <w:pPr>
              <w:spacing w:after="0"/>
            </w:pPr>
            <w:r>
              <w:rPr>
                <w:rFonts w:ascii="Calibri" w:hAnsi="Calibri" w:eastAsia="Calibri"/>
                <w:sz w:val="14"/>
              </w:rPr>
              <w:t>Demo provider is default; provider timeout/error follows issue moderation failure path.</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SMS provider/demo outbox</w:t>
            </w:r>
          </w:p>
        </w:tc>
        <w:tc>
          <w:tcPr>
            <w:tcW w:type="dxa" w:w="2681"/>
            <w:tcMar>
              <w:top w:w="80" w:type="dxa"/>
              <w:start w:w="120" w:type="dxa"/>
              <w:bottom w:w="80" w:type="dxa"/>
              <w:end w:w="120" w:type="dxa"/>
            </w:tcMar>
            <w:vAlign w:val="top"/>
          </w:tcPr>
          <w:p>
            <w:pPr>
              <w:spacing w:after="0"/>
            </w:pPr>
            <w:r>
              <w:rPr>
                <w:rFonts w:ascii="Calibri" w:hAnsi="Calibri" w:eastAsia="Calibri"/>
                <w:sz w:val="14"/>
              </w:rPr>
              <w:t>OTP and notification delivery</w:t>
            </w:r>
          </w:p>
        </w:tc>
        <w:tc>
          <w:tcPr>
            <w:tcW w:type="dxa" w:w="3951"/>
            <w:tcMar>
              <w:top w:w="80" w:type="dxa"/>
              <w:start w:w="120" w:type="dxa"/>
              <w:bottom w:w="80" w:type="dxa"/>
              <w:end w:w="120" w:type="dxa"/>
            </w:tcMar>
            <w:vAlign w:val="top"/>
          </w:tcPr>
          <w:p>
            <w:pPr>
              <w:spacing w:after="0"/>
            </w:pPr>
            <w:r>
              <w:rPr>
                <w:rFonts w:ascii="Calibri" w:hAnsi="Calibri" w:eastAsia="Calibri"/>
                <w:sz w:val="14"/>
              </w:rPr>
              <w:t>SMS_PROVIDER plus provider URL/key/sender; OTP_DEV_ECHO</w:t>
            </w:r>
          </w:p>
        </w:tc>
        <w:tc>
          <w:tcPr>
            <w:tcW w:type="dxa" w:w="5222"/>
            <w:tcMar>
              <w:top w:w="80" w:type="dxa"/>
              <w:start w:w="120" w:type="dxa"/>
              <w:bottom w:w="80" w:type="dxa"/>
              <w:end w:w="120" w:type="dxa"/>
            </w:tcMar>
            <w:vAlign w:val="top"/>
          </w:tcPr>
          <w:p>
            <w:pPr>
              <w:spacing w:after="0"/>
            </w:pPr>
            <w:r>
              <w:rPr>
                <w:rFonts w:ascii="Calibri" w:hAnsi="Calibri" w:eastAsia="Calibri"/>
                <w:sz w:val="14"/>
              </w:rPr>
              <w:t>Demo writes outbox/echo; real delivery depends on external provider and has no durable generalized retry queue.</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OpenAI-compatible speech-to-text</w:t>
            </w:r>
          </w:p>
        </w:tc>
        <w:tc>
          <w:tcPr>
            <w:tcW w:type="dxa" w:w="2681"/>
            <w:tcMar>
              <w:top w:w="80" w:type="dxa"/>
              <w:start w:w="120" w:type="dxa"/>
              <w:bottom w:w="80" w:type="dxa"/>
              <w:end w:w="120" w:type="dxa"/>
            </w:tcMar>
            <w:vAlign w:val="top"/>
          </w:tcPr>
          <w:p>
            <w:pPr>
              <w:spacing w:after="0"/>
            </w:pPr>
            <w:r>
              <w:rPr>
                <w:rFonts w:ascii="Calibri" w:hAnsi="Calibri" w:eastAsia="Calibri"/>
                <w:sz w:val="14"/>
              </w:rPr>
              <w:t>Voice transcription endpoint</w:t>
            </w:r>
          </w:p>
        </w:tc>
        <w:tc>
          <w:tcPr>
            <w:tcW w:type="dxa" w:w="3951"/>
            <w:tcMar>
              <w:top w:w="80" w:type="dxa"/>
              <w:start w:w="120" w:type="dxa"/>
              <w:bottom w:w="80" w:type="dxa"/>
              <w:end w:w="120" w:type="dxa"/>
            </w:tcMar>
            <w:vAlign w:val="top"/>
          </w:tcPr>
          <w:p>
            <w:pPr>
              <w:spacing w:after="0"/>
            </w:pPr>
            <w:r>
              <w:rPr>
                <w:rFonts w:ascii="Calibri" w:hAnsi="Calibri" w:eastAsia="Calibri"/>
                <w:sz w:val="14"/>
              </w:rPr>
              <w:t>VOICE_MODE, STT_BASE_URL, STT_API_KEY, STT_MODEL and STT_PROMPT</w:t>
            </w:r>
          </w:p>
        </w:tc>
        <w:tc>
          <w:tcPr>
            <w:tcW w:type="dxa" w:w="5222"/>
            <w:tcMar>
              <w:top w:w="80" w:type="dxa"/>
              <w:start w:w="120" w:type="dxa"/>
              <w:bottom w:w="80" w:type="dxa"/>
              <w:end w:w="120" w:type="dxa"/>
            </w:tcMar>
            <w:vAlign w:val="top"/>
          </w:tcPr>
          <w:p>
            <w:pPr>
              <w:spacing w:after="0"/>
            </w:pPr>
            <w:r>
              <w:rPr>
                <w:rFonts w:ascii="Calibri" w:hAnsi="Calibri" w:eastAsia="Calibri"/>
                <w:sz w:val="14"/>
              </w:rPr>
              <w:t>Server STT has a 45-second timeout and no internal retry; capabilities expose availability and the client can fall back to browser speech or typed input.</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OpenAI-compatible text-to-speech</w:t>
            </w:r>
          </w:p>
        </w:tc>
        <w:tc>
          <w:tcPr>
            <w:tcW w:type="dxa" w:w="2681"/>
            <w:tcMar>
              <w:top w:w="80" w:type="dxa"/>
              <w:start w:w="120" w:type="dxa"/>
              <w:bottom w:w="80" w:type="dxa"/>
              <w:end w:w="120" w:type="dxa"/>
            </w:tcMar>
            <w:vAlign w:val="top"/>
          </w:tcPr>
          <w:p>
            <w:pPr>
              <w:spacing w:after="0"/>
            </w:pPr>
            <w:r>
              <w:rPr>
                <w:rFonts w:ascii="Calibri" w:hAnsi="Calibri" w:eastAsia="Calibri"/>
                <w:sz w:val="14"/>
              </w:rPr>
              <w:t>Spoken response audio endpoint</w:t>
            </w:r>
          </w:p>
        </w:tc>
        <w:tc>
          <w:tcPr>
            <w:tcW w:type="dxa" w:w="3951"/>
            <w:tcMar>
              <w:top w:w="80" w:type="dxa"/>
              <w:start w:w="120" w:type="dxa"/>
              <w:bottom w:w="80" w:type="dxa"/>
              <w:end w:w="120" w:type="dxa"/>
            </w:tcMar>
            <w:vAlign w:val="top"/>
          </w:tcPr>
          <w:p>
            <w:pPr>
              <w:spacing w:after="0"/>
            </w:pPr>
            <w:r>
              <w:rPr>
                <w:rFonts w:ascii="Calibri" w:hAnsi="Calibri" w:eastAsia="Calibri"/>
                <w:sz w:val="14"/>
              </w:rPr>
              <w:t>TTS_BASE_URL, TTS_API_KEY, TTS_MODEL and TTS_VOICE</w:t>
            </w:r>
          </w:p>
        </w:tc>
        <w:tc>
          <w:tcPr>
            <w:tcW w:type="dxa" w:w="5222"/>
            <w:tcMar>
              <w:top w:w="80" w:type="dxa"/>
              <w:start w:w="120" w:type="dxa"/>
              <w:bottom w:w="80" w:type="dxa"/>
              <w:end w:w="120" w:type="dxa"/>
            </w:tcMar>
            <w:vAlign w:val="top"/>
          </w:tcPr>
          <w:p>
            <w:pPr>
              <w:spacing w:after="0"/>
            </w:pPr>
            <w:r>
              <w:rPr>
                <w:rFonts w:ascii="Calibri" w:hAnsi="Calibri" w:eastAsia="Calibri"/>
                <w:sz w:val="14"/>
              </w:rPr>
              <w:t>Returns MP3/audio cache semantics; no internal retry, and provider failure prevents playback while text remains usable.</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NID provider (placeholder)</w:t>
            </w:r>
          </w:p>
        </w:tc>
        <w:tc>
          <w:tcPr>
            <w:tcW w:type="dxa" w:w="2681"/>
            <w:tcMar>
              <w:top w:w="80" w:type="dxa"/>
              <w:start w:w="120" w:type="dxa"/>
              <w:bottom w:w="80" w:type="dxa"/>
              <w:end w:w="120" w:type="dxa"/>
            </w:tcMar>
            <w:vAlign w:val="top"/>
          </w:tcPr>
          <w:p>
            <w:pPr>
              <w:spacing w:after="0"/>
            </w:pPr>
            <w:r>
              <w:rPr>
                <w:rFonts w:ascii="Calibri" w:hAnsi="Calibri" w:eastAsia="Calibri"/>
                <w:sz w:val="14"/>
              </w:rPr>
              <w:t>Identity verification service</w:t>
            </w:r>
          </w:p>
        </w:tc>
        <w:tc>
          <w:tcPr>
            <w:tcW w:type="dxa" w:w="3951"/>
            <w:tcMar>
              <w:top w:w="80" w:type="dxa"/>
              <w:start w:w="120" w:type="dxa"/>
              <w:bottom w:w="80" w:type="dxa"/>
              <w:end w:w="120" w:type="dxa"/>
            </w:tcMar>
            <w:vAlign w:val="top"/>
          </w:tcPr>
          <w:p>
            <w:pPr>
              <w:spacing w:after="0"/>
            </w:pPr>
            <w:r>
              <w:rPr>
                <w:rFonts w:ascii="Calibri" w:hAnsi="Calibri" w:eastAsia="Calibri"/>
                <w:sz w:val="14"/>
              </w:rPr>
              <w:t>NID_PROVIDER and possible endpoint/key</w:t>
            </w:r>
          </w:p>
        </w:tc>
        <w:tc>
          <w:tcPr>
            <w:tcW w:type="dxa" w:w="5222"/>
            <w:tcMar>
              <w:top w:w="80" w:type="dxa"/>
              <w:start w:w="120" w:type="dxa"/>
              <w:bottom w:w="80" w:type="dxa"/>
              <w:end w:w="120" w:type="dxa"/>
            </w:tcMar>
            <w:vAlign w:val="top"/>
          </w:tcPr>
          <w:p>
            <w:pPr>
              <w:spacing w:after="0"/>
            </w:pPr>
            <w:r>
              <w:rPr>
                <w:rFonts w:ascii="Calibri" w:hAnsi="Calibri" w:eastAsia="Calibri"/>
                <w:sz w:val="14"/>
              </w:rPr>
              <w:t>Only format/demo behavior is implemented; configured external provider path explicitly fails as not implemented.</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USSD gateway callback</w:t>
            </w:r>
          </w:p>
        </w:tc>
        <w:tc>
          <w:tcPr>
            <w:tcW w:type="dxa" w:w="2681"/>
            <w:tcMar>
              <w:top w:w="80" w:type="dxa"/>
              <w:start w:w="120" w:type="dxa"/>
              <w:bottom w:w="80" w:type="dxa"/>
              <w:end w:w="120" w:type="dxa"/>
            </w:tcMar>
            <w:vAlign w:val="top"/>
          </w:tcPr>
          <w:p>
            <w:pPr>
              <w:spacing w:after="0"/>
            </w:pPr>
            <w:r>
              <w:rPr>
                <w:rFonts w:ascii="Calibri" w:hAnsi="Calibri" w:eastAsia="Calibri"/>
                <w:sz w:val="14"/>
              </w:rPr>
              <w:t>Feature-phone session workflow</w:t>
            </w:r>
          </w:p>
        </w:tc>
        <w:tc>
          <w:tcPr>
            <w:tcW w:type="dxa" w:w="3951"/>
            <w:tcMar>
              <w:top w:w="80" w:type="dxa"/>
              <w:start w:w="120" w:type="dxa"/>
              <w:bottom w:w="80" w:type="dxa"/>
              <w:end w:w="120" w:type="dxa"/>
            </w:tcMar>
            <w:vAlign w:val="top"/>
          </w:tcPr>
          <w:p>
            <w:pPr>
              <w:spacing w:after="0"/>
            </w:pPr>
            <w:r>
              <w:rPr>
                <w:rFonts w:ascii="Calibri" w:hAnsi="Calibri" w:eastAsia="Calibri"/>
                <w:sz w:val="14"/>
              </w:rPr>
              <w:t>USSD_GATEWAY_SECRET</w:t>
            </w:r>
          </w:p>
        </w:tc>
        <w:tc>
          <w:tcPr>
            <w:tcW w:type="dxa" w:w="5222"/>
            <w:tcMar>
              <w:top w:w="80" w:type="dxa"/>
              <w:start w:w="120" w:type="dxa"/>
              <w:bottom w:w="80" w:type="dxa"/>
              <w:end w:w="120" w:type="dxa"/>
            </w:tcMar>
            <w:vAlign w:val="top"/>
          </w:tcPr>
          <w:p>
            <w:pPr>
              <w:spacing w:after="0"/>
            </w:pPr>
            <w:r>
              <w:rPr>
                <w:rFonts w:ascii="Calibri" w:hAnsi="Calibri" w:eastAsia="Calibri"/>
                <w:sz w:val="14"/>
              </w:rPr>
              <w:t>X-Ussd-Secret guards the callback route; the simulator is public/demo and state is DB-backed.</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Turso/libSQL</w:t>
            </w:r>
          </w:p>
        </w:tc>
        <w:tc>
          <w:tcPr>
            <w:tcW w:type="dxa" w:w="2681"/>
            <w:tcMar>
              <w:top w:w="80" w:type="dxa"/>
              <w:start w:w="120" w:type="dxa"/>
              <w:bottom w:w="80" w:type="dxa"/>
              <w:end w:w="120" w:type="dxa"/>
            </w:tcMar>
            <w:vAlign w:val="top"/>
          </w:tcPr>
          <w:p>
            <w:pPr>
              <w:spacing w:after="0"/>
            </w:pPr>
            <w:r>
              <w:rPr>
                <w:rFonts w:ascii="Calibri" w:hAnsi="Calibri" w:eastAsia="Calibri"/>
                <w:sz w:val="14"/>
              </w:rPr>
              <w:t>Remote production database</w:t>
            </w:r>
          </w:p>
        </w:tc>
        <w:tc>
          <w:tcPr>
            <w:tcW w:type="dxa" w:w="3951"/>
            <w:tcMar>
              <w:top w:w="80" w:type="dxa"/>
              <w:start w:w="120" w:type="dxa"/>
              <w:bottom w:w="80" w:type="dxa"/>
              <w:end w:w="120" w:type="dxa"/>
            </w:tcMar>
            <w:vAlign w:val="top"/>
          </w:tcPr>
          <w:p>
            <w:pPr>
              <w:spacing w:after="0"/>
            </w:pPr>
            <w:r>
              <w:rPr>
                <w:rFonts w:ascii="Calibri" w:hAnsi="Calibri" w:eastAsia="Calibri"/>
                <w:sz w:val="14"/>
              </w:rPr>
              <w:t>DATABASE_URL, DATABASE_AUTH_TOKEN</w:t>
            </w:r>
          </w:p>
        </w:tc>
        <w:tc>
          <w:tcPr>
            <w:tcW w:type="dxa" w:w="5222"/>
            <w:tcMar>
              <w:top w:w="80" w:type="dxa"/>
              <w:start w:w="120" w:type="dxa"/>
              <w:bottom w:w="80" w:type="dxa"/>
              <w:end w:w="120" w:type="dxa"/>
            </w:tcMar>
            <w:vAlign w:val="top"/>
          </w:tcPr>
          <w:p>
            <w:pPr>
              <w:spacing w:after="0"/>
            </w:pPr>
            <w:r>
              <w:rPr>
                <w:rFonts w:ascii="Calibri" w:hAnsi="Calibri" w:eastAsia="Calibri"/>
                <w:sz w:val="14"/>
              </w:rPr>
              <w:t>Central state dependency; request failures surface as DB/API failures; no application-level retry.</w:t>
            </w:r>
          </w:p>
        </w:tc>
      </w:tr>
      <w:tr>
        <w:tc>
          <w:tcPr>
            <w:tcW w:type="dxa" w:w="2257"/>
            <w:tcMar>
              <w:top w:w="80" w:type="dxa"/>
              <w:start w:w="120" w:type="dxa"/>
              <w:bottom w:w="80" w:type="dxa"/>
              <w:end w:w="120" w:type="dxa"/>
            </w:tcMar>
            <w:vAlign w:val="top"/>
          </w:tcPr>
          <w:p>
            <w:pPr>
              <w:spacing w:after="0"/>
            </w:pPr>
            <w:r>
              <w:rPr>
                <w:rFonts w:ascii="Calibri" w:hAnsi="Calibri" w:eastAsia="Calibri"/>
                <w:sz w:val="14"/>
              </w:rPr>
              <w:t>SMTP (configuration only)</w:t>
            </w:r>
          </w:p>
        </w:tc>
        <w:tc>
          <w:tcPr>
            <w:tcW w:type="dxa" w:w="2681"/>
            <w:tcMar>
              <w:top w:w="80" w:type="dxa"/>
              <w:start w:w="120" w:type="dxa"/>
              <w:bottom w:w="80" w:type="dxa"/>
              <w:end w:w="120" w:type="dxa"/>
            </w:tcMar>
            <w:vAlign w:val="top"/>
          </w:tcPr>
          <w:p>
            <w:pPr>
              <w:spacing w:after="0"/>
            </w:pPr>
            <w:r>
              <w:rPr>
                <w:rFonts w:ascii="Calibri" w:hAnsi="Calibri" w:eastAsia="Calibri"/>
                <w:sz w:val="14"/>
              </w:rPr>
              <w:t>Reserved email delivery configuration</w:t>
            </w:r>
          </w:p>
        </w:tc>
        <w:tc>
          <w:tcPr>
            <w:tcW w:type="dxa" w:w="3951"/>
            <w:tcMar>
              <w:top w:w="80" w:type="dxa"/>
              <w:start w:w="120" w:type="dxa"/>
              <w:bottom w:w="80" w:type="dxa"/>
              <w:end w:w="120" w:type="dxa"/>
            </w:tcMar>
            <w:vAlign w:val="top"/>
          </w:tcPr>
          <w:p>
            <w:pPr>
              <w:spacing w:after="0"/>
            </w:pPr>
            <w:r>
              <w:rPr>
                <w:rFonts w:ascii="Calibri" w:hAnsi="Calibri" w:eastAsia="Calibri"/>
                <w:sz w:val="14"/>
              </w:rPr>
              <w:t>SMTP_HOST/PORT/USER/PASSWORD/FROM</w:t>
            </w:r>
          </w:p>
        </w:tc>
        <w:tc>
          <w:tcPr>
            <w:tcW w:type="dxa" w:w="5222"/>
            <w:tcMar>
              <w:top w:w="80" w:type="dxa"/>
              <w:start w:w="120" w:type="dxa"/>
              <w:bottom w:w="80" w:type="dxa"/>
              <w:end w:w="120" w:type="dxa"/>
            </w:tcMar>
            <w:vAlign w:val="top"/>
          </w:tcPr>
          <w:p>
            <w:pPr>
              <w:spacing w:after="0"/>
            </w:pPr>
            <w:r>
              <w:rPr>
                <w:rFonts w:ascii="Calibri" w:hAnsi="Calibri" w:eastAsia="Calibri"/>
                <w:sz w:val="14"/>
              </w:rPr>
              <w:t>No current mail-sending consumer; setting it has no operational effect.</w:t>
            </w:r>
          </w:p>
        </w:tc>
      </w:tr>
    </w:tbl>
    <w:p>
      <w:pPr>
        <w:spacing w:after="40"/>
      </w:pPr>
    </w:p>
    <w:p>
      <w:pPr>
        <w:pStyle w:val="Heading2"/>
      </w:pPr>
      <w:r>
        <w:t>9. Database Schema Documentation (Appendix F)</w:t>
      </w:r>
    </w:p>
    <w:p>
      <w:r>
        <w:rPr>
          <w:rFonts w:ascii="Calibri" w:hAnsi="Calibri" w:eastAsia="Calibri"/>
        </w:rPr>
        <w:t xml:space="preserve">Current application schema: </w:t>
      </w:r>
      <w:r>
        <w:rPr>
          <w:rFonts w:ascii="Calibri" w:hAnsi="Calibri" w:eastAsia="Calibri"/>
          <w:b/>
        </w:rPr>
        <w:t>47 tables</w:t>
      </w:r>
      <w:r>
        <w:rPr>
          <w:rFonts w:ascii="Calibri" w:hAnsi="Calibri" w:eastAsia="Calibri"/>
        </w:rPr>
        <w:t xml:space="preserve"> (plus local Drizzle metadata table </w:t>
      </w:r>
      <w:r>
        <w:rPr>
          <w:rFonts w:ascii="Consolas" w:hAnsi="Consolas" w:eastAsia="Consolas"/>
          <w:color w:val="0B2545"/>
          <w:sz w:val="18"/>
        </w:rPr>
        <w:t>__drizzle_migrations</w:t>
      </w:r>
      <w:r>
        <w:rPr>
          <w:rFonts w:ascii="Calibri" w:hAnsi="Calibri" w:eastAsia="Calibri"/>
        </w:rPr>
        <w:t xml:space="preserve">). Counts shown are from the inspected local </w:t>
      </w:r>
      <w:r>
        <w:rPr>
          <w:rFonts w:ascii="Consolas" w:hAnsi="Consolas" w:eastAsia="Consolas"/>
          <w:color w:val="0B2545"/>
          <w:sz w:val="18"/>
        </w:rPr>
        <w:t>data/accessai.db</w:t>
      </w:r>
      <w:r>
        <w:rPr>
          <w:rFonts w:ascii="Calibri" w:hAnsi="Calibri" w:eastAsia="Calibri"/>
        </w:rPr>
        <w:t xml:space="preserve"> sample and are not production counts.</w:t>
      </w:r>
    </w:p>
    <w:p>
      <w:pPr>
        <w:pStyle w:val="Heading3"/>
      </w:pPr>
      <w:r>
        <w:t>action_plan_tasks</w:t>
      </w:r>
    </w:p>
    <w:p>
      <w:r>
        <w:rPr>
          <w:rFonts w:ascii="Calibri" w:hAnsi="Calibri" w:eastAsia="Calibri"/>
        </w:rPr>
        <w:t xml:space="preserve">Purpose: Individual ordered plan steps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plan_id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action_plans.id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due_date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priority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'medium'</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estimated_minutes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'pending'</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notes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sort_order</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completed_at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tasks_plan_idx, sqlite_autoindex_action_plan_tasks_1 (unique) (PK backing).</w:t>
      </w:r>
    </w:p>
    <w:p>
      <w:r>
        <w:rPr>
          <w:rFonts w:ascii="Calibri" w:hAnsi="Calibri" w:eastAsia="Calibri"/>
        </w:rPr>
        <w:t>Referenced by: timeline_events.task_id → id.</w:t>
      </w:r>
    </w:p>
    <w:p>
      <w:pPr>
        <w:pStyle w:val="Heading3"/>
      </w:pPr>
      <w:r>
        <w:t>action_plans</w:t>
      </w:r>
    </w:p>
    <w:p>
      <w:r>
        <w:rPr>
          <w:rFonts w:ascii="Calibri" w:hAnsi="Calibri" w:eastAsia="Calibri"/>
        </w:rPr>
        <w:t xml:space="preserve">Purpose: Generated programme action plans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'active'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generated_by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'simulated'</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plans_user_opp_uq (unique), plans_user_idx, sqlite_autoindex_action_plans_1 (unique) (PK backing).</w:t>
      </w:r>
    </w:p>
    <w:p>
      <w:r>
        <w:rPr>
          <w:rFonts w:ascii="Calibri" w:hAnsi="Calibri" w:eastAsia="Calibri"/>
        </w:rPr>
        <w:t>Referenced by: action_plan_tasks.plan_id → id.</w:t>
      </w:r>
    </w:p>
    <w:p>
      <w:pPr>
        <w:pStyle w:val="Heading3"/>
      </w:pPr>
      <w:r>
        <w:t>ai_logs</w:t>
      </w:r>
    </w:p>
    <w:p>
      <w:r>
        <w:rPr>
          <w:rFonts w:ascii="Calibri" w:hAnsi="Calibri" w:eastAsia="Calibri"/>
        </w:rPr>
        <w:t xml:space="preserve">Purpose: AI provider request/response diagnostics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conversation_id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conversations.id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message_id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request_type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engine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model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prompt_template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prompt_version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input_summary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output_summary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intents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entities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retrieved_chunk_ids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cited_opportunity_ids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confidence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latency_ms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tokens_in</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tokens_out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grounding_failure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error</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ai_logs_type_idx, ai_logs_created_idx, sqlite_autoindex_ai_logs_1 (unique) (PK backing).</w:t>
      </w:r>
    </w:p>
    <w:p>
      <w:r>
        <w:rPr>
          <w:rFonts w:ascii="Calibri" w:hAnsi="Calibri" w:eastAsia="Calibri"/>
        </w:rPr>
        <w:t>Referenced by: No declared foreign key.</w:t>
      </w:r>
    </w:p>
    <w:p>
      <w:pPr>
        <w:pStyle w:val="Heading3"/>
      </w:pPr>
      <w:r>
        <w:t>allocation_flags</w:t>
      </w:r>
    </w:p>
    <w:p>
      <w:r>
        <w:rPr>
          <w:rFonts w:ascii="Calibri" w:hAnsi="Calibri" w:eastAsia="Calibri"/>
        </w:rPr>
        <w:t xml:space="preserve">Purpose: Oversight flags on allocations Local sample rows: </w:t>
      </w:r>
      <w:r>
        <w:rPr>
          <w:rFonts w:ascii="Calibri" w:hAnsi="Calibri" w:eastAsia="Calibri"/>
          <w:b/>
        </w:rPr>
        <w:t>2</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allocation_id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budget_allocations.id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reason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allocation_flags_uq (unique), sqlite_autoindex_allocation_flags_1 (unique) (PK backing).</w:t>
      </w:r>
    </w:p>
    <w:p>
      <w:r>
        <w:rPr>
          <w:rFonts w:ascii="Calibri" w:hAnsi="Calibri" w:eastAsia="Calibri"/>
        </w:rPr>
        <w:t>Referenced by: No declared foreign key.</w:t>
      </w:r>
    </w:p>
    <w:p>
      <w:pPr>
        <w:pStyle w:val="Heading3"/>
      </w:pPr>
      <w:r>
        <w:t>analytics_daily</w:t>
      </w:r>
    </w:p>
    <w:p>
      <w:r>
        <w:rPr>
          <w:rFonts w:ascii="Calibri" w:hAnsi="Calibri" w:eastAsia="Calibri"/>
        </w:rPr>
        <w:t xml:space="preserve">Purpose: Materialized daily operational analytics Local sample rows: </w:t>
      </w:r>
      <w:r>
        <w:rPr>
          <w:rFonts w:ascii="Calibri" w:hAnsi="Calibri" w:eastAsia="Calibri"/>
          <w:b/>
        </w:rPr>
        <w:t>1</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day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active_users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new_users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conversations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recommendations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saves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applications_started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completed_action_plans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searches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avg_latency_ms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citation_coverage</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grounding_failure_rate</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satisfaction_score</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sqlite_autoindex_analytics_daily_1 (unique) (PK backing).</w:t>
      </w:r>
    </w:p>
    <w:p>
      <w:r>
        <w:rPr>
          <w:rFonts w:ascii="Calibri" w:hAnsi="Calibri" w:eastAsia="Calibri"/>
        </w:rPr>
        <w:t>Referenced by: No declared foreign key.</w:t>
      </w:r>
    </w:p>
    <w:p>
      <w:pPr>
        <w:pStyle w:val="Heading3"/>
      </w:pPr>
      <w:r>
        <w:t>audit_log</w:t>
      </w:r>
    </w:p>
    <w:p>
      <w:r>
        <w:rPr>
          <w:rFonts w:ascii="Calibri" w:hAnsi="Calibri" w:eastAsia="Calibri"/>
        </w:rPr>
        <w:t xml:space="preserve">Purpose: Administrative/security audit evidence chain Local sample rows: </w:t>
      </w:r>
      <w:r>
        <w:rPr>
          <w:rFonts w:ascii="Calibri" w:hAnsi="Calibri" w:eastAsia="Calibri"/>
          <w:b/>
        </w:rPr>
        <w:t>150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actor_id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actor_role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action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entity_type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before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after</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ip</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user_agent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prev_hash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entry_hash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audit_prev_hash_uq (unique), audit_entity_idx, audit_created_idx, sqlite_autoindex_audit_log_1 (unique) (PK backing).</w:t>
      </w:r>
    </w:p>
    <w:p>
      <w:r>
        <w:rPr>
          <w:rFonts w:ascii="Calibri" w:hAnsi="Calibri" w:eastAsia="Calibri"/>
        </w:rPr>
        <w:t>Referenced by: No declared foreign key.</w:t>
      </w:r>
    </w:p>
    <w:p>
      <w:pPr>
        <w:pStyle w:val="Heading3"/>
      </w:pPr>
      <w:r>
        <w:t>beneficiaries</w:t>
      </w:r>
    </w:p>
    <w:p>
      <w:r>
        <w:rPr>
          <w:rFonts w:ascii="Calibri" w:hAnsi="Calibri" w:eastAsia="Calibri"/>
        </w:rPr>
        <w:t xml:space="preserve">Purpose: Programme beneficiary registry Local sample rows: </w:t>
      </w:r>
      <w:r>
        <w:rPr>
          <w:rFonts w:ascii="Calibri" w:hAnsi="Calibri" w:eastAsia="Calibri"/>
          <w:b/>
        </w:rPr>
        <w:t>4</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nid_hash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union_id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union_boundaries.id ON DELETE RESTRICT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program_code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program_name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program_name_bn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'active'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enrolled_by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beneficiaries_union_idx, beneficiaries_nid_idx, sqlite_autoindex_beneficiaries_1 (unique) (PK backing).</w:t>
      </w:r>
    </w:p>
    <w:p>
      <w:r>
        <w:rPr>
          <w:rFonts w:ascii="Calibri" w:hAnsi="Calibri" w:eastAsia="Calibri"/>
        </w:rPr>
        <w:t>Referenced by: entitlements.beneficiary_id → id.</w:t>
      </w:r>
    </w:p>
    <w:p>
      <w:pPr>
        <w:pStyle w:val="Heading3"/>
      </w:pPr>
      <w:r>
        <w:t>budget_allocations</w:t>
      </w:r>
    </w:p>
    <w:p>
      <w:r>
        <w:rPr>
          <w:rFonts w:ascii="Calibri" w:hAnsi="Calibri" w:eastAsia="Calibri"/>
        </w:rPr>
        <w:t xml:space="preserve">Purpose: Union programme budget allocations Local sample rows: </w:t>
      </w:r>
      <w:r>
        <w:rPr>
          <w:rFonts w:ascii="Calibri" w:hAnsi="Calibri" w:eastAsia="Calibri"/>
          <w:b/>
        </w:rPr>
        <w:t>5</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union_id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union_boundaries.id ON DELETE RESTRICT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posted_by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RESTRICT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project_name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amount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allocation_date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flag_count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escalated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allocations_union_idx, sqlite_autoindex_budget_allocations_1 (unique) (PK backing).</w:t>
      </w:r>
    </w:p>
    <w:p>
      <w:r>
        <w:rPr>
          <w:rFonts w:ascii="Calibri" w:hAnsi="Calibri" w:eastAsia="Calibri"/>
        </w:rPr>
        <w:t>Referenced by: allocation_flags.allocation_id → id; escalations.allocation_id → id.</w:t>
      </w:r>
    </w:p>
    <w:p>
      <w:pPr>
        <w:pStyle w:val="Heading3"/>
      </w:pPr>
      <w:r>
        <w:t>conversations</w:t>
      </w:r>
    </w:p>
    <w:p>
      <w:r>
        <w:rPr>
          <w:rFonts w:ascii="Calibri" w:hAnsi="Calibri" w:eastAsia="Calibri"/>
        </w:rPr>
        <w:t xml:space="preserve">Purpose: User chat threads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summary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language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'bn'</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message_count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last_message_at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ended_at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conversations_user_idx, sqlite_autoindex_conversations_1 (unique) (PK backing).</w:t>
      </w:r>
    </w:p>
    <w:p>
      <w:r>
        <w:rPr>
          <w:rFonts w:ascii="Calibri" w:hAnsi="Calibri" w:eastAsia="Calibri"/>
        </w:rPr>
        <w:t>Referenced by: ai_logs.conversation_id → id; messages.conversation_id → id.</w:t>
      </w:r>
    </w:p>
    <w:p>
      <w:pPr>
        <w:pStyle w:val="Heading3"/>
      </w:pPr>
      <w:r>
        <w:t>demo_sms_outbox</w:t>
      </w:r>
    </w:p>
    <w:p>
      <w:r>
        <w:rPr>
          <w:rFonts w:ascii="Calibri" w:hAnsi="Calibri" w:eastAsia="Calibri"/>
        </w:rPr>
        <w:t xml:space="preserve">Purpose: Demo SMS sink for non-production delivery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phone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body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sqlite_autoindex_demo_sms_outbox_1 (unique) (PK backing).</w:t>
      </w:r>
    </w:p>
    <w:p>
      <w:r>
        <w:rPr>
          <w:rFonts w:ascii="Calibri" w:hAnsi="Calibri" w:eastAsia="Calibri"/>
        </w:rPr>
        <w:t>Referenced by: No declared foreign key.</w:t>
      </w:r>
    </w:p>
    <w:p>
      <w:pPr>
        <w:pStyle w:val="Heading3"/>
      </w:pPr>
      <w:r>
        <w:t>disbursements</w:t>
      </w:r>
    </w:p>
    <w:p>
      <w:r>
        <w:rPr>
          <w:rFonts w:ascii="Calibri" w:hAnsi="Calibri" w:eastAsia="Calibri"/>
        </w:rPr>
        <w:t xml:space="preserve">Purpose: Entitlement payment/disbursement records Local sample rows: </w:t>
      </w:r>
      <w:r>
        <w:rPr>
          <w:rFonts w:ascii="Calibri" w:hAnsi="Calibri" w:eastAsia="Calibri"/>
          <w:b/>
        </w:rPr>
        <w:t>3</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entitlement_id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entitlements.id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amount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scheduled_for</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paid_at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'scheduled'</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recorded_by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disbursements_entitlement_idx, sqlite_autoindex_disbursements_1 (unique) (PK backing).</w:t>
      </w:r>
    </w:p>
    <w:p>
      <w:r>
        <w:rPr>
          <w:rFonts w:ascii="Calibri" w:hAnsi="Calibri" w:eastAsia="Calibri"/>
        </w:rPr>
        <w:t>Referenced by: No declared foreign key.</w:t>
      </w:r>
    </w:p>
    <w:p>
      <w:pPr>
        <w:pStyle w:val="Heading3"/>
      </w:pPr>
      <w:r>
        <w:t>document_chunks</w:t>
      </w:r>
    </w:p>
    <w:p>
      <w:r>
        <w:rPr>
          <w:rFonts w:ascii="Calibri" w:hAnsi="Calibri" w:eastAsia="Calibri"/>
        </w:rPr>
        <w:t xml:space="preserve">Purpose: Retrieval chunks and optional embeddings Local sample rows: </w:t>
      </w:r>
      <w:r>
        <w:rPr>
          <w:rFonts w:ascii="Calibri" w:hAnsi="Calibri" w:eastAsia="Calibri"/>
          <w:b/>
        </w:rPr>
        <w:t>158</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document_id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documents.id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chunk_index</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content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content_bn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token_count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embedding</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embedding_model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term_frequencies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metadata</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chunks_doc_index_uq (unique), chunks_document_idx, sqlite_autoindex_document_chunks_1 (unique) (PK backing).</w:t>
      </w:r>
    </w:p>
    <w:p>
      <w:r>
        <w:rPr>
          <w:rFonts w:ascii="Calibri" w:hAnsi="Calibri" w:eastAsia="Calibri"/>
        </w:rPr>
        <w:t>Referenced by: No declared foreign key.</w:t>
      </w:r>
    </w:p>
    <w:p>
      <w:pPr>
        <w:pStyle w:val="Heading3"/>
      </w:pPr>
      <w:r>
        <w:t>documents</w:t>
      </w:r>
    </w:p>
    <w:p>
      <w:r>
        <w:rPr>
          <w:rFonts w:ascii="Calibri" w:hAnsi="Calibri" w:eastAsia="Calibri"/>
        </w:rPr>
        <w:t xml:space="preserve">Purpose: Knowledge-source documents and ingestion metadata Local sample rows: </w:t>
      </w:r>
      <w:r>
        <w:rPr>
          <w:rFonts w:ascii="Calibri" w:hAnsi="Calibri" w:eastAsia="Calibri"/>
          <w:b/>
        </w:rPr>
        <w:t>42</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organization_id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organizations.id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source_type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source_url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file_url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publisher</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published_at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retrieved_at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checksum</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version</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1</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license_note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text_content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embedding_status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'pending'</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verification_status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'unverified_sample'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stale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dead_link</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documents_embedding_idx, documents_opportunity_idx, sqlite_autoindex_documents_1 (unique) (PK backing).</w:t>
      </w:r>
    </w:p>
    <w:p>
      <w:r>
        <w:rPr>
          <w:rFonts w:ascii="Calibri" w:hAnsi="Calibri" w:eastAsia="Calibri"/>
        </w:rPr>
        <w:t>Referenced by: document_chunks.document_id → id.</w:t>
      </w:r>
    </w:p>
    <w:p>
      <w:pPr>
        <w:pStyle w:val="Heading3"/>
      </w:pPr>
      <w:r>
        <w:t>donor_funding_scopes</w:t>
      </w:r>
    </w:p>
    <w:p>
      <w:r>
        <w:rPr>
          <w:rFonts w:ascii="Calibri" w:hAnsi="Calibri" w:eastAsia="Calibri"/>
        </w:rPr>
        <w:t xml:space="preserve">Purpose: Donor-to-programme/area funding scopes Local sample rows: </w:t>
      </w:r>
      <w:r>
        <w:rPr>
          <w:rFonts w:ascii="Calibri" w:hAnsi="Calibri" w:eastAsia="Calibri"/>
          <w:b/>
        </w:rPr>
        <w:t>1</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donor_org_id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donor_organizations.id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program_code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donor_scope_uq (unique), sqlite_autoindex_donor_funding_scopes_1 (unique) (PK backing).</w:t>
      </w:r>
    </w:p>
    <w:p>
      <w:r>
        <w:rPr>
          <w:rFonts w:ascii="Calibri" w:hAnsi="Calibri" w:eastAsia="Calibri"/>
        </w:rPr>
        <w:t>Referenced by: No declared foreign key.</w:t>
      </w:r>
    </w:p>
    <w:p>
      <w:pPr>
        <w:pStyle w:val="Heading3"/>
      </w:pPr>
      <w:r>
        <w:t>donor_organizations</w:t>
      </w:r>
    </w:p>
    <w:p>
      <w:r>
        <w:rPr>
          <w:rFonts w:ascii="Calibri" w:hAnsi="Calibri" w:eastAsia="Calibri"/>
        </w:rPr>
        <w:t xml:space="preserve">Purpose: Donor identity and scope ownership Local sample rows: </w:t>
      </w:r>
      <w:r>
        <w:rPr>
          <w:rFonts w:ascii="Calibri" w:hAnsi="Calibri" w:eastAsia="Calibri"/>
          <w:b/>
        </w:rPr>
        <w:t>1</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sqlite_autoindex_donor_organizations_1 (unique) (PK backing).</w:t>
      </w:r>
    </w:p>
    <w:p>
      <w:r>
        <w:rPr>
          <w:rFonts w:ascii="Calibri" w:hAnsi="Calibri" w:eastAsia="Calibri"/>
        </w:rPr>
        <w:t>Referenced by: donor_funding_scopes.donor_org_id → id; users.donor_org_id → id.</w:t>
      </w:r>
    </w:p>
    <w:p>
      <w:pPr>
        <w:pStyle w:val="Heading3"/>
      </w:pPr>
      <w:r>
        <w:t>eligibility_evaluations</w:t>
      </w:r>
    </w:p>
    <w:p>
      <w:r>
        <w:rPr>
          <w:rFonts w:ascii="Calibri" w:hAnsi="Calibri" w:eastAsia="Calibri"/>
        </w:rPr>
        <w:t xml:space="preserve">Purpose: Persisted eligibility result history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outcome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matched_count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failed_count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unknown_count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confidence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detail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profile_snapshot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rule_version</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evals_opp_idx, evals_user_idx, sqlite_autoindex_eligibility_evaluations_1 (unique) (PK backing).</w:t>
      </w:r>
    </w:p>
    <w:p>
      <w:r>
        <w:rPr>
          <w:rFonts w:ascii="Calibri" w:hAnsi="Calibri" w:eastAsia="Calibri"/>
        </w:rPr>
        <w:t>Referenced by: No declared foreign key.</w:t>
      </w:r>
    </w:p>
    <w:p>
      <w:pPr>
        <w:pStyle w:val="Heading3"/>
      </w:pPr>
      <w:r>
        <w:t>eligibility_rules</w:t>
      </w:r>
    </w:p>
    <w:p>
      <w:r>
        <w:rPr>
          <w:rFonts w:ascii="Calibri" w:hAnsi="Calibri" w:eastAsia="Calibri"/>
        </w:rPr>
        <w:t xml:space="preserve">Purpose: Versioned executable eligibility rules Local sample rows: </w:t>
      </w:r>
      <w:r>
        <w:rPr>
          <w:rFonts w:ascii="Calibri" w:hAnsi="Calibri" w:eastAsia="Calibri"/>
          <w:b/>
        </w:rPr>
        <w:t>42</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rule_json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priority</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version</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1</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active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true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authored_by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reviewed_by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reviewed_at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rules_opportunity_idx, sqlite_autoindex_eligibility_rules_1 (unique) (PK backing).</w:t>
      </w:r>
    </w:p>
    <w:p>
      <w:r>
        <w:rPr>
          <w:rFonts w:ascii="Calibri" w:hAnsi="Calibri" w:eastAsia="Calibri"/>
        </w:rPr>
        <w:t>Referenced by: No declared foreign key.</w:t>
      </w:r>
    </w:p>
    <w:p>
      <w:pPr>
        <w:pStyle w:val="Heading3"/>
      </w:pPr>
      <w:r>
        <w:t>entitlements</w:t>
      </w:r>
    </w:p>
    <w:p>
      <w:r>
        <w:rPr>
          <w:rFonts w:ascii="Calibri" w:hAnsi="Calibri" w:eastAsia="Calibri"/>
        </w:rPr>
        <w:t xml:space="preserve">Purpose: Beneficiary programme entitlement state Local sample rows: </w:t>
      </w:r>
      <w:r>
        <w:rPr>
          <w:rFonts w:ascii="Calibri" w:hAnsi="Calibri" w:eastAsia="Calibri"/>
          <w:b/>
        </w:rPr>
        <w:t>4</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beneficiary_id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beneficiaries.id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amount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period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'active'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entitlements_beneficiary_idx, sqlite_autoindex_entitlements_1 (unique) (PK backing).</w:t>
      </w:r>
    </w:p>
    <w:p>
      <w:r>
        <w:rPr>
          <w:rFonts w:ascii="Calibri" w:hAnsi="Calibri" w:eastAsia="Calibri"/>
        </w:rPr>
        <w:t>Referenced by: disbursements.entitlement_id → id.</w:t>
      </w:r>
    </w:p>
    <w:p>
      <w:pPr>
        <w:pStyle w:val="Heading3"/>
      </w:pPr>
      <w:r>
        <w:t>escalations</w:t>
      </w:r>
    </w:p>
    <w:p>
      <w:r>
        <w:rPr>
          <w:rFonts w:ascii="Calibri" w:hAnsi="Calibri" w:eastAsia="Calibri"/>
        </w:rPr>
        <w:t xml:space="preserve">Purpose: Cross-level escalation cases Local sample rows: </w:t>
      </w:r>
      <w:r>
        <w:rPr>
          <w:rFonts w:ascii="Calibri" w:hAnsi="Calibri" w:eastAsia="Calibri"/>
          <w:b/>
        </w:rPr>
        <w:t>1</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allocation_id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budget_allocations.id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upazila_officer_id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flag_count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verified_resident_count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ratio</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'pending'</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resolved_at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escalations_officer_idx, escalations_allocation_uq (unique), sqlite_autoindex_escalations_1 (unique) (PK backing).</w:t>
      </w:r>
    </w:p>
    <w:p>
      <w:r>
        <w:rPr>
          <w:rFonts w:ascii="Calibri" w:hAnsi="Calibri" w:eastAsia="Calibri"/>
        </w:rPr>
        <w:t>Referenced by: No declared foreign key.</w:t>
      </w:r>
    </w:p>
    <w:p>
      <w:pPr>
        <w:pStyle w:val="Heading3"/>
      </w:pPr>
      <w:r>
        <w:t>feedback</w:t>
      </w:r>
    </w:p>
    <w:p>
      <w:r>
        <w:rPr>
          <w:rFonts w:ascii="Calibri" w:hAnsi="Calibri" w:eastAsia="Calibri"/>
        </w:rPr>
        <w:t xml:space="preserve">Purpose: User feedback on AI/messages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message_id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messages.id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kind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rating</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comment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'new'</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reviewed_by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reviewed_at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reviewer_note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feedback_status_idx, sqlite_autoindex_feedback_1 (unique) (PK backing).</w:t>
      </w:r>
    </w:p>
    <w:p>
      <w:r>
        <w:rPr>
          <w:rFonts w:ascii="Calibri" w:hAnsi="Calibri" w:eastAsia="Calibri"/>
        </w:rPr>
        <w:t>Referenced by: No declared foreign key.</w:t>
      </w:r>
    </w:p>
    <w:p>
      <w:pPr>
        <w:pStyle w:val="Heading3"/>
      </w:pPr>
      <w:r>
        <w:t>issue_status_history</w:t>
      </w:r>
    </w:p>
    <w:p>
      <w:r>
        <w:rPr>
          <w:rFonts w:ascii="Calibri" w:hAnsi="Calibri" w:eastAsia="Calibri"/>
        </w:rPr>
        <w:t xml:space="preserve">Purpose: Issue state-transition history Local sample rows: </w:t>
      </w:r>
      <w:r>
        <w:rPr>
          <w:rFonts w:ascii="Calibri" w:hAnsi="Calibri" w:eastAsia="Calibri"/>
          <w:b/>
        </w:rPr>
        <w:t>4</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issue_id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issues.id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from_status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changed_by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issue_history_idx, sqlite_autoindex_issue_status_history_1 (unique) (PK backing).</w:t>
      </w:r>
    </w:p>
    <w:p>
      <w:r>
        <w:rPr>
          <w:rFonts w:ascii="Calibri" w:hAnsi="Calibri" w:eastAsia="Calibri"/>
        </w:rPr>
        <w:t>Referenced by: No declared foreign key.</w:t>
      </w:r>
    </w:p>
    <w:p>
      <w:pPr>
        <w:pStyle w:val="Heading3"/>
      </w:pPr>
      <w:r>
        <w:t>issue_votes</w:t>
      </w:r>
    </w:p>
    <w:p>
      <w:r>
        <w:rPr>
          <w:rFonts w:ascii="Calibri" w:hAnsi="Calibri" w:eastAsia="Calibri"/>
        </w:rPr>
        <w:t xml:space="preserve">Purpose: Per-user issue support votes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issue_id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issues.id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issue_votes_uq (unique), sqlite_autoindex_issue_votes_1 (unique) (PK backing).</w:t>
      </w:r>
    </w:p>
    <w:p>
      <w:r>
        <w:rPr>
          <w:rFonts w:ascii="Calibri" w:hAnsi="Calibri" w:eastAsia="Calibri"/>
        </w:rPr>
        <w:t>Referenced by: No declared foreign key.</w:t>
      </w:r>
    </w:p>
    <w:p>
      <w:pPr>
        <w:pStyle w:val="Heading3"/>
      </w:pPr>
      <w:r>
        <w:t>issues</w:t>
      </w:r>
    </w:p>
    <w:p>
      <w:r>
        <w:rPr>
          <w:rFonts w:ascii="Calibri" w:hAnsi="Calibri" w:eastAsia="Calibri"/>
        </w:rPr>
        <w:t xml:space="preserve">Purpose: Community issue reports and moderation/workflow state Local sample rows: </w:t>
      </w:r>
      <w:r>
        <w:rPr>
          <w:rFonts w:ascii="Calibri" w:hAnsi="Calibri" w:eastAsia="Calibri"/>
          <w:b/>
        </w:rPr>
        <w:t>3</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reporter_id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union_id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union_boundaries.id ON DELETE RESTRICT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category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lng</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photo_url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'under_review'</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auto_flagged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auto_flag_reason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moderated_by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moderation_note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resolved_by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resolution_note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resolution_photo_url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vote_count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resolved_at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vision_moderation_status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'not_applicable'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issues_reporter_idx, issues_union_status_idx, sqlite_autoindex_issues_1 (unique) (PK backing).</w:t>
      </w:r>
    </w:p>
    <w:p>
      <w:r>
        <w:rPr>
          <w:rFonts w:ascii="Calibri" w:hAnsi="Calibri" w:eastAsia="Calibri"/>
        </w:rPr>
        <w:t>Referenced by: issue_status_history.issue_id → id; issue_votes.issue_id → id.</w:t>
      </w:r>
    </w:p>
    <w:p>
      <w:pPr>
        <w:pStyle w:val="Heading3"/>
      </w:pPr>
      <w:r>
        <w:t>job_runs</w:t>
      </w:r>
    </w:p>
    <w:p>
      <w:r>
        <w:rPr>
          <w:rFonts w:ascii="Calibri" w:hAnsi="Calibri" w:eastAsia="Calibri"/>
        </w:rPr>
        <w:t xml:space="preserve">Purpose: Administrative background/maintenance job records Local sample rows: </w:t>
      </w:r>
      <w:r>
        <w:rPr>
          <w:rFonts w:ascii="Calibri" w:hAnsi="Calibri" w:eastAsia="Calibri"/>
          <w:b/>
        </w:rPr>
        <w:t>11</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job</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finished_at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processed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failed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detail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jobs_job_idx, sqlite_autoindex_job_runs_1 (unique) (PK backing).</w:t>
      </w:r>
    </w:p>
    <w:p>
      <w:r>
        <w:rPr>
          <w:rFonts w:ascii="Calibri" w:hAnsi="Calibri" w:eastAsia="Calibri"/>
        </w:rPr>
        <w:t>Referenced by: No declared foreign key.</w:t>
      </w:r>
    </w:p>
    <w:p>
      <w:pPr>
        <w:pStyle w:val="Heading3"/>
      </w:pPr>
      <w:r>
        <w:t>knowledge_graph_edges</w:t>
      </w:r>
    </w:p>
    <w:p>
      <w:r>
        <w:rPr>
          <w:rFonts w:ascii="Calibri" w:hAnsi="Calibri" w:eastAsia="Calibri"/>
        </w:rPr>
        <w:t xml:space="preserve">Purpose: Programme/document/organization graph relationships Local sample rows: </w:t>
      </w:r>
      <w:r>
        <w:rPr>
          <w:rFonts w:ascii="Calibri" w:hAnsi="Calibri" w:eastAsia="Calibri"/>
          <w:b/>
        </w:rPr>
        <w:t>347</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from_type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from_id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relation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weight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1</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kg_to_idx, kg_from_idx, sqlite_autoindex_knowledge_graph_edges_1 (unique) (PK backing).</w:t>
      </w:r>
    </w:p>
    <w:p>
      <w:r>
        <w:rPr>
          <w:rFonts w:ascii="Calibri" w:hAnsi="Calibri" w:eastAsia="Calibri"/>
        </w:rPr>
        <w:t>Referenced by: No declared foreign key.</w:t>
      </w:r>
    </w:p>
    <w:p>
      <w:pPr>
        <w:pStyle w:val="Heading3"/>
      </w:pPr>
      <w:r>
        <w:t>knowledge_reviews</w:t>
      </w:r>
    </w:p>
    <w:p>
      <w:r>
        <w:rPr>
          <w:rFonts w:ascii="Calibri" w:hAnsi="Calibri" w:eastAsia="Calibri"/>
        </w:rPr>
        <w:t xml:space="preserve">Purpose: Human review workflow for knowledge changes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entity_type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submitted_by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reviewer_id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'pending'</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proposed_patch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decided_at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reviews_entity_idx, reviews_status_idx, sqlite_autoindex_knowledge_reviews_1 (unique) (PK backing).</w:t>
      </w:r>
    </w:p>
    <w:p>
      <w:r>
        <w:rPr>
          <w:rFonts w:ascii="Calibri" w:hAnsi="Calibri" w:eastAsia="Calibri"/>
        </w:rPr>
        <w:t>Referenced by: No declared foreign key.</w:t>
      </w:r>
    </w:p>
    <w:p>
      <w:pPr>
        <w:pStyle w:val="Heading3"/>
      </w:pPr>
      <w:r>
        <w:t>ledger_entries</w:t>
      </w:r>
    </w:p>
    <w:p>
      <w:r>
        <w:rPr>
          <w:rFonts w:ascii="Calibri" w:hAnsi="Calibri" w:eastAsia="Calibri"/>
        </w:rPr>
        <w:t xml:space="preserve">Purpose: Hash-chained financial/event evidence ledger Local sample rows: </w:t>
      </w:r>
      <w:r>
        <w:rPr>
          <w:rFonts w:ascii="Calibri" w:hAnsi="Calibri" w:eastAsia="Calibri"/>
          <w:b/>
        </w:rPr>
        <w:t>8</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entity_type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payload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prev_hash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entry_hash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ledger_entity_idx, ledger_prev_hash_uq (unique), ledger_entry_hash_uq (unique), sqlite_autoindex_ledger_entries_1 (unique) (PK backing).</w:t>
      </w:r>
    </w:p>
    <w:p>
      <w:r>
        <w:rPr>
          <w:rFonts w:ascii="Calibri" w:hAnsi="Calibri" w:eastAsia="Calibri"/>
        </w:rPr>
        <w:t>Referenced by: No declared foreign key.</w:t>
      </w:r>
    </w:p>
    <w:p>
      <w:pPr>
        <w:pStyle w:val="Heading3"/>
      </w:pPr>
      <w:r>
        <w:t>life_event_catalog</w:t>
      </w:r>
    </w:p>
    <w:p>
      <w:r>
        <w:rPr>
          <w:rFonts w:ascii="Calibri" w:hAnsi="Calibri" w:eastAsia="Calibri"/>
        </w:rPr>
        <w:t xml:space="preserve">Purpose: Curated life-event discovery taxonomy Local sample rows: </w:t>
      </w:r>
      <w:r>
        <w:rPr>
          <w:rFonts w:ascii="Calibri" w:hAnsi="Calibri" w:eastAsia="Calibri"/>
          <w:b/>
        </w:rPr>
        <w:t>15</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code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label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label_bn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keywords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icon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sort_order</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sqlite_autoindex_life_event_catalog_1 (unique) (PK backing).</w:t>
      </w:r>
    </w:p>
    <w:p>
      <w:r>
        <w:rPr>
          <w:rFonts w:ascii="Calibri" w:hAnsi="Calibri" w:eastAsia="Calibri"/>
        </w:rPr>
        <w:t>Referenced by: No declared foreign key.</w:t>
      </w:r>
    </w:p>
    <w:p>
      <w:pPr>
        <w:pStyle w:val="Heading3"/>
      </w:pPr>
      <w:r>
        <w:t>messages</w:t>
      </w:r>
    </w:p>
    <w:p>
      <w:r>
        <w:rPr>
          <w:rFonts w:ascii="Calibri" w:hAnsi="Calibri" w:eastAsia="Calibri"/>
        </w:rPr>
        <w:t xml:space="preserve">Purpose: Conversation turns and AI metadata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conversation_id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conversations.id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role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kind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'text'</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content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payload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tokens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latency_ms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ai_engine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confidence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messages_conversation_idx, sqlite_autoindex_messages_1 (unique) (PK backing).</w:t>
      </w:r>
    </w:p>
    <w:p>
      <w:r>
        <w:rPr>
          <w:rFonts w:ascii="Calibri" w:hAnsi="Calibri" w:eastAsia="Calibri"/>
        </w:rPr>
        <w:t>Referenced by: feedback.message_id → id.</w:t>
      </w:r>
    </w:p>
    <w:p>
      <w:pPr>
        <w:pStyle w:val="Heading3"/>
      </w:pPr>
      <w:r>
        <w:t>notifications</w:t>
      </w:r>
    </w:p>
    <w:p>
      <w:r>
        <w:rPr>
          <w:rFonts w:ascii="Calibri" w:hAnsi="Calibri" w:eastAsia="Calibri"/>
        </w:rPr>
        <w:t xml:space="preserve">Purpose: In-app notification records Local sample rows: </w:t>
      </w:r>
      <w:r>
        <w:rPr>
          <w:rFonts w:ascii="Calibri" w:hAnsi="Calibri" w:eastAsia="Calibri"/>
          <w:b/>
        </w:rPr>
        <w:t>1</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body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body_bn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channel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'in_app'</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action_url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read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scheduled_at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sent_at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notifications_user_idx, sqlite_autoindex_notifications_1 (unique) (PK backing).</w:t>
      </w:r>
    </w:p>
    <w:p>
      <w:r>
        <w:rPr>
          <w:rFonts w:ascii="Calibri" w:hAnsi="Calibri" w:eastAsia="Calibri"/>
        </w:rPr>
        <w:t>Referenced by: No declared foreign key.</w:t>
      </w:r>
    </w:p>
    <w:p>
      <w:pPr>
        <w:pStyle w:val="Heading3"/>
      </w:pPr>
      <w:r>
        <w:t>opportunities</w:t>
      </w:r>
    </w:p>
    <w:p>
      <w:r>
        <w:rPr>
          <w:rFonts w:ascii="Calibri" w:hAnsi="Calibri" w:eastAsia="Calibri"/>
        </w:rPr>
        <w:t xml:space="preserve">Purpose: Discoverable assistance programmes/opportunities Local sample rows: </w:t>
      </w:r>
      <w:r>
        <w:rPr>
          <w:rFonts w:ascii="Calibri" w:hAnsi="Calibri" w:eastAsia="Calibri"/>
          <w:b/>
        </w:rPr>
        <w:t>42</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organization_id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organizations.id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slug</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category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summary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summary_bn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benefits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benefits_bn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benefit_amount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benefit_period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application_process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deadline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recurrence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'none'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'open'</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coverage_districts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official_url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apply_url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processing_time_days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renewal_months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life_events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tags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view_count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save_count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application_count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verification_status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'unverified_sample'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source_url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source_note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last_verified_at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verified_by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review_interval_days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180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version</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1</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opportunities_deadline_idx, opportunities_org_idx, opportunities_status_idx, opportunities_category_idx, opportunities_slug_uq (unique), sqlite_autoindex_opportunities_1 (unique) (PK backing).</w:t>
      </w:r>
    </w:p>
    <w:p>
      <w:r>
        <w:rPr>
          <w:rFonts w:ascii="Calibri" w:hAnsi="Calibri" w:eastAsia="Calibri"/>
        </w:rPr>
        <w:t>Referenced by: action_plans.opportunity_id → id; document_chunks.opportunity_id → id; documents.opportunity_id → id; eligibility_evaluations.opportunity_id → id; eligibility_rules.opportunity_id → id; feedback.opportunity_id → id; required_documents.opportunity_id → id; saved_opportunities.opportunity_id → id; timeline_events.opportunity_id → id.</w:t>
      </w:r>
    </w:p>
    <w:p>
      <w:pPr>
        <w:pStyle w:val="Heading3"/>
      </w:pPr>
      <w:r>
        <w:t>organizations</w:t>
      </w:r>
    </w:p>
    <w:p>
      <w:r>
        <w:rPr>
          <w:rFonts w:ascii="Calibri" w:hAnsi="Calibri" w:eastAsia="Calibri"/>
        </w:rPr>
        <w:t xml:space="preserve">Purpose: Programme-owning organizations and verification state Local sample rows: </w:t>
      </w:r>
      <w:r>
        <w:rPr>
          <w:rFonts w:ascii="Calibri" w:hAnsi="Calibri" w:eastAsia="Calibri"/>
          <w:b/>
        </w:rPr>
        <w:t>24</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website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contact_phone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contact_email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address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address_bn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division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district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upazila</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lng</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office_hours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office_hours_bn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verified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verification_status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'unverified_sample'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orgs_district_idx, orgs_type_idx, sqlite_autoindex_organizations_1 (unique) (PK backing).</w:t>
      </w:r>
    </w:p>
    <w:p>
      <w:r>
        <w:rPr>
          <w:rFonts w:ascii="Calibri" w:hAnsi="Calibri" w:eastAsia="Calibri"/>
        </w:rPr>
        <w:t>Referenced by: documents.organization_id → id; opportunities.organization_id → id; service_locations.organization_id → id.</w:t>
      </w:r>
    </w:p>
    <w:p>
      <w:pPr>
        <w:pStyle w:val="Heading3"/>
      </w:pPr>
      <w:r>
        <w:t>osm_place_cache</w:t>
      </w:r>
    </w:p>
    <w:p>
      <w:r>
        <w:rPr>
          <w:rFonts w:ascii="Calibri" w:hAnsi="Calibri" w:eastAsia="Calibri"/>
        </w:rPr>
        <w:t xml:space="preserve">Purpose: Cached OpenStreetMap/Overpass places Local sample rows: </w:t>
      </w:r>
      <w:r>
        <w:rPr>
          <w:rFonts w:ascii="Calibri" w:hAnsi="Calibri" w:eastAsia="Calibri"/>
          <w:b/>
        </w:rPr>
        <w:t>2</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cell_key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south</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west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north</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east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payload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place_count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fetched_at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source_url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osm_cache_cell_idx (unique), sqlite_autoindex_osm_place_cache_1 (unique) (PK backing).</w:t>
      </w:r>
    </w:p>
    <w:p>
      <w:r>
        <w:rPr>
          <w:rFonts w:ascii="Calibri" w:hAnsi="Calibri" w:eastAsia="Calibri"/>
        </w:rPr>
        <w:t>Referenced by: No declared foreign key.</w:t>
      </w:r>
    </w:p>
    <w:p>
      <w:pPr>
        <w:pStyle w:val="Heading3"/>
      </w:pPr>
      <w:r>
        <w:t>otp_challenges</w:t>
      </w:r>
    </w:p>
    <w:p>
      <w:r>
        <w:rPr>
          <w:rFonts w:ascii="Calibri" w:hAnsi="Calibri" w:eastAsia="Calibri"/>
        </w:rPr>
        <w:t xml:space="preserve">Purpose: OTP issue, attempt, expiry and consumption state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phone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code_hash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purpose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attempts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expires_at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consumed_at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dev_code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otp_phone_idx, sqlite_autoindex_otp_challenges_1 (unique) (PK backing).</w:t>
      </w:r>
    </w:p>
    <w:p>
      <w:r>
        <w:rPr>
          <w:rFonts w:ascii="Calibri" w:hAnsi="Calibri" w:eastAsia="Calibri"/>
        </w:rPr>
        <w:t>Referenced by: No declared foreign key.</w:t>
      </w:r>
    </w:p>
    <w:p>
      <w:pPr>
        <w:pStyle w:val="Heading3"/>
      </w:pPr>
      <w:r>
        <w:t>rate_limit_buckets</w:t>
      </w:r>
    </w:p>
    <w:p>
      <w:r>
        <w:rPr>
          <w:rFonts w:ascii="Calibri" w:hAnsi="Calibri" w:eastAsia="Calibri"/>
        </w:rPr>
        <w:t xml:space="preserve">Purpose: Persistent fixed-window rate limits Local sample rows: </w:t>
      </w:r>
      <w:r>
        <w:rPr>
          <w:rFonts w:ascii="Calibri" w:hAnsi="Calibri" w:eastAsia="Calibri"/>
          <w:b/>
        </w:rPr>
        <w:t>11</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key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tokens</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sqlite_autoindex_rate_limit_buckets_1 (unique) (PK backing).</w:t>
      </w:r>
    </w:p>
    <w:p>
      <w:r>
        <w:rPr>
          <w:rFonts w:ascii="Calibri" w:hAnsi="Calibri" w:eastAsia="Calibri"/>
        </w:rPr>
        <w:t>Referenced by: No declared foreign key.</w:t>
      </w:r>
    </w:p>
    <w:p>
      <w:pPr>
        <w:pStyle w:val="Heading3"/>
      </w:pPr>
      <w:r>
        <w:t>required_documents</w:t>
      </w:r>
    </w:p>
    <w:p>
      <w:r>
        <w:rPr>
          <w:rFonts w:ascii="Calibri" w:hAnsi="Calibri" w:eastAsia="Calibri"/>
        </w:rPr>
        <w:t xml:space="preserve">Purpose: Programme application document requirements Local sample rows: </w:t>
      </w:r>
      <w:r>
        <w:rPr>
          <w:rFonts w:ascii="Calibri" w:hAnsi="Calibri" w:eastAsia="Calibri"/>
          <w:b/>
        </w:rPr>
        <w:t>143</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required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true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issuing_authority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issuing_authority_bn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common_mistake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common_mistake_bn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tip</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tip_bn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validity_months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sort_order</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reqdocs_opportunity_idx, sqlite_autoindex_required_documents_1 (unique) (PK backing).</w:t>
      </w:r>
    </w:p>
    <w:p>
      <w:r>
        <w:rPr>
          <w:rFonts w:ascii="Calibri" w:hAnsi="Calibri" w:eastAsia="Calibri"/>
        </w:rPr>
        <w:t>Referenced by: No declared foreign key.</w:t>
      </w:r>
    </w:p>
    <w:p>
      <w:pPr>
        <w:pStyle w:val="Heading3"/>
      </w:pPr>
      <w:r>
        <w:t>saved_opportunities</w:t>
      </w:r>
    </w:p>
    <w:p>
      <w:r>
        <w:rPr>
          <w:rFonts w:ascii="Calibri" w:hAnsi="Calibri" w:eastAsia="Calibri"/>
        </w:rPr>
        <w:t xml:space="preserve">Purpose: User bookmarks and application status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'interested'</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saved_user_opp_uq (unique), sqlite_autoindex_saved_opportunities_1 (unique) (PK backing).</w:t>
      </w:r>
    </w:p>
    <w:p>
      <w:r>
        <w:rPr>
          <w:rFonts w:ascii="Calibri" w:hAnsi="Calibri" w:eastAsia="Calibri"/>
        </w:rPr>
        <w:t>Referenced by: saved_status_history.saved_id → id.</w:t>
      </w:r>
    </w:p>
    <w:p>
      <w:pPr>
        <w:pStyle w:val="Heading3"/>
      </w:pPr>
      <w:r>
        <w:t>saved_status_history</w:t>
      </w:r>
    </w:p>
    <w:p>
      <w:r>
        <w:rPr>
          <w:rFonts w:ascii="Calibri" w:hAnsi="Calibri" w:eastAsia="Calibri"/>
        </w:rPr>
        <w:t xml:space="preserve">Purpose: Audit trail of saved-item status changes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saved_id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saved_opportunities.id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from_status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to_status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saved_history_idx, sqlite_autoindex_saved_status_history_1 (unique) (PK backing).</w:t>
      </w:r>
    </w:p>
    <w:p>
      <w:r>
        <w:rPr>
          <w:rFonts w:ascii="Calibri" w:hAnsi="Calibri" w:eastAsia="Calibri"/>
        </w:rPr>
        <w:t>Referenced by: No declared foreign key.</w:t>
      </w:r>
    </w:p>
    <w:p>
      <w:pPr>
        <w:pStyle w:val="Heading3"/>
      </w:pPr>
      <w:r>
        <w:t>search_queries</w:t>
      </w:r>
    </w:p>
    <w:p>
      <w:r>
        <w:rPr>
          <w:rFonts w:ascii="Calibri" w:hAnsi="Calibri" w:eastAsia="Calibri"/>
        </w:rPr>
        <w:t xml:space="preserve">Purpose: Search analytics and clicked-result linkage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query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locale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intents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result_count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clicked_opportunity_id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search_created_idx, sqlite_autoindex_search_queries_1 (unique) (PK backing).</w:t>
      </w:r>
    </w:p>
    <w:p>
      <w:r>
        <w:rPr>
          <w:rFonts w:ascii="Calibri" w:hAnsi="Calibri" w:eastAsia="Calibri"/>
        </w:rPr>
        <w:t>Referenced by: No declared foreign key.</w:t>
      </w:r>
    </w:p>
    <w:p>
      <w:pPr>
        <w:pStyle w:val="Heading3"/>
      </w:pPr>
      <w:r>
        <w:t>service_locations</w:t>
      </w:r>
    </w:p>
    <w:p>
      <w:r>
        <w:rPr>
          <w:rFonts w:ascii="Calibri" w:hAnsi="Calibri" w:eastAsia="Calibri"/>
        </w:rPr>
        <w:t xml:space="preserve">Purpose: Physical service points for programmes Local sample rows: </w:t>
      </w:r>
      <w:r>
        <w:rPr>
          <w:rFonts w:ascii="Calibri" w:hAnsi="Calibri" w:eastAsia="Calibri"/>
          <w:b/>
        </w:rPr>
        <w:t>327</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organization_id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organizations.id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address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address_bn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division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district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upazila</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lng</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phone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office_hours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office_hours_bn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services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verification_status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'unverified_sample'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locations_type_idx, locations_district_idx, sqlite_autoindex_service_locations_1 (unique) (PK backing).</w:t>
      </w:r>
    </w:p>
    <w:p>
      <w:r>
        <w:rPr>
          <w:rFonts w:ascii="Calibri" w:hAnsi="Calibri" w:eastAsia="Calibri"/>
        </w:rPr>
        <w:t>Referenced by: No declared foreign key.</w:t>
      </w:r>
    </w:p>
    <w:p>
      <w:pPr>
        <w:pStyle w:val="Heading3"/>
      </w:pPr>
      <w:r>
        <w:t>sessions</w:t>
      </w:r>
    </w:p>
    <w:p>
      <w:r>
        <w:rPr>
          <w:rFonts w:ascii="Calibri" w:hAnsi="Calibri" w:eastAsia="Calibri"/>
        </w:rPr>
        <w:t xml:space="preserve">Purpose: Refresh-session rotation and revocation state Local sample rows: </w:t>
      </w:r>
      <w:r>
        <w:rPr>
          <w:rFonts w:ascii="Calibri" w:hAnsi="Calibri" w:eastAsia="Calibri"/>
          <w:b/>
        </w:rPr>
        <w:t>1</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refresh_token_hash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user_agent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ip</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expires_at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revoked_at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replaced_by_id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sessions_hash_idx, sessions_user_idx, sqlite_autoindex_sessions_1 (unique) (PK backing).</w:t>
      </w:r>
    </w:p>
    <w:p>
      <w:r>
        <w:rPr>
          <w:rFonts w:ascii="Calibri" w:hAnsi="Calibri" w:eastAsia="Calibri"/>
        </w:rPr>
        <w:t>Referenced by: No declared foreign key.</w:t>
      </w:r>
    </w:p>
    <w:p>
      <w:pPr>
        <w:pStyle w:val="Heading3"/>
      </w:pPr>
      <w:r>
        <w:t>timeline_events</w:t>
      </w:r>
    </w:p>
    <w:p>
      <w:r>
        <w:rPr>
          <w:rFonts w:ascii="Calibri" w:hAnsi="Calibri" w:eastAsia="Calibri"/>
        </w:rPr>
        <w:t xml:space="preserve">Purpose: Citizen lifecycle/activity timeline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opportunity_id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opportunities.id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task_id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action_plan_tasks.id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title_bn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description_bn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event_date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source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'system'</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completed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timeline_user_date_idx, sqlite_autoindex_timeline_events_1 (unique) (PK backing).</w:t>
      </w:r>
    </w:p>
    <w:p>
      <w:r>
        <w:rPr>
          <w:rFonts w:ascii="Calibri" w:hAnsi="Calibri" w:eastAsia="Calibri"/>
        </w:rPr>
        <w:t>Referenced by: No declared foreign key.</w:t>
      </w:r>
    </w:p>
    <w:p>
      <w:pPr>
        <w:pStyle w:val="Heading3"/>
      </w:pPr>
      <w:r>
        <w:t>union_boundaries</w:t>
      </w:r>
    </w:p>
    <w:p>
      <w:r>
        <w:rPr>
          <w:rFonts w:ascii="Calibri" w:hAnsi="Calibri" w:eastAsia="Calibri"/>
        </w:rPr>
        <w:t xml:space="preserve">Purpose: Union geofences used for residency validation Local sample rows: </w:t>
      </w:r>
      <w:r>
        <w:rPr>
          <w:rFonts w:ascii="Calibri" w:hAnsi="Calibri" w:eastAsia="Calibri"/>
          <w:b/>
        </w:rPr>
        <w:t>5</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union_code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name_bn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division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district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upazila</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centroid_lat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centroid_lng</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polygon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verification_status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'unverified_sample'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union_district_idx, union_code_uq (unique), sqlite_autoindex_union_boundaries_1 (unique) (PK backing).</w:t>
      </w:r>
    </w:p>
    <w:p>
      <w:r>
        <w:rPr>
          <w:rFonts w:ascii="Calibri" w:hAnsi="Calibri" w:eastAsia="Calibri"/>
        </w:rPr>
        <w:t>Referenced by: beneficiaries.union_id → id; budget_allocations.union_id → id; issues.union_id → id; user_profiles.residency_union_id → id; users.civic_union_id → id.</w:t>
      </w:r>
    </w:p>
    <w:p>
      <w:pPr>
        <w:pStyle w:val="Heading3"/>
      </w:pPr>
      <w:r>
        <w:t>user_profiles</w:t>
      </w:r>
    </w:p>
    <w:p>
      <w:r>
        <w:rPr>
          <w:rFonts w:ascii="Calibri" w:hAnsi="Calibri" w:eastAsia="Calibri"/>
        </w:rPr>
        <w:t xml:space="preserve">Purpose: Citizen profile, household, location and encrypted health data Local sample rows: </w:t>
      </w:r>
      <w:r>
        <w:rPr>
          <w:rFonts w:ascii="Calibri" w:hAnsi="Calibri" w:eastAsia="Calibri"/>
          <w:b/>
        </w:rPr>
        <w:t>5</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date_of_birth</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stated_age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gender</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occupation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monthly_income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marital_status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education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cgpa</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university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department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has_disability</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disability_type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household_size</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dependents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division</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district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upazila</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land_ownership_decimals</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is_student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has_business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business_type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employees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farm_size_decimals</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crops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livestock</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is_pregnant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medical_conditions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share_health_data</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citizenship</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 default 'bangladeshi'</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preferred_country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ielts_score</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has_nid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has_bank_account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is_freedom_fighter_family</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interests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nid_number_hash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nid_verification_status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'unverified'</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nid_verified_at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residency_union_id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union_boundaries.id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residency_verification_method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residency_verified_at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residency_lat</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residency_lng</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life_events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user_profiles_user_uq (unique), sqlite_autoindex_user_profiles_1 (unique) (PK backing).</w:t>
      </w:r>
    </w:p>
    <w:p>
      <w:r>
        <w:rPr>
          <w:rFonts w:ascii="Calibri" w:hAnsi="Calibri" w:eastAsia="Calibri"/>
        </w:rPr>
        <w:t>Referenced by: No declared foreign key.</w:t>
      </w:r>
    </w:p>
    <w:p>
      <w:pPr>
        <w:pStyle w:val="Heading3"/>
      </w:pPr>
      <w:r>
        <w:t>user_settings</w:t>
      </w:r>
    </w:p>
    <w:p>
      <w:r>
        <w:rPr>
          <w:rFonts w:ascii="Calibri" w:hAnsi="Calibri" w:eastAsia="Calibri"/>
        </w:rPr>
        <w:t xml:space="preserve">Purpose: Per-user notification, privacy and locale preferences Local sample rows: </w:t>
      </w:r>
      <w:r>
        <w:rPr>
          <w:rFonts w:ascii="Calibri" w:hAnsi="Calibri" w:eastAsia="Calibri"/>
          <w:b/>
        </w:rPr>
        <w:t>10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user_id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 FK → users.id ON DELETE CASCADE</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theme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'light'</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text_scale</w:t>
            </w:r>
          </w:p>
        </w:tc>
        <w:tc>
          <w:tcPr>
            <w:tcW w:type="dxa" w:w="2681"/>
            <w:tcMar>
              <w:top w:w="80" w:type="dxa"/>
              <w:start w:w="120" w:type="dxa"/>
              <w:bottom w:w="80" w:type="dxa"/>
              <w:end w:w="120" w:type="dxa"/>
            </w:tcMar>
            <w:vAlign w:val="top"/>
          </w:tcPr>
          <w:p>
            <w:pPr>
              <w:spacing w:after="0"/>
            </w:pPr>
            <w:r>
              <w:rPr>
                <w:rFonts w:ascii="Calibri" w:hAnsi="Calibri" w:eastAsia="Calibri"/>
                <w:sz w:val="14"/>
              </w:rPr>
              <w:t>REAL</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1</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numeral_system</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'latin'</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reduce_motion</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high_contrast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voice_enabled</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true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notify_push</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true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notify_email</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notify_sms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false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notify_deadlines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true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notify_new_opportunities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true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notify_program_updates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true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profile_visibility</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'anonymised_analytics'</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sqlite_autoindex_user_settings_1 (unique) (PK backing).</w:t>
      </w:r>
    </w:p>
    <w:p>
      <w:r>
        <w:rPr>
          <w:rFonts w:ascii="Calibri" w:hAnsi="Calibri" w:eastAsia="Calibri"/>
        </w:rPr>
        <w:t>Referenced by: No declared foreign key.</w:t>
      </w:r>
    </w:p>
    <w:p>
      <w:pPr>
        <w:pStyle w:val="Heading3"/>
      </w:pPr>
      <w:r>
        <w:t>users</w:t>
      </w:r>
    </w:p>
    <w:p>
      <w:r>
        <w:rPr>
          <w:rFonts w:ascii="Calibri" w:hAnsi="Calibri" w:eastAsia="Calibri"/>
        </w:rPr>
        <w:t xml:space="preserve">Purpose: Accounts, roles, lifecycle and identity flags Local sample rows: </w:t>
      </w:r>
      <w:r>
        <w:rPr>
          <w:rFonts w:ascii="Calibri" w:hAnsi="Calibri" w:eastAsia="Calibri"/>
          <w:b/>
        </w:rPr>
        <w:t>10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phone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name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email</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pin_hash</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role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'citizen'</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status</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'active'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language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'bn'</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district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phone_verified_at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failed_pin_attempts</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0</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locked_until</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last_login_at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civic_role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'none'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civic_union_id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union_boundaries.id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civic_upazila</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civic_district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donor_org_id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FK → donor_organizations.id ON DELETE SET NULL</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users_donor_idx, users_civic_idx, users_role_idx, users_phone_uq (unique), sqlite_autoindex_users_1 (unique) (PK backing).</w:t>
      </w:r>
    </w:p>
    <w:p>
      <w:r>
        <w:rPr>
          <w:rFonts w:ascii="Calibri" w:hAnsi="Calibri" w:eastAsia="Calibri"/>
        </w:rPr>
        <w:t>Referenced by: action_plans.user_id → id; ai_logs.user_id → id; allocation_flags.user_id → id; beneficiaries.user_id → id; budget_allocations.posted_by → id; conversations.user_id → id; eligibility_evaluations.user_id → id; escalations.upazila_officer_id → id; feedback.user_id → id; issue_votes.user_id → id; issues.reporter_id → id; notifications.user_id → id; saved_opportunities.user_id → id; search_queries.user_id → id; sessions.user_id → id; timeline_events.user_id → id; user_profiles.user_id → id; user_settings.user_id → id.</w:t>
      </w:r>
    </w:p>
    <w:p>
      <w:pPr>
        <w:pStyle w:val="Heading3"/>
      </w:pPr>
      <w:r>
        <w:t>ussd_sessions</w:t>
      </w:r>
    </w:p>
    <w:p>
      <w:r>
        <w:rPr>
          <w:rFonts w:ascii="Calibri" w:hAnsi="Calibri" w:eastAsia="Calibri"/>
        </w:rPr>
        <w:t xml:space="preserve">Purpose: Stateful USSD interaction sessions Local sample rows: </w:t>
      </w:r>
      <w:r>
        <w:rPr>
          <w:rFonts w:ascii="Calibri" w:hAnsi="Calibri" w:eastAsia="Calibri"/>
          <w:b/>
        </w:rPr>
        <w:t>0</w:t>
      </w:r>
      <w:r>
        <w:rPr>
          <w:rFonts w:ascii="Calibri" w:hAnsi="Calibri" w:eastAsia="Calibri"/>
        </w:rPr>
        <w:t>.</w:t>
      </w:r>
    </w:p>
    <w:tbl>
      <w:tblPr>
        <w:tblStyle w:val="TableGrid"/>
        <w:tblW w:type="dxa" w:w="14111"/>
        <w:jc w:val="left"/>
        <w:tblLayout w:type="fixed"/>
        <w:tblLook w:firstColumn="1" w:firstRow="1" w:lastColumn="0" w:lastRow="0" w:noHBand="0" w:noVBand="1" w:val="04A0"/>
        <w:tblInd w:w="120" w:type="dxa"/>
      </w:tblPr>
      <w:tblGrid>
        <w:gridCol w:w="2257"/>
        <w:gridCol w:w="2681"/>
        <w:gridCol w:w="3951"/>
        <w:gridCol w:w="5222"/>
      </w:tblGrid>
      <w:tr>
        <w:trPr>
          <w:tblHeader w:val="true"/>
        </w:trPr>
        <w:tc>
          <w:tcPr>
            <w:tcW w:type="dxa" w:w="2257"/>
            <w:shd w:fill="E8EEF5"/>
            <w:tcMar>
              <w:top w:w="80" w:type="dxa"/>
              <w:start w:w="120" w:type="dxa"/>
              <w:bottom w:w="80" w:type="dxa"/>
              <w:end w:w="120" w:type="dxa"/>
            </w:tcMar>
            <w:vAlign w:val="top"/>
          </w:tcPr>
          <w:p>
            <w:pPr>
              <w:spacing w:after="0"/>
            </w:pPr>
            <w:r>
              <w:rPr>
                <w:b/>
              </w:rPr>
            </w:r>
            <w:r>
              <w:rPr>
                <w:rFonts w:ascii="Calibri" w:hAnsi="Calibri" w:eastAsia="Calibri"/>
                <w:b/>
                <w:sz w:val="16"/>
              </w:rPr>
              <w:t>Column</w:t>
            </w:r>
          </w:p>
        </w:tc>
        <w:tc>
          <w:tcPr>
            <w:tcW w:type="dxa" w:w="2681"/>
            <w:shd w:fill="E8EEF5"/>
            <w:tcMar>
              <w:top w:w="80" w:type="dxa"/>
              <w:start w:w="120" w:type="dxa"/>
              <w:bottom w:w="80" w:type="dxa"/>
              <w:end w:w="120" w:type="dxa"/>
            </w:tcMar>
            <w:vAlign w:val="top"/>
          </w:tcPr>
          <w:p>
            <w:pPr>
              <w:spacing w:after="0"/>
            </w:pPr>
            <w:r>
              <w:rPr>
                <w:b/>
              </w:rPr>
            </w:r>
            <w:r>
              <w:rPr>
                <w:rFonts w:ascii="Calibri" w:hAnsi="Calibri" w:eastAsia="Calibri"/>
                <w:b/>
                <w:sz w:val="16"/>
              </w:rPr>
              <w:t>Type</w:t>
            </w:r>
          </w:p>
        </w:tc>
        <w:tc>
          <w:tcPr>
            <w:tcW w:type="dxa" w:w="3951"/>
            <w:shd w:fill="E8EEF5"/>
            <w:tcMar>
              <w:top w:w="80" w:type="dxa"/>
              <w:start w:w="120" w:type="dxa"/>
              <w:bottom w:w="80" w:type="dxa"/>
              <w:end w:w="120" w:type="dxa"/>
            </w:tcMar>
            <w:vAlign w:val="top"/>
          </w:tcPr>
          <w:p>
            <w:pPr>
              <w:spacing w:after="0"/>
            </w:pPr>
            <w:r>
              <w:rPr>
                <w:b/>
              </w:rPr>
            </w:r>
            <w:r>
              <w:rPr>
                <w:rFonts w:ascii="Calibri" w:hAnsi="Calibri" w:eastAsia="Calibri"/>
                <w:b/>
                <w:sz w:val="16"/>
              </w:rPr>
              <w:t>Nullability/default</w:t>
            </w:r>
          </w:p>
        </w:tc>
        <w:tc>
          <w:tcPr>
            <w:tcW w:type="dxa" w:w="5222"/>
            <w:shd w:fill="E8EEF5"/>
            <w:tcMar>
              <w:top w:w="80" w:type="dxa"/>
              <w:start w:w="120" w:type="dxa"/>
              <w:bottom w:w="80" w:type="dxa"/>
              <w:end w:w="120" w:type="dxa"/>
            </w:tcMar>
            <w:vAlign w:val="top"/>
          </w:tcPr>
          <w:p>
            <w:pPr>
              <w:spacing w:after="0"/>
            </w:pPr>
            <w:r>
              <w:rPr>
                <w:b/>
              </w:rPr>
            </w:r>
            <w:r>
              <w:rPr>
                <w:rFonts w:ascii="Calibri" w:hAnsi="Calibri" w:eastAsia="Calibri"/>
                <w:b/>
                <w:sz w:val="16"/>
              </w:rPr>
              <w:t>Key / relationship</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PRIMARY KEY</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session_id</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phone</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step</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 default 'menu'</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context</w:t>
            </w:r>
          </w:p>
        </w:tc>
        <w:tc>
          <w:tcPr>
            <w:tcW w:type="dxa" w:w="2681"/>
            <w:tcMar>
              <w:top w:w="80" w:type="dxa"/>
              <w:start w:w="120" w:type="dxa"/>
              <w:bottom w:w="80" w:type="dxa"/>
              <w:end w:w="120" w:type="dxa"/>
            </w:tcMar>
            <w:vAlign w:val="top"/>
          </w:tcPr>
          <w:p>
            <w:pPr>
              <w:spacing w:after="0"/>
            </w:pPr>
            <w:r>
              <w:rPr>
                <w:rFonts w:ascii="Calibri" w:hAnsi="Calibri" w:eastAsia="Calibri"/>
                <w:sz w:val="14"/>
              </w:rPr>
              <w:t>TEXT</w:t>
            </w:r>
          </w:p>
        </w:tc>
        <w:tc>
          <w:tcPr>
            <w:tcW w:type="dxa" w:w="3951"/>
            <w:tcMar>
              <w:top w:w="80" w:type="dxa"/>
              <w:start w:w="120" w:type="dxa"/>
              <w:bottom w:w="80" w:type="dxa"/>
              <w:end w:w="120" w:type="dxa"/>
            </w:tcMar>
            <w:vAlign w:val="top"/>
          </w:tcPr>
          <w:p>
            <w:pPr>
              <w:spacing w:after="0"/>
            </w:pPr>
            <w:r>
              <w:rPr>
                <w:rFonts w:ascii="Calibri" w:hAnsi="Calibri" w:eastAsia="Calibri"/>
                <w:sz w:val="14"/>
              </w:rPr>
              <w:t>nullable</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created_at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r>
        <w:tc>
          <w:tcPr>
            <w:tcW w:type="dxa" w:w="2257"/>
            <w:tcMar>
              <w:top w:w="80" w:type="dxa"/>
              <w:start w:w="120" w:type="dxa"/>
              <w:bottom w:w="80" w:type="dxa"/>
              <w:end w:w="120" w:type="dxa"/>
            </w:tcMar>
            <w:vAlign w:val="top"/>
          </w:tcPr>
          <w:p>
            <w:pPr>
              <w:spacing w:after="0"/>
            </w:pPr>
            <w:r>
              <w:rPr>
                <w:rFonts w:ascii="Consolas" w:hAnsi="Consolas" w:eastAsia="Consolas"/>
                <w:color w:val="0B2545"/>
                <w:sz w:val="14"/>
              </w:rPr>
              <w:t>updated_at</w:t>
            </w:r>
          </w:p>
        </w:tc>
        <w:tc>
          <w:tcPr>
            <w:tcW w:type="dxa" w:w="2681"/>
            <w:tcMar>
              <w:top w:w="80" w:type="dxa"/>
              <w:start w:w="120" w:type="dxa"/>
              <w:bottom w:w="80" w:type="dxa"/>
              <w:end w:w="120" w:type="dxa"/>
            </w:tcMar>
            <w:vAlign w:val="top"/>
          </w:tcPr>
          <w:p>
            <w:pPr>
              <w:spacing w:after="0"/>
            </w:pPr>
            <w:r>
              <w:rPr>
                <w:rFonts w:ascii="Calibri" w:hAnsi="Calibri" w:eastAsia="Calibri"/>
                <w:sz w:val="14"/>
              </w:rPr>
              <w:t>INTEGER</w:t>
            </w:r>
          </w:p>
        </w:tc>
        <w:tc>
          <w:tcPr>
            <w:tcW w:type="dxa" w:w="3951"/>
            <w:tcMar>
              <w:top w:w="80" w:type="dxa"/>
              <w:start w:w="120" w:type="dxa"/>
              <w:bottom w:w="80" w:type="dxa"/>
              <w:end w:w="120" w:type="dxa"/>
            </w:tcMar>
            <w:vAlign w:val="top"/>
          </w:tcPr>
          <w:p>
            <w:pPr>
              <w:spacing w:after="0"/>
            </w:pPr>
            <w:r>
              <w:rPr>
                <w:rFonts w:ascii="Calibri" w:hAnsi="Calibri" w:eastAsia="Calibri"/>
                <w:sz w:val="14"/>
              </w:rPr>
              <w:t>NOT NULL</w:t>
            </w:r>
          </w:p>
        </w:tc>
        <w:tc>
          <w:tcPr>
            <w:tcW w:type="dxa" w:w="5222"/>
            <w:tcMar>
              <w:top w:w="80" w:type="dxa"/>
              <w:start w:w="120" w:type="dxa"/>
              <w:bottom w:w="80" w:type="dxa"/>
              <w:end w:w="120" w:type="dxa"/>
            </w:tcMar>
            <w:vAlign w:val="top"/>
          </w:tcPr>
          <w:p>
            <w:pPr>
              <w:spacing w:after="0"/>
            </w:pPr>
            <w:r>
              <w:rPr>
                <w:rFonts w:ascii="Calibri" w:hAnsi="Calibri" w:eastAsia="Calibri"/>
                <w:sz w:val="14"/>
              </w:rPr>
              <w:t>—</w:t>
            </w:r>
          </w:p>
        </w:tc>
      </w:tr>
    </w:tbl>
    <w:p>
      <w:pPr>
        <w:spacing w:after="40"/>
      </w:pPr>
    </w:p>
    <w:p>
      <w:r>
        <w:rPr>
          <w:rFonts w:ascii="Calibri" w:hAnsi="Calibri" w:eastAsia="Calibri"/>
        </w:rPr>
        <w:t>Indexes/unique constraints: ussd_session_uq (unique), sqlite_autoindex_ussd_sessions_1 (unique) (PK backing).</w:t>
      </w:r>
    </w:p>
    <w:p>
      <w:r>
        <w:rPr>
          <w:rFonts w:ascii="Calibri" w:hAnsi="Calibri" w:eastAsia="Calibri"/>
        </w:rPr>
        <w:t>Referenced by: No declared foreign key.</w:t>
      </w:r>
    </w:p>
    <w:p>
      <w:pPr>
        <w:pStyle w:val="Heading2"/>
      </w:pPr>
      <w:r>
        <w:t>Database Ownership and Integrity Notes</w:t>
      </w:r>
    </w:p>
    <w:p>
      <w:pPr>
        <w:pStyle w:val="ListBullet"/>
      </w:pPr>
      <w:r>
        <w:rPr>
          <w:rFonts w:ascii="Calibri" w:hAnsi="Calibri" w:eastAsia="Calibri"/>
        </w:rPr>
        <w:t xml:space="preserve">Drizzle schema ownership is </w:t>
      </w:r>
      <w:r>
        <w:rPr>
          <w:rFonts w:ascii="Consolas" w:hAnsi="Consolas" w:eastAsia="Consolas"/>
          <w:color w:val="0B2545"/>
          <w:sz w:val="18"/>
        </w:rPr>
        <w:t>src/lib/db/schema.ts</w:t>
      </w:r>
      <w:r>
        <w:rPr>
          <w:rFonts w:ascii="Calibri" w:hAnsi="Calibri" w:eastAsia="Calibri"/>
        </w:rPr>
        <w:t xml:space="preserve">; migration state is in </w:t>
      </w:r>
      <w:r>
        <w:rPr>
          <w:rFonts w:ascii="Consolas" w:hAnsi="Consolas" w:eastAsia="Consolas"/>
          <w:color w:val="0B2545"/>
          <w:sz w:val="18"/>
        </w:rPr>
        <w:t>drizzle/</w:t>
      </w:r>
      <w:r>
        <w:rPr>
          <w:rFonts w:ascii="Calibri" w:hAnsi="Calibri" w:eastAsia="Calibri"/>
        </w:rPr>
        <w:t xml:space="preserve">; connection selection is in </w:t>
      </w:r>
      <w:r>
        <w:rPr>
          <w:rFonts w:ascii="Consolas" w:hAnsi="Consolas" w:eastAsia="Consolas"/>
          <w:color w:val="0B2545"/>
          <w:sz w:val="18"/>
        </w:rPr>
        <w:t>src/lib/db/client.ts</w:t>
      </w:r>
      <w:r>
        <w:rPr>
          <w:rFonts w:ascii="Calibri" w:hAnsi="Calibri" w:eastAsia="Calibri"/>
        </w:rPr>
        <w:t xml:space="preserve"> and deployment configuration in </w:t>
      </w:r>
      <w:r>
        <w:rPr>
          <w:rFonts w:ascii="Consolas" w:hAnsi="Consolas" w:eastAsia="Consolas"/>
          <w:color w:val="0B2545"/>
          <w:sz w:val="18"/>
        </w:rPr>
        <w:t>drizzle.config.ts</w:t>
      </w:r>
      <w:r>
        <w:rPr>
          <w:rFonts w:ascii="Calibri" w:hAnsi="Calibri" w:eastAsia="Calibri"/>
        </w:rPr>
        <w:t>.</w:t>
      </w:r>
    </w:p>
    <w:p>
      <w:pPr>
        <w:pStyle w:val="ListBullet"/>
      </w:pPr>
      <w:r>
        <w:rPr>
          <w:rFonts w:ascii="Calibri" w:hAnsi="Calibri" w:eastAsia="Calibri"/>
        </w:rPr>
        <w:t>SQLite foreign keys, WAL, and busy timeout are initialized by the seed script, not clearly on every application connection. Foreign-key enforcement must therefore be verified in each runtime.</w:t>
      </w:r>
    </w:p>
    <w:p>
      <w:pPr>
        <w:pStyle w:val="ListBullet"/>
      </w:pPr>
      <w:r>
        <w:rPr>
          <w:rFonts w:ascii="Calibri" w:hAnsi="Calibri" w:eastAsia="Calibri"/>
        </w:rPr>
        <w:t>Several references are intentionally logical/polymorphic rather than declared FKs (for example ledger entity IDs, graph edges, reviewer target IDs, and some actor/business-key fields).</w:t>
      </w:r>
    </w:p>
    <w:p>
      <w:pPr>
        <w:pStyle w:val="ListBullet"/>
      </w:pPr>
      <w:r>
        <w:rPr>
          <w:rFonts w:ascii="Calibri" w:hAnsi="Calibri" w:eastAsia="Calibri"/>
        </w:rPr>
        <w:t>The ledger and chained audit segments rely on ordered previous-hash values and unique indexes; their read-then-insert writers assume serialized writes. Multi-write business workflows are generally not wrapped in explicit transactions.</w:t>
      </w:r>
    </w:p>
    <w:p>
      <w:pPr>
        <w:pStyle w:val="ListBullet"/>
      </w:pPr>
      <w:r>
        <w:rPr>
          <w:rFonts w:ascii="Consolas" w:hAnsi="Consolas" w:eastAsia="Consolas"/>
          <w:color w:val="0B2545"/>
          <w:sz w:val="18"/>
        </w:rPr>
        <w:t>data/accessai.db</w:t>
      </w:r>
      <w:r>
        <w:rPr>
          <w:rFonts w:ascii="Calibri" w:hAnsi="Calibri" w:eastAsia="Calibri"/>
        </w:rPr>
        <w:t xml:space="preserve"> and </w:t>
      </w:r>
      <w:r>
        <w:rPr>
          <w:rFonts w:ascii="Consolas" w:hAnsi="Consolas" w:eastAsia="Consolas"/>
          <w:color w:val="0B2545"/>
          <w:sz w:val="18"/>
        </w:rPr>
        <w:t>data/test.db</w:t>
      </w:r>
      <w:r>
        <w:rPr>
          <w:rFonts w:ascii="Calibri" w:hAnsi="Calibri" w:eastAsia="Calibri"/>
        </w:rPr>
        <w:t xml:space="preserve"> are local ignored artifacts. A clean clone must create/push/seed its own database.</w:t>
      </w:r>
    </w:p>
    <w:sectPr w:rsidR="00FC693F" w:rsidRPr="0006063C" w:rsidSect="00034616">
      <w:pgSz w:w="15840" w:h="12240" w:orient="landscape"/>
      <w:pgMar w:top="936" w:right="864" w:bottom="936"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olor w:val="5B6573"/>
        <w:sz w:val="16"/>
      </w:rPr>
      <w:t>AccessAI | Exhaustive Technical Handoff | Code snapshot 2026-09-02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AccessAI Exhaustive Technical Handoff</dc:title>
  <dc:subject>Current-code ownership transfer</dc:subject>
  <dc:creator>Reconstructed from repository implementation</dc:creator>
  <cp:keywords>AccessAI, Nagorik Sathi, handoff, architecture, API, database, operations</cp:keywords>
  <dc:description>generated by python-docx</dc:description>
  <cp:lastModifiedBy/>
  <cp:revision>1</cp:revision>
  <dcterms:created xsi:type="dcterms:W3CDTF">2013-12-23T23:15:00Z</dcterms:created>
  <dcterms:modified xsi:type="dcterms:W3CDTF">2013-12-23T23:15:00Z</dcterms:modified>
  <cp:category/>
</cp:coreProperties>
</file>