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120" w:before="480"/>
        <w:jc w:val="center"/>
      </w:pPr>
      <w:r>
        <w:rPr>
          <w:rFonts w:ascii="Arial" w:cs="Arial" w:eastAsia="Arial" w:hAnsi="Arial"/>
          <w:b/>
          <w:bCs/>
          <w:color w:val="FFFFFF"/>
          <w:sz w:val="56"/>
          <w:szCs w:val="56"/>
        </w:rPr>
        <w:t xml:space="preserve">Gemma 2B First Aid</w:t>
      </w:r>
    </w:p>
    <w:p>
      <w:pPr>
        <w:shd w:fill="1F4E79" w:val="clear"/>
        <w:spacing w:after="0" w:before="0"/>
        <w:jc w:val="center"/>
      </w:pPr>
      <w:r>
        <w:rPr>
          <w:rFonts w:ascii="Arial" w:cs="Arial" w:eastAsia="Arial" w:hAnsi="Arial"/>
          <w:color w:val="FFC000"/>
          <w:sz w:val="32"/>
          <w:szCs w:val="32"/>
        </w:rPr>
        <w:t xml:space="preserve">QLoRA Fine-Tuning Experiment Report</w:t>
      </w:r>
    </w:p>
    <w:p>
      <w:pPr>
        <w:shd w:fill="1F4E79" w:val="clear"/>
        <w:spacing w:after="480" w:before="120"/>
        <w:jc w:val="center"/>
      </w:pPr>
      <w:r>
        <w:rPr>
          <w:rFonts w:ascii="Arial" w:cs="Arial" w:eastAsia="Arial" w:hAnsi="Arial"/>
          <w:color w:val="BDD7EE"/>
          <w:sz w:val="22"/>
          <w:szCs w:val="22"/>
        </w:rPr>
        <w:t xml:space="preserve">4-bit Quantisation  |  Profiles 1-5  |  May 2026</w:t>
      </w:r>
    </w:p>
    <w:p>
      <w:pPr>
        <w:spacing w:after="0" w:before="80"/>
      </w:pPr>
      <w:r>
        <w:t xml:space="preserve"/>
      </w:r>
    </w:p>
    <w:p>
      <w:pPr>
        <w:spacing w:after="0" w:before="80"/>
      </w:pPr>
      <w:r>
        <w:t xml:space="preserve"/>
      </w:r>
    </w:p>
    <w:p>
      <w:pPr>
        <w:spacing w:after="60" w:before="0"/>
        <w:jc w:val="center"/>
      </w:pPr>
      <w:r>
        <w:rPr>
          <w:rFonts w:ascii="Arial" w:cs="Arial" w:eastAsia="Arial" w:hAnsi="Arial"/>
          <w:b/>
          <w:bCs/>
          <w:color w:val="1F4E79"/>
          <w:sz w:val="26"/>
          <w:szCs w:val="26"/>
        </w:rPr>
        <w:t xml:space="preserve">Sittul Muna</w:t>
      </w:r>
    </w:p>
    <w:p>
      <w:pPr>
        <w:spacing w:after="60" w:before="0"/>
        <w:jc w:val="center"/>
      </w:pPr>
      <w:r>
        <w:rPr>
          <w:rFonts w:ascii="Arial" w:cs="Arial" w:eastAsia="Arial" w:hAnsi="Arial"/>
          <w:color w:val="444444"/>
          <w:sz w:val="22"/>
          <w:szCs w:val="22"/>
        </w:rPr>
        <w:t xml:space="preserve">sittul.muna666@gmail.com</w:t>
      </w:r>
    </w:p>
    <w:p>
      <w:pPr>
        <w:spacing w:after="480" w:before="0"/>
        <w:jc w:val="center"/>
      </w:pPr>
      <w:r>
        <w:rPr>
          <w:rFonts w:ascii="Arial" w:cs="Arial" w:eastAsia="Arial" w:hAnsi="Arial"/>
          <w:i/>
          <w:iCs/>
          <w:color w:val="888888"/>
          <w:sz w:val="22"/>
          <w:szCs w:val="22"/>
        </w:rPr>
        <w:t xml:space="preserve">Offline First Aid LLM — Research Preview</w:t>
      </w:r>
    </w:p>
    <w:p>
      <w:r>
        <w:br w:type="page"/>
      </w:r>
    </w:p>
    <w:p>
      <w:pPr>
        <w:pStyle w:val="Heading1"/>
        <w:shd w:fill="1F4E79" w:val="clear"/>
        <w:spacing w:after="160" w:before="360"/>
      </w:pPr>
      <w:r>
        <w:rPr>
          <w:rFonts w:ascii="Arial" w:cs="Arial" w:eastAsia="Arial" w:hAnsi="Arial"/>
          <w:b/>
          <w:bCs/>
          <w:color w:val="FFFFFF"/>
          <w:sz w:val="32"/>
          <w:szCs w:val="32"/>
        </w:rPr>
        <w:t xml:space="preserve">1. Project Background</w:t>
      </w:r>
    </w:p>
    <w:p>
      <w:pPr>
        <w:spacing w:after="0" w:before="80"/>
      </w:pPr>
      <w:r>
        <w:t xml:space="preserve"/>
      </w:r>
    </w:p>
    <w:p>
      <w:pPr>
        <w:pStyle w:val="Heading2"/>
        <w:pBdr>
          <w:bottom w:val="single" w:color="2E75B6" w:sz="6" w:space="1"/>
        </w:pBdr>
        <w:spacing w:after="120" w:before="300"/>
      </w:pPr>
      <w:r>
        <w:rPr>
          <w:rFonts w:ascii="Arial" w:cs="Arial" w:eastAsia="Arial" w:hAnsi="Arial"/>
          <w:b/>
          <w:bCs/>
          <w:color w:val="1F4E79"/>
          <w:sz w:val="26"/>
          <w:szCs w:val="26"/>
        </w:rPr>
        <w:t xml:space="preserve">1.1 Goal</w:t>
      </w:r>
    </w:p>
    <w:p>
      <w:pPr>
        <w:spacing w:after="80" w:before="80"/>
      </w:pPr>
      <w:r>
        <w:rPr>
          <w:rFonts w:ascii="Arial" w:cs="Arial" w:eastAsia="Arial" w:hAnsi="Arial"/>
          <w:b w:val="false"/>
          <w:bCs w:val="false"/>
          <w:sz w:val="22"/>
          <w:szCs w:val="22"/>
        </w:rPr>
        <w:t xml:space="preserve">This project fine-tunes Google's </w:t>
      </w:r>
      <w:r>
        <w:rPr>
          <w:rFonts w:ascii="Arial" w:cs="Arial" w:eastAsia="Arial" w:hAnsi="Arial"/>
          <w:b/>
          <w:bCs/>
          <w:sz w:val="22"/>
          <w:szCs w:val="22"/>
        </w:rPr>
        <w:t xml:space="preserve">Gemma 2B Instruct</w:t>
      </w:r>
      <w:r>
        <w:rPr>
          <w:rFonts w:ascii="Arial" w:cs="Arial" w:eastAsia="Arial" w:hAnsi="Arial"/>
          <w:b w:val="false"/>
          <w:bCs w:val="false"/>
          <w:sz w:val="22"/>
          <w:szCs w:val="22"/>
        </w:rPr>
        <w:t xml:space="preserve"> model to answer medical emergency first-aid questions reliably in an offline, resource-constrained setting. The target deployment is a consumer mobile device (no internet, approximately 10 GB VRAM during training) for use in mass-casualty events, remote areas, or infrastructure failures where standard LLMs requiring connectivity are unavailable.</w:t>
      </w:r>
    </w:p>
    <w:p>
      <w:pPr>
        <w:spacing w:after="0" w:before="80"/>
      </w:pPr>
      <w:r>
        <w:t xml:space="preserve"/>
      </w:r>
    </w:p>
    <w:p>
      <w:pPr>
        <w:pStyle w:val="Heading2"/>
        <w:pBdr>
          <w:bottom w:val="single" w:color="2E75B6" w:sz="6" w:space="1"/>
        </w:pBdr>
        <w:spacing w:after="120" w:before="300"/>
      </w:pPr>
      <w:r>
        <w:rPr>
          <w:rFonts w:ascii="Arial" w:cs="Arial" w:eastAsia="Arial" w:hAnsi="Arial"/>
          <w:b/>
          <w:bCs/>
          <w:color w:val="1F4E79"/>
          <w:sz w:val="26"/>
          <w:szCs w:val="26"/>
        </w:rPr>
        <w:t xml:space="preserve">1.2 Why LoRA / QLoRA</w:t>
      </w:r>
    </w:p>
    <w:p>
      <w:pPr>
        <w:spacing w:after="80" w:before="80"/>
      </w:pPr>
      <w:r>
        <w:rPr>
          <w:rFonts w:ascii="Arial" w:cs="Arial" w:eastAsia="Arial" w:hAnsi="Arial"/>
          <w:b w:val="false"/>
          <w:bCs w:val="false"/>
          <w:sz w:val="22"/>
          <w:szCs w:val="22"/>
        </w:rPr>
        <w:t xml:space="preserve">Full fine-tuning of a 2B-parameter model is prohibitive on consumer hardware. QLoRA (4-bit quantisation + Low-Rank Adapters) allows training on a single 12 GB GPU by keeping the base model frozen in NF4 format and learning a small set of adapter weights (approximately 2-8M parameters). The adapter is merged at inference time with no speed penalty.</w:t>
      </w:r>
    </w:p>
    <w:p>
      <w:pPr>
        <w:spacing w:after="0" w:before="80"/>
      </w:pPr>
      <w:r>
        <w:t xml:space="preserve"/>
      </w:r>
    </w:p>
    <w:p>
      <w:pPr>
        <w:pStyle w:val="Heading2"/>
        <w:pBdr>
          <w:bottom w:val="single" w:color="2E75B6" w:sz="6" w:space="1"/>
        </w:pBdr>
        <w:spacing w:after="120" w:before="300"/>
      </w:pPr>
      <w:r>
        <w:rPr>
          <w:rFonts w:ascii="Arial" w:cs="Arial" w:eastAsia="Arial" w:hAnsi="Arial"/>
          <w:b/>
          <w:bCs/>
          <w:color w:val="1F4E79"/>
          <w:sz w:val="26"/>
          <w:szCs w:val="26"/>
        </w:rPr>
        <w:t xml:space="preserve">1.3 Dataset</w:t>
      </w:r>
    </w:p>
    <w:p>
      <w:pPr>
        <w:spacing w:after="80" w:before="80"/>
      </w:pPr>
      <w:r>
        <w:rPr>
          <w:rFonts w:ascii="Arial" w:cs="Arial" w:eastAsia="Arial" w:hAnsi="Arial"/>
          <w:b w:val="false"/>
          <w:bCs w:val="false"/>
          <w:sz w:val="22"/>
          <w:szCs w:val="22"/>
        </w:rPr>
        <w:t xml:space="preserve">firstaidqa_v1.json contains 5,550 question-answer pairs across 10 first-aid categories, enriched with NLI-based category labels and safety-critical flags (22% of training examples are safety-critical). The 10-category split used for all experiments: </w:t>
      </w:r>
      <w:r>
        <w:rPr>
          <w:rFonts w:ascii="Arial" w:cs="Arial" w:eastAsia="Arial" w:hAnsi="Arial"/>
          <w:b/>
          <w:bCs/>
          <w:sz w:val="22"/>
          <w:szCs w:val="22"/>
        </w:rPr>
        <w:t xml:space="preserve">4,441 train / 556 val / 553 test</w:t>
      </w:r>
      <w:r>
        <w:rPr>
          <w:rFonts w:ascii="Arial" w:cs="Arial" w:eastAsia="Arial" w:hAnsi="Arial"/>
          <w:b w:val="false"/>
          <w:bCs w:val="false"/>
          <w:sz w:val="22"/>
          <w:szCs w:val="22"/>
        </w:rPr>
        <w:t xml:space="preserve">.</w:t>
      </w:r>
    </w:p>
    <w:p>
      <w:pPr>
        <w:spacing w:after="0" w:before="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tblGrid>
      <w:tr>
        <w:trPr>
          <w:tblHeader/>
        </w:trPr>
        <w:tc>
          <w:tcPr>
            <w:tcW w:type="dxa" w:w="4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2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Train Samples</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Bleeding &amp; Wounds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827</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Cardiac &amp; Resuscitation</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698</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Minor Injuries &amp; General First Aid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512</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Trauma &amp; Musculoskeletal</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510</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Neurological &amp; Altered Consciousness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478</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Airway, Choking &amp; Drowning</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444</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Bites, Stings &amp; Envenomation</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329</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Burns &amp; Environmental Emergencies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317</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Poisoning, Overdose &amp; Toxic Exposure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208</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Spinal Injuries &amp; Patient Movement</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118</w:t>
            </w:r>
          </w:p>
        </w:tc>
      </w:tr>
    </w:tbl>
    <w:p>
      <w:pPr>
        <w:spacing w:after="0" w:before="80"/>
      </w:pPr>
      <w:r>
        <w:t xml:space="preserve"/>
      </w:r>
    </w:p>
    <w:p>
      <w:pPr>
        <w:pStyle w:val="Heading2"/>
        <w:pBdr>
          <w:bottom w:val="single" w:color="2E75B6" w:sz="6" w:space="1"/>
        </w:pBdr>
        <w:spacing w:after="120" w:before="300"/>
      </w:pPr>
      <w:r>
        <w:rPr>
          <w:rFonts w:ascii="Arial" w:cs="Arial" w:eastAsia="Arial" w:hAnsi="Arial"/>
          <w:b/>
          <w:bCs/>
          <w:color w:val="1F4E79"/>
          <w:sz w:val="26"/>
          <w:szCs w:val="26"/>
        </w:rPr>
        <w:t xml:space="preserve">1.4 Hardware</w:t>
      </w:r>
    </w:p>
    <w:p>
      <w:pPr>
        <w:spacing w:after="80" w:before="80"/>
      </w:pPr>
      <w:r>
        <w:rPr>
          <w:rFonts w:ascii="Arial" w:cs="Arial" w:eastAsia="Arial" w:hAnsi="Arial"/>
          <w:b w:val="false"/>
          <w:bCs w:val="false"/>
          <w:sz w:val="22"/>
          <w:szCs w:val="22"/>
        </w:rPr>
        <w:t xml:space="preserve">All experiments ran on a single NVIDIA GPU with 12 GB VRAM. 4-bit QLoRA peak usage: 9.8 GB. Two runs cannot share a single 12 GB card. All 5 profiles executed sequentially via run_profiles.ps1 (PowerShell 5.1). Approximate total runtime: 9-11 hours.</w:t>
      </w:r>
    </w:p>
    <w:p>
      <w:r>
        <w:br w:type="page"/>
      </w:r>
    </w:p>
    <w:p>
      <w:pPr>
        <w:pStyle w:val="Heading1"/>
        <w:shd w:fill="1F4E79" w:val="clear"/>
        <w:spacing w:after="160" w:before="360"/>
      </w:pPr>
      <w:r>
        <w:rPr>
          <w:rFonts w:ascii="Arial" w:cs="Arial" w:eastAsia="Arial" w:hAnsi="Arial"/>
          <w:b/>
          <w:bCs/>
          <w:color w:val="FFFFFF"/>
          <w:sz w:val="32"/>
          <w:szCs w:val="32"/>
        </w:rPr>
        <w:t xml:space="preserve">2. Training Setup</w:t>
      </w:r>
    </w:p>
    <w:p>
      <w:pPr>
        <w:spacing w:after="0" w:before="80"/>
      </w:pPr>
      <w:r>
        <w:t xml:space="preserve"/>
      </w:r>
    </w:p>
    <w:p>
      <w:pPr>
        <w:pStyle w:val="Heading2"/>
        <w:pBdr>
          <w:bottom w:val="single" w:color="2E75B6" w:sz="6" w:space="1"/>
        </w:pBdr>
        <w:spacing w:after="120" w:before="300"/>
      </w:pPr>
      <w:r>
        <w:rPr>
          <w:rFonts w:ascii="Arial" w:cs="Arial" w:eastAsia="Arial" w:hAnsi="Arial"/>
          <w:b/>
          <w:bCs/>
          <w:color w:val="1F4E79"/>
          <w:sz w:val="26"/>
          <w:szCs w:val="26"/>
        </w:rPr>
        <w:t xml:space="preserve">2.1 Architecture</w:t>
      </w:r>
    </w:p>
    <w:p>
      <w:pPr>
        <w:pStyle w:val="ListParagraph"/>
        <w:numPr>
          <w:ilvl w:val="0"/>
          <w:numId w:val="2"/>
        </w:numPr>
        <w:spacing w:after="40" w:before="40"/>
      </w:pPr>
      <w:r>
        <w:rPr>
          <w:rFonts w:ascii="Arial" w:cs="Arial" w:eastAsia="Arial" w:hAnsi="Arial"/>
          <w:sz w:val="22"/>
          <w:szCs w:val="22"/>
        </w:rPr>
        <w:t xml:space="preserve">Base model: google/gemma-2b-it (2.51B parameters, instruction-tuned)</w:t>
      </w:r>
    </w:p>
    <w:p>
      <w:pPr>
        <w:pStyle w:val="ListParagraph"/>
        <w:numPr>
          <w:ilvl w:val="0"/>
          <w:numId w:val="2"/>
        </w:numPr>
        <w:spacing w:after="40" w:before="40"/>
      </w:pPr>
      <w:r>
        <w:rPr>
          <w:rFonts w:ascii="Arial" w:cs="Arial" w:eastAsia="Arial" w:hAnsi="Arial"/>
          <w:sz w:val="22"/>
          <w:szCs w:val="22"/>
        </w:rPr>
        <w:t xml:space="preserve">Quantisation: BitsAndBytes NF4 4-bit (double quantisation enabled)</w:t>
      </w:r>
    </w:p>
    <w:p>
      <w:pPr>
        <w:pStyle w:val="ListParagraph"/>
        <w:numPr>
          <w:ilvl w:val="0"/>
          <w:numId w:val="2"/>
        </w:numPr>
        <w:spacing w:after="40" w:before="40"/>
      </w:pPr>
      <w:r>
        <w:rPr>
          <w:rFonts w:ascii="Arial" w:cs="Arial" w:eastAsia="Arial" w:hAnsi="Arial"/>
          <w:sz w:val="22"/>
          <w:szCs w:val="22"/>
        </w:rPr>
        <w:t xml:space="preserve">Adapter: PEFT LoRA on all 7 projection modules: q_proj, k_proj, v_proj, o_proj, gate_proj, up_proj, down_proj</w:t>
      </w:r>
    </w:p>
    <w:p>
      <w:pPr>
        <w:pStyle w:val="ListParagraph"/>
        <w:numPr>
          <w:ilvl w:val="0"/>
          <w:numId w:val="2"/>
        </w:numPr>
        <w:spacing w:after="40" w:before="40"/>
      </w:pPr>
      <w:r>
        <w:rPr>
          <w:rFonts w:ascii="Arial" w:cs="Arial" w:eastAsia="Arial" w:hAnsi="Arial"/>
          <w:sz w:val="22"/>
          <w:szCs w:val="22"/>
        </w:rPr>
        <w:t xml:space="preserve">Tokeniser: Gemma tokeniser, max sequence length 512 tokens. Loss computed on answer tokens only (instruction prefix masked).</w:t>
      </w:r>
    </w:p>
    <w:p>
      <w:pPr>
        <w:pStyle w:val="ListParagraph"/>
        <w:numPr>
          <w:ilvl w:val="0"/>
          <w:numId w:val="2"/>
        </w:numPr>
        <w:spacing w:after="40" w:before="40"/>
      </w:pPr>
      <w:r>
        <w:rPr>
          <w:rFonts w:ascii="Arial" w:cs="Arial" w:eastAsia="Arial" w:hAnsi="Arial"/>
          <w:sz w:val="22"/>
          <w:szCs w:val="22"/>
        </w:rPr>
        <w:t xml:space="preserve">Optimizer: AdamW (paged 8-bit) with gradient checkpointing</w:t>
      </w:r>
    </w:p>
    <w:p>
      <w:pPr>
        <w:spacing w:after="0" w:before="80"/>
      </w:pPr>
      <w:r>
        <w:t xml:space="preserve"/>
      </w:r>
    </w:p>
    <w:p>
      <w:pPr>
        <w:pStyle w:val="Heading2"/>
        <w:pBdr>
          <w:bottom w:val="single" w:color="2E75B6" w:sz="6" w:space="1"/>
        </w:pBdr>
        <w:spacing w:after="120" w:before="300"/>
      </w:pPr>
      <w:r>
        <w:rPr>
          <w:rFonts w:ascii="Arial" w:cs="Arial" w:eastAsia="Arial" w:hAnsi="Arial"/>
          <w:b/>
          <w:bCs/>
          <w:color w:val="1F4E79"/>
          <w:sz w:val="26"/>
          <w:szCs w:val="26"/>
        </w:rPr>
        <w:t xml:space="preserve">2.2 Fixed Parameters (all runs)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rPr>
          <w:tblHeader/>
        </w:trPr>
        <w:tc>
          <w:tcPr>
            <w:tcW w:type="dxa" w:w="3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3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Quantisation</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4-bit NF4</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Max epochs</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 (early stopping active)</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Eval steps</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(val checkpoint every 200 steps)</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LR warmup ratio</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0.03</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LoRA dropout</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0.05</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LoRA target modules</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 k, v, o, gate, up, down proj</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Seed</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42</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Splits</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splits/10cat</w:t>
            </w:r>
          </w:p>
        </w:tc>
      </w:tr>
    </w:tbl>
    <w:p>
      <w:pPr>
        <w:spacing w:after="0" w:before="80"/>
      </w:pPr>
      <w:r>
        <w:t xml:space="preserve"/>
      </w:r>
    </w:p>
    <w:p>
      <w:pPr>
        <w:pStyle w:val="Heading2"/>
        <w:pBdr>
          <w:bottom w:val="single" w:color="2E75B6" w:sz="6" w:space="1"/>
        </w:pBdr>
        <w:spacing w:after="120" w:before="300"/>
      </w:pPr>
      <w:r>
        <w:rPr>
          <w:rFonts w:ascii="Arial" w:cs="Arial" w:eastAsia="Arial" w:hAnsi="Arial"/>
          <w:b/>
          <w:bCs/>
          <w:color w:val="1F4E79"/>
          <w:sz w:val="26"/>
          <w:szCs w:val="26"/>
        </w:rPr>
        <w:t xml:space="preserve">2.3 Critical Pre-Run Discovery: Gradient Clipping Was Firing on 100% of Steps</w:t>
      </w:r>
    </w:p>
    <w:p>
      <w:pPr>
        <w:spacing w:after="80" w:before="80"/>
      </w:pPr>
      <w:r>
        <w:rPr>
          <w:rFonts w:ascii="Arial" w:cs="Arial" w:eastAsia="Arial" w:hAnsi="Arial"/>
          <w:b w:val="false"/>
          <w:bCs w:val="false"/>
          <w:sz w:val="22"/>
          <w:szCs w:val="22"/>
        </w:rPr>
        <w:t xml:space="preserve">Before designing the 5 profiles, the training logs from the two prior baseline runs were audited for grad_norm values. The finding changed the entire profile design:</w:t>
      </w:r>
    </w:p>
    <w:p>
      <w:pPr>
        <w:pBdr>
          <w:left w:val="single" w:color="2E75B6" w:sz="16" w:space="4"/>
        </w:pBdr>
        <w:shd w:fill="D5E8F0" w:val="clear"/>
        <w:spacing w:after="120" w:before="120"/>
        <w:ind w:left="240" w:right="240"/>
      </w:pPr>
      <w:r>
        <w:rPr>
          <w:rFonts w:ascii="Arial" w:cs="Arial" w:eastAsia="Arial" w:hAnsi="Arial"/>
          <w:b/>
          <w:bCs/>
          <w:color w:val="1F4E79"/>
          <w:sz w:val="22"/>
          <w:szCs w:val="22"/>
        </w:rPr>
        <w:t xml:space="preserve">KEY FINDING:  </w:t>
      </w:r>
      <w:r>
        <w:rPr>
          <w:rFonts w:ascii="Arial" w:cs="Arial" w:eastAsia="Arial" w:hAnsi="Arial"/>
          <w:sz w:val="22"/>
          <w:szCs w:val="22"/>
        </w:rPr>
        <w:t xml:space="preserve">max_grad_norm=1.0 fired on every single training step in both prior runs.</w:t>
      </w:r>
      <w:r>
        <w:rPr>
          <w:rFonts w:ascii="Arial" w:cs="Arial" w:eastAsia="Arial" w:hAnsi="Arial"/>
          <w:sz w:val="22"/>
          <w:szCs w:val="22"/>
        </w:rPr>
        <w:t xml:space="preserve">  Mean gradient norm: 3.7 (r16 run), 3.9 (r8 run).</w:t>
      </w:r>
      <w:r>
        <w:rPr>
          <w:rFonts w:ascii="Arial" w:cs="Arial" w:eastAsia="Arial" w:hAnsi="Arial"/>
          <w:sz w:val="22"/>
          <w:szCs w:val="22"/>
        </w:rPr>
        <w:t xml:space="preserve">  Effective LR = nominal_lr x (1.0 / 3.7) = approx 0.27 x nominal_lr.</w:t>
      </w:r>
      <w:r>
        <w:rPr>
          <w:rFonts w:ascii="Arial" w:cs="Arial" w:eastAsia="Arial" w:hAnsi="Arial"/>
          <w:sz w:val="22"/>
          <w:szCs w:val="22"/>
        </w:rPr>
        <w:t xml:space="preserve">  A nominal lr=1e-4 was really acting as ~2.7e-5 throughout training.</w:t>
      </w:r>
      <w:r>
        <w:rPr>
          <w:rFonts w:ascii="Arial" w:cs="Arial" w:eastAsia="Arial" w:hAnsi="Arial"/>
          <w:sz w:val="22"/>
          <w:szCs w:val="22"/>
        </w:rPr>
        <w:t xml:space="preserve">  This was a significant implicit self-regulation. The 5 profiles were designed to determine whether this was limiting performance or actually helping.</w:t>
      </w:r>
    </w:p>
    <w:p>
      <w:r>
        <w:br w:type="page"/>
      </w:r>
    </w:p>
    <w:p>
      <w:pPr>
        <w:pStyle w:val="Heading1"/>
        <w:shd w:fill="1F4E79" w:val="clear"/>
        <w:spacing w:after="160" w:before="360"/>
      </w:pPr>
      <w:r>
        <w:rPr>
          <w:rFonts w:ascii="Arial" w:cs="Arial" w:eastAsia="Arial" w:hAnsi="Arial"/>
          <w:b/>
          <w:bCs/>
          <w:color w:val="FFFFFF"/>
          <w:sz w:val="32"/>
          <w:szCs w:val="32"/>
        </w:rPr>
        <w:t xml:space="preserve">3. The Five Experimental Profiles</w:t>
      </w:r>
    </w:p>
    <w:p>
      <w:pPr>
        <w:spacing w:after="0" w:before="80"/>
      </w:pPr>
      <w:r>
        <w:t xml:space="preserve"/>
      </w:r>
    </w:p>
    <w:p>
      <w:pPr>
        <w:spacing w:after="80" w:before="80"/>
      </w:pPr>
      <w:r>
        <w:rPr>
          <w:rFonts w:ascii="Arial" w:cs="Arial" w:eastAsia="Arial" w:hAnsi="Arial"/>
          <w:b w:val="false"/>
          <w:bCs w:val="false"/>
          <w:sz w:val="22"/>
          <w:szCs w:val="22"/>
        </w:rPr>
        <w:t xml:space="preserve">Each profile was independently motivated by a distinct hypothesis. The best case for each approach was articulated before seeing results (steelmanning). All profiles use 4-bit QLoRA.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900"/>
        <w:gridCol w:w="1200"/>
        <w:gridCol w:w="1000"/>
        <w:gridCol w:w="1200"/>
        <w:gridCol w:w="3060"/>
      </w:tblGrid>
      <w:tr>
        <w:trPr>
          <w:tblHeader/>
        </w:trPr>
        <w:tc>
          <w:tcPr>
            <w:tcW w:type="dxa" w:w="11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Profile</w:t>
            </w:r>
          </w:p>
        </w:tc>
        <w:tc>
          <w:tcPr>
            <w:tcW w:type="dxa" w:w="9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 / alpha</w:t>
            </w:r>
          </w:p>
        </w:tc>
        <w:tc>
          <w:tcPr>
            <w:tcW w:type="dxa" w:w="9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lr</w:t>
            </w:r>
          </w:p>
        </w:tc>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max_grad_norm</w:t>
            </w:r>
          </w:p>
        </w:tc>
        <w:tc>
          <w:tcPr>
            <w:tcW w:type="dxa" w:w="1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Scheduler</w:t>
            </w:r>
          </w:p>
        </w:tc>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 batch</w:t>
            </w:r>
          </w:p>
        </w:tc>
        <w:tc>
          <w:tcPr>
            <w:tcW w:type="dxa" w:w="30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Hypothesis</w:t>
            </w:r>
          </w:p>
        </w:tc>
      </w:tr>
      <w:tr>
        <w:tc>
          <w:tcPr>
            <w:tcW w:type="dxa" w:w="11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P1 Unleash</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 / 32</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1e-4</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cosine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Clipping suppressed true gradient signal. Unleash it and let the model learn at the actual intended LR.</w:t>
            </w:r>
          </w:p>
        </w:tc>
      </w:tr>
      <w:tr>
        <w:tc>
          <w:tcPr>
            <w:tcW w:type="dxa" w:w="11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P2 Calibrate</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 / 32</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4e-4</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0.3</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linear</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Design deliberately around clipping: tight clip for direction stability, higher nominal LR, linear schedule, larger batch.</w:t>
            </w:r>
          </w:p>
        </w:tc>
      </w:tr>
      <w:tr>
        <w:tc>
          <w:tcPr>
            <w:tcW w:type="dxa" w:w="11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P3 Capacity</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32 / 64</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1e-4</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cosine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r16 beat r8. Doubling to r32 at the true LR may capture richer representations.</w:t>
            </w:r>
          </w:p>
        </w:tc>
      </w:tr>
      <w:tr>
        <w:tc>
          <w:tcPr>
            <w:tcW w:type="dxa" w:w="11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P4 Compress</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 / 8</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1e-4</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cosine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alpha/r=1 (conservative scaling), heavy regularisation — stable generalisation beats aggressive memorisation.</w:t>
            </w:r>
          </w:p>
        </w:tc>
      </w:tr>
      <w:tr>
        <w:tc>
          <w:tcPr>
            <w:tcW w:type="dxa" w:w="11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P5 Synthesis</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32 / 32</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4e-4</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0.3</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linear</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Apply every prior finding simultaneously: high rank, calibrated LR, linear schedule, large batch.</w:t>
            </w:r>
          </w:p>
        </w:tc>
      </w:tr>
    </w:tbl>
    <w:p>
      <w:r>
        <w:br w:type="page"/>
      </w:r>
    </w:p>
    <w:p>
      <w:pPr>
        <w:pStyle w:val="Heading1"/>
        <w:shd w:fill="1F4E79" w:val="clear"/>
        <w:spacing w:after="160" w:before="360"/>
      </w:pPr>
      <w:r>
        <w:rPr>
          <w:rFonts w:ascii="Arial" w:cs="Arial" w:eastAsia="Arial" w:hAnsi="Arial"/>
          <w:b/>
          <w:bCs/>
          <w:color w:val="FFFFFF"/>
          <w:sz w:val="32"/>
          <w:szCs w:val="32"/>
        </w:rPr>
        <w:t xml:space="preserve">4. Results</w:t>
      </w:r>
    </w:p>
    <w:p>
      <w:pPr>
        <w:spacing w:after="0" w:before="80"/>
      </w:pPr>
      <w:r>
        <w:t xml:space="preserve"/>
      </w:r>
    </w:p>
    <w:p>
      <w:pPr>
        <w:pStyle w:val="Heading2"/>
        <w:pBdr>
          <w:bottom w:val="single" w:color="2E75B6" w:sz="6" w:space="1"/>
        </w:pBdr>
        <w:spacing w:after="120" w:before="300"/>
      </w:pPr>
      <w:r>
        <w:rPr>
          <w:rFonts w:ascii="Arial" w:cs="Arial" w:eastAsia="Arial" w:hAnsi="Arial"/>
          <w:b/>
          <w:bCs/>
          <w:color w:val="1F4E79"/>
          <w:sz w:val="26"/>
          <w:szCs w:val="26"/>
        </w:rPr>
        <w:t xml:space="preserve">4.1 Summary — All Runs</w:t>
      </w:r>
    </w:p>
    <w:p>
      <w:pPr>
        <w:spacing w:after="80" w:before="80"/>
      </w:pPr>
      <w:r>
        <w:rPr>
          <w:rFonts w:ascii="Arial" w:cs="Arial" w:eastAsia="Arial" w:hAnsi="Arial"/>
          <w:b w:val="false"/>
          <w:bCs w:val="false"/>
          <w:sz w:val="22"/>
          <w:szCs w:val="22"/>
        </w:rPr>
        <w:t xml:space="preserve">Green = best performers. Red = catastrophic divergence (val loss above 2.0 at termination). The original 10cat r16 baseline (val loss 1.3600) remains the best adapter.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800"/>
        <w:gridCol w:w="1100"/>
        <w:gridCol w:w="1200"/>
        <w:gridCol w:w="900"/>
        <w:gridCol w:w="1200"/>
        <w:gridCol w:w="1260"/>
      </w:tblGrid>
      <w:tr>
        <w:trPr>
          <w:tblHeader/>
        </w:trPr>
        <w:tc>
          <w:tcPr>
            <w:tcW w:type="dxa" w:w="2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Run</w:t>
            </w:r>
          </w:p>
        </w:tc>
        <w:tc>
          <w:tcPr>
            <w:tcW w:type="dxa" w:w="7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c>
          <w:tcPr>
            <w:tcW w:type="dxa" w:w="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alpha</w:t>
            </w:r>
          </w:p>
        </w:tc>
        <w:tc>
          <w:tcPr>
            <w:tcW w:type="dxa" w:w="11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lr nominal</w:t>
            </w:r>
          </w:p>
        </w:tc>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max_grad_norm</w:t>
            </w:r>
          </w:p>
        </w:tc>
        <w:tc>
          <w:tcPr>
            <w:tcW w:type="dxa" w:w="9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Sched.</w:t>
            </w:r>
          </w:p>
        </w:tc>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Best Val Loss</w:t>
            </w:r>
          </w:p>
        </w:tc>
        <w:tc>
          <w:tcPr>
            <w:tcW w:type="dxa" w:w="12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Best Epoch</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v1_archive r16 (initial run)</w:t>
            </w:r>
          </w:p>
        </w:tc>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32</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2e-4</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cosine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1.3753</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1.800</w:t>
            </w:r>
          </w:p>
        </w:tc>
      </w:tr>
      <w:tr>
        <w:tc>
          <w:tcPr>
            <w:tcW w:type="dxa" w:w="22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10cat r16 — Original Best</w:t>
            </w:r>
          </w:p>
        </w:tc>
        <w:tc>
          <w:tcPr>
            <w:tcW w:type="dxa" w:w="7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w:t>
            </w:r>
          </w:p>
        </w:tc>
        <w:tc>
          <w:tcPr>
            <w:tcW w:type="dxa" w:w="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32</w:t>
            </w:r>
          </w:p>
        </w:tc>
        <w:tc>
          <w:tcPr>
            <w:tcW w:type="dxa" w:w="11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1e-4</w:t>
            </w:r>
          </w:p>
        </w:tc>
        <w:tc>
          <w:tcPr>
            <w:tcW w:type="dxa" w:w="12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9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cosine</w:t>
            </w:r>
          </w:p>
        </w:tc>
        <w:tc>
          <w:tcPr>
            <w:tcW w:type="dxa" w:w="12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1.3600</w:t>
            </w:r>
          </w:p>
        </w:tc>
        <w:tc>
          <w:tcPr>
            <w:tcW w:type="dxa" w:w="126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1.800</w:t>
            </w:r>
          </w:p>
        </w:tc>
      </w:tr>
      <w:tr>
        <w:tc>
          <w:tcPr>
            <w:tcW w:type="dxa" w:w="22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P1 Unleash r16 unclipped</w:t>
            </w:r>
          </w:p>
        </w:tc>
        <w:tc>
          <w:tcPr>
            <w:tcW w:type="dxa" w:w="7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w:t>
            </w:r>
          </w:p>
        </w:tc>
        <w:tc>
          <w:tcPr>
            <w:tcW w:type="dxa" w:w="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32</w:t>
            </w:r>
          </w:p>
        </w:tc>
        <w:tc>
          <w:tcPr>
            <w:tcW w:type="dxa" w:w="11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1e-4</w:t>
            </w:r>
          </w:p>
        </w:tc>
        <w:tc>
          <w:tcPr>
            <w:tcW w:type="dxa" w:w="12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w:t>
            </w:r>
          </w:p>
        </w:tc>
        <w:tc>
          <w:tcPr>
            <w:tcW w:type="dxa" w:w="9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cosine</w:t>
            </w:r>
          </w:p>
        </w:tc>
        <w:tc>
          <w:tcPr>
            <w:tcW w:type="dxa" w:w="12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1.3650</w:t>
            </w:r>
          </w:p>
        </w:tc>
        <w:tc>
          <w:tcPr>
            <w:tcW w:type="dxa" w:w="126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1.800</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P3 Capacity r32 unclipped</w:t>
            </w:r>
          </w:p>
        </w:tc>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32</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64</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1e-4</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cosine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1.3822</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1.800</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P4 Compress r8 heavy reg</w:t>
            </w:r>
          </w:p>
        </w:tc>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1e-4</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cosine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1.4005</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1.800</w:t>
            </w:r>
          </w:p>
        </w:tc>
      </w:tr>
      <w:tr>
        <w:tc>
          <w:tcPr>
            <w:tcW w:type="dxa" w:w="2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P2 Calibrate linear+high LR</w:t>
            </w:r>
          </w:p>
        </w:tc>
        <w:tc>
          <w:tcPr>
            <w:tcW w:type="dxa" w:w="7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w:t>
            </w:r>
          </w:p>
        </w:tc>
        <w:tc>
          <w:tcPr>
            <w:tcW w:type="dxa" w:w="8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32</w:t>
            </w:r>
          </w:p>
        </w:tc>
        <w:tc>
          <w:tcPr>
            <w:tcW w:type="dxa" w:w="11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4e-4</w:t>
            </w:r>
          </w:p>
        </w:tc>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0.3</w:t>
            </w:r>
          </w:p>
        </w:tc>
        <w:tc>
          <w:tcPr>
            <w:tcW w:type="dxa" w:w="9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linear</w:t>
            </w:r>
          </w:p>
        </w:tc>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C00000"/>
                <w:sz w:val="20"/>
                <w:szCs w:val="20"/>
              </w:rPr>
              <w:t xml:space="preserve">1.4651</w:t>
            </w:r>
          </w:p>
        </w:tc>
        <w:tc>
          <w:tcPr>
            <w:tcW w:type="dxa" w:w="126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0.720</w:t>
            </w:r>
          </w:p>
        </w:tc>
      </w:tr>
      <w:tr>
        <w:tc>
          <w:tcPr>
            <w:tcW w:type="dxa" w:w="2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P5 Synthesis r32 linear+high LR</w:t>
            </w:r>
          </w:p>
        </w:tc>
        <w:tc>
          <w:tcPr>
            <w:tcW w:type="dxa" w:w="7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32</w:t>
            </w:r>
          </w:p>
        </w:tc>
        <w:tc>
          <w:tcPr>
            <w:tcW w:type="dxa" w:w="8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32</w:t>
            </w:r>
          </w:p>
        </w:tc>
        <w:tc>
          <w:tcPr>
            <w:tcW w:type="dxa" w:w="11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4e-4</w:t>
            </w:r>
          </w:p>
        </w:tc>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0.3</w:t>
            </w:r>
          </w:p>
        </w:tc>
        <w:tc>
          <w:tcPr>
            <w:tcW w:type="dxa" w:w="9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linear</w:t>
            </w:r>
          </w:p>
        </w:tc>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C00000"/>
                <w:sz w:val="20"/>
                <w:szCs w:val="20"/>
              </w:rPr>
              <w:t xml:space="preserve">1.4669</w:t>
            </w:r>
          </w:p>
        </w:tc>
        <w:tc>
          <w:tcPr>
            <w:tcW w:type="dxa" w:w="126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0.720</w:t>
            </w:r>
          </w:p>
        </w:tc>
      </w:tr>
    </w:tbl>
    <w:p>
      <w:pPr>
        <w:spacing w:after="0" w:before="80"/>
      </w:pPr>
      <w:r>
        <w:t xml:space="preserve"/>
      </w:r>
    </w:p>
    <w:p>
      <w:pPr>
        <w:pStyle w:val="Heading2"/>
        <w:pBdr>
          <w:bottom w:val="single" w:color="2E75B6" w:sz="6" w:space="1"/>
        </w:pBdr>
        <w:spacing w:after="120" w:before="300"/>
      </w:pPr>
      <w:r>
        <w:rPr>
          <w:rFonts w:ascii="Arial" w:cs="Arial" w:eastAsia="Arial" w:hAnsi="Arial"/>
          <w:b/>
          <w:bCs/>
          <w:color w:val="1F4E79"/>
          <w:sz w:val="26"/>
          <w:szCs w:val="26"/>
        </w:rPr>
        <w:t xml:space="preserve">4.2 Checkpoint Detail — P1 Unleash (r16, max_grad_norm=10.0)</w:t>
      </w:r>
    </w:p>
    <w:p>
      <w:pPr>
        <w:spacing w:after="80" w:before="80"/>
      </w:pPr>
      <w:r>
        <w:rPr>
          <w:rFonts w:ascii="Arial" w:cs="Arial" w:eastAsia="Arial" w:hAnsi="Arial"/>
          <w:b w:val="false"/>
          <w:bCs w:val="false"/>
          <w:sz w:val="22"/>
          <w:szCs w:val="22"/>
        </w:rPr>
        <w:t xml:space="preserve">Best result among the 5 new profiles. Almost identical to the original baseline.</w:t>
      </w:r>
    </w:p>
    <w:p>
      <w:pPr>
        <w:spacing w:after="0" w:before="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3600"/>
      </w:tblGrid>
      <w:tr>
        <w:trPr>
          <w:tblHeader/>
        </w:trPr>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Epoch</w:t>
            </w:r>
          </w:p>
        </w:tc>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Train Loss</w:t>
            </w:r>
          </w:p>
        </w:tc>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 Loss</w:t>
            </w:r>
          </w:p>
        </w:tc>
        <w:tc>
          <w:tcPr>
            <w:tcW w:type="dxa" w:w="3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0.360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1.5423</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0.720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~1.41</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1.4361</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1.079</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~1.12</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1.4065</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1.439</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~1.11</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1.3858</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2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1.800</w:t>
            </w:r>
          </w:p>
        </w:tc>
        <w:tc>
          <w:tcPr>
            <w:tcW w:type="dxa" w:w="12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~1.19</w:t>
            </w:r>
          </w:p>
        </w:tc>
        <w:tc>
          <w:tcPr>
            <w:tcW w:type="dxa" w:w="12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1.3650</w:t>
            </w:r>
          </w:p>
        </w:tc>
        <w:tc>
          <w:tcPr>
            <w:tcW w:type="dxa" w:w="36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BEST — adapter saved here</w:t>
            </w:r>
          </w:p>
        </w:tc>
      </w:tr>
      <w:tr>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2.158</w:t>
            </w:r>
          </w:p>
        </w:tc>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~0.67</w:t>
            </w:r>
          </w:p>
        </w:tc>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1.5228</w:t>
            </w:r>
          </w:p>
        </w:tc>
        <w:tc>
          <w:tcPr>
            <w:tcW w:type="dxa" w:w="36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Epoch-2 cliff hit; train halved, val spiked +0.16</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2.519</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~0.71</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1.5060</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 not recovering</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2.879</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~0.74</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1.4923</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3.238</w:t>
            </w:r>
          </w:p>
        </w:tc>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~0.34</w:t>
            </w:r>
          </w:p>
        </w:tc>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1.8412</w:t>
            </w:r>
          </w:p>
        </w:tc>
        <w:tc>
          <w:tcPr>
            <w:tcW w:type="dxa" w:w="36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Second cliff; diverging</w:t>
            </w:r>
          </w:p>
        </w:tc>
      </w:tr>
      <w:tr>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3.598</w:t>
            </w:r>
          </w:p>
        </w:tc>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~0.36</w:t>
            </w:r>
          </w:p>
        </w:tc>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1.7946</w:t>
            </w:r>
          </w:p>
        </w:tc>
        <w:tc>
          <w:tcPr>
            <w:tcW w:type="dxa" w:w="36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Early stopping triggered</w:t>
            </w:r>
          </w:p>
        </w:tc>
      </w:tr>
    </w:tbl>
    <w:p>
      <w:pPr>
        <w:spacing w:after="0" w:before="80"/>
      </w:pPr>
      <w:r>
        <w:t xml:space="preserve"/>
      </w:r>
    </w:p>
    <w:p>
      <w:pPr>
        <w:pStyle w:val="Heading2"/>
        <w:pBdr>
          <w:bottom w:val="single" w:color="2E75B6" w:sz="6" w:space="1"/>
        </w:pBdr>
        <w:spacing w:after="120" w:before="300"/>
      </w:pPr>
      <w:r>
        <w:rPr>
          <w:rFonts w:ascii="Arial" w:cs="Arial" w:eastAsia="Arial" w:hAnsi="Arial"/>
          <w:b/>
          <w:bCs/>
          <w:color w:val="1F4E79"/>
          <w:sz w:val="26"/>
          <w:szCs w:val="26"/>
        </w:rPr>
        <w:t xml:space="preserve">4.3 Checkpoint Detail — P2 Calibrate (linear scheduler, lr=4e-4)</w:t>
      </w:r>
    </w:p>
    <w:p>
      <w:pPr>
        <w:spacing w:after="80" w:before="80"/>
      </w:pPr>
      <w:r>
        <w:rPr>
          <w:rFonts w:ascii="Arial" w:cs="Arial" w:eastAsia="Arial" w:hAnsi="Arial"/>
          <w:b w:val="false"/>
          <w:bCs w:val="false"/>
          <w:sz w:val="22"/>
          <w:szCs w:val="22"/>
        </w:rPr>
        <w:t xml:space="preserve">Peaked at first checkpoint. Catastrophic divergence to val loss 2.29.</w:t>
      </w:r>
    </w:p>
    <w:p>
      <w:pPr>
        <w:spacing w:after="0" w:before="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3600"/>
      </w:tblGrid>
      <w:tr>
        <w:trPr>
          <w:tblHeader/>
        </w:trPr>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Epoch</w:t>
            </w:r>
          </w:p>
        </w:tc>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Train Loss</w:t>
            </w:r>
          </w:p>
        </w:tc>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 Loss</w:t>
            </w:r>
          </w:p>
        </w:tc>
        <w:tc>
          <w:tcPr>
            <w:tcW w:type="dxa" w:w="3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r>
      <w:tr>
        <w:tc>
          <w:tcPr>
            <w:tcW w:type="dxa" w:w="1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0.720</w:t>
            </w:r>
          </w:p>
        </w:tc>
        <w:tc>
          <w:tcPr>
            <w:tcW w:type="dxa" w:w="1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~1.52</w:t>
            </w:r>
          </w:p>
        </w:tc>
        <w:tc>
          <w:tcPr>
            <w:tcW w:type="dxa" w:w="1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1.4651</w:t>
            </w:r>
          </w:p>
        </w:tc>
        <w:tc>
          <w:tcPr>
            <w:tcW w:type="dxa" w:w="36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BEST — already diverging from here</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1.439</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~1.24</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1.4682</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Slightly worse at next checkpoint</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2.158</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~0.67</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1.5969</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2.879</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~0.83</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1.5161</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3.598</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~0.46</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1.7859</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4.317</w:t>
            </w:r>
          </w:p>
        </w:tc>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~0.25</w:t>
            </w:r>
          </w:p>
        </w:tc>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C00000"/>
                <w:sz w:val="20"/>
                <w:szCs w:val="20"/>
              </w:rPr>
              <w:t xml:space="preserve">2.0347</w:t>
            </w:r>
          </w:p>
        </w:tc>
        <w:tc>
          <w:tcPr>
            <w:tcW w:type="dxa" w:w="36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Severe overfitting</w:t>
            </w:r>
          </w:p>
        </w:tc>
      </w:tr>
      <w:tr>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5.036</w:t>
            </w:r>
          </w:p>
        </w:tc>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~0.11</w:t>
            </w:r>
          </w:p>
        </w:tc>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C00000"/>
                <w:sz w:val="20"/>
                <w:szCs w:val="20"/>
              </w:rPr>
              <w:t xml:space="preserve">2.2881</w:t>
            </w:r>
          </w:p>
        </w:tc>
        <w:tc>
          <w:tcPr>
            <w:tcW w:type="dxa" w:w="36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Train 0.11, val 2.29 — catastrophic divergence</w:t>
            </w:r>
          </w:p>
        </w:tc>
      </w:tr>
    </w:tbl>
    <w:p>
      <w:pPr>
        <w:spacing w:after="0" w:before="80"/>
      </w:pPr>
      <w:r>
        <w:t xml:space="preserve"/>
      </w:r>
    </w:p>
    <w:p>
      <w:pPr>
        <w:pStyle w:val="Heading2"/>
        <w:pBdr>
          <w:bottom w:val="single" w:color="2E75B6" w:sz="6" w:space="1"/>
        </w:pBdr>
        <w:spacing w:after="120" w:before="300"/>
      </w:pPr>
      <w:r>
        <w:rPr>
          <w:rFonts w:ascii="Arial" w:cs="Arial" w:eastAsia="Arial" w:hAnsi="Arial"/>
          <w:b/>
          <w:bCs/>
          <w:color w:val="1F4E79"/>
          <w:sz w:val="26"/>
          <w:szCs w:val="26"/>
        </w:rPr>
        <w:t xml:space="preserve">4.4 Checkpoint Detail — P3 Capacity (r32, unclipped)</w:t>
      </w:r>
    </w:p>
    <w:p>
      <w:pPr>
        <w:spacing w:after="80" w:before="80"/>
      </w:pPr>
      <w:r>
        <w:rPr>
          <w:rFonts w:ascii="Arial" w:cs="Arial" w:eastAsia="Arial" w:hAnsi="Arial"/>
          <w:b w:val="false"/>
          <w:bCs w:val="false"/>
          <w:sz w:val="22"/>
          <w:szCs w:val="22"/>
        </w:rPr>
        <w:t xml:space="preserve">More capacity = harder cliff. Epoch-2 train loss fell to 0.48 vs 0.67 for r16.</w:t>
      </w:r>
    </w:p>
    <w:p>
      <w:pPr>
        <w:spacing w:after="0" w:before="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3600"/>
      </w:tblGrid>
      <w:tr>
        <w:trPr>
          <w:tblHeader/>
        </w:trPr>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Epoch</w:t>
            </w:r>
          </w:p>
        </w:tc>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Train Loss</w:t>
            </w:r>
          </w:p>
        </w:tc>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 Loss</w:t>
            </w:r>
          </w:p>
        </w:tc>
        <w:tc>
          <w:tcPr>
            <w:tcW w:type="dxa" w:w="3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0.360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~1.58</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1.5273</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0.720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1.4167</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1.079</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~1.05</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1.4123</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1.439</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~1.05</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1.3982</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2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1.800</w:t>
            </w:r>
          </w:p>
        </w:tc>
        <w:tc>
          <w:tcPr>
            <w:tcW w:type="dxa" w:w="12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~1.12</w:t>
            </w:r>
          </w:p>
        </w:tc>
        <w:tc>
          <w:tcPr>
            <w:tcW w:type="dxa" w:w="12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1.3822</w:t>
            </w:r>
          </w:p>
        </w:tc>
        <w:tc>
          <w:tcPr>
            <w:tcW w:type="dxa" w:w="36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BEST — 0.017 worse than P1</w:t>
            </w:r>
          </w:p>
        </w:tc>
      </w:tr>
      <w:tr>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2.158</w:t>
            </w:r>
          </w:p>
        </w:tc>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~0.51</w:t>
            </w:r>
          </w:p>
        </w:tc>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1.6074</w:t>
            </w:r>
          </w:p>
        </w:tc>
        <w:tc>
          <w:tcPr>
            <w:tcW w:type="dxa" w:w="36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Harder cliff than P1 — more memorisation capacity</w:t>
            </w:r>
          </w:p>
        </w:tc>
      </w:tr>
      <w:tr>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2.519</w:t>
            </w:r>
          </w:p>
        </w:tc>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~0.57</w:t>
            </w:r>
          </w:p>
        </w:tc>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1.6180</w:t>
            </w:r>
          </w:p>
        </w:tc>
        <w:tc>
          <w:tcPr>
            <w:tcW w:type="dxa" w:w="36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2.879</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~0.60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1.5737</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3.238</w:t>
            </w:r>
          </w:p>
        </w:tc>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~0.24</w:t>
            </w:r>
          </w:p>
        </w:tc>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1.9862</w:t>
            </w:r>
          </w:p>
        </w:tc>
        <w:tc>
          <w:tcPr>
            <w:tcW w:type="dxa" w:w="36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Second cliff</w:t>
            </w:r>
          </w:p>
        </w:tc>
      </w:tr>
      <w:tr>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3.958</w:t>
            </w:r>
          </w:p>
        </w:tc>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~0.26</w:t>
            </w:r>
          </w:p>
        </w:tc>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1.9485</w:t>
            </w:r>
          </w:p>
        </w:tc>
        <w:tc>
          <w:tcPr>
            <w:tcW w:type="dxa" w:w="36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Early stopping</w:t>
            </w:r>
          </w:p>
        </w:tc>
      </w:tr>
    </w:tbl>
    <w:p>
      <w:pPr>
        <w:spacing w:after="0" w:before="80"/>
      </w:pPr>
      <w:r>
        <w:t xml:space="preserve"/>
      </w:r>
    </w:p>
    <w:p>
      <w:pPr>
        <w:pStyle w:val="Heading2"/>
        <w:pBdr>
          <w:bottom w:val="single" w:color="2E75B6" w:sz="6" w:space="1"/>
        </w:pBdr>
        <w:spacing w:after="120" w:before="300"/>
      </w:pPr>
      <w:r>
        <w:rPr>
          <w:rFonts w:ascii="Arial" w:cs="Arial" w:eastAsia="Arial" w:hAnsi="Arial"/>
          <w:b/>
          <w:bCs/>
          <w:color w:val="1F4E79"/>
          <w:sz w:val="26"/>
          <w:szCs w:val="26"/>
        </w:rPr>
        <w:t xml:space="preserve">4.5 Checkpoint Detail — P4 Compress (r8, heavy regularisation)</w:t>
      </w:r>
    </w:p>
    <w:p>
      <w:pPr>
        <w:spacing w:after="80" w:before="80"/>
      </w:pPr>
      <w:r>
        <w:rPr>
          <w:rFonts w:ascii="Arial" w:cs="Arial" w:eastAsia="Arial" w:hAnsi="Arial"/>
          <w:b w:val="false"/>
          <w:bCs w:val="false"/>
          <w:sz w:val="22"/>
          <w:szCs w:val="22"/>
        </w:rPr>
        <w:t xml:space="preserve">Most scientifically interesting. Only run where val loss continued improving after the epoch-2 cliff.</w:t>
      </w:r>
    </w:p>
    <w:p>
      <w:pPr>
        <w:spacing w:after="0" w:before="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3600"/>
      </w:tblGrid>
      <w:tr>
        <w:trPr>
          <w:tblHeader/>
        </w:trPr>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Epoch</w:t>
            </w:r>
          </w:p>
        </w:tc>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Train Loss</w:t>
            </w:r>
          </w:p>
        </w:tc>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 Loss</w:t>
            </w:r>
          </w:p>
        </w:tc>
        <w:tc>
          <w:tcPr>
            <w:tcW w:type="dxa" w:w="3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0.360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~1.65</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1.5940</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Slower start — smaller adapter</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0.720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~1.45</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1.4825</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1.079</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~1.29</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1.4410</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1.439</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1.4163</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2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1.800</w:t>
            </w:r>
          </w:p>
        </w:tc>
        <w:tc>
          <w:tcPr>
            <w:tcW w:type="dxa" w:w="12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~1.33</w:t>
            </w:r>
          </w:p>
        </w:tc>
        <w:tc>
          <w:tcPr>
            <w:tcW w:type="dxa" w:w="12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1.4005</w:t>
            </w:r>
          </w:p>
        </w:tc>
        <w:tc>
          <w:tcPr>
            <w:tcW w:type="dxa" w:w="36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BEST — train/val gap only 0.09 (vs 0.18 for P1)</w:t>
            </w:r>
          </w:p>
        </w:tc>
      </w:tr>
      <w:tr>
        <w:tc>
          <w:tcPr>
            <w:tcW w:type="dxa" w:w="1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2.158</w:t>
            </w:r>
          </w:p>
        </w:tc>
        <w:tc>
          <w:tcPr>
            <w:tcW w:type="dxa" w:w="1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w:t>
            </w:r>
          </w:p>
        </w:tc>
        <w:tc>
          <w:tcPr>
            <w:tcW w:type="dxa" w:w="1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1.4422</w:t>
            </w:r>
          </w:p>
        </w:tc>
        <w:tc>
          <w:tcPr>
            <w:tcW w:type="dxa" w:w="36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Cliff much softer! Train went 1.33-&gt;1.00 not 1.19-&gt;0.67</w:t>
            </w:r>
          </w:p>
        </w:tc>
      </w:tr>
      <w:tr>
        <w:tc>
          <w:tcPr>
            <w:tcW w:type="dxa" w:w="1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2.519</w:t>
            </w:r>
          </w:p>
        </w:tc>
        <w:tc>
          <w:tcPr>
            <w:tcW w:type="dxa" w:w="1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~1.03</w:t>
            </w:r>
          </w:p>
        </w:tc>
        <w:tc>
          <w:tcPr>
            <w:tcW w:type="dxa" w:w="1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1.4391</w:t>
            </w:r>
          </w:p>
        </w:tc>
        <w:tc>
          <w:tcPr>
            <w:tcW w:type="dxa" w:w="36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2.879</w:t>
            </w:r>
          </w:p>
        </w:tc>
        <w:tc>
          <w:tcPr>
            <w:tcW w:type="dxa" w:w="1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~1.05</w:t>
            </w:r>
          </w:p>
        </w:tc>
        <w:tc>
          <w:tcPr>
            <w:tcW w:type="dxa" w:w="1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1.4099</w:t>
            </w:r>
          </w:p>
        </w:tc>
        <w:tc>
          <w:tcPr>
            <w:tcW w:type="dxa" w:w="36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 STILL IMPROVING post-cliff — unique behaviour</w:t>
            </w:r>
          </w:p>
        </w:tc>
      </w:tr>
      <w:tr>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3.238</w:t>
            </w:r>
          </w:p>
        </w:tc>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~0.77</w:t>
            </w:r>
          </w:p>
        </w:tc>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1.5578</w:t>
            </w:r>
          </w:p>
        </w:tc>
        <w:tc>
          <w:tcPr>
            <w:tcW w:type="dxa" w:w="36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Second cliff</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3.598</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1.5419</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3.958</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1.5208</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4.317</w:t>
            </w:r>
          </w:p>
        </w:tc>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~0.50</w:t>
            </w:r>
          </w:p>
        </w:tc>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1.7725</w:t>
            </w:r>
          </w:p>
        </w:tc>
        <w:tc>
          <w:tcPr>
            <w:tcW w:type="dxa" w:w="36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Third cliff</w:t>
            </w:r>
          </w:p>
        </w:tc>
      </w:tr>
      <w:tr>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4.677</w:t>
            </w:r>
          </w:p>
        </w:tc>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~0.52</w:t>
            </w:r>
          </w:p>
        </w:tc>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1.7645</w:t>
            </w:r>
          </w:p>
        </w:tc>
        <w:tc>
          <w:tcPr>
            <w:tcW w:type="dxa" w:w="36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Early stopping triggered</w:t>
            </w:r>
          </w:p>
        </w:tc>
      </w:tr>
    </w:tbl>
    <w:p>
      <w:pPr>
        <w:spacing w:after="0" w:before="80"/>
      </w:pPr>
      <w:r>
        <w:t xml:space="preserve"/>
      </w:r>
    </w:p>
    <w:p>
      <w:pPr>
        <w:pStyle w:val="Heading2"/>
        <w:pBdr>
          <w:bottom w:val="single" w:color="2E75B6" w:sz="6" w:space="1"/>
        </w:pBdr>
        <w:spacing w:after="120" w:before="300"/>
      </w:pPr>
      <w:r>
        <w:rPr>
          <w:rFonts w:ascii="Arial" w:cs="Arial" w:eastAsia="Arial" w:hAnsi="Arial"/>
          <w:b/>
          <w:bCs/>
          <w:color w:val="1F4E79"/>
          <w:sz w:val="26"/>
          <w:szCs w:val="26"/>
        </w:rPr>
        <w:t xml:space="preserve">4.6 Checkpoint Detail — P5 Synthesis (r32, linear, lr=4e-4)</w:t>
      </w:r>
    </w:p>
    <w:p>
      <w:pPr>
        <w:spacing w:after="80" w:before="80"/>
      </w:pPr>
      <w:r>
        <w:rPr>
          <w:rFonts w:ascii="Arial" w:cs="Arial" w:eastAsia="Arial" w:hAnsi="Arial"/>
          <w:b w:val="false"/>
          <w:bCs w:val="false"/>
          <w:sz w:val="22"/>
          <w:szCs w:val="22"/>
        </w:rPr>
        <w:t xml:space="preserve">Mirror image of P2. Ran to epoch 6.475 with patience=8 before stopping. Final val loss 2.26, train loss 0.10.</w:t>
      </w:r>
    </w:p>
    <w:p>
      <w:pPr>
        <w:spacing w:after="0" w:before="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3600"/>
      </w:tblGrid>
      <w:tr>
        <w:trPr>
          <w:tblHeader/>
        </w:trPr>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Epoch</w:t>
            </w:r>
          </w:p>
        </w:tc>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Train Loss</w:t>
            </w:r>
          </w:p>
        </w:tc>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 Loss</w:t>
            </w:r>
          </w:p>
        </w:tc>
        <w:tc>
          <w:tcPr>
            <w:tcW w:type="dxa" w:w="3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r>
      <w:tr>
        <w:tc>
          <w:tcPr>
            <w:tcW w:type="dxa" w:w="1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0.720</w:t>
            </w:r>
          </w:p>
        </w:tc>
        <w:tc>
          <w:tcPr>
            <w:tcW w:type="dxa" w:w="1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~1.51</w:t>
            </w:r>
          </w:p>
        </w:tc>
        <w:tc>
          <w:tcPr>
            <w:tcW w:type="dxa" w:w="1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1.4669</w:t>
            </w:r>
          </w:p>
        </w:tc>
        <w:tc>
          <w:tcPr>
            <w:tcW w:type="dxa" w:w="36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BEST — already diverging</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1.439</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~1.27</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1.4705</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Worse at next checkpoint</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2.158</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~0.68</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1.5832</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3.598</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~0.45</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1.7802</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4.317</w:t>
            </w:r>
          </w:p>
        </w:tc>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~0.25</w:t>
            </w:r>
          </w:p>
        </w:tc>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C00000"/>
                <w:sz w:val="20"/>
                <w:szCs w:val="20"/>
              </w:rPr>
              <w:t xml:space="preserve">2.0326</w:t>
            </w:r>
          </w:p>
        </w:tc>
        <w:tc>
          <w:tcPr>
            <w:tcW w:type="dxa" w:w="36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Severe overfitting</w:t>
            </w:r>
          </w:p>
        </w:tc>
      </w:tr>
      <w:tr>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5.036</w:t>
            </w:r>
          </w:p>
        </w:tc>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~0.11</w:t>
            </w:r>
          </w:p>
        </w:tc>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C00000"/>
                <w:sz w:val="20"/>
                <w:szCs w:val="20"/>
              </w:rPr>
              <w:t xml:space="preserve">2.2425</w:t>
            </w:r>
          </w:p>
        </w:tc>
        <w:tc>
          <w:tcPr>
            <w:tcW w:type="dxa" w:w="36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Mirror of P2 failure</w:t>
            </w:r>
          </w:p>
        </w:tc>
      </w:tr>
      <w:tr>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6.475</w:t>
            </w:r>
          </w:p>
        </w:tc>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~0.10</w:t>
            </w:r>
          </w:p>
        </w:tc>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C00000"/>
                <w:sz w:val="20"/>
                <w:szCs w:val="20"/>
              </w:rPr>
              <w:t xml:space="preserve">2.2629</w:t>
            </w:r>
          </w:p>
        </w:tc>
        <w:tc>
          <w:tcPr>
            <w:tcW w:type="dxa" w:w="36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Worst run — 6.5 epochs of wasted compute</w:t>
            </w:r>
          </w:p>
        </w:tc>
      </w:tr>
    </w:tbl>
    <w:p>
      <w:r>
        <w:br w:type="page"/>
      </w:r>
    </w:p>
    <w:p>
      <w:pPr>
        <w:pStyle w:val="Heading1"/>
        <w:shd w:fill="1F4E79" w:val="clear"/>
        <w:spacing w:after="160" w:before="360"/>
      </w:pPr>
      <w:r>
        <w:rPr>
          <w:rFonts w:ascii="Arial" w:cs="Arial" w:eastAsia="Arial" w:hAnsi="Arial"/>
          <w:b/>
          <w:bCs/>
          <w:color w:val="FFFFFF"/>
          <w:sz w:val="32"/>
          <w:szCs w:val="32"/>
        </w:rPr>
        <w:t xml:space="preserve">5. Analysis</w:t>
      </w:r>
    </w:p>
    <w:p>
      <w:pPr>
        <w:spacing w:after="0" w:before="80"/>
      </w:pPr>
      <w:r>
        <w:t xml:space="preserve"/>
      </w:r>
    </w:p>
    <w:p>
      <w:pPr>
        <w:pStyle w:val="Heading2"/>
        <w:pBdr>
          <w:bottom w:val="single" w:color="2E75B6" w:sz="6" w:space="1"/>
        </w:pBdr>
        <w:spacing w:after="120" w:before="300"/>
      </w:pPr>
      <w:r>
        <w:rPr>
          <w:rFonts w:ascii="Arial" w:cs="Arial" w:eastAsia="Arial" w:hAnsi="Arial"/>
          <w:b/>
          <w:bCs/>
          <w:color w:val="1F4E79"/>
          <w:sz w:val="26"/>
          <w:szCs w:val="26"/>
        </w:rPr>
        <w:t xml:space="preserve">5.1 The Epoch-2 Cliff — The Primary Bottleneck</w:t>
      </w:r>
    </w:p>
    <w:p>
      <w:pPr>
        <w:pBdr>
          <w:left w:val="single" w:color="2E75B6" w:sz="16" w:space="4"/>
        </w:pBdr>
        <w:shd w:fill="FCE4D6" w:val="clear"/>
        <w:spacing w:after="120" w:before="120"/>
        <w:ind w:left="240" w:right="240"/>
      </w:pPr>
      <w:r>
        <w:rPr>
          <w:rFonts w:ascii="Arial" w:cs="Arial" w:eastAsia="Arial" w:hAnsi="Arial"/>
          <w:b/>
          <w:bCs/>
          <w:color w:val="1F4E79"/>
          <w:sz w:val="22"/>
          <w:szCs w:val="22"/>
        </w:rPr>
        <w:t xml:space="preserve">ROOT CAUSE OF PERFORMANCE CEILING:  </w:t>
      </w:r>
      <w:r>
        <w:rPr>
          <w:rFonts w:ascii="Arial" w:cs="Arial" w:eastAsia="Arial" w:hAnsi="Arial"/>
          <w:sz w:val="22"/>
          <w:szCs w:val="22"/>
        </w:rPr>
        <w:t xml:space="preserve">At approx training step 1,000 (epoch 2.014), train loss drops 40-50% in a single 200-step eval window while val loss spikes sharply upward.</w:t>
      </w:r>
      <w:r>
        <w:rPr>
          <w:rFonts w:ascii="Arial" w:cs="Arial" w:eastAsia="Arial" w:hAnsi="Arial"/>
          <w:sz w:val="22"/>
          <w:szCs w:val="22"/>
        </w:rPr>
        <w:t xml:space="preserve">  This pattern appears in every cosine-scheduled run regardless of rank (r8, r16, r32), clip norm, or learning rate.</w:t>
      </w:r>
      <w:r>
        <w:rPr>
          <w:rFonts w:ascii="Arial" w:cs="Arial" w:eastAsia="Arial" w:hAnsi="Arial"/>
          <w:sz w:val="22"/>
          <w:szCs w:val="22"/>
        </w:rPr>
        <w:t xml:space="preserve">  Mechanism: the model likely discovers a formatting or template shortcut in the training data and memorises it rapidly.</w:t>
      </w:r>
      <w:r>
        <w:rPr>
          <w:rFonts w:ascii="Arial" w:cs="Arial" w:eastAsia="Arial" w:hAnsi="Arial"/>
          <w:sz w:val="22"/>
          <w:szCs w:val="22"/>
        </w:rPr>
        <w:t xml:space="preserve">  Only P4 (heavy regularisation) softened this — val stayed near 1.44 post-cliff instead of jumping to 1.52+.</w:t>
      </w:r>
      <w:r>
        <w:rPr>
          <w:rFonts w:ascii="Arial" w:cs="Arial" w:eastAsia="Arial" w:hAnsi="Arial"/>
          <w:sz w:val="22"/>
          <w:szCs w:val="22"/>
        </w:rPr>
        <w:t xml:space="preserve">  None of the 5 profiles eliminated the cliff. It is the primary bottleneck for 4-bit QLoRA on this dataset.</w:t>
      </w:r>
    </w:p>
    <w:p>
      <w:pPr>
        <w:spacing w:after="0" w:before="80"/>
      </w:pPr>
      <w:r>
        <w:t xml:space="preserve"/>
      </w:r>
    </w:p>
    <w:p>
      <w:pPr>
        <w:pStyle w:val="Heading2"/>
        <w:pBdr>
          <w:bottom w:val="single" w:color="2E75B6" w:sz="6" w:space="1"/>
        </w:pBdr>
        <w:spacing w:after="120" w:before="300"/>
      </w:pPr>
      <w:r>
        <w:rPr>
          <w:rFonts w:ascii="Arial" w:cs="Arial" w:eastAsia="Arial" w:hAnsi="Arial"/>
          <w:b/>
          <w:bCs/>
          <w:color w:val="1F4E79"/>
          <w:sz w:val="26"/>
          <w:szCs w:val="26"/>
        </w:rPr>
        <w:t xml:space="preserve">5.2 Unclipping Did Not Help (P1, P3)</w:t>
      </w:r>
    </w:p>
    <w:p>
      <w:pPr>
        <w:pStyle w:val="ListParagraph"/>
        <w:numPr>
          <w:ilvl w:val="0"/>
          <w:numId w:val="2"/>
        </w:numPr>
        <w:spacing w:after="40" w:before="40"/>
      </w:pPr>
      <w:r>
        <w:rPr>
          <w:rFonts w:ascii="Arial" w:cs="Arial" w:eastAsia="Arial" w:hAnsi="Arial"/>
          <w:sz w:val="22"/>
          <w:szCs w:val="22"/>
        </w:rPr>
        <w:t xml:space="preserve">Hypothesis: clipping was discarding useful gradient signal.</w:t>
      </w:r>
    </w:p>
    <w:p>
      <w:pPr>
        <w:pStyle w:val="ListParagraph"/>
        <w:numPr>
          <w:ilvl w:val="0"/>
          <w:numId w:val="2"/>
        </w:numPr>
        <w:spacing w:after="40" w:before="40"/>
      </w:pPr>
      <w:r>
        <w:rPr>
          <w:rFonts w:ascii="Arial" w:cs="Arial" w:eastAsia="Arial" w:hAnsi="Arial"/>
          <w:sz w:val="22"/>
          <w:szCs w:val="22"/>
        </w:rPr>
        <w:t xml:space="preserve">P1 result: 1.3650 vs original 1.3600 — difference of 0.005, within noise.</w:t>
      </w:r>
    </w:p>
    <w:p>
      <w:pPr>
        <w:pStyle w:val="ListParagraph"/>
        <w:numPr>
          <w:ilvl w:val="0"/>
          <w:numId w:val="2"/>
        </w:numPr>
        <w:spacing w:after="40" w:before="40"/>
      </w:pPr>
      <w:r>
        <w:rPr>
          <w:rFonts w:ascii="Arial" w:cs="Arial" w:eastAsia="Arial" w:hAnsi="Arial"/>
          <w:sz w:val="22"/>
          <w:szCs w:val="22"/>
        </w:rPr>
        <w:t xml:space="preserve">P3 result: 1.3822 — actually worse than P1.</w:t>
      </w:r>
    </w:p>
    <w:p>
      <w:pPr>
        <w:pStyle w:val="ListParagraph"/>
        <w:numPr>
          <w:ilvl w:val="0"/>
          <w:numId w:val="2"/>
        </w:numPr>
        <w:spacing w:after="40" w:before="40"/>
      </w:pPr>
      <w:r>
        <w:rPr>
          <w:rFonts w:ascii="Arial" w:cs="Arial" w:eastAsia="Arial" w:hAnsi="Arial"/>
          <w:sz w:val="22"/>
          <w:szCs w:val="22"/>
        </w:rPr>
        <w:t xml:space="preserve">Conclusion: the suppressed gradient component was noise, not signal. The clip was performing useful implicit regularisation.</w:t>
      </w:r>
    </w:p>
    <w:p>
      <w:pPr>
        <w:pStyle w:val="ListParagraph"/>
        <w:numPr>
          <w:ilvl w:val="0"/>
          <w:numId w:val="2"/>
        </w:numPr>
        <w:spacing w:after="40" w:before="40"/>
      </w:pPr>
      <w:r>
        <w:rPr>
          <w:rFonts w:ascii="Arial" w:cs="Arial" w:eastAsia="Arial" w:hAnsi="Arial"/>
          <w:sz w:val="22"/>
          <w:szCs w:val="22"/>
        </w:rPr>
        <w:t xml:space="preserve">For 8-bit and FP16 runs: keep max_grad_norm=1.0.</w:t>
      </w:r>
    </w:p>
    <w:p>
      <w:pPr>
        <w:spacing w:after="0" w:before="80"/>
      </w:pPr>
      <w:r>
        <w:t xml:space="preserve"/>
      </w:r>
    </w:p>
    <w:p>
      <w:pPr>
        <w:pStyle w:val="Heading2"/>
        <w:pBdr>
          <w:bottom w:val="single" w:color="2E75B6" w:sz="6" w:space="1"/>
        </w:pBdr>
        <w:spacing w:after="120" w:before="300"/>
      </w:pPr>
      <w:r>
        <w:rPr>
          <w:rFonts w:ascii="Arial" w:cs="Arial" w:eastAsia="Arial" w:hAnsi="Arial"/>
          <w:b/>
          <w:bCs/>
          <w:color w:val="1F4E79"/>
          <w:sz w:val="26"/>
          <w:szCs w:val="26"/>
        </w:rPr>
        <w:t xml:space="preserve">5.3 Linear Scheduler + High LR Caused Catastrophic Overfitting (P2, P5)</w:t>
      </w:r>
    </w:p>
    <w:p>
      <w:pPr>
        <w:pStyle w:val="ListParagraph"/>
        <w:numPr>
          <w:ilvl w:val="0"/>
          <w:numId w:val="2"/>
        </w:numPr>
        <w:spacing w:after="40" w:before="40"/>
      </w:pPr>
      <w:r>
        <w:rPr>
          <w:rFonts w:ascii="Arial" w:cs="Arial" w:eastAsia="Arial" w:hAnsi="Arial"/>
          <w:sz w:val="22"/>
          <w:szCs w:val="22"/>
        </w:rPr>
        <w:t xml:space="preserve">Both P2 and P5 used lr=4e-4 with a linear scheduler and peaked at epoch 0.720.</w:t>
      </w:r>
    </w:p>
    <w:p>
      <w:pPr>
        <w:pStyle w:val="ListParagraph"/>
        <w:numPr>
          <w:ilvl w:val="0"/>
          <w:numId w:val="2"/>
        </w:numPr>
        <w:spacing w:after="40" w:before="40"/>
      </w:pPr>
      <w:r>
        <w:rPr>
          <w:rFonts w:ascii="Arial" w:cs="Arial" w:eastAsia="Arial" w:hAnsi="Arial"/>
          <w:sz w:val="22"/>
          <w:szCs w:val="22"/>
        </w:rPr>
        <w:t xml:space="preserve">By epoch 5, train loss was 0.10-0.11 while val loss was 2.26-2.29 — a train/val gap of 2.15+.</w:t>
      </w:r>
    </w:p>
    <w:p>
      <w:pPr>
        <w:pStyle w:val="ListParagraph"/>
        <w:numPr>
          <w:ilvl w:val="0"/>
          <w:numId w:val="2"/>
        </w:numPr>
        <w:spacing w:after="40" w:before="40"/>
      </w:pPr>
      <w:r>
        <w:rPr>
          <w:rFonts w:ascii="Arial" w:cs="Arial" w:eastAsia="Arial" w:hAnsi="Arial"/>
          <w:sz w:val="22"/>
          <w:szCs w:val="22"/>
        </w:rPr>
        <w:t xml:space="preserve">Root cause: a linear scheduler does not decay fast enough. By epoch 2, LR is still ~80% of peak, meaning the model makes large updates into the memorisation minimum at the cliff.</w:t>
      </w:r>
    </w:p>
    <w:p>
      <w:pPr>
        <w:pStyle w:val="ListParagraph"/>
        <w:numPr>
          <w:ilvl w:val="0"/>
          <w:numId w:val="2"/>
        </w:numPr>
        <w:spacing w:after="40" w:before="40"/>
      </w:pPr>
      <w:r>
        <w:rPr>
          <w:rFonts w:ascii="Arial" w:cs="Arial" w:eastAsia="Arial" w:hAnsi="Arial"/>
          <w:sz w:val="22"/>
          <w:szCs w:val="22"/>
        </w:rPr>
        <w:t xml:space="preserve">Lesson: high nominal LR requires cosine decay to pull the rate down before the epoch-2 cliff. Linear + high LR is a dangerous combination on this dataset.</w:t>
      </w:r>
    </w:p>
    <w:p>
      <w:pPr>
        <w:spacing w:after="0" w:before="80"/>
      </w:pPr>
      <w:r>
        <w:t xml:space="preserve"/>
      </w:r>
    </w:p>
    <w:p>
      <w:pPr>
        <w:pStyle w:val="Heading2"/>
        <w:pBdr>
          <w:bottom w:val="single" w:color="2E75B6" w:sz="6" w:space="1"/>
        </w:pBdr>
        <w:spacing w:after="120" w:before="300"/>
      </w:pPr>
      <w:r>
        <w:rPr>
          <w:rFonts w:ascii="Arial" w:cs="Arial" w:eastAsia="Arial" w:hAnsi="Arial"/>
          <w:b/>
          <w:bCs/>
          <w:color w:val="1F4E79"/>
          <w:sz w:val="26"/>
          <w:szCs w:val="26"/>
        </w:rPr>
        <w:t xml:space="preserve">5.4 P4 Is the Most Scientifically Valuable Result</w:t>
      </w:r>
    </w:p>
    <w:p>
      <w:pPr>
        <w:pStyle w:val="ListParagraph"/>
        <w:numPr>
          <w:ilvl w:val="0"/>
          <w:numId w:val="2"/>
        </w:numPr>
        <w:spacing w:after="40" w:before="40"/>
      </w:pPr>
      <w:r>
        <w:rPr>
          <w:rFonts w:ascii="Arial" w:cs="Arial" w:eastAsia="Arial" w:hAnsi="Arial"/>
          <w:sz w:val="22"/>
          <w:szCs w:val="22"/>
        </w:rPr>
        <w:t xml:space="preserve">P4's train/val gap at best checkpoint: 0.09 (vs 0.18 for P1). Dramatically healthier generalisation.</w:t>
      </w:r>
    </w:p>
    <w:p>
      <w:pPr>
        <w:pStyle w:val="ListParagraph"/>
        <w:numPr>
          <w:ilvl w:val="0"/>
          <w:numId w:val="2"/>
        </w:numPr>
        <w:spacing w:after="40" w:before="40"/>
      </w:pPr>
      <w:r>
        <w:rPr>
          <w:rFonts w:ascii="Arial" w:cs="Arial" w:eastAsia="Arial" w:hAnsi="Arial"/>
          <w:sz w:val="22"/>
          <w:szCs w:val="22"/>
        </w:rPr>
        <w:t xml:space="preserve">Post-cliff behaviour: val loss continued improving (1.4422 -&gt; 1.4099) instead of diverging. Unique to P4.</w:t>
      </w:r>
    </w:p>
    <w:p>
      <w:pPr>
        <w:pStyle w:val="ListParagraph"/>
        <w:numPr>
          <w:ilvl w:val="0"/>
          <w:numId w:val="2"/>
        </w:numPr>
        <w:spacing w:after="40" w:before="40"/>
      </w:pPr>
      <w:r>
        <w:rPr>
          <w:rFonts w:ascii="Arial" w:cs="Arial" w:eastAsia="Arial" w:hAnsi="Arial"/>
          <w:sz w:val="22"/>
          <w:szCs w:val="22"/>
        </w:rPr>
        <w:t xml:space="preserve">Cost: absolute val loss 1.4005 vs 1.3650. Higher val loss does not necessarily mean worse answer quality.</w:t>
      </w:r>
    </w:p>
    <w:p>
      <w:pPr>
        <w:pBdr>
          <w:left w:val="single" w:color="2E75B6" w:sz="16" w:space="4"/>
        </w:pBdr>
        <w:shd w:fill="E2EFDA" w:val="clear"/>
        <w:spacing w:after="120" w:before="120"/>
        <w:ind w:left="240" w:right="240"/>
      </w:pPr>
      <w:r>
        <w:rPr>
          <w:rFonts w:ascii="Arial" w:cs="Arial" w:eastAsia="Arial" w:hAnsi="Arial"/>
          <w:b/>
          <w:bCs/>
          <w:color w:val="1F4E79"/>
          <w:sz w:val="22"/>
          <w:szCs w:val="22"/>
        </w:rPr>
        <w:t xml:space="preserve">IMPORTANT:  </w:t>
      </w:r>
      <w:r>
        <w:rPr>
          <w:rFonts w:ascii="Arial" w:cs="Arial" w:eastAsia="Arial" w:hAnsi="Arial"/>
          <w:sz w:val="22"/>
          <w:szCs w:val="22"/>
        </w:rPr>
        <w:t xml:space="preserve">Val loss measures cross-entropy on training-distribution examples. It is not a direct measure of answer quality.</w:t>
      </w:r>
      <w:r>
        <w:rPr>
          <w:rFonts w:ascii="Arial" w:cs="Arial" w:eastAsia="Arial" w:hAnsi="Arial"/>
          <w:sz w:val="22"/>
          <w:szCs w:val="22"/>
        </w:rPr>
        <w:t xml:space="preserve">  P4's more stable training may produce better-calibrated answers on the 30-question holdout despite the higher val loss.</w:t>
      </w:r>
      <w:r>
        <w:rPr>
          <w:rFonts w:ascii="Arial" w:cs="Arial" w:eastAsia="Arial" w:hAnsi="Arial"/>
          <w:sz w:val="22"/>
          <w:szCs w:val="22"/>
        </w:rPr>
        <w:t xml:space="preserve">  The LLM judge evaluation on held-out questions is the definitive comparison — val loss alone cannot resolve this.</w:t>
      </w:r>
    </w:p>
    <w:p>
      <w:pPr>
        <w:spacing w:after="0" w:before="80"/>
      </w:pPr>
      <w:r>
        <w:t xml:space="preserve"/>
      </w:r>
    </w:p>
    <w:p>
      <w:pPr>
        <w:pStyle w:val="Heading2"/>
        <w:pBdr>
          <w:bottom w:val="single" w:color="2E75B6" w:sz="6" w:space="1"/>
        </w:pBdr>
        <w:spacing w:after="120" w:before="300"/>
      </w:pPr>
      <w:r>
        <w:rPr>
          <w:rFonts w:ascii="Arial" w:cs="Arial" w:eastAsia="Arial" w:hAnsi="Arial"/>
          <w:b/>
          <w:bCs/>
          <w:color w:val="1F4E79"/>
          <w:sz w:val="26"/>
          <w:szCs w:val="26"/>
        </w:rPr>
        <w:t xml:space="preserve">5.5 r32 Did Not Help</w:t>
      </w:r>
    </w:p>
    <w:p>
      <w:pPr>
        <w:pStyle w:val="ListParagraph"/>
        <w:numPr>
          <w:ilvl w:val="0"/>
          <w:numId w:val="2"/>
        </w:numPr>
        <w:spacing w:after="40" w:before="40"/>
      </w:pPr>
      <w:r>
        <w:rPr>
          <w:rFonts w:ascii="Arial" w:cs="Arial" w:eastAsia="Arial" w:hAnsi="Arial"/>
          <w:sz w:val="22"/>
          <w:szCs w:val="22"/>
        </w:rPr>
        <w:t xml:space="preserve">P3 (r32) performed worse than P1 (r16): 1.3822 vs 1.3650.</w:t>
      </w:r>
    </w:p>
    <w:p>
      <w:pPr>
        <w:pStyle w:val="ListParagraph"/>
        <w:numPr>
          <w:ilvl w:val="0"/>
          <w:numId w:val="2"/>
        </w:numPr>
        <w:spacing w:after="40" w:before="40"/>
      </w:pPr>
      <w:r>
        <w:rPr>
          <w:rFonts w:ascii="Arial" w:cs="Arial" w:eastAsia="Arial" w:hAnsi="Arial"/>
          <w:sz w:val="22"/>
          <w:szCs w:val="22"/>
        </w:rPr>
        <w:t xml:space="preserve">Reason: r32 has more capacity to memorise. The epoch-2 cliff was harder (train fell to 0.48 vs 0.67 for r16).</w:t>
      </w:r>
    </w:p>
    <w:p>
      <w:pPr>
        <w:pStyle w:val="ListParagraph"/>
        <w:numPr>
          <w:ilvl w:val="0"/>
          <w:numId w:val="2"/>
        </w:numPr>
        <w:spacing w:after="40" w:before="40"/>
      </w:pPr>
      <w:r>
        <w:rPr>
          <w:rFonts w:ascii="Arial" w:cs="Arial" w:eastAsia="Arial" w:hAnsi="Arial"/>
          <w:sz w:val="22"/>
          <w:szCs w:val="22"/>
        </w:rPr>
        <w:t xml:space="preserve">With 5,500 training examples, r=16 appears sufficient. r=32 adds capacity that the data cannot fill with generalisation.</w:t>
      </w:r>
    </w:p>
    <w:p>
      <w:r>
        <w:br w:type="page"/>
      </w:r>
    </w:p>
    <w:p>
      <w:pPr>
        <w:pStyle w:val="Heading1"/>
        <w:shd w:fill="1F4E79" w:val="clear"/>
        <w:spacing w:after="160" w:before="360"/>
      </w:pPr>
      <w:r>
        <w:rPr>
          <w:rFonts w:ascii="Arial" w:cs="Arial" w:eastAsia="Arial" w:hAnsi="Arial"/>
          <w:b/>
          <w:bCs/>
          <w:color w:val="FFFFFF"/>
          <w:sz w:val="32"/>
          <w:szCs w:val="32"/>
        </w:rPr>
        <w:t xml:space="preserve">6. Plain Language Explanation</w:t>
      </w:r>
    </w:p>
    <w:p>
      <w:pPr>
        <w:spacing w:after="0" w:before="80"/>
      </w:pPr>
      <w:r>
        <w:t xml:space="preserve"/>
      </w:r>
    </w:p>
    <w:p>
      <w:pPr>
        <w:pStyle w:val="Heading2"/>
        <w:pBdr>
          <w:bottom w:val="single" w:color="2E75B6" w:sz="6" w:space="1"/>
        </w:pBdr>
        <w:spacing w:after="120" w:before="300"/>
      </w:pPr>
      <w:r>
        <w:rPr>
          <w:rFonts w:ascii="Arial" w:cs="Arial" w:eastAsia="Arial" w:hAnsi="Arial"/>
          <w:b/>
          <w:bCs/>
          <w:color w:val="1F4E79"/>
          <w:sz w:val="26"/>
          <w:szCs w:val="26"/>
        </w:rPr>
        <w:t xml:space="preserve">Why did none of the 5 profiles beat the original?</w:t>
      </w:r>
    </w:p>
    <w:p>
      <w:pPr>
        <w:spacing w:after="80" w:before="80"/>
      </w:pPr>
      <w:r>
        <w:rPr>
          <w:rFonts w:ascii="Arial" w:cs="Arial" w:eastAsia="Arial" w:hAnsi="Arial"/>
          <w:b w:val="false"/>
          <w:bCs w:val="false"/>
          <w:sz w:val="22"/>
          <w:szCs w:val="22"/>
        </w:rPr>
        <w:t xml:space="preserve">The original setup was accidentally well-configured. The gradient clipping (max_grad_norm=1.0) was firing on every step, quietly acting as a brake that kept training stable. When that brake was removed (P1, P3), nothing better happened — the model just got the same result without the brake. When a higher learning rate was tried (P2, P5), the model learned the training examples too perfectly and forgot how to answer new questions. And when heavier regularisation was added (P4), stability improved but the model became too conservative to reach the same level of performance.</w:t>
      </w:r>
    </w:p>
    <w:p>
      <w:pPr>
        <w:spacing w:after="0" w:before="80"/>
      </w:pPr>
      <w:r>
        <w:t xml:space="preserve"/>
      </w:r>
    </w:p>
    <w:p>
      <w:pPr>
        <w:spacing w:after="80" w:before="80"/>
      </w:pPr>
      <w:r>
        <w:rPr>
          <w:rFonts w:ascii="Arial" w:cs="Arial" w:eastAsia="Arial" w:hAnsi="Arial"/>
          <w:b w:val="false"/>
          <w:bCs w:val="false"/>
          <w:sz w:val="22"/>
          <w:szCs w:val="22"/>
        </w:rPr>
        <w:t xml:space="preserve">The deeper problem — the epoch-2 cliff — was not solved by any of these approaches. Around the second epoch, the model hits what looks like a memorisation event. It starts pattern-matching the training data format rather than learning the medical knowledge behind the answers. Training loss plunges, validation loss spikes. No hyperparameter change prevented this. The fix likely lies in the training data itself, not in the hyperparameters.</w:t>
      </w:r>
    </w:p>
    <w:p>
      <w:pPr>
        <w:spacing w:after="0" w:before="80"/>
      </w:pPr>
      <w:r>
        <w:t xml:space="preserve"/>
      </w:r>
    </w:p>
    <w:p>
      <w:pPr>
        <w:pStyle w:val="Heading2"/>
        <w:pBdr>
          <w:bottom w:val="single" w:color="2E75B6" w:sz="6" w:space="1"/>
        </w:pBdr>
        <w:spacing w:after="120" w:before="300"/>
      </w:pPr>
      <w:r>
        <w:rPr>
          <w:rFonts w:ascii="Arial" w:cs="Arial" w:eastAsia="Arial" w:hAnsi="Arial"/>
          <w:b/>
          <w:bCs/>
          <w:color w:val="1F4E79"/>
          <w:sz w:val="26"/>
          <w:szCs w:val="26"/>
        </w:rPr>
        <w:t xml:space="preserve">What does val loss actually mean in practice?</w:t>
      </w:r>
    </w:p>
    <w:p>
      <w:pPr>
        <w:spacing w:after="80" w:before="80"/>
      </w:pPr>
      <w:r>
        <w:rPr>
          <w:rFonts w:ascii="Arial" w:cs="Arial" w:eastAsia="Arial" w:hAnsi="Arial"/>
          <w:b w:val="false"/>
          <w:bCs w:val="false"/>
          <w:sz w:val="22"/>
          <w:szCs w:val="22"/>
        </w:rPr>
        <w:t xml:space="preserve">Val loss measures how surprised the model is by the next word in held-out examples. Lower = less surprised = better modelling of the training distribution. However, it does not directly tell you whether the model's first-aid answers are accurate, safe, or useful. A model that is slightly less good at predicting the next word might still give better structured, safer answers in practice. The LLM judge evaluation on 30 independent questions is the only way to know which adapter is actually most useful.</w:t>
      </w:r>
    </w:p>
    <w:p>
      <w:pPr>
        <w:spacing w:after="0" w:before="80"/>
      </w:pPr>
      <w:r>
        <w:t xml:space="preserve"/>
      </w:r>
    </w:p>
    <w:p>
      <w:pPr>
        <w:pStyle w:val="Heading2"/>
        <w:pBdr>
          <w:bottom w:val="single" w:color="2E75B6" w:sz="6" w:space="1"/>
        </w:pBdr>
        <w:spacing w:after="120" w:before="300"/>
      </w:pPr>
      <w:r>
        <w:rPr>
          <w:rFonts w:ascii="Arial" w:cs="Arial" w:eastAsia="Arial" w:hAnsi="Arial"/>
          <w:b/>
          <w:bCs/>
          <w:color w:val="1F4E79"/>
          <w:sz w:val="26"/>
          <w:szCs w:val="26"/>
        </w:rPr>
        <w:t xml:space="preserve">What should be done next?</w:t>
      </w:r>
    </w:p>
    <w:p>
      <w:pPr>
        <w:spacing w:after="80" w:before="80"/>
      </w:pPr>
      <w:r>
        <w:rPr>
          <w:rFonts w:ascii="Arial" w:cs="Arial" w:eastAsia="Arial" w:hAnsi="Arial"/>
          <w:b w:val="false"/>
          <w:bCs w:val="false"/>
          <w:sz w:val="22"/>
          <w:szCs w:val="22"/>
        </w:rPr>
        <w:t xml:space="preserve">The most important next step is the LLM judge evaluation on the 30-question holdout. P4 in particular needs to be judged against P1 and the original baseline — its training stability suggests it might outperform them on actual answer quality despite the higher val loss number.</w:t>
      </w:r>
    </w:p>
    <w:p>
      <w:pPr>
        <w:spacing w:after="80" w:before="80"/>
      </w:pPr>
      <w:r>
        <w:rPr>
          <w:rFonts w:ascii="Arial" w:cs="Arial" w:eastAsia="Arial" w:hAnsi="Arial"/>
          <w:b w:val="false"/>
          <w:bCs w:val="false"/>
          <w:sz w:val="22"/>
          <w:szCs w:val="22"/>
        </w:rPr>
        <w:t xml:space="preserve">After that, the 8-bit and FP16 experiments should proceed using the original configuration (r=16, alpha=32, lr=1e-4, max_grad_norm=1.0, cosine). The question those experiments will answer is whether the higher numerical precision of 8-bit or FP16 changes the epoch-2 cliff dynamics. If the cliff is less severe at higher precision, that tells us the quantisation noise is part of the memorisation trigger.</w:t>
      </w:r>
    </w:p>
    <w:p>
      <w:r>
        <w:br w:type="page"/>
      </w:r>
    </w:p>
    <w:p>
      <w:pPr>
        <w:pStyle w:val="Heading1"/>
        <w:shd w:fill="1F4E79" w:val="clear"/>
        <w:spacing w:after="160" w:before="360"/>
      </w:pPr>
      <w:r>
        <w:rPr>
          <w:rFonts w:ascii="Arial" w:cs="Arial" w:eastAsia="Arial" w:hAnsi="Arial"/>
          <w:b/>
          <w:bCs/>
          <w:color w:val="FFFFFF"/>
          <w:sz w:val="32"/>
          <w:szCs w:val="32"/>
        </w:rPr>
        <w:t xml:space="preserve">7. Recommended Next Steps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760"/>
      </w:tblGrid>
      <w:tr>
        <w:trPr>
          <w:tblHeader/>
        </w:trPr>
        <w:tc>
          <w:tcPr>
            <w:tcW w:type="dxa" w:w="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5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37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6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1</w:t>
            </w:r>
          </w:p>
        </w:tc>
        <w:tc>
          <w:tcPr>
            <w:tcW w:type="dxa" w:w="5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Run LLM judge on 30-question holdout for all 4-bit adapters (incl. P4 vs P1 vs original)</w:t>
            </w:r>
          </w:p>
        </w:tc>
        <w:tc>
          <w:tcPr>
            <w:tcW w:type="dxa" w:w="3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Definitive answer quality comparison beyond val loss</w:t>
            </w:r>
          </w:p>
        </w:tc>
      </w:tr>
      <w:tr>
        <w:tc>
          <w:tcPr>
            <w:tcW w:type="dxa" w:w="6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2</w:t>
            </w:r>
          </w:p>
        </w:tc>
        <w:tc>
          <w:tcPr>
            <w:tcW w:type="dxa" w:w="5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Run 8-bit LoRA: r=16, alpha=32, lr=1e-4, max_grad_norm=1.0, cosine</w:t>
            </w:r>
          </w:p>
        </w:tc>
        <w:tc>
          <w:tcPr>
            <w:tcW w:type="dxa" w:w="3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Does higher precision shift or soften the epoch-2 cliff?</w:t>
            </w:r>
          </w:p>
        </w:tc>
      </w:tr>
      <w:tr>
        <w:tc>
          <w:tcPr>
            <w:tcW w:type="dxa" w:w="6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3</w:t>
            </w:r>
          </w:p>
        </w:tc>
        <w:tc>
          <w:tcPr>
            <w:tcW w:type="dxa" w:w="5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Run FP16 LoRA: same config</w:t>
            </w:r>
          </w:p>
        </w:tc>
        <w:tc>
          <w:tcPr>
            <w:tcW w:type="dxa" w:w="3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Upper bound on fine-tuning quality at full precision</w:t>
            </w:r>
          </w:p>
        </w:tc>
      </w:tr>
      <w:tr>
        <w:tc>
          <w:tcPr>
            <w:tcW w:type="dxa" w:w="6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4</w:t>
            </w:r>
          </w:p>
        </w:tc>
        <w:tc>
          <w:tcPr>
            <w:tcW w:type="dxa" w:w="5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Cross-quantisation LLM judge: 4-bit vs 8-bit vs FP16</w:t>
            </w:r>
          </w:p>
        </w:tc>
        <w:tc>
          <w:tcPr>
            <w:tcW w:type="dxa" w:w="3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Which quantisation level is worth the VRAM cost?</w:t>
            </w:r>
          </w:p>
        </w:tc>
      </w:tr>
      <w:tr>
        <w:tc>
          <w:tcPr>
            <w:tcW w:type="dxa" w:w="6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5</w:t>
            </w:r>
          </w:p>
        </w:tc>
        <w:tc>
          <w:tcPr>
            <w:tcW w:type="dxa" w:w="5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If cliff persists: data curriculum experiment</w:t>
            </w:r>
          </w:p>
        </w:tc>
        <w:tc>
          <w:tcPr>
            <w:tcW w:type="dxa" w:w="3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 training by difficulty/category to delay memorisation onset</w:t>
            </w:r>
          </w:p>
        </w:tc>
      </w:tr>
      <w:tr>
        <w:tc>
          <w:tcPr>
            <w:tcW w:type="dxa" w:w="6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6</w:t>
            </w:r>
          </w:p>
        </w:tc>
        <w:tc>
          <w:tcPr>
            <w:tcW w:type="dxa" w:w="5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Paper write-up formalising all findings</w:t>
            </w:r>
          </w:p>
        </w:tc>
        <w:tc>
          <w:tcPr>
            <w:tcW w:type="dxa" w:w="3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Publish methodology and results</w:t>
            </w:r>
          </w:p>
        </w:tc>
      </w:tr>
    </w:tbl>
    <w:p>
      <w:pPr>
        <w:spacing w:after="0" w:before="80"/>
      </w:pPr>
      <w:r>
        <w:t xml:space="preserve"/>
      </w:r>
    </w:p>
    <w:p>
      <w:pPr>
        <w:spacing w:after="0" w:before="80"/>
      </w:pPr>
      <w:r>
        <w:t xml:space="preserve"/>
      </w:r>
    </w:p>
    <w:p>
      <w:pPr>
        <w:pBdr>
          <w:top w:val="single" w:color="CCCCCC" w:sz="4" w:space="4"/>
        </w:pBdr>
        <w:spacing w:after="0" w:before="240"/>
      </w:pPr>
      <w:r>
        <w:rPr>
          <w:rFonts w:ascii="Arial" w:cs="Arial" w:eastAsia="Arial" w:hAnsi="Arial"/>
          <w:i/>
          <w:iCs/>
          <w:color w:val="888888"/>
          <w:sz w:val="18"/>
          <w:szCs w:val="18"/>
        </w:rPr>
        <w:t xml:space="preserve">Report generated May 7, 2026  |  All experiments: 4-bit QLoRA, single 12 GB GPU  |  Base model: google/gemma-2b-it  |  Dataset: firstaidqa_v1 (5,550 pairs)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888888"/>
        <w:sz w:val="16"/>
        <w:szCs w:val="16"/>
      </w:rPr>
      <w:t xml:space="preserve">Confidential — Research Preview</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888888"/>
        <w:sz w:val="18"/>
        <w:szCs w:val="18"/>
      </w:rPr>
      <w:t xml:space="preserve">Gemma 2B First Aid — QLoRA Experiment Report</w:t>
    </w:r>
    <w:r>
      <w:rPr>
        <w:rFonts w:ascii="Arial" w:cs="Arial" w:eastAsia="Arial" w:hAnsi="Arial"/>
        <w:color w:val="888888"/>
        <w:sz w:val="18"/>
        <w:szCs w:val="18"/>
      </w:rPr>
      <w:t xml:space="preserve">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2026-05-07T17:04:51.367Z</dcterms:created>
  <dcterms:modified xsi:type="dcterms:W3CDTF">2026-05-07T17:04:51.367Z</dcterms:modified>
</cp:coreProperties>
</file>

<file path=docProps/custom.xml><?xml version="1.0" encoding="utf-8"?>
<Properties xmlns="http://schemas.openxmlformats.org/officeDocument/2006/custom-properties" xmlns:vt="http://schemas.openxmlformats.org/officeDocument/2006/docPropsVTypes"/>
</file>