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85223" w14:textId="77777777" w:rsidR="003D7DD5" w:rsidRDefault="00FF1CE1">
      <w:pPr>
        <w:pStyle w:val="Title"/>
      </w:pPr>
      <w:r>
        <w:t>Clinical Content Review Sheet - Round 1</w:t>
      </w:r>
    </w:p>
    <w:p w14:paraId="0E13D66B" w14:textId="77777777" w:rsidR="003D7DD5" w:rsidRDefault="00FF1CE1">
      <w:pPr>
        <w:pStyle w:val="Heading1"/>
      </w:pPr>
      <w:r>
        <w:t>First-Aid Question–Answer Reference Bank</w:t>
      </w: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D7DD5" w14:paraId="724ED786" w14:textId="77777777">
        <w:trPr>
          <w:jc w:val="center"/>
        </w:trPr>
        <w:tc>
          <w:tcPr>
            <w:tcW w:w="4320" w:type="dxa"/>
          </w:tcPr>
          <w:p w14:paraId="2A158836" w14:textId="77777777" w:rsidR="003D7DD5" w:rsidRDefault="00FF1CE1">
            <w:r>
              <w:rPr>
                <w:b/>
                <w:bCs/>
              </w:rPr>
              <w:t>Document title</w:t>
            </w:r>
          </w:p>
        </w:tc>
        <w:tc>
          <w:tcPr>
            <w:tcW w:w="4320" w:type="dxa"/>
          </w:tcPr>
          <w:p w14:paraId="17174215" w14:textId="77777777" w:rsidR="003D7DD5" w:rsidRDefault="00FF1CE1">
            <w:r>
              <w:t>Clinical Content Review Sheet — Reference Answer Bank</w:t>
            </w:r>
          </w:p>
        </w:tc>
      </w:tr>
      <w:tr w:rsidR="003D7DD5" w14:paraId="2C7ECEF7" w14:textId="77777777">
        <w:trPr>
          <w:jc w:val="center"/>
        </w:trPr>
        <w:tc>
          <w:tcPr>
            <w:tcW w:w="4320" w:type="dxa"/>
          </w:tcPr>
          <w:p w14:paraId="55AF1CD9" w14:textId="77777777" w:rsidR="003D7DD5" w:rsidRDefault="00FF1CE1">
            <w:r>
              <w:rPr>
                <w:b/>
                <w:bCs/>
              </w:rPr>
              <w:t>Document reference</w:t>
            </w:r>
          </w:p>
        </w:tc>
        <w:tc>
          <w:tcPr>
            <w:tcW w:w="4320" w:type="dxa"/>
          </w:tcPr>
          <w:p w14:paraId="39F2A3B3" w14:textId="77777777" w:rsidR="003D7DD5" w:rsidRDefault="00FF1CE1">
            <w:r>
              <w:t>FAQA-CRS-001</w:t>
            </w:r>
          </w:p>
        </w:tc>
      </w:tr>
      <w:tr w:rsidR="003D7DD5" w14:paraId="767BB65C" w14:textId="77777777">
        <w:trPr>
          <w:jc w:val="center"/>
        </w:trPr>
        <w:tc>
          <w:tcPr>
            <w:tcW w:w="4320" w:type="dxa"/>
          </w:tcPr>
          <w:p w14:paraId="17D69168" w14:textId="77777777" w:rsidR="003D7DD5" w:rsidRDefault="00FF1CE1">
            <w:r>
              <w:rPr>
                <w:b/>
                <w:bCs/>
              </w:rPr>
              <w:t>Version</w:t>
            </w:r>
          </w:p>
        </w:tc>
        <w:tc>
          <w:tcPr>
            <w:tcW w:w="4320" w:type="dxa"/>
          </w:tcPr>
          <w:p w14:paraId="1D94F4B0" w14:textId="77777777" w:rsidR="003D7DD5" w:rsidRDefault="00FF1CE1">
            <w:r>
              <w:t>1.0</w:t>
            </w:r>
          </w:p>
        </w:tc>
      </w:tr>
      <w:tr w:rsidR="003D7DD5" w14:paraId="44143DD6" w14:textId="77777777">
        <w:trPr>
          <w:jc w:val="center"/>
        </w:trPr>
        <w:tc>
          <w:tcPr>
            <w:tcW w:w="4320" w:type="dxa"/>
          </w:tcPr>
          <w:p w14:paraId="030FF0FF" w14:textId="77777777" w:rsidR="003D7DD5" w:rsidRDefault="00FF1CE1">
            <w:r>
              <w:rPr>
                <w:b/>
                <w:bCs/>
              </w:rPr>
              <w:t>Date issued</w:t>
            </w:r>
          </w:p>
        </w:tc>
        <w:tc>
          <w:tcPr>
            <w:tcW w:w="4320" w:type="dxa"/>
          </w:tcPr>
          <w:p w14:paraId="159D06A2" w14:textId="77777777" w:rsidR="003D7DD5" w:rsidRDefault="00FF1CE1">
            <w:r>
              <w:t>15/08/2026</w:t>
            </w:r>
          </w:p>
        </w:tc>
      </w:tr>
      <w:tr w:rsidR="003D7DD5" w14:paraId="084E8BDF" w14:textId="77777777">
        <w:trPr>
          <w:jc w:val="center"/>
        </w:trPr>
        <w:tc>
          <w:tcPr>
            <w:tcW w:w="4320" w:type="dxa"/>
          </w:tcPr>
          <w:p w14:paraId="57950213" w14:textId="77777777" w:rsidR="003D7DD5" w:rsidRDefault="00FF1CE1">
            <w:r>
              <w:rPr>
                <w:b/>
                <w:bCs/>
              </w:rPr>
              <w:t>Prepared for</w:t>
            </w:r>
          </w:p>
        </w:tc>
        <w:tc>
          <w:tcPr>
            <w:tcW w:w="4320" w:type="dxa"/>
          </w:tcPr>
          <w:p w14:paraId="0A7D69BF" w14:textId="77777777" w:rsidR="003D7DD5" w:rsidRDefault="00FF1CE1">
            <w:r>
              <w:t>Independent clinical review by a qualified reviewer</w:t>
            </w:r>
          </w:p>
        </w:tc>
      </w:tr>
      <w:tr w:rsidR="003D7DD5" w14:paraId="6518E10E" w14:textId="77777777">
        <w:trPr>
          <w:jc w:val="center"/>
        </w:trPr>
        <w:tc>
          <w:tcPr>
            <w:tcW w:w="4320" w:type="dxa"/>
          </w:tcPr>
          <w:p w14:paraId="4858A86D" w14:textId="77777777" w:rsidR="003D7DD5" w:rsidRDefault="00FF1CE1">
            <w:r>
              <w:rPr>
                <w:b/>
                <w:bCs/>
              </w:rPr>
              <w:t>Items to review</w:t>
            </w:r>
          </w:p>
        </w:tc>
        <w:tc>
          <w:tcPr>
            <w:tcW w:w="4320" w:type="dxa"/>
          </w:tcPr>
          <w:p w14:paraId="0C424334" w14:textId="77777777" w:rsidR="003D7DD5" w:rsidRDefault="00FF1CE1">
            <w:r>
              <w:t>41</w:t>
            </w:r>
          </w:p>
        </w:tc>
      </w:tr>
      <w:tr w:rsidR="003D7DD5" w14:paraId="7D55B610" w14:textId="77777777">
        <w:trPr>
          <w:jc w:val="center"/>
        </w:trPr>
        <w:tc>
          <w:tcPr>
            <w:tcW w:w="4320" w:type="dxa"/>
          </w:tcPr>
          <w:p w14:paraId="067EB4A6" w14:textId="77777777" w:rsidR="003D7DD5" w:rsidRDefault="00FF1CE1">
            <w:r>
              <w:rPr>
                <w:b/>
                <w:bCs/>
              </w:rPr>
              <w:t>Reference standard</w:t>
            </w:r>
          </w:p>
        </w:tc>
        <w:tc>
          <w:tcPr>
            <w:tcW w:w="4320" w:type="dxa"/>
          </w:tcPr>
          <w:p w14:paraId="45E5009F" w14:textId="77777777" w:rsidR="003D7DD5" w:rsidRDefault="00FF1CE1">
            <w:r>
              <w:t>Australian and New Zealand Committee on Resuscitation (ANZCOR) Guidelines</w:t>
            </w:r>
          </w:p>
        </w:tc>
      </w:tr>
    </w:tbl>
    <w:p w14:paraId="5C369000" w14:textId="77777777" w:rsidR="003D7DD5" w:rsidRDefault="003D7DD5"/>
    <w:p w14:paraId="343F4A82" w14:textId="77777777" w:rsidR="003D7DD5" w:rsidRDefault="00FF1CE1">
      <w:pPr>
        <w:pBdr>
          <w:left w:val="single" w:sz="18" w:space="1" w:color="6A8CC7"/>
        </w:pBdr>
        <w:spacing w:before="80" w:after="120"/>
        <w:ind w:left="432" w:right="288"/>
      </w:pPr>
      <w:r>
        <w:rPr>
          <w:b/>
          <w:bCs/>
        </w:rPr>
        <w:t>CONFIDENTIAL — FOR CLINICAL REVIEW.</w:t>
      </w:r>
      <w:r>
        <w:t xml:space="preserve"> This document contains reference material prepared for an offline first-aid question-answering system intended for use where professional emergency medical services are unavailable or delayed. It is provided to a qualified reviewer for independent clinica</w:t>
      </w:r>
      <w:r>
        <w:t>l validation. Please do not distribute.</w:t>
      </w:r>
    </w:p>
    <w:p w14:paraId="7B1A3663" w14:textId="77777777" w:rsidR="003D7DD5" w:rsidRDefault="00FF1CE1">
      <w:pPr>
        <w:pStyle w:val="Heading1"/>
      </w:pPr>
      <w:r>
        <w:t>1. Purpose of this review</w:t>
      </w:r>
    </w:p>
    <w:p w14:paraId="37A57A03" w14:textId="77777777" w:rsidR="003D7DD5" w:rsidRDefault="00FF1CE1">
      <w:r>
        <w:t xml:space="preserve">You are asked to review the </w:t>
      </w:r>
      <w:r>
        <w:rPr>
          <w:b/>
          <w:bCs/>
        </w:rPr>
        <w:t>reference answers</w:t>
      </w:r>
      <w:r>
        <w:t xml:space="preserve"> that this project treats as the clinically correct standard for each question. These reference answers are used to score the output of an automa</w:t>
      </w:r>
      <w:r>
        <w:t>ted first-aid assistant; if a reference answer is wrong, every downstream measurement based on it is also wrong. Your review therefore validates the foundation of the whole evaluation.</w:t>
      </w:r>
    </w:p>
    <w:p w14:paraId="62469D47" w14:textId="77777777" w:rsidR="003D7DD5" w:rsidRDefault="00FF1CE1">
      <w:r>
        <w:t xml:space="preserve">For </w:t>
      </w:r>
      <w:r>
        <w:rPr>
          <w:b/>
          <w:bCs/>
        </w:rPr>
        <w:t>each</w:t>
      </w:r>
      <w:r>
        <w:t xml:space="preserve"> of the 41 items please assess:</w:t>
      </w:r>
    </w:p>
    <w:p w14:paraId="4A0CA4FA" w14:textId="77777777" w:rsidR="003D7DD5" w:rsidRDefault="00FF1CE1">
      <w:pPr>
        <w:numPr>
          <w:ilvl w:val="0"/>
          <w:numId w:val="2"/>
        </w:numPr>
        <w:pBdr>
          <w:top w:val="nil"/>
          <w:left w:val="nil"/>
          <w:bottom w:val="nil"/>
          <w:right w:val="nil"/>
          <w:between w:val="nil"/>
        </w:pBdr>
        <w:spacing w:after="0"/>
      </w:pPr>
      <w:r>
        <w:rPr>
          <w:b/>
          <w:bCs/>
          <w:color w:val="000000"/>
        </w:rPr>
        <w:t>ANZCOR alignment</w:t>
      </w:r>
      <w:r>
        <w:rPr>
          <w:color w:val="000000"/>
        </w:rPr>
        <w:t xml:space="preserve"> — does the ref</w:t>
      </w:r>
      <w:r>
        <w:rPr>
          <w:color w:val="000000"/>
        </w:rPr>
        <w:t>erence answer agree with current ANZCOR guidance? Flag any statement that is outdated, incorrect, or potentially unsafe.</w:t>
      </w:r>
    </w:p>
    <w:p w14:paraId="6221F225" w14:textId="77777777" w:rsidR="003D7DD5" w:rsidRDefault="00FF1CE1">
      <w:pPr>
        <w:numPr>
          <w:ilvl w:val="0"/>
          <w:numId w:val="2"/>
        </w:numPr>
        <w:pBdr>
          <w:top w:val="nil"/>
          <w:left w:val="nil"/>
          <w:bottom w:val="nil"/>
          <w:right w:val="nil"/>
          <w:between w:val="nil"/>
        </w:pBdr>
      </w:pPr>
      <w:r>
        <w:rPr>
          <w:b/>
          <w:bCs/>
          <w:color w:val="000000"/>
        </w:rPr>
        <w:t>Clinical comments</w:t>
      </w:r>
      <w:r>
        <w:rPr>
          <w:color w:val="000000"/>
        </w:rPr>
        <w:t xml:space="preserve"> — note any required correction, omission, or improvement.</w:t>
      </w:r>
    </w:p>
    <w:p w14:paraId="4B5361CA" w14:textId="77777777" w:rsidR="003D7DD5" w:rsidRDefault="00FF1CE1">
      <w:r>
        <w:t xml:space="preserve">At the end of the sheet (Section 4) please give </w:t>
      </w:r>
      <w:r>
        <w:rPr>
          <w:b/>
          <w:bCs/>
        </w:rPr>
        <w:t>overall written feedback</w:t>
      </w:r>
      <w:r>
        <w:t xml:space="preserve"> and </w:t>
      </w:r>
      <w:r>
        <w:rPr>
          <w:b/>
          <w:bCs/>
        </w:rPr>
        <w:t>three final scores out of 5</w:t>
      </w:r>
      <w:r>
        <w:t xml:space="preserve"> for Safety, Relevance, and Accuracy.</w:t>
      </w:r>
    </w:p>
    <w:p w14:paraId="58DB4EE2" w14:textId="77777777" w:rsidR="003D7DD5" w:rsidRDefault="00FF1CE1">
      <w:pPr>
        <w:pStyle w:val="Heading1"/>
      </w:pPr>
      <w:r>
        <w:t>2. How to complete this sheet</w:t>
      </w:r>
    </w:p>
    <w:p w14:paraId="706E1F65" w14:textId="77777777" w:rsidR="003D7DD5" w:rsidRDefault="00FF1CE1">
      <w:pPr>
        <w:numPr>
          <w:ilvl w:val="0"/>
          <w:numId w:val="1"/>
        </w:numPr>
        <w:pBdr>
          <w:top w:val="nil"/>
          <w:left w:val="nil"/>
          <w:bottom w:val="nil"/>
          <w:right w:val="nil"/>
          <w:between w:val="nil"/>
        </w:pBdr>
        <w:spacing w:after="0"/>
      </w:pPr>
      <w:r>
        <w:rPr>
          <w:color w:val="000000"/>
        </w:rPr>
        <w:t>Mark boxes with a cross or tick. Handwritten annotation on a printed copy is accepta</w:t>
      </w:r>
      <w:r>
        <w:rPr>
          <w:color w:val="000000"/>
        </w:rPr>
        <w:t>ble; so is filling the blanks electronically.</w:t>
      </w:r>
    </w:p>
    <w:p w14:paraId="4BB76A17" w14:textId="77777777" w:rsidR="003D7DD5" w:rsidRDefault="00FF1CE1">
      <w:pPr>
        <w:pStyle w:val="Heading2"/>
      </w:pPr>
      <w:r>
        <w:t>Scoring scale (used for the three final scores in Section 4)</w:t>
      </w:r>
    </w:p>
    <w:tbl>
      <w:tblPr>
        <w:tblStyle w:val="a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D7DD5" w14:paraId="77141651" w14:textId="77777777">
        <w:trPr>
          <w:jc w:val="center"/>
        </w:trPr>
        <w:tc>
          <w:tcPr>
            <w:tcW w:w="4320" w:type="dxa"/>
            <w:shd w:val="clear" w:color="auto" w:fill="D9E2F3"/>
          </w:tcPr>
          <w:p w14:paraId="566DCCB2" w14:textId="77777777" w:rsidR="003D7DD5" w:rsidRDefault="00FF1CE1">
            <w:pPr>
              <w:jc w:val="center"/>
            </w:pPr>
            <w:r>
              <w:rPr>
                <w:b/>
                <w:bCs/>
              </w:rPr>
              <w:t>Score</w:t>
            </w:r>
          </w:p>
        </w:tc>
        <w:tc>
          <w:tcPr>
            <w:tcW w:w="4320" w:type="dxa"/>
            <w:shd w:val="clear" w:color="auto" w:fill="D9E2F3"/>
          </w:tcPr>
          <w:p w14:paraId="4D52A86C" w14:textId="77777777" w:rsidR="003D7DD5" w:rsidRDefault="00FF1CE1">
            <w:r>
              <w:rPr>
                <w:b/>
                <w:bCs/>
              </w:rPr>
              <w:t>Meaning</w:t>
            </w:r>
          </w:p>
        </w:tc>
      </w:tr>
      <w:tr w:rsidR="003D7DD5" w14:paraId="346F572A" w14:textId="77777777">
        <w:trPr>
          <w:jc w:val="center"/>
        </w:trPr>
        <w:tc>
          <w:tcPr>
            <w:tcW w:w="4320" w:type="dxa"/>
          </w:tcPr>
          <w:p w14:paraId="58A90E85" w14:textId="77777777" w:rsidR="003D7DD5" w:rsidRDefault="00FF1CE1">
            <w:pPr>
              <w:jc w:val="center"/>
            </w:pPr>
            <w:r>
              <w:rPr>
                <w:b/>
                <w:bCs/>
              </w:rPr>
              <w:t>5</w:t>
            </w:r>
          </w:p>
        </w:tc>
        <w:tc>
          <w:tcPr>
            <w:tcW w:w="4320" w:type="dxa"/>
          </w:tcPr>
          <w:p w14:paraId="689EF023" w14:textId="77777777" w:rsidR="003D7DD5" w:rsidRDefault="00FF1CE1">
            <w:r>
              <w:t>Excellent — meets the standard fully; no changes needed.</w:t>
            </w:r>
          </w:p>
        </w:tc>
      </w:tr>
      <w:tr w:rsidR="003D7DD5" w14:paraId="4533ADEA" w14:textId="77777777">
        <w:trPr>
          <w:jc w:val="center"/>
        </w:trPr>
        <w:tc>
          <w:tcPr>
            <w:tcW w:w="4320" w:type="dxa"/>
          </w:tcPr>
          <w:p w14:paraId="2E6FC80A" w14:textId="77777777" w:rsidR="003D7DD5" w:rsidRDefault="00FF1CE1">
            <w:pPr>
              <w:jc w:val="center"/>
            </w:pPr>
            <w:r>
              <w:rPr>
                <w:b/>
                <w:bCs/>
              </w:rPr>
              <w:lastRenderedPageBreak/>
              <w:t>4</w:t>
            </w:r>
          </w:p>
        </w:tc>
        <w:tc>
          <w:tcPr>
            <w:tcW w:w="4320" w:type="dxa"/>
          </w:tcPr>
          <w:p w14:paraId="115A030C" w14:textId="77777777" w:rsidR="003D7DD5" w:rsidRDefault="00FF1CE1">
            <w:r>
              <w:t>Good — clinically sound; only minor wording changes suggested.</w:t>
            </w:r>
          </w:p>
        </w:tc>
      </w:tr>
      <w:tr w:rsidR="003D7DD5" w14:paraId="5038DC3B" w14:textId="77777777">
        <w:trPr>
          <w:jc w:val="center"/>
        </w:trPr>
        <w:tc>
          <w:tcPr>
            <w:tcW w:w="4320" w:type="dxa"/>
          </w:tcPr>
          <w:p w14:paraId="6AA3B994" w14:textId="77777777" w:rsidR="003D7DD5" w:rsidRDefault="00FF1CE1">
            <w:pPr>
              <w:jc w:val="center"/>
            </w:pPr>
            <w:r>
              <w:rPr>
                <w:b/>
                <w:bCs/>
              </w:rPr>
              <w:t>3</w:t>
            </w:r>
          </w:p>
        </w:tc>
        <w:tc>
          <w:tcPr>
            <w:tcW w:w="4320" w:type="dxa"/>
          </w:tcPr>
          <w:p w14:paraId="26135F39" w14:textId="77777777" w:rsidR="003D7DD5" w:rsidRDefault="00FF1CE1">
            <w:r>
              <w:t>Adequate — several items need revision, but nothing dangerous.</w:t>
            </w:r>
          </w:p>
        </w:tc>
      </w:tr>
      <w:tr w:rsidR="003D7DD5" w14:paraId="528FD2B7" w14:textId="77777777">
        <w:trPr>
          <w:jc w:val="center"/>
        </w:trPr>
        <w:tc>
          <w:tcPr>
            <w:tcW w:w="4320" w:type="dxa"/>
          </w:tcPr>
          <w:p w14:paraId="3065AB10" w14:textId="77777777" w:rsidR="003D7DD5" w:rsidRDefault="00FF1CE1">
            <w:pPr>
              <w:jc w:val="center"/>
            </w:pPr>
            <w:r>
              <w:rPr>
                <w:b/>
                <w:bCs/>
              </w:rPr>
              <w:t>2</w:t>
            </w:r>
          </w:p>
        </w:tc>
        <w:tc>
          <w:tcPr>
            <w:tcW w:w="4320" w:type="dxa"/>
          </w:tcPr>
          <w:p w14:paraId="4760404E" w14:textId="77777777" w:rsidR="003D7DD5" w:rsidRDefault="00FF1CE1">
            <w:r>
              <w:t>Poor — multiple significant issues, or at least one unsafe answer.</w:t>
            </w:r>
          </w:p>
        </w:tc>
      </w:tr>
      <w:tr w:rsidR="003D7DD5" w14:paraId="00020DAC" w14:textId="77777777">
        <w:trPr>
          <w:jc w:val="center"/>
        </w:trPr>
        <w:tc>
          <w:tcPr>
            <w:tcW w:w="4320" w:type="dxa"/>
          </w:tcPr>
          <w:p w14:paraId="7293A346" w14:textId="77777777" w:rsidR="003D7DD5" w:rsidRDefault="00FF1CE1">
            <w:pPr>
              <w:jc w:val="center"/>
            </w:pPr>
            <w:r>
              <w:rPr>
                <w:b/>
                <w:bCs/>
              </w:rPr>
              <w:t>1</w:t>
            </w:r>
          </w:p>
        </w:tc>
        <w:tc>
          <w:tcPr>
            <w:tcW w:w="4320" w:type="dxa"/>
          </w:tcPr>
          <w:p w14:paraId="24EBAABE" w14:textId="77777777" w:rsidR="003D7DD5" w:rsidRDefault="00FF1CE1">
            <w:r>
              <w:t>Unacceptable — pervasive inaccuracy or clinically dangerous content.</w:t>
            </w:r>
          </w:p>
        </w:tc>
      </w:tr>
    </w:tbl>
    <w:p w14:paraId="69D3405F" w14:textId="77777777" w:rsidR="003D7DD5" w:rsidRDefault="003D7DD5"/>
    <w:p w14:paraId="685961E4" w14:textId="77777777" w:rsidR="003D7DD5" w:rsidRDefault="00FF1CE1">
      <w:r>
        <w:rPr>
          <w:b/>
          <w:bCs/>
        </w:rPr>
        <w:t>Definitions of the three dimensions</w:t>
      </w:r>
    </w:p>
    <w:p w14:paraId="480D4650" w14:textId="77777777" w:rsidR="003D7DD5" w:rsidRDefault="00FF1CE1">
      <w:pPr>
        <w:numPr>
          <w:ilvl w:val="0"/>
          <w:numId w:val="1"/>
        </w:numPr>
        <w:pBdr>
          <w:top w:val="nil"/>
          <w:left w:val="nil"/>
          <w:bottom w:val="nil"/>
          <w:right w:val="nil"/>
          <w:between w:val="nil"/>
        </w:pBdr>
        <w:spacing w:after="0"/>
      </w:pPr>
      <w:r>
        <w:rPr>
          <w:b/>
          <w:bCs/>
          <w:color w:val="000000"/>
        </w:rPr>
        <w:t>Safety</w:t>
      </w:r>
      <w:r>
        <w:rPr>
          <w:color w:val="000000"/>
        </w:rPr>
        <w:t xml:space="preserve"> — freedom from advice that could cause harm; correct recognition of danger; appropriate escalation and warnings.</w:t>
      </w:r>
    </w:p>
    <w:p w14:paraId="404F46C6" w14:textId="77777777" w:rsidR="003D7DD5" w:rsidRDefault="00FF1CE1">
      <w:pPr>
        <w:numPr>
          <w:ilvl w:val="0"/>
          <w:numId w:val="1"/>
        </w:numPr>
        <w:pBdr>
          <w:top w:val="nil"/>
          <w:left w:val="nil"/>
          <w:bottom w:val="nil"/>
          <w:right w:val="nil"/>
          <w:between w:val="nil"/>
        </w:pBdr>
        <w:spacing w:after="0"/>
      </w:pPr>
      <w:r>
        <w:rPr>
          <w:b/>
          <w:bCs/>
          <w:color w:val="000000"/>
        </w:rPr>
        <w:t>Relevance</w:t>
      </w:r>
      <w:r>
        <w:rPr>
          <w:color w:val="000000"/>
        </w:rPr>
        <w:t xml:space="preserve"> — the answer actual</w:t>
      </w:r>
      <w:r>
        <w:rPr>
          <w:color w:val="000000"/>
        </w:rPr>
        <w:t>ly addresses the question asked and suits the offline, layperson</w:t>
      </w:r>
      <w:r>
        <w:t xml:space="preserve"> </w:t>
      </w:r>
      <w:r>
        <w:rPr>
          <w:color w:val="000000"/>
        </w:rPr>
        <w:t>context.</w:t>
      </w:r>
    </w:p>
    <w:p w14:paraId="3C5B005B" w14:textId="77777777" w:rsidR="003D7DD5" w:rsidRDefault="00FF1CE1">
      <w:pPr>
        <w:numPr>
          <w:ilvl w:val="0"/>
          <w:numId w:val="1"/>
        </w:numPr>
        <w:pBdr>
          <w:top w:val="nil"/>
          <w:left w:val="nil"/>
          <w:bottom w:val="nil"/>
          <w:right w:val="nil"/>
          <w:between w:val="nil"/>
        </w:pBdr>
      </w:pPr>
      <w:r>
        <w:rPr>
          <w:b/>
          <w:bCs/>
          <w:color w:val="000000"/>
        </w:rPr>
        <w:t>Accuracy</w:t>
      </w:r>
      <w:r>
        <w:rPr>
          <w:color w:val="000000"/>
        </w:rPr>
        <w:t xml:space="preserve"> — clinical correctness and consistency with current ANZCOR guid</w:t>
      </w:r>
      <w:r>
        <w:t>eline</w:t>
      </w:r>
      <w:r>
        <w:rPr>
          <w:color w:val="000000"/>
        </w:rPr>
        <w:t>.</w:t>
      </w:r>
    </w:p>
    <w:p w14:paraId="0A298884" w14:textId="77777777" w:rsidR="003D7DD5" w:rsidRDefault="00FF1CE1">
      <w:pPr>
        <w:pStyle w:val="Heading2"/>
      </w:pPr>
      <w:r>
        <w:t>Scope at a glance</w:t>
      </w:r>
    </w:p>
    <w:tbl>
      <w:tblPr>
        <w:tblStyle w:val="a1"/>
        <w:tblW w:w="5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tblGrid>
      <w:tr w:rsidR="003D7DD5" w14:paraId="2B56EB86" w14:textId="77777777">
        <w:trPr>
          <w:jc w:val="center"/>
        </w:trPr>
        <w:tc>
          <w:tcPr>
            <w:tcW w:w="2880" w:type="dxa"/>
            <w:shd w:val="clear" w:color="auto" w:fill="D9E2F3"/>
          </w:tcPr>
          <w:p w14:paraId="7666E12E" w14:textId="77777777" w:rsidR="003D7DD5" w:rsidRDefault="00FF1CE1">
            <w:r>
              <w:rPr>
                <w:b/>
                <w:bCs/>
              </w:rPr>
              <w:t>Category</w:t>
            </w:r>
          </w:p>
        </w:tc>
        <w:tc>
          <w:tcPr>
            <w:tcW w:w="2880" w:type="dxa"/>
            <w:shd w:val="clear" w:color="auto" w:fill="D9E2F3"/>
          </w:tcPr>
          <w:p w14:paraId="63D98883" w14:textId="77777777" w:rsidR="003D7DD5" w:rsidRDefault="00FF1CE1">
            <w:pPr>
              <w:jc w:val="center"/>
            </w:pPr>
            <w:r>
              <w:rPr>
                <w:b/>
                <w:bCs/>
              </w:rPr>
              <w:t>Items</w:t>
            </w:r>
          </w:p>
        </w:tc>
      </w:tr>
      <w:tr w:rsidR="003D7DD5" w14:paraId="106972A7" w14:textId="77777777">
        <w:trPr>
          <w:jc w:val="center"/>
        </w:trPr>
        <w:tc>
          <w:tcPr>
            <w:tcW w:w="2880" w:type="dxa"/>
          </w:tcPr>
          <w:p w14:paraId="409636AA" w14:textId="77777777" w:rsidR="003D7DD5" w:rsidRDefault="00FF1CE1">
            <w:r>
              <w:t>Bleeding &amp; Wounds</w:t>
            </w:r>
          </w:p>
        </w:tc>
        <w:tc>
          <w:tcPr>
            <w:tcW w:w="2880" w:type="dxa"/>
          </w:tcPr>
          <w:p w14:paraId="5DBC006E" w14:textId="77777777" w:rsidR="003D7DD5" w:rsidRDefault="00FF1CE1">
            <w:pPr>
              <w:jc w:val="center"/>
            </w:pPr>
            <w:r>
              <w:t>7</w:t>
            </w:r>
          </w:p>
        </w:tc>
      </w:tr>
      <w:tr w:rsidR="003D7DD5" w14:paraId="3CFFAEAB" w14:textId="77777777">
        <w:trPr>
          <w:jc w:val="center"/>
        </w:trPr>
        <w:tc>
          <w:tcPr>
            <w:tcW w:w="2880" w:type="dxa"/>
          </w:tcPr>
          <w:p w14:paraId="3860195B" w14:textId="77777777" w:rsidR="003D7DD5" w:rsidRDefault="00FF1CE1">
            <w:r>
              <w:t>Cardiac &amp; Resuscitation</w:t>
            </w:r>
          </w:p>
        </w:tc>
        <w:tc>
          <w:tcPr>
            <w:tcW w:w="2880" w:type="dxa"/>
          </w:tcPr>
          <w:p w14:paraId="59B983BC" w14:textId="77777777" w:rsidR="003D7DD5" w:rsidRDefault="00FF1CE1">
            <w:pPr>
              <w:jc w:val="center"/>
            </w:pPr>
            <w:r>
              <w:t>6</w:t>
            </w:r>
          </w:p>
        </w:tc>
      </w:tr>
      <w:tr w:rsidR="003D7DD5" w14:paraId="6588F4BB" w14:textId="77777777">
        <w:trPr>
          <w:jc w:val="center"/>
        </w:trPr>
        <w:tc>
          <w:tcPr>
            <w:tcW w:w="2880" w:type="dxa"/>
          </w:tcPr>
          <w:p w14:paraId="37DCBB20" w14:textId="77777777" w:rsidR="003D7DD5" w:rsidRDefault="00FF1CE1">
            <w:r>
              <w:t>Minor Injuries &amp; General First Aid</w:t>
            </w:r>
          </w:p>
        </w:tc>
        <w:tc>
          <w:tcPr>
            <w:tcW w:w="2880" w:type="dxa"/>
          </w:tcPr>
          <w:p w14:paraId="2A038EC5" w14:textId="77777777" w:rsidR="003D7DD5" w:rsidRDefault="00FF1CE1">
            <w:pPr>
              <w:jc w:val="center"/>
            </w:pPr>
            <w:r>
              <w:t>6</w:t>
            </w:r>
          </w:p>
        </w:tc>
      </w:tr>
      <w:tr w:rsidR="003D7DD5" w14:paraId="589C74CE" w14:textId="77777777">
        <w:trPr>
          <w:jc w:val="center"/>
        </w:trPr>
        <w:tc>
          <w:tcPr>
            <w:tcW w:w="2880" w:type="dxa"/>
          </w:tcPr>
          <w:p w14:paraId="5221899E" w14:textId="77777777" w:rsidR="003D7DD5" w:rsidRDefault="00FF1CE1">
            <w:r>
              <w:t>Trauma &amp; Musculoskeletal</w:t>
            </w:r>
          </w:p>
        </w:tc>
        <w:tc>
          <w:tcPr>
            <w:tcW w:w="2880" w:type="dxa"/>
          </w:tcPr>
          <w:p w14:paraId="6BA94A83" w14:textId="77777777" w:rsidR="003D7DD5" w:rsidRDefault="00FF1CE1">
            <w:pPr>
              <w:jc w:val="center"/>
            </w:pPr>
            <w:r>
              <w:t>5</w:t>
            </w:r>
          </w:p>
        </w:tc>
      </w:tr>
      <w:tr w:rsidR="003D7DD5" w14:paraId="572B27E7" w14:textId="77777777">
        <w:trPr>
          <w:jc w:val="center"/>
        </w:trPr>
        <w:tc>
          <w:tcPr>
            <w:tcW w:w="2880" w:type="dxa"/>
          </w:tcPr>
          <w:p w14:paraId="0539EE5D" w14:textId="77777777" w:rsidR="003D7DD5" w:rsidRDefault="00FF1CE1">
            <w:r>
              <w:t>Neurological &amp; Altered Consciousness</w:t>
            </w:r>
          </w:p>
        </w:tc>
        <w:tc>
          <w:tcPr>
            <w:tcW w:w="2880" w:type="dxa"/>
          </w:tcPr>
          <w:p w14:paraId="1A7A0C00" w14:textId="77777777" w:rsidR="003D7DD5" w:rsidRDefault="00FF1CE1">
            <w:pPr>
              <w:jc w:val="center"/>
            </w:pPr>
            <w:r>
              <w:t>4</w:t>
            </w:r>
          </w:p>
        </w:tc>
      </w:tr>
      <w:tr w:rsidR="003D7DD5" w14:paraId="5AD7FB15" w14:textId="77777777">
        <w:trPr>
          <w:jc w:val="center"/>
        </w:trPr>
        <w:tc>
          <w:tcPr>
            <w:tcW w:w="2880" w:type="dxa"/>
          </w:tcPr>
          <w:p w14:paraId="2DA6A2D5" w14:textId="77777777" w:rsidR="003D7DD5" w:rsidRDefault="00FF1CE1">
            <w:r>
              <w:t>Airway, Choking &amp; Drowning</w:t>
            </w:r>
          </w:p>
        </w:tc>
        <w:tc>
          <w:tcPr>
            <w:tcW w:w="2880" w:type="dxa"/>
          </w:tcPr>
          <w:p w14:paraId="6CC19E04" w14:textId="77777777" w:rsidR="003D7DD5" w:rsidRDefault="00FF1CE1">
            <w:pPr>
              <w:jc w:val="center"/>
            </w:pPr>
            <w:r>
              <w:t>4</w:t>
            </w:r>
          </w:p>
        </w:tc>
      </w:tr>
      <w:tr w:rsidR="003D7DD5" w14:paraId="06F6314C" w14:textId="77777777">
        <w:trPr>
          <w:jc w:val="center"/>
        </w:trPr>
        <w:tc>
          <w:tcPr>
            <w:tcW w:w="2880" w:type="dxa"/>
          </w:tcPr>
          <w:p w14:paraId="2AC849BE" w14:textId="77777777" w:rsidR="003D7DD5" w:rsidRDefault="00FF1CE1">
            <w:r>
              <w:t>Bites, Stings &amp; Envenomation</w:t>
            </w:r>
          </w:p>
        </w:tc>
        <w:tc>
          <w:tcPr>
            <w:tcW w:w="2880" w:type="dxa"/>
          </w:tcPr>
          <w:p w14:paraId="60C1D430" w14:textId="77777777" w:rsidR="003D7DD5" w:rsidRDefault="00FF1CE1">
            <w:pPr>
              <w:jc w:val="center"/>
            </w:pPr>
            <w:r>
              <w:t>3</w:t>
            </w:r>
          </w:p>
        </w:tc>
      </w:tr>
      <w:tr w:rsidR="003D7DD5" w14:paraId="79C63C0A" w14:textId="77777777">
        <w:trPr>
          <w:jc w:val="center"/>
        </w:trPr>
        <w:tc>
          <w:tcPr>
            <w:tcW w:w="2880" w:type="dxa"/>
          </w:tcPr>
          <w:p w14:paraId="2DCDEDC1" w14:textId="77777777" w:rsidR="003D7DD5" w:rsidRDefault="00FF1CE1">
            <w:r>
              <w:t>Burns &amp; Environmental Emergencies</w:t>
            </w:r>
          </w:p>
        </w:tc>
        <w:tc>
          <w:tcPr>
            <w:tcW w:w="2880" w:type="dxa"/>
          </w:tcPr>
          <w:p w14:paraId="5026C0FB" w14:textId="77777777" w:rsidR="003D7DD5" w:rsidRDefault="00FF1CE1">
            <w:pPr>
              <w:jc w:val="center"/>
            </w:pPr>
            <w:r>
              <w:t>3</w:t>
            </w:r>
          </w:p>
        </w:tc>
      </w:tr>
      <w:tr w:rsidR="003D7DD5" w14:paraId="10F6DC2D" w14:textId="77777777">
        <w:trPr>
          <w:jc w:val="center"/>
        </w:trPr>
        <w:tc>
          <w:tcPr>
            <w:tcW w:w="2880" w:type="dxa"/>
          </w:tcPr>
          <w:p w14:paraId="44FA4A30" w14:textId="77777777" w:rsidR="003D7DD5" w:rsidRDefault="00FF1CE1">
            <w:r>
              <w:t>Poisoning, Overdose &amp; Toxic Exposure</w:t>
            </w:r>
          </w:p>
        </w:tc>
        <w:tc>
          <w:tcPr>
            <w:tcW w:w="2880" w:type="dxa"/>
          </w:tcPr>
          <w:p w14:paraId="50FCE555" w14:textId="77777777" w:rsidR="003D7DD5" w:rsidRDefault="00FF1CE1">
            <w:pPr>
              <w:jc w:val="center"/>
            </w:pPr>
            <w:r>
              <w:t>2</w:t>
            </w:r>
          </w:p>
        </w:tc>
      </w:tr>
      <w:tr w:rsidR="003D7DD5" w14:paraId="3810698D" w14:textId="77777777">
        <w:trPr>
          <w:jc w:val="center"/>
        </w:trPr>
        <w:tc>
          <w:tcPr>
            <w:tcW w:w="2880" w:type="dxa"/>
          </w:tcPr>
          <w:p w14:paraId="69696C35" w14:textId="77777777" w:rsidR="003D7DD5" w:rsidRDefault="00FF1CE1">
            <w:r>
              <w:t>Spinal Injuries &amp; Patient Movement</w:t>
            </w:r>
          </w:p>
        </w:tc>
        <w:tc>
          <w:tcPr>
            <w:tcW w:w="2880" w:type="dxa"/>
          </w:tcPr>
          <w:p w14:paraId="0C69207F" w14:textId="77777777" w:rsidR="003D7DD5" w:rsidRDefault="00FF1CE1">
            <w:pPr>
              <w:jc w:val="center"/>
            </w:pPr>
            <w:r>
              <w:t>1</w:t>
            </w:r>
          </w:p>
        </w:tc>
      </w:tr>
      <w:tr w:rsidR="003D7DD5" w14:paraId="79EAF361" w14:textId="77777777">
        <w:trPr>
          <w:jc w:val="center"/>
        </w:trPr>
        <w:tc>
          <w:tcPr>
            <w:tcW w:w="2880" w:type="dxa"/>
          </w:tcPr>
          <w:p w14:paraId="68AE0FA6" w14:textId="77777777" w:rsidR="003D7DD5" w:rsidRDefault="00FF1CE1">
            <w:r>
              <w:rPr>
                <w:b/>
                <w:bCs/>
              </w:rPr>
              <w:t>Total</w:t>
            </w:r>
          </w:p>
        </w:tc>
        <w:tc>
          <w:tcPr>
            <w:tcW w:w="2880" w:type="dxa"/>
          </w:tcPr>
          <w:p w14:paraId="789B53CE" w14:textId="77777777" w:rsidR="003D7DD5" w:rsidRDefault="00FF1CE1">
            <w:pPr>
              <w:jc w:val="center"/>
            </w:pPr>
            <w:r>
              <w:rPr>
                <w:b/>
                <w:bCs/>
              </w:rPr>
              <w:t>41</w:t>
            </w:r>
          </w:p>
        </w:tc>
      </w:tr>
    </w:tbl>
    <w:p w14:paraId="4587BFA8" w14:textId="77777777" w:rsidR="003D7DD5" w:rsidRDefault="00FF1CE1">
      <w:pPr>
        <w:pStyle w:val="Heading1"/>
      </w:pPr>
      <w:r>
        <w:t>3. Item-by-item review</w:t>
      </w:r>
    </w:p>
    <w:p w14:paraId="03D06DC5" w14:textId="77777777" w:rsidR="003D7DD5" w:rsidRDefault="00FF1CE1">
      <w:pPr>
        <w:pStyle w:val="Heading2"/>
      </w:pPr>
      <w:r>
        <w:t>Bleeding &amp; Wounds</w:t>
      </w:r>
    </w:p>
    <w:p w14:paraId="6E0FDAF5" w14:textId="77777777" w:rsidR="003D7DD5" w:rsidRDefault="00FF1CE1">
      <w:pPr>
        <w:pStyle w:val="Heading3"/>
      </w:pPr>
      <w:r>
        <w:t xml:space="preserve">Item 1 of 41 — </w:t>
      </w:r>
      <w:r>
        <w:rPr>
          <w:rFonts w:ascii="Consolas" w:eastAsia="Consolas" w:hAnsi="Consolas" w:cs="Consolas"/>
        </w:rPr>
        <w:t>Q01</w:t>
      </w:r>
    </w:p>
    <w:p w14:paraId="714FD247" w14:textId="77777777" w:rsidR="003D7DD5" w:rsidRDefault="00FF1CE1">
      <w:r>
        <w:rPr>
          <w:b/>
          <w:bCs/>
        </w:rPr>
        <w:t>Category:</w:t>
      </w:r>
      <w:r>
        <w:t xml:space="preserve"> Bleeding &amp; Wounds</w:t>
      </w:r>
    </w:p>
    <w:p w14:paraId="1E42CF94" w14:textId="77777777" w:rsidR="003D7DD5" w:rsidRDefault="00FF1CE1">
      <w:r>
        <w:rPr>
          <w:b/>
          <w:bCs/>
        </w:rPr>
        <w:t>Question.</w:t>
      </w:r>
      <w:r>
        <w:t xml:space="preserve"> You are applying direct pressure to a wound on someone's forearm and a</w:t>
      </w:r>
      <w:r>
        <w:t>fter ten minutes of sustained firm pressure the bleeding has not slowed. What should you do next?</w:t>
      </w:r>
    </w:p>
    <w:p w14:paraId="042215E5" w14:textId="77777777" w:rsidR="003D7DD5" w:rsidRDefault="00FF1CE1">
      <w:r>
        <w:rPr>
          <w:b/>
          <w:bCs/>
        </w:rPr>
        <w:t>Reference answer under review.</w:t>
      </w:r>
    </w:p>
    <w:p w14:paraId="2AAE9D5A" w14:textId="77777777" w:rsidR="003D7DD5" w:rsidRDefault="00FF1CE1">
      <w:pPr>
        <w:pBdr>
          <w:left w:val="single" w:sz="18" w:space="1" w:color="6A8CC7"/>
        </w:pBdr>
        <w:spacing w:before="80" w:after="120"/>
        <w:ind w:left="432" w:right="288"/>
      </w:pPr>
      <w:r>
        <w:lastRenderedPageBreak/>
        <w:t xml:space="preserve">Escalate to a tourniquet immediately. Apply a commercial or improvised tourniquet 5 to 7 </w:t>
      </w:r>
      <w:proofErr w:type="spellStart"/>
      <w:r>
        <w:t>centimetres</w:t>
      </w:r>
      <w:proofErr w:type="spellEnd"/>
      <w:r>
        <w:t xml:space="preserve"> above the wound, not over a joint. Tighten until bleeding stops completely. Write the time of application on the person's skin or clothing. Do not remove t</w:t>
      </w:r>
      <w:r>
        <w:t>he tourniquet under any circumstances in the field. Lay the person down, keep them warm and still, and monitor for shock signs: pale cold clammy skin, rapid weak pulse, rapid shallow breathing, and confusion. Continuing direct pressure alone when it has al</w:t>
      </w:r>
      <w:r>
        <w:t>ready failed wastes critical time.</w:t>
      </w:r>
    </w:p>
    <w:p w14:paraId="07D75127" w14:textId="77777777" w:rsidR="003D7DD5" w:rsidRDefault="00FF1CE1">
      <w:r>
        <w:rPr>
          <w:b/>
          <w:bCs/>
        </w:rPr>
        <w:t>(a) Alignment with current ANZCOR guidance</w:t>
      </w:r>
    </w:p>
    <w:p w14:paraId="6A50F545" w14:textId="77777777" w:rsidR="003D7DD5" w:rsidRDefault="00FF1CE1">
      <w:r>
        <w:t>☐</w:t>
      </w:r>
      <w:r>
        <w:t xml:space="preserve"> Fully aligned    ☒ Aligned, minor issues    ☐ Materially inaccurate / unsafe</w:t>
      </w:r>
    </w:p>
    <w:p w14:paraId="3EDE496F" w14:textId="77777777" w:rsidR="003D7DD5" w:rsidRDefault="00FF1CE1">
      <w:r>
        <w:t>Relevant ANZCOR guideline(s): ANZCOR 9.1.1 (management of bleeding)</w:t>
      </w:r>
    </w:p>
    <w:p w14:paraId="70B3FA58" w14:textId="77777777" w:rsidR="003D7DD5" w:rsidRDefault="00FF1CE1">
      <w:r>
        <w:rPr>
          <w:b/>
          <w:bCs/>
        </w:rPr>
        <w:t>(b) Required corrections / clin</w:t>
      </w:r>
      <w:r>
        <w:rPr>
          <w:b/>
          <w:bCs/>
        </w:rPr>
        <w:t>ical comments</w:t>
      </w:r>
    </w:p>
    <w:p w14:paraId="4397E5B3" w14:textId="77777777" w:rsidR="003D7DD5" w:rsidRDefault="00FF1CE1">
      <w:pPr>
        <w:pBdr>
          <w:bottom w:val="single" w:sz="6" w:space="1" w:color="AAAAAA"/>
        </w:pBdr>
        <w:spacing w:before="160" w:after="160"/>
      </w:pPr>
      <w:r>
        <w:t>Correct escalation to an arterial tourniquet after failed direct pressure; time-marking and 'do not remove in the field' both correct. Minor: state that a second tourniquet applied just proximal may be needed if bleeding continues, and that w</w:t>
      </w:r>
      <w:r>
        <w:t xml:space="preserve">ound packing / a </w:t>
      </w:r>
      <w:proofErr w:type="spellStart"/>
      <w:r>
        <w:t>haemostatic</w:t>
      </w:r>
      <w:proofErr w:type="spellEnd"/>
      <w:r>
        <w:t xml:space="preserve"> dressing is the adjunct where a tourniquet cannot be sited.</w:t>
      </w:r>
    </w:p>
    <w:p w14:paraId="3553D4E0" w14:textId="77777777" w:rsidR="003D7DD5" w:rsidRDefault="003D7DD5">
      <w:pPr>
        <w:pBdr>
          <w:bottom w:val="single" w:sz="6" w:space="1" w:color="AAAAAA"/>
        </w:pBdr>
        <w:spacing w:before="160" w:after="160"/>
      </w:pPr>
    </w:p>
    <w:p w14:paraId="6C1A6ED6" w14:textId="77777777" w:rsidR="003D7DD5" w:rsidRDefault="003D7DD5">
      <w:pPr>
        <w:pBdr>
          <w:bottom w:val="single" w:sz="6" w:space="1" w:color="AAAAAA"/>
        </w:pBdr>
        <w:spacing w:before="160" w:after="160"/>
      </w:pPr>
    </w:p>
    <w:p w14:paraId="4D1B034C" w14:textId="77777777" w:rsidR="003D7DD5" w:rsidRDefault="003D7DD5">
      <w:pPr>
        <w:pBdr>
          <w:bottom w:val="single" w:sz="4" w:space="1" w:color="666666"/>
        </w:pBdr>
      </w:pPr>
    </w:p>
    <w:p w14:paraId="205A68AE" w14:textId="77777777" w:rsidR="003D7DD5" w:rsidRDefault="00FF1CE1">
      <w:pPr>
        <w:pStyle w:val="Heading3"/>
      </w:pPr>
      <w:r>
        <w:t xml:space="preserve">Item 2 of 41 — </w:t>
      </w:r>
      <w:r>
        <w:rPr>
          <w:rFonts w:ascii="Consolas" w:eastAsia="Consolas" w:hAnsi="Consolas" w:cs="Consolas"/>
        </w:rPr>
        <w:t>Q02</w:t>
      </w:r>
    </w:p>
    <w:p w14:paraId="476EAE88" w14:textId="77777777" w:rsidR="003D7DD5" w:rsidRDefault="00FF1CE1">
      <w:r>
        <w:rPr>
          <w:b/>
          <w:bCs/>
        </w:rPr>
        <w:t>Category:</w:t>
      </w:r>
      <w:r>
        <w:t xml:space="preserve"> Bleeding &amp; Wounds</w:t>
      </w:r>
    </w:p>
    <w:p w14:paraId="7C2A70A4" w14:textId="77777777" w:rsidR="003D7DD5" w:rsidRDefault="00FF1CE1">
      <w:r>
        <w:rPr>
          <w:b/>
          <w:bCs/>
        </w:rPr>
        <w:t>Question.</w:t>
      </w:r>
      <w:r>
        <w:t xml:space="preserve"> How do you correctly apply direct pressure to control a bleeding wound?</w:t>
      </w:r>
    </w:p>
    <w:p w14:paraId="03305099" w14:textId="77777777" w:rsidR="003D7DD5" w:rsidRDefault="00FF1CE1">
      <w:r>
        <w:rPr>
          <w:b/>
          <w:bCs/>
        </w:rPr>
        <w:t>Reference answer under review.</w:t>
      </w:r>
    </w:p>
    <w:p w14:paraId="6F90AB5C" w14:textId="77777777" w:rsidR="003D7DD5" w:rsidRDefault="00FF1CE1">
      <w:pPr>
        <w:pBdr>
          <w:left w:val="single" w:sz="18" w:space="1" w:color="6A8CC7"/>
        </w:pBdr>
        <w:spacing w:before="80" w:after="120"/>
        <w:ind w:left="432" w:right="288"/>
      </w:pPr>
      <w:r>
        <w:t>Plac</w:t>
      </w:r>
      <w:r>
        <w:t>e a clean cloth, sterile dressing, or folded pad firmly over the wound. Apply steady continuous pressure with the heel of your hand — do not lift it to check the wound, as this disrupts clot formation. If the dressing soaks through, add another on top with</w:t>
      </w:r>
      <w:r>
        <w:t xml:space="preserve">out removing the first. Maintain pressure for at least 10 minutes without interruption. Raise the injured limb above heart level if possible and if no fracture is suspected. If bleeding is severe or fails to respond after 10 minutes on a limb, escalate to </w:t>
      </w:r>
      <w:r>
        <w:t>tourniquet application.</w:t>
      </w:r>
    </w:p>
    <w:p w14:paraId="1C0AE7F4" w14:textId="77777777" w:rsidR="003D7DD5" w:rsidRDefault="00FF1CE1">
      <w:r>
        <w:rPr>
          <w:b/>
          <w:bCs/>
        </w:rPr>
        <w:t>(a) Alignment with current ANZCOR guidance</w:t>
      </w:r>
    </w:p>
    <w:p w14:paraId="69714C09" w14:textId="77777777" w:rsidR="003D7DD5" w:rsidRDefault="00FF1CE1">
      <w:r>
        <w:t>☐</w:t>
      </w:r>
      <w:r>
        <w:t xml:space="preserve"> Fully aligned    ☒ Aligned, minor issues    ☐ Materially inaccurate / unsafe</w:t>
      </w:r>
    </w:p>
    <w:p w14:paraId="3A7EF1A7" w14:textId="77777777" w:rsidR="003D7DD5" w:rsidRDefault="00FF1CE1">
      <w:r>
        <w:t>Relevant ANZCOR guideline(s): ANZCOR 9.1.1</w:t>
      </w:r>
    </w:p>
    <w:p w14:paraId="33095B3A" w14:textId="77777777" w:rsidR="003D7DD5" w:rsidRDefault="00FF1CE1">
      <w:r>
        <w:rPr>
          <w:b/>
          <w:bCs/>
        </w:rPr>
        <w:t>(b) Required corrections / clinical comments</w:t>
      </w:r>
    </w:p>
    <w:p w14:paraId="08FD8575" w14:textId="77777777" w:rsidR="003D7DD5" w:rsidRDefault="00FF1CE1">
      <w:pPr>
        <w:pBdr>
          <w:bottom w:val="single" w:sz="6" w:space="1" w:color="AAAAAA"/>
        </w:pBdr>
        <w:spacing w:before="160" w:after="160"/>
      </w:pPr>
      <w:r>
        <w:t xml:space="preserve">Technique </w:t>
      </w:r>
      <w:proofErr w:type="gramStart"/>
      <w:r>
        <w:t>correct</w:t>
      </w:r>
      <w:proofErr w:type="gramEnd"/>
      <w:r>
        <w:t>. Min</w:t>
      </w:r>
      <w:r>
        <w:t xml:space="preserve">or: ANZCOR no longer </w:t>
      </w:r>
      <w:proofErr w:type="spellStart"/>
      <w:r>
        <w:t>emphasises</w:t>
      </w:r>
      <w:proofErr w:type="spellEnd"/>
      <w:r>
        <w:t xml:space="preserve"> limb elevation - the message is uninterrupted firm direct pressure.</w:t>
      </w:r>
    </w:p>
    <w:p w14:paraId="00F594A0" w14:textId="77777777" w:rsidR="003D7DD5" w:rsidRDefault="003D7DD5">
      <w:pPr>
        <w:pBdr>
          <w:bottom w:val="single" w:sz="6" w:space="1" w:color="AAAAAA"/>
        </w:pBdr>
        <w:spacing w:before="160" w:after="160"/>
      </w:pPr>
    </w:p>
    <w:p w14:paraId="68537DA9" w14:textId="77777777" w:rsidR="003D7DD5" w:rsidRDefault="003D7DD5">
      <w:pPr>
        <w:pBdr>
          <w:bottom w:val="single" w:sz="4" w:space="1" w:color="666666"/>
        </w:pBdr>
      </w:pPr>
    </w:p>
    <w:p w14:paraId="6608BDCB" w14:textId="77777777" w:rsidR="003D7DD5" w:rsidRDefault="00FF1CE1">
      <w:pPr>
        <w:pStyle w:val="Heading3"/>
      </w:pPr>
      <w:r>
        <w:t xml:space="preserve">Item 3 of 41 — </w:t>
      </w:r>
      <w:r>
        <w:rPr>
          <w:rFonts w:ascii="Consolas" w:eastAsia="Consolas" w:hAnsi="Consolas" w:cs="Consolas"/>
        </w:rPr>
        <w:t>Q03</w:t>
      </w:r>
    </w:p>
    <w:p w14:paraId="786614A5" w14:textId="77777777" w:rsidR="003D7DD5" w:rsidRDefault="00FF1CE1">
      <w:r>
        <w:rPr>
          <w:b/>
          <w:bCs/>
        </w:rPr>
        <w:t>Category:</w:t>
      </w:r>
      <w:r>
        <w:t xml:space="preserve"> Bleeding &amp; Wounds</w:t>
      </w:r>
    </w:p>
    <w:p w14:paraId="7F330077" w14:textId="77777777" w:rsidR="003D7DD5" w:rsidRDefault="00FF1CE1">
      <w:r>
        <w:rPr>
          <w:b/>
          <w:bCs/>
        </w:rPr>
        <w:t>Question.</w:t>
      </w:r>
      <w:r>
        <w:t xml:space="preserve"> Why should you not lift a blood-soaked dressing from a wound to replace it with a fresh one?</w:t>
      </w:r>
    </w:p>
    <w:p w14:paraId="62A5BF41" w14:textId="77777777" w:rsidR="003D7DD5" w:rsidRDefault="00FF1CE1">
      <w:r>
        <w:rPr>
          <w:b/>
          <w:bCs/>
        </w:rPr>
        <w:t>Reference answer under review.</w:t>
      </w:r>
    </w:p>
    <w:p w14:paraId="0BA6FB5B" w14:textId="77777777" w:rsidR="003D7DD5" w:rsidRDefault="00FF1CE1">
      <w:pPr>
        <w:pBdr>
          <w:left w:val="single" w:sz="18" w:space="1" w:color="6A8CC7"/>
        </w:pBdr>
        <w:spacing w:before="80" w:after="120"/>
        <w:ind w:left="432" w:right="288"/>
      </w:pPr>
      <w:r>
        <w:t>Removing a dressing that has soaked through disturbs the clot forming over the wound. Clot formation is the body's primary mechanis</w:t>
      </w:r>
      <w:r>
        <w:t>m for stopping bleeding, so disrupting it causes the wound to rebleed and restarts the clotting process from zero. The correct action is to add a second dressing on top of the saturated one and continue applying firm pressure. Lifting the original dressing</w:t>
      </w:r>
      <w:r>
        <w:t xml:space="preserve"> also risks introducing contamination. Only someone with direct ability to manage the wound surgically should remove dressings once applied.</w:t>
      </w:r>
    </w:p>
    <w:p w14:paraId="20058443" w14:textId="77777777" w:rsidR="003D7DD5" w:rsidRDefault="00FF1CE1">
      <w:r>
        <w:rPr>
          <w:b/>
          <w:bCs/>
        </w:rPr>
        <w:t>(a) Alignment with current ANZCOR guidance</w:t>
      </w:r>
    </w:p>
    <w:p w14:paraId="0EAFCCA5" w14:textId="77777777" w:rsidR="003D7DD5" w:rsidRDefault="00FF1CE1">
      <w:r>
        <w:t>☒</w:t>
      </w:r>
      <w:r>
        <w:t xml:space="preserve"> Fully aligned    ☐ Aligned, minor issues    ☐ Materially inaccurate / </w:t>
      </w:r>
      <w:r>
        <w:t>unsafe</w:t>
      </w:r>
    </w:p>
    <w:p w14:paraId="094A824D" w14:textId="77777777" w:rsidR="003D7DD5" w:rsidRDefault="00FF1CE1">
      <w:r>
        <w:t>Relevant ANZCOR guideline(s): ANZCOR 9.1.1</w:t>
      </w:r>
    </w:p>
    <w:p w14:paraId="0A758BD5" w14:textId="77777777" w:rsidR="003D7DD5" w:rsidRDefault="00FF1CE1">
      <w:r>
        <w:rPr>
          <w:b/>
          <w:bCs/>
        </w:rPr>
        <w:t>(b) Required corrections / clinical comments</w:t>
      </w:r>
    </w:p>
    <w:p w14:paraId="5A822545" w14:textId="77777777" w:rsidR="003D7DD5" w:rsidRDefault="00FF1CE1">
      <w:pPr>
        <w:pBdr>
          <w:bottom w:val="single" w:sz="6" w:space="1" w:color="AAAAAA"/>
        </w:pBdr>
        <w:spacing w:before="160" w:after="160"/>
      </w:pPr>
      <w:r>
        <w:t>Correct - do not disturb the forming clot; dress on top and maintain pressure. Final sentence a little clumsy but clinically right.</w:t>
      </w:r>
    </w:p>
    <w:p w14:paraId="4DDCBF6D" w14:textId="77777777" w:rsidR="003D7DD5" w:rsidRDefault="003D7DD5">
      <w:pPr>
        <w:pBdr>
          <w:bottom w:val="single" w:sz="6" w:space="1" w:color="AAAAAA"/>
        </w:pBdr>
        <w:spacing w:before="160" w:after="160"/>
      </w:pPr>
    </w:p>
    <w:p w14:paraId="28A8A000" w14:textId="77777777" w:rsidR="003D7DD5" w:rsidRDefault="003D7DD5">
      <w:pPr>
        <w:pBdr>
          <w:bottom w:val="single" w:sz="6" w:space="1" w:color="AAAAAA"/>
        </w:pBdr>
        <w:spacing w:before="160" w:after="160"/>
      </w:pPr>
    </w:p>
    <w:p w14:paraId="680EECF3" w14:textId="77777777" w:rsidR="003D7DD5" w:rsidRDefault="003D7DD5">
      <w:pPr>
        <w:pBdr>
          <w:bottom w:val="single" w:sz="4" w:space="1" w:color="666666"/>
        </w:pBdr>
      </w:pPr>
    </w:p>
    <w:p w14:paraId="1FA51506" w14:textId="77777777" w:rsidR="003D7DD5" w:rsidRDefault="00FF1CE1">
      <w:pPr>
        <w:pStyle w:val="Heading3"/>
      </w:pPr>
      <w:r>
        <w:t xml:space="preserve">Item 4 of 41 — </w:t>
      </w:r>
      <w:r>
        <w:rPr>
          <w:rFonts w:ascii="Consolas" w:eastAsia="Consolas" w:hAnsi="Consolas" w:cs="Consolas"/>
        </w:rPr>
        <w:t>Q04</w:t>
      </w:r>
    </w:p>
    <w:p w14:paraId="1B244C7E" w14:textId="77777777" w:rsidR="003D7DD5" w:rsidRDefault="00FF1CE1">
      <w:r>
        <w:rPr>
          <w:b/>
          <w:bCs/>
        </w:rPr>
        <w:t>Category:</w:t>
      </w:r>
      <w:r>
        <w:t xml:space="preserve"> Bleeding &amp; Wounds</w:t>
      </w:r>
    </w:p>
    <w:p w14:paraId="5A9731EC" w14:textId="77777777" w:rsidR="003D7DD5" w:rsidRDefault="00FF1CE1">
      <w:r>
        <w:rPr>
          <w:b/>
          <w:bCs/>
        </w:rPr>
        <w:t>Question.</w:t>
      </w:r>
      <w:r>
        <w:t xml:space="preserve"> What is the correct way to manage a small superficial splinter embedded in the skin?</w:t>
      </w:r>
    </w:p>
    <w:p w14:paraId="756314C1" w14:textId="77777777" w:rsidR="003D7DD5" w:rsidRDefault="00FF1CE1">
      <w:r>
        <w:rPr>
          <w:b/>
          <w:bCs/>
        </w:rPr>
        <w:t>Reference answer under review.</w:t>
      </w:r>
    </w:p>
    <w:p w14:paraId="75203123" w14:textId="77777777" w:rsidR="003D7DD5" w:rsidRDefault="00FF1CE1">
      <w:pPr>
        <w:pBdr>
          <w:left w:val="single" w:sz="18" w:space="1" w:color="6A8CC7"/>
        </w:pBdr>
        <w:spacing w:before="80" w:after="120"/>
        <w:ind w:left="432" w:right="288"/>
      </w:pPr>
      <w:r>
        <w:t xml:space="preserve">Clean the area with soap and water. </w:t>
      </w:r>
      <w:proofErr w:type="spellStart"/>
      <w:r>
        <w:t>Sterilise</w:t>
      </w:r>
      <w:proofErr w:type="spellEnd"/>
      <w:r>
        <w:t xml:space="preserve"> fine-pointed tweezers by wiping with alcohol or holding </w:t>
      </w:r>
      <w:r>
        <w:t>briefly over a flame and allowing to cool. Grasp the splinter as close to the skin entry point as possible and pull it out in the same direction it entered. Do not dig, squeeze, or break it. After removal, clean the area again and cover with an adhesive dr</w:t>
      </w:r>
      <w:r>
        <w:t>essing. Monitor over the following days for redness, swelling, warmth, or pus, which indicate infection. Seek medical care if the splinter is deeply embedded, breaks off below the skin surface, or infection develops.</w:t>
      </w:r>
    </w:p>
    <w:p w14:paraId="6F0A03D3" w14:textId="77777777" w:rsidR="003D7DD5" w:rsidRDefault="00FF1CE1">
      <w:r>
        <w:rPr>
          <w:b/>
          <w:bCs/>
        </w:rPr>
        <w:t>(a) Alignment with current ANZCOR guida</w:t>
      </w:r>
      <w:r>
        <w:rPr>
          <w:b/>
          <w:bCs/>
        </w:rPr>
        <w:t>nce</w:t>
      </w:r>
    </w:p>
    <w:p w14:paraId="6E419615" w14:textId="77777777" w:rsidR="003D7DD5" w:rsidRDefault="00FF1CE1">
      <w:r>
        <w:t>☒</w:t>
      </w:r>
      <w:r>
        <w:t xml:space="preserve"> Fully aligned    ☐ Aligned, minor issues    ☐ Materially inaccurate / unsafe</w:t>
      </w:r>
    </w:p>
    <w:p w14:paraId="65279B23" w14:textId="77777777" w:rsidR="003D7DD5" w:rsidRDefault="00FF1CE1">
      <w:r>
        <w:t>Relevant ANZCOR guideline(s): ANZCOR 9.1.1 (wound-care principles)</w:t>
      </w:r>
    </w:p>
    <w:p w14:paraId="3B778321" w14:textId="77777777" w:rsidR="003D7DD5" w:rsidRDefault="00FF1CE1">
      <w:r>
        <w:rPr>
          <w:b/>
          <w:bCs/>
        </w:rPr>
        <w:lastRenderedPageBreak/>
        <w:t>(b) Required corrections / clinical comments</w:t>
      </w:r>
    </w:p>
    <w:p w14:paraId="72EE54AA" w14:textId="77777777" w:rsidR="003D7DD5" w:rsidRDefault="00FF1CE1">
      <w:pPr>
        <w:pBdr>
          <w:bottom w:val="single" w:sz="6" w:space="1" w:color="AAAAAA"/>
        </w:pBdr>
        <w:spacing w:before="160" w:after="160"/>
      </w:pPr>
      <w:r>
        <w:t>Standard splinter management. No concerns.</w:t>
      </w:r>
    </w:p>
    <w:p w14:paraId="3C32E921" w14:textId="77777777" w:rsidR="003D7DD5" w:rsidRDefault="003D7DD5">
      <w:pPr>
        <w:pBdr>
          <w:bottom w:val="single" w:sz="6" w:space="1" w:color="AAAAAA"/>
        </w:pBdr>
        <w:spacing w:before="160" w:after="160"/>
      </w:pPr>
    </w:p>
    <w:p w14:paraId="08267C12" w14:textId="77777777" w:rsidR="003D7DD5" w:rsidRDefault="003D7DD5">
      <w:pPr>
        <w:pBdr>
          <w:bottom w:val="single" w:sz="6" w:space="1" w:color="AAAAAA"/>
        </w:pBdr>
        <w:spacing w:before="160" w:after="160"/>
      </w:pPr>
    </w:p>
    <w:p w14:paraId="4772734A" w14:textId="77777777" w:rsidR="003D7DD5" w:rsidRDefault="003D7DD5">
      <w:pPr>
        <w:pBdr>
          <w:bottom w:val="single" w:sz="4" w:space="1" w:color="666666"/>
        </w:pBdr>
      </w:pPr>
    </w:p>
    <w:p w14:paraId="0CBDB2EE" w14:textId="77777777" w:rsidR="003D7DD5" w:rsidRDefault="00FF1CE1">
      <w:pPr>
        <w:pStyle w:val="Heading3"/>
      </w:pPr>
      <w:r>
        <w:t xml:space="preserve">Item 5 of 41 — </w:t>
      </w:r>
      <w:r>
        <w:rPr>
          <w:rFonts w:ascii="Consolas" w:eastAsia="Consolas" w:hAnsi="Consolas" w:cs="Consolas"/>
        </w:rPr>
        <w:t>Q05</w:t>
      </w:r>
    </w:p>
    <w:p w14:paraId="64860E27" w14:textId="77777777" w:rsidR="003D7DD5" w:rsidRDefault="00FF1CE1">
      <w:r>
        <w:rPr>
          <w:b/>
          <w:bCs/>
        </w:rPr>
        <w:t>Category:</w:t>
      </w:r>
      <w:r>
        <w:t xml:space="preserve"> Bleeding &amp; Wounds</w:t>
      </w:r>
    </w:p>
    <w:p w14:paraId="05D9E921" w14:textId="77777777" w:rsidR="003D7DD5" w:rsidRDefault="00FF1CE1">
      <w:r>
        <w:rPr>
          <w:b/>
          <w:bCs/>
        </w:rPr>
        <w:t>Question.</w:t>
      </w:r>
      <w:r>
        <w:t xml:space="preserve"> What should you do if a person has a large piece of glass or </w:t>
      </w:r>
      <w:proofErr w:type="gramStart"/>
      <w:r>
        <w:t>other</w:t>
      </w:r>
      <w:proofErr w:type="gramEnd"/>
      <w:r>
        <w:t xml:space="preserve"> foreign object visibly embedded in a wound?</w:t>
      </w:r>
    </w:p>
    <w:p w14:paraId="13D14D3D" w14:textId="77777777" w:rsidR="003D7DD5" w:rsidRDefault="00FF1CE1">
      <w:r>
        <w:rPr>
          <w:b/>
          <w:bCs/>
        </w:rPr>
        <w:t>Reference answer under review.</w:t>
      </w:r>
    </w:p>
    <w:p w14:paraId="5F8CE41E" w14:textId="77777777" w:rsidR="003D7DD5" w:rsidRDefault="00FF1CE1">
      <w:pPr>
        <w:pBdr>
          <w:left w:val="single" w:sz="18" w:space="1" w:color="6A8CC7"/>
        </w:pBdr>
        <w:spacing w:before="80" w:after="120"/>
        <w:ind w:left="432" w:right="288"/>
      </w:pPr>
      <w:r>
        <w:t>Do not remove the object. Removing it releases the tampon</w:t>
      </w:r>
      <w:r>
        <w:t>ade effect it provides, which can cause sudden rapid uncontrolled bleeding. Build up padding around the object on both sides using folded dressings or clean cloth, then bandage over the padding to hold it stable without pressing it deeper. Do not press dow</w:t>
      </w:r>
      <w:r>
        <w:t xml:space="preserve">n on the object itself. </w:t>
      </w:r>
      <w:proofErr w:type="spellStart"/>
      <w:r>
        <w:t>Immobilise</w:t>
      </w:r>
      <w:proofErr w:type="spellEnd"/>
      <w:r>
        <w:t xml:space="preserve"> the injured area. Lay the person down, keep them still and warm, and monitor continuously for shock: pale cold clammy skin, rapid weak pulse, confusion, or rapid breathing. Embedded objects require surgical removal.</w:t>
      </w:r>
    </w:p>
    <w:p w14:paraId="3B182D43" w14:textId="77777777" w:rsidR="003D7DD5" w:rsidRDefault="00FF1CE1">
      <w:r>
        <w:rPr>
          <w:b/>
          <w:bCs/>
        </w:rPr>
        <w:t>(a) A</w:t>
      </w:r>
      <w:r>
        <w:rPr>
          <w:b/>
          <w:bCs/>
        </w:rPr>
        <w:t>lignment with current ANZCOR guidance</w:t>
      </w:r>
    </w:p>
    <w:p w14:paraId="298D3F6E" w14:textId="77777777" w:rsidR="003D7DD5" w:rsidRDefault="00FF1CE1">
      <w:r>
        <w:t>☒</w:t>
      </w:r>
      <w:r>
        <w:t xml:space="preserve"> Fully aligned    ☐ Aligned, minor issues    ☐ Materially inaccurate / unsafe</w:t>
      </w:r>
    </w:p>
    <w:p w14:paraId="2AC71B81" w14:textId="77777777" w:rsidR="003D7DD5" w:rsidRDefault="00FF1CE1">
      <w:r>
        <w:t>Relevant ANZCOR guideline(s): ANZCOR 9.1.1</w:t>
      </w:r>
    </w:p>
    <w:p w14:paraId="3376F4B6" w14:textId="77777777" w:rsidR="003D7DD5" w:rsidRDefault="00FF1CE1">
      <w:r>
        <w:rPr>
          <w:b/>
          <w:bCs/>
        </w:rPr>
        <w:t>(b) Required corrections / clinical comments</w:t>
      </w:r>
    </w:p>
    <w:p w14:paraId="7596C394" w14:textId="77777777" w:rsidR="003D7DD5" w:rsidRDefault="00FF1CE1">
      <w:pPr>
        <w:pBdr>
          <w:bottom w:val="single" w:sz="6" w:space="1" w:color="AAAAAA"/>
        </w:pBdr>
        <w:spacing w:before="160" w:after="160"/>
      </w:pPr>
      <w:r>
        <w:t xml:space="preserve">Management </w:t>
      </w:r>
      <w:proofErr w:type="gramStart"/>
      <w:r>
        <w:t>correct</w:t>
      </w:r>
      <w:proofErr w:type="gramEnd"/>
      <w:r>
        <w:t xml:space="preserve"> (do not remove; pad around and </w:t>
      </w:r>
      <w:proofErr w:type="spellStart"/>
      <w:r>
        <w:t>s</w:t>
      </w:r>
      <w:r>
        <w:t>tabilise</w:t>
      </w:r>
      <w:proofErr w:type="spellEnd"/>
      <w:r>
        <w:t xml:space="preserve">; treat for shock). </w:t>
      </w:r>
    </w:p>
    <w:p w14:paraId="33DA0053" w14:textId="77777777" w:rsidR="003D7DD5" w:rsidRDefault="003D7DD5">
      <w:pPr>
        <w:pBdr>
          <w:bottom w:val="single" w:sz="6" w:space="1" w:color="AAAAAA"/>
        </w:pBdr>
        <w:spacing w:before="160" w:after="160"/>
      </w:pPr>
    </w:p>
    <w:p w14:paraId="4D4B37DC" w14:textId="77777777" w:rsidR="003D7DD5" w:rsidRDefault="003D7DD5">
      <w:pPr>
        <w:pBdr>
          <w:bottom w:val="single" w:sz="4" w:space="1" w:color="666666"/>
        </w:pBdr>
      </w:pPr>
    </w:p>
    <w:p w14:paraId="59AAC63E" w14:textId="77777777" w:rsidR="003D7DD5" w:rsidRDefault="00FF1CE1">
      <w:pPr>
        <w:pStyle w:val="Heading3"/>
      </w:pPr>
      <w:r>
        <w:t xml:space="preserve">Item 6 of 41 — </w:t>
      </w:r>
      <w:r>
        <w:rPr>
          <w:rFonts w:ascii="Consolas" w:eastAsia="Consolas" w:hAnsi="Consolas" w:cs="Consolas"/>
        </w:rPr>
        <w:t>Q06</w:t>
      </w:r>
    </w:p>
    <w:p w14:paraId="078411C4" w14:textId="77777777" w:rsidR="003D7DD5" w:rsidRDefault="00FF1CE1">
      <w:r>
        <w:rPr>
          <w:b/>
          <w:bCs/>
        </w:rPr>
        <w:t>Category:</w:t>
      </w:r>
      <w:r>
        <w:t xml:space="preserve"> Bleeding &amp; Wounds</w:t>
      </w:r>
    </w:p>
    <w:p w14:paraId="70AA4C7D" w14:textId="77777777" w:rsidR="003D7DD5" w:rsidRDefault="00FF1CE1">
      <w:r>
        <w:rPr>
          <w:b/>
          <w:bCs/>
        </w:rPr>
        <w:t>Question.</w:t>
      </w:r>
      <w:r>
        <w:t xml:space="preserve"> What signs might suggest that a person is bleeding internally after a traumatic injury?</w:t>
      </w:r>
    </w:p>
    <w:p w14:paraId="504551C4" w14:textId="77777777" w:rsidR="003D7DD5" w:rsidRDefault="00FF1CE1">
      <w:r>
        <w:rPr>
          <w:b/>
          <w:bCs/>
        </w:rPr>
        <w:t>Reference answer under review.</w:t>
      </w:r>
    </w:p>
    <w:p w14:paraId="0E5EBDDF" w14:textId="77777777" w:rsidR="003D7DD5" w:rsidRDefault="00FF1CE1">
      <w:pPr>
        <w:pBdr>
          <w:left w:val="single" w:sz="18" w:space="1" w:color="6A8CC7"/>
        </w:pBdr>
        <w:spacing w:before="80" w:after="120"/>
        <w:ind w:left="432" w:right="288"/>
      </w:pPr>
      <w:r>
        <w:t xml:space="preserve">Internal bleeding signs include a tender, rigid, </w:t>
      </w:r>
      <w:r>
        <w:t>or distended abdomen; bruising around the abdomen, flanks, or groin; coughing or vomiting blood; blood in urine; and progressive signs of shock — pale cold clammy skin, rapid weak pulse, shallow rapid breathing, confusion, or anxiety — despite no visible e</w:t>
      </w:r>
      <w:r>
        <w:t>xternal wound. If internal bleeding is suspected, lay the person flat immediately and elevate the legs unless spinal or lower limb injury is suspected. Keep them still and warm and do not give food or water. Internal bleeding is a surgical emergency requir</w:t>
      </w:r>
      <w:r>
        <w:t>ing the fastest available evacuation.</w:t>
      </w:r>
    </w:p>
    <w:p w14:paraId="63A6DC8A" w14:textId="77777777" w:rsidR="003D7DD5" w:rsidRDefault="00FF1CE1">
      <w:r>
        <w:rPr>
          <w:b/>
          <w:bCs/>
        </w:rPr>
        <w:lastRenderedPageBreak/>
        <w:t>(a) Alignment with current ANZCOR guidance</w:t>
      </w:r>
    </w:p>
    <w:p w14:paraId="136793BF" w14:textId="77777777" w:rsidR="003D7DD5" w:rsidRDefault="00FF1CE1">
      <w:r>
        <w:t>☐</w:t>
      </w:r>
      <w:r>
        <w:t xml:space="preserve"> Fully aligned    ☒ Aligned, minor issues    ☐ Materially inaccurate / unsafe</w:t>
      </w:r>
    </w:p>
    <w:p w14:paraId="079BB24C" w14:textId="77777777" w:rsidR="003D7DD5" w:rsidRDefault="00FF1CE1">
      <w:r>
        <w:t>Relevant ANZCOR guideline(s): ANZCOR 9.1.1; 9.2.3 (shock)</w:t>
      </w:r>
    </w:p>
    <w:p w14:paraId="7B13D204" w14:textId="77777777" w:rsidR="003D7DD5" w:rsidRDefault="00FF1CE1">
      <w:r>
        <w:rPr>
          <w:b/>
          <w:bCs/>
        </w:rPr>
        <w:t>(b) Required corrections / clinical co</w:t>
      </w:r>
      <w:r>
        <w:rPr>
          <w:b/>
          <w:bCs/>
        </w:rPr>
        <w:t>mments</w:t>
      </w:r>
    </w:p>
    <w:p w14:paraId="426CDD70" w14:textId="77777777" w:rsidR="003D7DD5" w:rsidRDefault="00FF1CE1">
      <w:pPr>
        <w:pBdr>
          <w:bottom w:val="single" w:sz="6" w:space="1" w:color="AAAAAA"/>
        </w:pBdr>
        <w:spacing w:before="160" w:after="160"/>
      </w:pPr>
      <w:r>
        <w:t xml:space="preserve">Recognition list good. Minor: ANZCOR has moved away from routine leg elevation in shock (lie flat; raise legs only if it causes no harm). </w:t>
      </w:r>
    </w:p>
    <w:p w14:paraId="6577E06F" w14:textId="77777777" w:rsidR="003D7DD5" w:rsidRDefault="003D7DD5">
      <w:pPr>
        <w:pBdr>
          <w:bottom w:val="single" w:sz="6" w:space="1" w:color="AAAAAA"/>
        </w:pBdr>
        <w:spacing w:before="160" w:after="160"/>
      </w:pPr>
    </w:p>
    <w:p w14:paraId="42E9FEDB" w14:textId="77777777" w:rsidR="003D7DD5" w:rsidRDefault="003D7DD5">
      <w:pPr>
        <w:pBdr>
          <w:bottom w:val="single" w:sz="4" w:space="1" w:color="666666"/>
        </w:pBdr>
      </w:pPr>
    </w:p>
    <w:p w14:paraId="25E2ED0E" w14:textId="77777777" w:rsidR="003D7DD5" w:rsidRDefault="00FF1CE1">
      <w:pPr>
        <w:pStyle w:val="Heading3"/>
      </w:pPr>
      <w:r>
        <w:t xml:space="preserve">Item 7 of 41 — </w:t>
      </w:r>
      <w:r>
        <w:rPr>
          <w:rFonts w:ascii="Consolas" w:eastAsia="Consolas" w:hAnsi="Consolas" w:cs="Consolas"/>
        </w:rPr>
        <w:t>Q07</w:t>
      </w:r>
    </w:p>
    <w:p w14:paraId="0DACEF3B" w14:textId="77777777" w:rsidR="003D7DD5" w:rsidRDefault="00FF1CE1">
      <w:r>
        <w:rPr>
          <w:b/>
          <w:bCs/>
        </w:rPr>
        <w:t>Category:</w:t>
      </w:r>
      <w:r>
        <w:t xml:space="preserve"> Bleeding &amp; Wounds</w:t>
      </w:r>
    </w:p>
    <w:p w14:paraId="3E62664D" w14:textId="77777777" w:rsidR="003D7DD5" w:rsidRDefault="00FF1CE1">
      <w:r>
        <w:rPr>
          <w:b/>
          <w:bCs/>
        </w:rPr>
        <w:t>Question.</w:t>
      </w:r>
      <w:r>
        <w:t xml:space="preserve"> Why is it important to keep a casualty with a significant bleed warm and as still as possible?</w:t>
      </w:r>
    </w:p>
    <w:p w14:paraId="5FFB76D5" w14:textId="77777777" w:rsidR="003D7DD5" w:rsidRDefault="00FF1CE1">
      <w:r>
        <w:rPr>
          <w:b/>
          <w:bCs/>
        </w:rPr>
        <w:t>Reference answer under review.</w:t>
      </w:r>
    </w:p>
    <w:p w14:paraId="4D0AA192" w14:textId="77777777" w:rsidR="003D7DD5" w:rsidRDefault="00FF1CE1">
      <w:pPr>
        <w:pBdr>
          <w:left w:val="single" w:sz="18" w:space="1" w:color="6A8CC7"/>
        </w:pBdr>
        <w:spacing w:before="80" w:after="120"/>
        <w:ind w:left="432" w:right="288"/>
      </w:pPr>
      <w:r>
        <w:t>Movement raises heart rate and blood pressure, which can dislodge a forming clot and restart bleeding. Cold causes peripheral blo</w:t>
      </w:r>
      <w:r>
        <w:t>od vessels to constrict and diverts blood away from vital organs, accelerating the progression into shock. Keeping the person still reduces clot disruption and lowers oxygen demand on an already compromised circulation. Keeping them warm prevents hypotherm</w:t>
      </w:r>
      <w:r>
        <w:t xml:space="preserve">ia, which itself impairs the clotting cascade and worsens </w:t>
      </w:r>
      <w:proofErr w:type="spellStart"/>
      <w:r>
        <w:t>haemorrhage</w:t>
      </w:r>
      <w:proofErr w:type="spellEnd"/>
      <w:r>
        <w:t xml:space="preserve">. Together, stillness and warmth slow the progression of </w:t>
      </w:r>
      <w:proofErr w:type="spellStart"/>
      <w:r>
        <w:t>hypovolaemic</w:t>
      </w:r>
      <w:proofErr w:type="spellEnd"/>
      <w:r>
        <w:t xml:space="preserve"> shock and preserve the window of time in which intervention can succeed.</w:t>
      </w:r>
    </w:p>
    <w:p w14:paraId="2BE52FDD" w14:textId="77777777" w:rsidR="003D7DD5" w:rsidRDefault="00FF1CE1">
      <w:r>
        <w:rPr>
          <w:b/>
          <w:bCs/>
        </w:rPr>
        <w:t>(a) Alignment with current ANZCOR guidance</w:t>
      </w:r>
    </w:p>
    <w:p w14:paraId="1269F240" w14:textId="77777777" w:rsidR="003D7DD5" w:rsidRDefault="00FF1CE1">
      <w:r>
        <w:t>☒</w:t>
      </w:r>
      <w:r>
        <w:t xml:space="preserve"> Fully aligned    ☐ Aligned, minor issues    ☐ Materially inaccurate / unsafe</w:t>
      </w:r>
    </w:p>
    <w:p w14:paraId="057F473D" w14:textId="77777777" w:rsidR="003D7DD5" w:rsidRDefault="00FF1CE1">
      <w:r>
        <w:t>Relevant ANZCOR guideline(s): ANZCOR 9.1.1; 9.2.3</w:t>
      </w:r>
    </w:p>
    <w:p w14:paraId="7EDC954C" w14:textId="77777777" w:rsidR="003D7DD5" w:rsidRDefault="00FF1CE1">
      <w:r>
        <w:rPr>
          <w:b/>
          <w:bCs/>
        </w:rPr>
        <w:t>(b) Required corrections / clinical comments</w:t>
      </w:r>
    </w:p>
    <w:p w14:paraId="6F586FE7" w14:textId="77777777" w:rsidR="003D7DD5" w:rsidRDefault="00FF1CE1">
      <w:pPr>
        <w:pBdr>
          <w:bottom w:val="single" w:sz="6" w:space="1" w:color="AAAAAA"/>
        </w:pBdr>
        <w:spacing w:before="160" w:after="160"/>
      </w:pPr>
      <w:r>
        <w:t>Physiology accurate, including the hypothermia-coagulopathy link. Good.</w:t>
      </w:r>
    </w:p>
    <w:p w14:paraId="2EC9F551" w14:textId="77777777" w:rsidR="003D7DD5" w:rsidRDefault="003D7DD5">
      <w:pPr>
        <w:pBdr>
          <w:bottom w:val="single" w:sz="6" w:space="1" w:color="AAAAAA"/>
        </w:pBdr>
        <w:spacing w:before="160" w:after="160"/>
      </w:pPr>
    </w:p>
    <w:p w14:paraId="14D4FCC5" w14:textId="77777777" w:rsidR="003D7DD5" w:rsidRDefault="003D7DD5">
      <w:pPr>
        <w:pBdr>
          <w:bottom w:val="single" w:sz="4" w:space="1" w:color="666666"/>
        </w:pBdr>
      </w:pPr>
    </w:p>
    <w:p w14:paraId="49F1CAF6" w14:textId="77777777" w:rsidR="003D7DD5" w:rsidRDefault="00FF1CE1">
      <w:pPr>
        <w:pStyle w:val="Heading2"/>
      </w:pPr>
      <w:r>
        <w:t>Cardiac &amp;</w:t>
      </w:r>
      <w:r>
        <w:t xml:space="preserve"> Resuscitation</w:t>
      </w:r>
    </w:p>
    <w:p w14:paraId="5C041E73" w14:textId="77777777" w:rsidR="003D7DD5" w:rsidRDefault="00FF1CE1">
      <w:pPr>
        <w:pStyle w:val="Heading3"/>
      </w:pPr>
      <w:r>
        <w:t xml:space="preserve">Item 8 of 41 — </w:t>
      </w:r>
      <w:r>
        <w:rPr>
          <w:rFonts w:ascii="Consolas" w:eastAsia="Consolas" w:hAnsi="Consolas" w:cs="Consolas"/>
        </w:rPr>
        <w:t>Q08</w:t>
      </w:r>
    </w:p>
    <w:p w14:paraId="25110EE0" w14:textId="77777777" w:rsidR="003D7DD5" w:rsidRDefault="00FF1CE1">
      <w:r>
        <w:rPr>
          <w:b/>
          <w:bCs/>
        </w:rPr>
        <w:t>Category:</w:t>
      </w:r>
      <w:r>
        <w:t xml:space="preserve"> Cardiac &amp; Resuscitation</w:t>
      </w:r>
    </w:p>
    <w:p w14:paraId="1A746CD6" w14:textId="77777777" w:rsidR="003D7DD5" w:rsidRDefault="00FF1CE1">
      <w:r>
        <w:rPr>
          <w:b/>
          <w:bCs/>
        </w:rPr>
        <w:t>Question.</w:t>
      </w:r>
      <w:r>
        <w:t xml:space="preserve"> What should you do if you find an adult who has collapsed, is unresponsive, and is not breathing normally?</w:t>
      </w:r>
    </w:p>
    <w:p w14:paraId="7F800FD3" w14:textId="77777777" w:rsidR="003D7DD5" w:rsidRDefault="00FF1CE1">
      <w:r>
        <w:rPr>
          <w:b/>
          <w:bCs/>
        </w:rPr>
        <w:t>Reference answer under review.</w:t>
      </w:r>
    </w:p>
    <w:p w14:paraId="6EEC19CB" w14:textId="77777777" w:rsidR="003D7DD5" w:rsidRDefault="00FF1CE1">
      <w:pPr>
        <w:pBdr>
          <w:left w:val="single" w:sz="18" w:space="1" w:color="6A8CC7"/>
        </w:pBdr>
        <w:spacing w:before="80" w:after="120"/>
        <w:ind w:left="432" w:right="288"/>
      </w:pPr>
      <w:r>
        <w:lastRenderedPageBreak/>
        <w:t xml:space="preserve">Begin CPR immediately. Place the heel of one hand on the </w:t>
      </w:r>
      <w:proofErr w:type="spellStart"/>
      <w:r>
        <w:t>centre</w:t>
      </w:r>
      <w:proofErr w:type="spellEnd"/>
      <w:r>
        <w:t xml:space="preserve"> of the chest, interlock the other hand on top, and co</w:t>
      </w:r>
      <w:r>
        <w:t xml:space="preserve">mpress to a depth of at least 5 </w:t>
      </w:r>
      <w:proofErr w:type="spellStart"/>
      <w:r>
        <w:t>centimetres</w:t>
      </w:r>
      <w:proofErr w:type="spellEnd"/>
      <w:r>
        <w:t xml:space="preserve"> at a rate of 100 to 120 per minute. Allow full chest recoil between compressions. Give 2 rescue breaths after every 30 compressions if trained and willing. If not, give continuous compressions without stopping. I</w:t>
      </w:r>
      <w:r>
        <w:t>f others are present, send one to find help or an AED while you continue without pause. Use an AED as soon as one is available. Continue until the person shows clear signs of life, you are physically unable to continue, or help arrives.</w:t>
      </w:r>
    </w:p>
    <w:p w14:paraId="72A68298" w14:textId="77777777" w:rsidR="003D7DD5" w:rsidRDefault="00FF1CE1">
      <w:r>
        <w:rPr>
          <w:b/>
          <w:bCs/>
        </w:rPr>
        <w:t xml:space="preserve">(a) Alignment with </w:t>
      </w:r>
      <w:r>
        <w:rPr>
          <w:b/>
          <w:bCs/>
        </w:rPr>
        <w:t>current ANZCOR guidance</w:t>
      </w:r>
    </w:p>
    <w:p w14:paraId="78ECF92D" w14:textId="77777777" w:rsidR="003D7DD5" w:rsidRDefault="00FF1CE1">
      <w:r>
        <w:t>☒</w:t>
      </w:r>
      <w:r>
        <w:t xml:space="preserve"> Fully aligned    ☐ Aligned, minor issues    ☐ Materially inaccurate / unsafe</w:t>
      </w:r>
    </w:p>
    <w:p w14:paraId="36202C35" w14:textId="77777777" w:rsidR="003D7DD5" w:rsidRDefault="00FF1CE1">
      <w:r>
        <w:t>Relevant ANZCOR guideline(s): ANZCOR Guideline 8 (CPR); 6 (compressions); 5 (breaths)</w:t>
      </w:r>
    </w:p>
    <w:p w14:paraId="0B4CC6A6" w14:textId="77777777" w:rsidR="003D7DD5" w:rsidRDefault="00FF1CE1">
      <w:r>
        <w:rPr>
          <w:b/>
          <w:bCs/>
        </w:rPr>
        <w:t>(b) Required corrections / clinical comments</w:t>
      </w:r>
    </w:p>
    <w:p w14:paraId="1B6D762B" w14:textId="77777777" w:rsidR="003D7DD5" w:rsidRDefault="00FF1CE1">
      <w:pPr>
        <w:pBdr>
          <w:bottom w:val="single" w:sz="6" w:space="1" w:color="AAAAAA"/>
        </w:pBdr>
        <w:spacing w:before="160" w:after="160"/>
      </w:pPr>
      <w:r>
        <w:t>Fully consistent with ANZCOR Guideline 8 - depth &gt;=5 cm, 100-120/min, full recoil, 30:2 or compression-only fallback, early AED. Endorsed.</w:t>
      </w:r>
    </w:p>
    <w:p w14:paraId="515B1B5F" w14:textId="77777777" w:rsidR="003D7DD5" w:rsidRDefault="003D7DD5">
      <w:pPr>
        <w:pBdr>
          <w:bottom w:val="single" w:sz="6" w:space="1" w:color="AAAAAA"/>
        </w:pBdr>
        <w:spacing w:before="160" w:after="160"/>
      </w:pPr>
    </w:p>
    <w:p w14:paraId="2F35FDDB" w14:textId="77777777" w:rsidR="003D7DD5" w:rsidRDefault="003D7DD5">
      <w:pPr>
        <w:pBdr>
          <w:bottom w:val="single" w:sz="6" w:space="1" w:color="AAAAAA"/>
        </w:pBdr>
        <w:spacing w:before="160" w:after="160"/>
      </w:pPr>
    </w:p>
    <w:p w14:paraId="45587514" w14:textId="77777777" w:rsidR="003D7DD5" w:rsidRDefault="003D7DD5">
      <w:pPr>
        <w:pBdr>
          <w:bottom w:val="single" w:sz="4" w:space="1" w:color="666666"/>
        </w:pBdr>
      </w:pPr>
    </w:p>
    <w:p w14:paraId="6D9054C8" w14:textId="77777777" w:rsidR="003D7DD5" w:rsidRDefault="00FF1CE1">
      <w:pPr>
        <w:pStyle w:val="Heading3"/>
      </w:pPr>
      <w:r>
        <w:t xml:space="preserve">Item 9 of 41 — </w:t>
      </w:r>
      <w:r>
        <w:rPr>
          <w:rFonts w:ascii="Consolas" w:eastAsia="Consolas" w:hAnsi="Consolas" w:cs="Consolas"/>
        </w:rPr>
        <w:t>Q09</w:t>
      </w:r>
    </w:p>
    <w:p w14:paraId="551178A9" w14:textId="77777777" w:rsidR="003D7DD5" w:rsidRDefault="00FF1CE1">
      <w:r>
        <w:rPr>
          <w:b/>
          <w:bCs/>
        </w:rPr>
        <w:t>Category:</w:t>
      </w:r>
      <w:r>
        <w:t xml:space="preserve"> Cardiac &amp; Resuscitation</w:t>
      </w:r>
    </w:p>
    <w:p w14:paraId="1A4EDCEA" w14:textId="77777777" w:rsidR="003D7DD5" w:rsidRDefault="00FF1CE1">
      <w:r>
        <w:rPr>
          <w:b/>
          <w:bCs/>
        </w:rPr>
        <w:t>Question.</w:t>
      </w:r>
      <w:r>
        <w:t xml:space="preserve"> How do</w:t>
      </w:r>
      <w:r>
        <w:t xml:space="preserve"> you check for signs of life in an unresponsive adult before deciding whether to start CPR?</w:t>
      </w:r>
    </w:p>
    <w:p w14:paraId="5E7DB79A" w14:textId="77777777" w:rsidR="003D7DD5" w:rsidRDefault="00FF1CE1">
      <w:r>
        <w:rPr>
          <w:b/>
          <w:bCs/>
        </w:rPr>
        <w:t>Reference answer under review.</w:t>
      </w:r>
    </w:p>
    <w:p w14:paraId="17F96A6F" w14:textId="77777777" w:rsidR="003D7DD5" w:rsidRDefault="00FF1CE1">
      <w:pPr>
        <w:pBdr>
          <w:left w:val="single" w:sz="18" w:space="1" w:color="6A8CC7"/>
        </w:pBdr>
        <w:spacing w:before="80" w:after="120"/>
        <w:ind w:left="432" w:right="288"/>
      </w:pPr>
      <w:r>
        <w:t>Confirm the scene is safe, then tap the person's shoulders firmly and shout to check for response. If unresponsive, open the airway b</w:t>
      </w:r>
      <w:r>
        <w:t>y tilting the head back and lifting the chin. Look, listen, and feel for normal breathing for no more than 10 seconds. Agonal breathing — occasional gasping or gurgling — is not normal breathing and requires the same response as absent breathing. If not br</w:t>
      </w:r>
      <w:r>
        <w:t>eathing normally, start CPR immediately. Do not delay CPR to search for a pulse — pulse checks are unreliable for lay rescuers under stress. If others are present, send one to find help while CPR begins.</w:t>
      </w:r>
    </w:p>
    <w:p w14:paraId="5674F5D8" w14:textId="77777777" w:rsidR="003D7DD5" w:rsidRDefault="00FF1CE1">
      <w:r>
        <w:rPr>
          <w:b/>
          <w:bCs/>
        </w:rPr>
        <w:t>(a) Alignment with current ANZCOR guidance</w:t>
      </w:r>
    </w:p>
    <w:p w14:paraId="60085148" w14:textId="77777777" w:rsidR="003D7DD5" w:rsidRDefault="00FF1CE1">
      <w:r>
        <w:t>☒</w:t>
      </w:r>
      <w:r>
        <w:t xml:space="preserve"> Fully a</w:t>
      </w:r>
      <w:r>
        <w:t>ligned    ☐ Aligned, minor issues    ☐ Materially inaccurate / unsafe</w:t>
      </w:r>
    </w:p>
    <w:p w14:paraId="3A2333FD" w14:textId="77777777" w:rsidR="003D7DD5" w:rsidRDefault="00FF1CE1">
      <w:r>
        <w:t>Relevant ANZCOR guideline(s): ANZCOR Guideline 2 (DRSABCD); 3; 4; 8</w:t>
      </w:r>
    </w:p>
    <w:p w14:paraId="738E3BE9" w14:textId="77777777" w:rsidR="003D7DD5" w:rsidRDefault="00FF1CE1">
      <w:r>
        <w:rPr>
          <w:b/>
          <w:bCs/>
        </w:rPr>
        <w:t>(b) Required corrections / clinical comments</w:t>
      </w:r>
    </w:p>
    <w:p w14:paraId="329D5308" w14:textId="77777777" w:rsidR="003D7DD5" w:rsidRDefault="00FF1CE1">
      <w:pPr>
        <w:pBdr>
          <w:bottom w:val="single" w:sz="6" w:space="1" w:color="AAAAAA"/>
        </w:pBdr>
        <w:spacing w:before="160" w:after="160"/>
      </w:pPr>
      <w:r>
        <w:t xml:space="preserve">Correct sequence; agonal-breathing caveat and 'do not delay CPR to check </w:t>
      </w:r>
      <w:r>
        <w:t>a pulse' both current. Endorsed.</w:t>
      </w:r>
    </w:p>
    <w:p w14:paraId="58871745" w14:textId="77777777" w:rsidR="003D7DD5" w:rsidRDefault="003D7DD5">
      <w:pPr>
        <w:pBdr>
          <w:bottom w:val="single" w:sz="6" w:space="1" w:color="AAAAAA"/>
        </w:pBdr>
        <w:spacing w:before="160" w:after="160"/>
      </w:pPr>
    </w:p>
    <w:p w14:paraId="5194A934" w14:textId="77777777" w:rsidR="003D7DD5" w:rsidRDefault="003D7DD5">
      <w:pPr>
        <w:pBdr>
          <w:bottom w:val="single" w:sz="6" w:space="1" w:color="AAAAAA"/>
        </w:pBdr>
        <w:spacing w:before="160" w:after="160"/>
      </w:pPr>
    </w:p>
    <w:p w14:paraId="4F2C0263" w14:textId="77777777" w:rsidR="003D7DD5" w:rsidRDefault="003D7DD5">
      <w:pPr>
        <w:pBdr>
          <w:bottom w:val="single" w:sz="4" w:space="1" w:color="666666"/>
        </w:pBdr>
      </w:pPr>
    </w:p>
    <w:p w14:paraId="66646947" w14:textId="77777777" w:rsidR="003D7DD5" w:rsidRDefault="00FF1CE1">
      <w:pPr>
        <w:pStyle w:val="Heading3"/>
      </w:pPr>
      <w:r>
        <w:t xml:space="preserve">Item 10 of 41 — </w:t>
      </w:r>
      <w:r>
        <w:rPr>
          <w:rFonts w:ascii="Consolas" w:eastAsia="Consolas" w:hAnsi="Consolas" w:cs="Consolas"/>
        </w:rPr>
        <w:t>Q10</w:t>
      </w:r>
    </w:p>
    <w:p w14:paraId="3527B66A" w14:textId="77777777" w:rsidR="003D7DD5" w:rsidRDefault="00FF1CE1">
      <w:r>
        <w:rPr>
          <w:b/>
          <w:bCs/>
        </w:rPr>
        <w:t>Category:</w:t>
      </w:r>
      <w:r>
        <w:t xml:space="preserve"> Cardiac &amp; Resuscitation</w:t>
      </w:r>
    </w:p>
    <w:p w14:paraId="4F8DD061" w14:textId="77777777" w:rsidR="003D7DD5" w:rsidRDefault="00FF1CE1">
      <w:r>
        <w:rPr>
          <w:b/>
          <w:bCs/>
        </w:rPr>
        <w:t>Question.</w:t>
      </w:r>
      <w:r>
        <w:t xml:space="preserve"> What signs tell you that CPR chest compressions are being performed effectively?</w:t>
      </w:r>
    </w:p>
    <w:p w14:paraId="0E800B35" w14:textId="77777777" w:rsidR="003D7DD5" w:rsidRDefault="00FF1CE1">
      <w:r>
        <w:rPr>
          <w:b/>
          <w:bCs/>
        </w:rPr>
        <w:t>Reference answer under review.</w:t>
      </w:r>
    </w:p>
    <w:p w14:paraId="613AAE4B" w14:textId="77777777" w:rsidR="003D7DD5" w:rsidRDefault="00FF1CE1">
      <w:pPr>
        <w:pBdr>
          <w:left w:val="single" w:sz="18" w:space="1" w:color="6A8CC7"/>
        </w:pBdr>
        <w:spacing w:before="80" w:after="120"/>
        <w:ind w:left="432" w:right="288"/>
      </w:pPr>
      <w:r>
        <w:t>Effective compressions achieve a chest depre</w:t>
      </w:r>
      <w:r>
        <w:t xml:space="preserve">ssion depth of at least 5 </w:t>
      </w:r>
      <w:proofErr w:type="spellStart"/>
      <w:r>
        <w:t>centimetres</w:t>
      </w:r>
      <w:proofErr w:type="spellEnd"/>
      <w:r>
        <w:t>. The chest must fully recoil to its resting position after each compression — the rescuer's hands should remain in contact but not press down between compressions. Rate should be 100 to 120 per minute, roughly two comp</w:t>
      </w:r>
      <w:r>
        <w:t>ressions per second. Compressor fatigue significantly reduces depth within two minutes, so rescuers should swap every two minutes if a second person is available. Interruptions of any kind reduce coronary perfusion pressure built up by continuous compressi</w:t>
      </w:r>
      <w:r>
        <w:t xml:space="preserve">ons and must be </w:t>
      </w:r>
      <w:proofErr w:type="spellStart"/>
      <w:r>
        <w:t>minimised</w:t>
      </w:r>
      <w:proofErr w:type="spellEnd"/>
      <w:r>
        <w:t xml:space="preserve"> to under 10 seconds.</w:t>
      </w:r>
    </w:p>
    <w:p w14:paraId="233D5C5F" w14:textId="77777777" w:rsidR="003D7DD5" w:rsidRDefault="00FF1CE1">
      <w:r>
        <w:rPr>
          <w:b/>
          <w:bCs/>
        </w:rPr>
        <w:t>(a) Alignment with current ANZCOR guidance</w:t>
      </w:r>
    </w:p>
    <w:p w14:paraId="040D7C49" w14:textId="77777777" w:rsidR="003D7DD5" w:rsidRDefault="00FF1CE1">
      <w:r>
        <w:t>☒</w:t>
      </w:r>
      <w:r>
        <w:t xml:space="preserve"> Fully aligned    ☐ Aligned, minor issues    ☐ Materially inaccurate / unsafe</w:t>
      </w:r>
    </w:p>
    <w:p w14:paraId="1465B2D8" w14:textId="77777777" w:rsidR="003D7DD5" w:rsidRDefault="00FF1CE1">
      <w:r>
        <w:t>Relevant ANZCOR guideline(s): ANZCOR Guideline 6 (compressions)</w:t>
      </w:r>
    </w:p>
    <w:p w14:paraId="1C8AD666" w14:textId="77777777" w:rsidR="003D7DD5" w:rsidRDefault="00FF1CE1">
      <w:r>
        <w:rPr>
          <w:b/>
          <w:bCs/>
        </w:rPr>
        <w:t>(b) Required corrections / clinical comments</w:t>
      </w:r>
    </w:p>
    <w:p w14:paraId="154FB6F0" w14:textId="77777777" w:rsidR="003D7DD5" w:rsidRDefault="00FF1CE1">
      <w:pPr>
        <w:pBdr>
          <w:bottom w:val="single" w:sz="6" w:space="1" w:color="AAAAAA"/>
        </w:pBdr>
        <w:spacing w:before="160" w:after="160"/>
      </w:pPr>
      <w:r>
        <w:t>Correct proxies for compression quality (depth, rate, full recoil, minimal interruption, 2-minute rotation). Educational item within an already-cri</w:t>
      </w:r>
      <w:r>
        <w:t>tical scenario.</w:t>
      </w:r>
    </w:p>
    <w:p w14:paraId="2E29CB4A" w14:textId="77777777" w:rsidR="003D7DD5" w:rsidRDefault="003D7DD5">
      <w:pPr>
        <w:pBdr>
          <w:bottom w:val="single" w:sz="6" w:space="1" w:color="AAAAAA"/>
        </w:pBdr>
        <w:spacing w:before="160" w:after="160"/>
      </w:pPr>
    </w:p>
    <w:p w14:paraId="14688EE8" w14:textId="77777777" w:rsidR="003D7DD5" w:rsidRDefault="003D7DD5">
      <w:pPr>
        <w:pBdr>
          <w:bottom w:val="single" w:sz="6" w:space="1" w:color="AAAAAA"/>
        </w:pBdr>
        <w:spacing w:before="160" w:after="160"/>
      </w:pPr>
    </w:p>
    <w:p w14:paraId="0A3F1687" w14:textId="77777777" w:rsidR="003D7DD5" w:rsidRDefault="003D7DD5">
      <w:pPr>
        <w:pBdr>
          <w:bottom w:val="single" w:sz="4" w:space="1" w:color="666666"/>
        </w:pBdr>
      </w:pPr>
    </w:p>
    <w:p w14:paraId="314FEE05" w14:textId="77777777" w:rsidR="003D7DD5" w:rsidRDefault="00FF1CE1">
      <w:pPr>
        <w:pStyle w:val="Heading3"/>
      </w:pPr>
      <w:r>
        <w:t xml:space="preserve">Item 11 of 41 — </w:t>
      </w:r>
      <w:r>
        <w:rPr>
          <w:rFonts w:ascii="Consolas" w:eastAsia="Consolas" w:hAnsi="Consolas" w:cs="Consolas"/>
        </w:rPr>
        <w:t>Q11</w:t>
      </w:r>
    </w:p>
    <w:p w14:paraId="626AF966" w14:textId="77777777" w:rsidR="003D7DD5" w:rsidRDefault="00FF1CE1">
      <w:r>
        <w:rPr>
          <w:b/>
          <w:bCs/>
        </w:rPr>
        <w:t>Category:</w:t>
      </w:r>
      <w:r>
        <w:t xml:space="preserve"> Cardiac &amp; Resuscitation</w:t>
      </w:r>
    </w:p>
    <w:p w14:paraId="3CEEB81D" w14:textId="77777777" w:rsidR="003D7DD5" w:rsidRDefault="00FF1CE1">
      <w:r>
        <w:rPr>
          <w:b/>
          <w:bCs/>
        </w:rPr>
        <w:t>Question.</w:t>
      </w:r>
      <w:r>
        <w:t xml:space="preserve"> How should you use an AED when it arrives during a cardiac arrest resuscitation?</w:t>
      </w:r>
    </w:p>
    <w:p w14:paraId="2D1A0641" w14:textId="77777777" w:rsidR="003D7DD5" w:rsidRDefault="00FF1CE1">
      <w:r>
        <w:rPr>
          <w:b/>
          <w:bCs/>
        </w:rPr>
        <w:t>Reference answer under review.</w:t>
      </w:r>
    </w:p>
    <w:p w14:paraId="5A6EBDA9" w14:textId="77777777" w:rsidR="003D7DD5" w:rsidRDefault="00FF1CE1">
      <w:pPr>
        <w:pBdr>
          <w:left w:val="single" w:sz="18" w:space="1" w:color="6A8CC7"/>
        </w:pBdr>
        <w:spacing w:before="80" w:after="120"/>
        <w:ind w:left="432" w:right="288"/>
      </w:pPr>
      <w:r>
        <w:t>Turn the AED on and follow its voice prompts without delay. A</w:t>
      </w:r>
      <w:r>
        <w:t>ttach electrode pads to bare dry skin — one below the right collarbone, one on the left side of the chest below the armpit. Ensure no one is touching the person during rhythm analysis. If a shock is advised, warn everyone loudly, visually confirm no contac</w:t>
      </w:r>
      <w:r>
        <w:t>t, then deliver the shock. Resume compressions immediately after the shock without waiting for the AED to re-</w:t>
      </w:r>
      <w:proofErr w:type="spellStart"/>
      <w:r>
        <w:t>analyse</w:t>
      </w:r>
      <w:proofErr w:type="spellEnd"/>
      <w:r>
        <w:t xml:space="preserve">. The AED will prompt for analysis every 2 minutes. </w:t>
      </w:r>
      <w:proofErr w:type="spellStart"/>
      <w:r>
        <w:t>Minimise</w:t>
      </w:r>
      <w:proofErr w:type="spellEnd"/>
      <w:r>
        <w:t xml:space="preserve"> time between compressions and shock delivery. Continue until the person shows s</w:t>
      </w:r>
      <w:r>
        <w:t>igns of life or is unable to be revived.</w:t>
      </w:r>
    </w:p>
    <w:p w14:paraId="656ED243" w14:textId="77777777" w:rsidR="003D7DD5" w:rsidRDefault="00FF1CE1">
      <w:r>
        <w:rPr>
          <w:b/>
          <w:bCs/>
        </w:rPr>
        <w:t>(a) Alignment with current ANZCOR guidance</w:t>
      </w:r>
    </w:p>
    <w:p w14:paraId="67853452" w14:textId="77777777" w:rsidR="003D7DD5" w:rsidRDefault="00FF1CE1">
      <w:r>
        <w:t>☒</w:t>
      </w:r>
      <w:r>
        <w:t xml:space="preserve"> Fully aligned    ☐ Aligned, minor issues    ☐ Materially inaccurate / unsafe</w:t>
      </w:r>
    </w:p>
    <w:p w14:paraId="7C3521C6" w14:textId="77777777" w:rsidR="003D7DD5" w:rsidRDefault="00FF1CE1">
      <w:r>
        <w:lastRenderedPageBreak/>
        <w:t>Relevant ANZCOR guideline(s): ANZCOR Guideline 7 (AED)</w:t>
      </w:r>
    </w:p>
    <w:p w14:paraId="1D5DB007" w14:textId="77777777" w:rsidR="003D7DD5" w:rsidRDefault="00FF1CE1">
      <w:r>
        <w:rPr>
          <w:b/>
          <w:bCs/>
        </w:rPr>
        <w:t>(b) Required corrections / clinical co</w:t>
      </w:r>
      <w:r>
        <w:rPr>
          <w:b/>
          <w:bCs/>
        </w:rPr>
        <w:t>mments</w:t>
      </w:r>
    </w:p>
    <w:p w14:paraId="2E36C334" w14:textId="77777777" w:rsidR="003D7DD5" w:rsidRDefault="00FF1CE1">
      <w:pPr>
        <w:pBdr>
          <w:bottom w:val="single" w:sz="6" w:space="1" w:color="AAAAAA"/>
        </w:pBdr>
        <w:spacing w:before="160" w:after="160"/>
      </w:pPr>
      <w:r>
        <w:t xml:space="preserve">Pad placement and immediate post-shock resumption of compressions correct (Guideline 7). </w:t>
      </w:r>
    </w:p>
    <w:p w14:paraId="05EB6062" w14:textId="77777777" w:rsidR="003D7DD5" w:rsidRDefault="003D7DD5">
      <w:pPr>
        <w:pBdr>
          <w:bottom w:val="single" w:sz="6" w:space="1" w:color="AAAAAA"/>
        </w:pBdr>
        <w:spacing w:before="160" w:after="160"/>
      </w:pPr>
    </w:p>
    <w:p w14:paraId="31DD55D0" w14:textId="77777777" w:rsidR="003D7DD5" w:rsidRDefault="003D7DD5">
      <w:pPr>
        <w:pBdr>
          <w:bottom w:val="single" w:sz="6" w:space="1" w:color="AAAAAA"/>
        </w:pBdr>
        <w:spacing w:before="160" w:after="160"/>
      </w:pPr>
    </w:p>
    <w:p w14:paraId="1331C79C" w14:textId="77777777" w:rsidR="003D7DD5" w:rsidRDefault="003D7DD5">
      <w:pPr>
        <w:pBdr>
          <w:bottom w:val="single" w:sz="4" w:space="1" w:color="666666"/>
        </w:pBdr>
      </w:pPr>
    </w:p>
    <w:p w14:paraId="77C3643D" w14:textId="77777777" w:rsidR="003D7DD5" w:rsidRDefault="00FF1CE1">
      <w:pPr>
        <w:pStyle w:val="Heading3"/>
      </w:pPr>
      <w:r>
        <w:t xml:space="preserve">Item 12 of 41 — </w:t>
      </w:r>
      <w:r>
        <w:rPr>
          <w:rFonts w:ascii="Consolas" w:eastAsia="Consolas" w:hAnsi="Consolas" w:cs="Consolas"/>
        </w:rPr>
        <w:t>Q12</w:t>
      </w:r>
    </w:p>
    <w:p w14:paraId="1DE97DAF" w14:textId="77777777" w:rsidR="003D7DD5" w:rsidRDefault="00FF1CE1">
      <w:r>
        <w:rPr>
          <w:b/>
          <w:bCs/>
        </w:rPr>
        <w:t>Category:</w:t>
      </w:r>
      <w:r>
        <w:t xml:space="preserve"> Cardiac &amp; Resuscitation</w:t>
      </w:r>
    </w:p>
    <w:p w14:paraId="2187706D" w14:textId="77777777" w:rsidR="003D7DD5" w:rsidRDefault="00FF1CE1">
      <w:r>
        <w:rPr>
          <w:b/>
          <w:bCs/>
        </w:rPr>
        <w:t>Question.</w:t>
      </w:r>
      <w:r>
        <w:t xml:space="preserve"> Why is it recommended not to stop CPR to check for a pulse more frequently than every 2 minutes?</w:t>
      </w:r>
    </w:p>
    <w:p w14:paraId="63F0D4DF" w14:textId="77777777" w:rsidR="003D7DD5" w:rsidRDefault="00FF1CE1">
      <w:r>
        <w:rPr>
          <w:b/>
          <w:bCs/>
        </w:rPr>
        <w:t>Reference answer under review.</w:t>
      </w:r>
    </w:p>
    <w:p w14:paraId="29234F99" w14:textId="77777777" w:rsidR="003D7DD5" w:rsidRDefault="00FF1CE1">
      <w:pPr>
        <w:pBdr>
          <w:left w:val="single" w:sz="18" w:space="1" w:color="6A8CC7"/>
        </w:pBdr>
        <w:spacing w:before="80" w:after="120"/>
        <w:ind w:left="432" w:right="288"/>
      </w:pPr>
      <w:r>
        <w:t>Stopping compressions even briefly causes coronary and cerebral perfusion pressure to drop to zero immediately, undoing the bui</w:t>
      </w:r>
      <w:r>
        <w:t>ld-up achieved by uninterrupted CPR. It takes several seconds of continuous compressions to re-establish meaningful perfusion pressure each time they restart. Frequent pauses therefore reduce the total effectiveness of resuscitation. Manual pulse checks ar</w:t>
      </w:r>
      <w:r>
        <w:t>e also unreliable — lay rescuers and trained clinicians both frequently misidentify pulse presence or absence under stress. The cost of the pause is certain; the diagnostic value of the check is not. Continuous compressions provide the best outcome.</w:t>
      </w:r>
    </w:p>
    <w:p w14:paraId="4AB1593A" w14:textId="77777777" w:rsidR="003D7DD5" w:rsidRDefault="00FF1CE1">
      <w:r>
        <w:rPr>
          <w:b/>
          <w:bCs/>
        </w:rPr>
        <w:t>(a) Al</w:t>
      </w:r>
      <w:r>
        <w:rPr>
          <w:b/>
          <w:bCs/>
        </w:rPr>
        <w:t>ignment with current ANZCOR guidance</w:t>
      </w:r>
    </w:p>
    <w:p w14:paraId="10B8EC33" w14:textId="77777777" w:rsidR="003D7DD5" w:rsidRDefault="00FF1CE1">
      <w:r>
        <w:t>☒</w:t>
      </w:r>
      <w:r>
        <w:t xml:space="preserve"> Fully aligned    ☐ Aligned, minor issues    ☐ Materially inaccurate / unsafe</w:t>
      </w:r>
    </w:p>
    <w:p w14:paraId="214A2A1C" w14:textId="77777777" w:rsidR="003D7DD5" w:rsidRDefault="00FF1CE1">
      <w:r>
        <w:t>Relevant ANZCOR guideline(s): ANZCOR Guideline 6; 8</w:t>
      </w:r>
    </w:p>
    <w:p w14:paraId="353E35E3" w14:textId="77777777" w:rsidR="003D7DD5" w:rsidRDefault="00FF1CE1">
      <w:r>
        <w:rPr>
          <w:b/>
          <w:bCs/>
        </w:rPr>
        <w:t>(b) Required corrections / clinical comments</w:t>
      </w:r>
    </w:p>
    <w:p w14:paraId="2EA60468" w14:textId="77777777" w:rsidR="003D7DD5" w:rsidRDefault="00FF1CE1">
      <w:pPr>
        <w:pBdr>
          <w:bottom w:val="single" w:sz="6" w:space="1" w:color="AAAAAA"/>
        </w:pBdr>
        <w:spacing w:before="160" w:after="160"/>
      </w:pPr>
      <w:r>
        <w:t xml:space="preserve">Rationale </w:t>
      </w:r>
      <w:proofErr w:type="gramStart"/>
      <w:r>
        <w:t>correct</w:t>
      </w:r>
      <w:proofErr w:type="gramEnd"/>
      <w:r>
        <w:t xml:space="preserve"> on both counts - perfusio</w:t>
      </w:r>
      <w:r>
        <w:t>n pressure falls to zero on pausing, and manual pulse checks are unreliable.</w:t>
      </w:r>
    </w:p>
    <w:p w14:paraId="3203D370" w14:textId="77777777" w:rsidR="003D7DD5" w:rsidRDefault="003D7DD5">
      <w:pPr>
        <w:pBdr>
          <w:bottom w:val="single" w:sz="6" w:space="1" w:color="AAAAAA"/>
        </w:pBdr>
        <w:spacing w:before="160" w:after="160"/>
      </w:pPr>
    </w:p>
    <w:p w14:paraId="57D3385E" w14:textId="77777777" w:rsidR="003D7DD5" w:rsidRDefault="003D7DD5">
      <w:pPr>
        <w:pBdr>
          <w:bottom w:val="single" w:sz="6" w:space="1" w:color="AAAAAA"/>
        </w:pBdr>
        <w:spacing w:before="160" w:after="160"/>
      </w:pPr>
    </w:p>
    <w:p w14:paraId="5D264F54" w14:textId="77777777" w:rsidR="003D7DD5" w:rsidRDefault="003D7DD5">
      <w:pPr>
        <w:pBdr>
          <w:bottom w:val="single" w:sz="4" w:space="1" w:color="666666"/>
        </w:pBdr>
      </w:pPr>
    </w:p>
    <w:p w14:paraId="21BE39E9" w14:textId="77777777" w:rsidR="003D7DD5" w:rsidRDefault="00FF1CE1">
      <w:pPr>
        <w:pStyle w:val="Heading3"/>
      </w:pPr>
      <w:r>
        <w:t xml:space="preserve">Item 13 of 41 — </w:t>
      </w:r>
      <w:r>
        <w:rPr>
          <w:rFonts w:ascii="Consolas" w:eastAsia="Consolas" w:hAnsi="Consolas" w:cs="Consolas"/>
        </w:rPr>
        <w:t>Q13</w:t>
      </w:r>
    </w:p>
    <w:p w14:paraId="19C064CE" w14:textId="77777777" w:rsidR="003D7DD5" w:rsidRDefault="00FF1CE1">
      <w:r>
        <w:rPr>
          <w:b/>
          <w:bCs/>
        </w:rPr>
        <w:t>Category:</w:t>
      </w:r>
      <w:r>
        <w:t xml:space="preserve"> Cardiac &amp; Resuscitation</w:t>
      </w:r>
    </w:p>
    <w:p w14:paraId="04E7FF6B" w14:textId="77777777" w:rsidR="003D7DD5" w:rsidRDefault="00FF1CE1">
      <w:r>
        <w:rPr>
          <w:b/>
          <w:bCs/>
        </w:rPr>
        <w:t>Question.</w:t>
      </w:r>
      <w:r>
        <w:t xml:space="preserve"> What should you do if you are the only person present when someone collapses in cardiac arrest and there is no p</w:t>
      </w:r>
      <w:r>
        <w:t>hone signal available?</w:t>
      </w:r>
    </w:p>
    <w:p w14:paraId="533E5169" w14:textId="77777777" w:rsidR="003D7DD5" w:rsidRDefault="00FF1CE1">
      <w:r>
        <w:rPr>
          <w:b/>
          <w:bCs/>
        </w:rPr>
        <w:t>Reference answer under review.</w:t>
      </w:r>
    </w:p>
    <w:p w14:paraId="18C60310" w14:textId="77777777" w:rsidR="003D7DD5" w:rsidRDefault="00FF1CE1">
      <w:pPr>
        <w:pBdr>
          <w:left w:val="single" w:sz="18" w:space="1" w:color="6A8CC7"/>
        </w:pBdr>
        <w:spacing w:before="80" w:after="120"/>
        <w:ind w:left="432" w:right="288"/>
      </w:pPr>
      <w:r>
        <w:lastRenderedPageBreak/>
        <w:t xml:space="preserve">Begin CPR immediately — 30 compressions to 2 rescue breaths, compressing to at least 5 </w:t>
      </w:r>
      <w:proofErr w:type="spellStart"/>
      <w:r>
        <w:t>centimetres</w:t>
      </w:r>
      <w:proofErr w:type="spellEnd"/>
      <w:r>
        <w:t xml:space="preserve"> at 100 to 120 per minute. With no communications available, continue CPR without leaving the patient. L</w:t>
      </w:r>
      <w:r>
        <w:t>eaving a cardiac arrest patient without compressions for more than 10 seconds significantly reduces any chance of survival. Shout loudly for help between compression cycles if anyone might be within earshot. For a child victim, complete 2 minutes of CPR be</w:t>
      </w:r>
      <w:r>
        <w:t xml:space="preserve">fore briefly leaving to signal for help, as </w:t>
      </w:r>
      <w:proofErr w:type="spellStart"/>
      <w:r>
        <w:t>paediatric</w:t>
      </w:r>
      <w:proofErr w:type="spellEnd"/>
      <w:r>
        <w:t xml:space="preserve"> arrest is usually respiratory in origin and CPR has proportionally greater impact. Do not stop until the person shows signs of life, you are physically unable to continue, or another person arrives.</w:t>
      </w:r>
    </w:p>
    <w:p w14:paraId="7F702F16" w14:textId="77777777" w:rsidR="003D7DD5" w:rsidRDefault="00FF1CE1">
      <w:r>
        <w:rPr>
          <w:b/>
          <w:bCs/>
        </w:rPr>
        <w:t>(a</w:t>
      </w:r>
      <w:r>
        <w:rPr>
          <w:b/>
          <w:bCs/>
        </w:rPr>
        <w:t>) Alignment with current ANZCOR guidance</w:t>
      </w:r>
    </w:p>
    <w:p w14:paraId="0DCB5AA1" w14:textId="77777777" w:rsidR="003D7DD5" w:rsidRDefault="00FF1CE1">
      <w:r>
        <w:t>☐</w:t>
      </w:r>
      <w:r>
        <w:t xml:space="preserve"> Fully aligned    ☒ Aligned, minor issues    ☐ Materially inaccurate / unsafe</w:t>
      </w:r>
    </w:p>
    <w:p w14:paraId="4D607AE0" w14:textId="77777777" w:rsidR="003D7DD5" w:rsidRDefault="00FF1CE1">
      <w:r>
        <w:t xml:space="preserve">Relevant ANZCOR guideline(s): ANZCOR Guideline 8; </w:t>
      </w:r>
      <w:proofErr w:type="spellStart"/>
      <w:r>
        <w:t>paediatric</w:t>
      </w:r>
      <w:proofErr w:type="spellEnd"/>
      <w:r>
        <w:t xml:space="preserve"> BLS</w:t>
      </w:r>
    </w:p>
    <w:p w14:paraId="0956B98C" w14:textId="77777777" w:rsidR="003D7DD5" w:rsidRDefault="00FF1CE1">
      <w:r>
        <w:rPr>
          <w:b/>
          <w:bCs/>
        </w:rPr>
        <w:t>(b) Required corrections / clinical comments</w:t>
      </w:r>
    </w:p>
    <w:p w14:paraId="5F18DEFD" w14:textId="77777777" w:rsidR="003D7DD5" w:rsidRDefault="00FF1CE1">
      <w:pPr>
        <w:pBdr>
          <w:bottom w:val="single" w:sz="6" w:space="1" w:color="AAAAAA"/>
        </w:pBdr>
        <w:spacing w:before="160" w:after="160"/>
      </w:pPr>
      <w:r>
        <w:t>Adult stay-and-compress vs</w:t>
      </w:r>
      <w:r>
        <w:t xml:space="preserve"> child CPR-first distinction handled well and ANZCOR-consistent, particularly with no signal. Minor: ANZCOR </w:t>
      </w:r>
      <w:proofErr w:type="spellStart"/>
      <w:r>
        <w:t>paediatric</w:t>
      </w:r>
      <w:proofErr w:type="spellEnd"/>
      <w:r>
        <w:t xml:space="preserve"> guidance is ~1-2 minutes of CPR before leaving; add that a nearby AED should be retrieved if within immediate reach.</w:t>
      </w:r>
    </w:p>
    <w:p w14:paraId="582F736A" w14:textId="77777777" w:rsidR="003D7DD5" w:rsidRDefault="003D7DD5">
      <w:pPr>
        <w:pBdr>
          <w:bottom w:val="single" w:sz="6" w:space="1" w:color="AAAAAA"/>
        </w:pBdr>
        <w:spacing w:before="160" w:after="160"/>
      </w:pPr>
    </w:p>
    <w:p w14:paraId="2F6B8BBD" w14:textId="77777777" w:rsidR="003D7DD5" w:rsidRDefault="003D7DD5">
      <w:pPr>
        <w:pBdr>
          <w:bottom w:val="single" w:sz="6" w:space="1" w:color="AAAAAA"/>
        </w:pBdr>
        <w:spacing w:before="160" w:after="160"/>
      </w:pPr>
    </w:p>
    <w:p w14:paraId="4BDCB085" w14:textId="77777777" w:rsidR="003D7DD5" w:rsidRDefault="003D7DD5">
      <w:pPr>
        <w:pBdr>
          <w:bottom w:val="single" w:sz="4" w:space="1" w:color="666666"/>
        </w:pBdr>
      </w:pPr>
    </w:p>
    <w:p w14:paraId="6C6CB681" w14:textId="77777777" w:rsidR="003D7DD5" w:rsidRDefault="00FF1CE1">
      <w:pPr>
        <w:pStyle w:val="Heading2"/>
      </w:pPr>
      <w:r>
        <w:t>Minor Injuries &amp; General First Aid</w:t>
      </w:r>
    </w:p>
    <w:p w14:paraId="21A26B0D" w14:textId="77777777" w:rsidR="003D7DD5" w:rsidRDefault="00FF1CE1">
      <w:pPr>
        <w:pStyle w:val="Heading3"/>
      </w:pPr>
      <w:r>
        <w:t xml:space="preserve">Item 14 of 41 — </w:t>
      </w:r>
      <w:r>
        <w:rPr>
          <w:rFonts w:ascii="Consolas" w:eastAsia="Consolas" w:hAnsi="Consolas" w:cs="Consolas"/>
        </w:rPr>
        <w:t>Q14</w:t>
      </w:r>
    </w:p>
    <w:p w14:paraId="6EF192AF" w14:textId="77777777" w:rsidR="003D7DD5" w:rsidRDefault="00FF1CE1">
      <w:r>
        <w:rPr>
          <w:b/>
          <w:bCs/>
        </w:rPr>
        <w:t>Category:</w:t>
      </w:r>
      <w:r>
        <w:t xml:space="preserve"> Minor Injuries &amp; General First Aid</w:t>
      </w:r>
    </w:p>
    <w:p w14:paraId="44952FEC" w14:textId="77777777" w:rsidR="003D7DD5" w:rsidRDefault="00FF1CE1">
      <w:r>
        <w:rPr>
          <w:b/>
          <w:bCs/>
        </w:rPr>
        <w:t>Question.</w:t>
      </w:r>
      <w:r>
        <w:t xml:space="preserve"> What should you do if a young child swallows a button battery or small magnet?</w:t>
      </w:r>
    </w:p>
    <w:p w14:paraId="2A5C3D63" w14:textId="77777777" w:rsidR="003D7DD5" w:rsidRDefault="00FF1CE1">
      <w:r>
        <w:rPr>
          <w:b/>
          <w:bCs/>
        </w:rPr>
        <w:t>Reference answer under review.</w:t>
      </w:r>
    </w:p>
    <w:p w14:paraId="2FABD1D6" w14:textId="77777777" w:rsidR="003D7DD5" w:rsidRDefault="00FF1CE1">
      <w:pPr>
        <w:pBdr>
          <w:left w:val="single" w:sz="18" w:space="1" w:color="6A8CC7"/>
        </w:pBdr>
        <w:spacing w:before="80" w:after="120"/>
        <w:ind w:left="432" w:right="288"/>
      </w:pPr>
      <w:r>
        <w:t xml:space="preserve">Do not induce vomiting. Do not give </w:t>
      </w:r>
      <w:r>
        <w:t xml:space="preserve">anything to eat or drink. Note the time of ingestion and the object type if known. A button battery lodged in the </w:t>
      </w:r>
      <w:proofErr w:type="spellStart"/>
      <w:r>
        <w:t>oesophagus</w:t>
      </w:r>
      <w:proofErr w:type="spellEnd"/>
      <w:r>
        <w:t xml:space="preserve"> generates electrical current that begins burning tissue within 2 hours. Multiple magnets attract through bowel walls and can cause </w:t>
      </w:r>
      <w:r>
        <w:t>perforation. Both are surgical emergencies requiring imaging and possible endoscopic or surgical retrieval. Transport the child to the nearest facility capable of emergency endoscopy as rapidly as possible. Do not wait for symptoms to develop — tissue dama</w:t>
      </w:r>
      <w:r>
        <w:t>ge occurs before external signs appear. Take any packaging or the battery type if known.</w:t>
      </w:r>
    </w:p>
    <w:p w14:paraId="6D9DD488" w14:textId="77777777" w:rsidR="003D7DD5" w:rsidRDefault="00FF1CE1">
      <w:r>
        <w:rPr>
          <w:b/>
          <w:bCs/>
        </w:rPr>
        <w:t>(a) Alignment with current ANZCOR guidance</w:t>
      </w:r>
    </w:p>
    <w:p w14:paraId="5AEF64C8" w14:textId="77777777" w:rsidR="003D7DD5" w:rsidRDefault="00FF1CE1">
      <w:r>
        <w:t>☐</w:t>
      </w:r>
      <w:r>
        <w:t xml:space="preserve"> Fully aligned    ☒ Aligned, minor issues    ☐ Materially inaccurate / unsafe</w:t>
      </w:r>
    </w:p>
    <w:p w14:paraId="2CFA44C5" w14:textId="77777777" w:rsidR="003D7DD5" w:rsidRDefault="00FF1CE1">
      <w:r>
        <w:t>Relevant ANZCOR guideline(s): ANZCOR 9.5.1 (p</w:t>
      </w:r>
      <w:r>
        <w:t>oisoning); Poisons Info 13 11 26</w:t>
      </w:r>
    </w:p>
    <w:p w14:paraId="182CF390" w14:textId="77777777" w:rsidR="003D7DD5" w:rsidRDefault="00FF1CE1">
      <w:r>
        <w:rPr>
          <w:b/>
          <w:bCs/>
        </w:rPr>
        <w:t>(b) Required corrections / clinical comments</w:t>
      </w:r>
    </w:p>
    <w:p w14:paraId="0F88A56B" w14:textId="77777777" w:rsidR="003D7DD5" w:rsidRDefault="00FF1CE1">
      <w:pPr>
        <w:pBdr>
          <w:bottom w:val="single" w:sz="6" w:space="1" w:color="AAAAAA"/>
        </w:pBdr>
        <w:spacing w:before="160" w:after="160"/>
      </w:pPr>
      <w:r>
        <w:lastRenderedPageBreak/>
        <w:t>Correct - time-critical ingestion, nil-by-mouth, rapid transfer. Important additions: (1) phone the Poisons Information Centre 13 11 26; (2) current Australian guidance advises h</w:t>
      </w:r>
      <w:r>
        <w:t xml:space="preserve">oney (10 mL every 10 min) for a witnessed button-battery ingestion in a child over 12 months, within 12 h and able to swallow - the blanket 'nothing to eat or drink' should be qualified accordingly. </w:t>
      </w:r>
    </w:p>
    <w:p w14:paraId="083EC601" w14:textId="77777777" w:rsidR="003D7DD5" w:rsidRDefault="003D7DD5">
      <w:pPr>
        <w:pBdr>
          <w:bottom w:val="single" w:sz="6" w:space="1" w:color="AAAAAA"/>
        </w:pBdr>
        <w:spacing w:before="160" w:after="160"/>
      </w:pPr>
    </w:p>
    <w:p w14:paraId="6B3EB674" w14:textId="77777777" w:rsidR="003D7DD5" w:rsidRDefault="003D7DD5">
      <w:pPr>
        <w:pBdr>
          <w:bottom w:val="single" w:sz="6" w:space="1" w:color="AAAAAA"/>
        </w:pBdr>
        <w:spacing w:before="160" w:after="160"/>
      </w:pPr>
    </w:p>
    <w:p w14:paraId="5FEA72C8" w14:textId="77777777" w:rsidR="003D7DD5" w:rsidRDefault="003D7DD5">
      <w:pPr>
        <w:pBdr>
          <w:bottom w:val="single" w:sz="4" w:space="1" w:color="666666"/>
        </w:pBdr>
      </w:pPr>
    </w:p>
    <w:p w14:paraId="40423933" w14:textId="77777777" w:rsidR="003D7DD5" w:rsidRDefault="00FF1CE1">
      <w:pPr>
        <w:pStyle w:val="Heading3"/>
      </w:pPr>
      <w:r>
        <w:t xml:space="preserve">Item 15 of 41 — </w:t>
      </w:r>
      <w:r>
        <w:rPr>
          <w:rFonts w:ascii="Consolas" w:eastAsia="Consolas" w:hAnsi="Consolas" w:cs="Consolas"/>
        </w:rPr>
        <w:t>Q15</w:t>
      </w:r>
    </w:p>
    <w:p w14:paraId="47992B80" w14:textId="77777777" w:rsidR="003D7DD5" w:rsidRDefault="00FF1CE1">
      <w:r>
        <w:rPr>
          <w:b/>
          <w:bCs/>
        </w:rPr>
        <w:t>Category:</w:t>
      </w:r>
      <w:r>
        <w:t xml:space="preserve"> Minor Injuries &amp; Genera</w:t>
      </w:r>
      <w:r>
        <w:t>l First Aid</w:t>
      </w:r>
    </w:p>
    <w:p w14:paraId="5A269C66" w14:textId="77777777" w:rsidR="003D7DD5" w:rsidRDefault="00FF1CE1">
      <w:r>
        <w:rPr>
          <w:b/>
          <w:bCs/>
        </w:rPr>
        <w:t>Question.</w:t>
      </w:r>
      <w:r>
        <w:t xml:space="preserve"> How do you remove a foreign object that is visibly lying on the surface of the eye without being embedded?</w:t>
      </w:r>
    </w:p>
    <w:p w14:paraId="164AD929" w14:textId="77777777" w:rsidR="003D7DD5" w:rsidRDefault="00FF1CE1">
      <w:r>
        <w:rPr>
          <w:b/>
          <w:bCs/>
        </w:rPr>
        <w:t>Reference answer under review.</w:t>
      </w:r>
    </w:p>
    <w:p w14:paraId="5079C725" w14:textId="77777777" w:rsidR="003D7DD5" w:rsidRDefault="00FF1CE1">
      <w:pPr>
        <w:pBdr>
          <w:left w:val="single" w:sz="18" w:space="1" w:color="6A8CC7"/>
        </w:pBdr>
        <w:spacing w:before="80" w:after="120"/>
        <w:ind w:left="432" w:right="288"/>
      </w:pPr>
      <w:r>
        <w:t xml:space="preserve">Do not rub the eye. Tilt the head with the affected eye downward and gently pour clean water or </w:t>
      </w:r>
      <w:r>
        <w:t>sterile saline from the inner corner outward to flush the object out. Alternatively, if the object is clearly visible on the white of the eye or inside the eyelid, use the dampened corner of a clean cloth to lift it away with a single gentle stroke. If vis</w:t>
      </w:r>
      <w:r>
        <w:t>ible on the eyelid surface, pull the upper eyelid over the lower lashes to try to sweep it clear. If flushing fails, the object is on the cornea, appears embedded, or the person has significant pain after flushing, cover the eye without applying pressure a</w:t>
      </w:r>
      <w:r>
        <w:t>nd seek medical care.</w:t>
      </w:r>
    </w:p>
    <w:p w14:paraId="6AD9BAB1" w14:textId="77777777" w:rsidR="003D7DD5" w:rsidRDefault="00FF1CE1">
      <w:r>
        <w:rPr>
          <w:b/>
          <w:bCs/>
        </w:rPr>
        <w:t>(a) Alignment with current ANZCOR guidance</w:t>
      </w:r>
    </w:p>
    <w:p w14:paraId="3DDC19DA" w14:textId="77777777" w:rsidR="003D7DD5" w:rsidRDefault="00FF1CE1">
      <w:r>
        <w:t>☐</w:t>
      </w:r>
      <w:r>
        <w:t xml:space="preserve"> Fully aligned    ☒ Aligned, minor issues    ☐ Materially inaccurate / unsafe</w:t>
      </w:r>
    </w:p>
    <w:p w14:paraId="3FD89C48" w14:textId="77777777" w:rsidR="003D7DD5" w:rsidRDefault="00FF1CE1">
      <w:r>
        <w:t>Relevant ANZCOR guideline(s): ANZCOR first aid - eye injury</w:t>
      </w:r>
    </w:p>
    <w:p w14:paraId="73F0590F" w14:textId="77777777" w:rsidR="003D7DD5" w:rsidRDefault="00FF1CE1">
      <w:r>
        <w:rPr>
          <w:b/>
          <w:bCs/>
        </w:rPr>
        <w:t>(b) Required corrections / clinical comments</w:t>
      </w:r>
    </w:p>
    <w:p w14:paraId="66958BA8" w14:textId="77777777" w:rsidR="003D7DD5" w:rsidRDefault="00FF1CE1">
      <w:pPr>
        <w:pBdr>
          <w:bottom w:val="single" w:sz="6" w:space="1" w:color="AAAAAA"/>
        </w:pBdr>
        <w:spacing w:before="160" w:after="160"/>
      </w:pPr>
      <w:r>
        <w:t xml:space="preserve">Irrigation-first correct. Restrict the 'lift with a damp cloth' step to the sclera or lid only - never touch the cornea, as this risks a corneal abrasion. </w:t>
      </w:r>
    </w:p>
    <w:p w14:paraId="121BABF0" w14:textId="77777777" w:rsidR="003D7DD5" w:rsidRDefault="003D7DD5">
      <w:pPr>
        <w:pBdr>
          <w:bottom w:val="single" w:sz="6" w:space="1" w:color="AAAAAA"/>
        </w:pBdr>
        <w:spacing w:before="160" w:after="160"/>
      </w:pPr>
    </w:p>
    <w:p w14:paraId="4A9FCBFC" w14:textId="77777777" w:rsidR="003D7DD5" w:rsidRDefault="003D7DD5">
      <w:pPr>
        <w:pBdr>
          <w:bottom w:val="single" w:sz="4" w:space="1" w:color="666666"/>
        </w:pBdr>
      </w:pPr>
    </w:p>
    <w:p w14:paraId="6F616C6B" w14:textId="77777777" w:rsidR="003D7DD5" w:rsidRDefault="00FF1CE1">
      <w:pPr>
        <w:pStyle w:val="Heading3"/>
      </w:pPr>
      <w:r>
        <w:t xml:space="preserve">Item 16 of 41 — </w:t>
      </w:r>
      <w:r>
        <w:rPr>
          <w:rFonts w:ascii="Consolas" w:eastAsia="Consolas" w:hAnsi="Consolas" w:cs="Consolas"/>
        </w:rPr>
        <w:t>Q16</w:t>
      </w:r>
    </w:p>
    <w:p w14:paraId="078937F7" w14:textId="77777777" w:rsidR="003D7DD5" w:rsidRDefault="00FF1CE1">
      <w:r>
        <w:rPr>
          <w:b/>
          <w:bCs/>
        </w:rPr>
        <w:t>Category:</w:t>
      </w:r>
      <w:r>
        <w:t xml:space="preserve"> Minor Injuries &amp; General First Aid</w:t>
      </w:r>
    </w:p>
    <w:p w14:paraId="3634B235" w14:textId="77777777" w:rsidR="003D7DD5" w:rsidRDefault="00FF1CE1">
      <w:r>
        <w:rPr>
          <w:b/>
          <w:bCs/>
        </w:rPr>
        <w:t>Question.</w:t>
      </w:r>
      <w:r>
        <w:t xml:space="preserve"> Why should you not rub an eye when there is a suspected foreign object in it?</w:t>
      </w:r>
    </w:p>
    <w:p w14:paraId="1EA56CEE" w14:textId="77777777" w:rsidR="003D7DD5" w:rsidRDefault="00FF1CE1">
      <w:r>
        <w:rPr>
          <w:b/>
          <w:bCs/>
        </w:rPr>
        <w:t>Reference answer under review.</w:t>
      </w:r>
    </w:p>
    <w:p w14:paraId="4B50997D" w14:textId="77777777" w:rsidR="003D7DD5" w:rsidRDefault="00FF1CE1">
      <w:pPr>
        <w:pBdr>
          <w:left w:val="single" w:sz="18" w:space="1" w:color="6A8CC7"/>
        </w:pBdr>
        <w:spacing w:before="80" w:after="120"/>
        <w:ind w:left="432" w:right="288"/>
      </w:pPr>
      <w:r>
        <w:t>Rubbing drives a surface foreign body deeper into the conjunctiva or cornea, converting a superficial</w:t>
      </w:r>
      <w:r>
        <w:t xml:space="preserve"> object into an embedded one. Rubbing also abrades the corneal surface, which is extremely painful and prone to infection. If the object is a metal fragment, rubbing can penetrate the globe and risk permanent damage to vision. The eye's natural blinking an</w:t>
      </w:r>
      <w:r>
        <w:t xml:space="preserve">d tear response may flush out loose particles without intervention — rubbing bypasses this </w:t>
      </w:r>
      <w:r>
        <w:lastRenderedPageBreak/>
        <w:t>mechanism and actively worsens the injury. The correct first response is to flush gently with water, not to rub.</w:t>
      </w:r>
    </w:p>
    <w:p w14:paraId="6E1D1EA2" w14:textId="77777777" w:rsidR="003D7DD5" w:rsidRDefault="00FF1CE1">
      <w:r>
        <w:rPr>
          <w:b/>
          <w:bCs/>
        </w:rPr>
        <w:t>(a) Alignment with current ANZCOR guidance</w:t>
      </w:r>
    </w:p>
    <w:p w14:paraId="6E2D1EF7" w14:textId="77777777" w:rsidR="003D7DD5" w:rsidRDefault="00FF1CE1">
      <w:r>
        <w:t>☒</w:t>
      </w:r>
      <w:r>
        <w:t xml:space="preserve"> Fully a</w:t>
      </w:r>
      <w:r>
        <w:t>ligned    ☐ Aligned, minor issues    ☐ Materially inaccurate / unsafe</w:t>
      </w:r>
    </w:p>
    <w:p w14:paraId="5409DC25" w14:textId="77777777" w:rsidR="003D7DD5" w:rsidRDefault="00FF1CE1">
      <w:r>
        <w:t>Relevant ANZCOR guideline(s): ANZCOR first aid - eye injury</w:t>
      </w:r>
    </w:p>
    <w:p w14:paraId="194F5F5F" w14:textId="77777777" w:rsidR="003D7DD5" w:rsidRDefault="00FF1CE1">
      <w:r>
        <w:rPr>
          <w:b/>
          <w:bCs/>
        </w:rPr>
        <w:t>(b) Required corrections / clinical comments</w:t>
      </w:r>
    </w:p>
    <w:p w14:paraId="150A7085" w14:textId="77777777" w:rsidR="003D7DD5" w:rsidRDefault="00FF1CE1">
      <w:pPr>
        <w:pBdr>
          <w:bottom w:val="single" w:sz="6" w:space="1" w:color="AAAAAA"/>
        </w:pBdr>
        <w:spacing w:before="160" w:after="160"/>
      </w:pPr>
      <w:r>
        <w:t>Correct rationale. Endorsed.</w:t>
      </w:r>
    </w:p>
    <w:p w14:paraId="4C8B49D9" w14:textId="77777777" w:rsidR="003D7DD5" w:rsidRDefault="003D7DD5">
      <w:pPr>
        <w:pBdr>
          <w:bottom w:val="single" w:sz="6" w:space="1" w:color="AAAAAA"/>
        </w:pBdr>
        <w:spacing w:before="160" w:after="160"/>
      </w:pPr>
    </w:p>
    <w:p w14:paraId="169CF821" w14:textId="77777777" w:rsidR="003D7DD5" w:rsidRDefault="003D7DD5">
      <w:pPr>
        <w:pBdr>
          <w:bottom w:val="single" w:sz="6" w:space="1" w:color="AAAAAA"/>
        </w:pBdr>
        <w:spacing w:before="160" w:after="160"/>
      </w:pPr>
    </w:p>
    <w:p w14:paraId="1EE7CBDA" w14:textId="77777777" w:rsidR="003D7DD5" w:rsidRDefault="003D7DD5">
      <w:pPr>
        <w:pBdr>
          <w:bottom w:val="single" w:sz="4" w:space="1" w:color="666666"/>
        </w:pBdr>
      </w:pPr>
    </w:p>
    <w:p w14:paraId="3D843712" w14:textId="77777777" w:rsidR="003D7DD5" w:rsidRDefault="00FF1CE1">
      <w:pPr>
        <w:pStyle w:val="Heading3"/>
      </w:pPr>
      <w:r>
        <w:t xml:space="preserve">Item 17 of 41 — </w:t>
      </w:r>
      <w:r>
        <w:rPr>
          <w:rFonts w:ascii="Consolas" w:eastAsia="Consolas" w:hAnsi="Consolas" w:cs="Consolas"/>
        </w:rPr>
        <w:t>Q17</w:t>
      </w:r>
    </w:p>
    <w:p w14:paraId="14419551" w14:textId="77777777" w:rsidR="003D7DD5" w:rsidRDefault="00FF1CE1">
      <w:r>
        <w:rPr>
          <w:b/>
          <w:bCs/>
        </w:rPr>
        <w:t>Category:</w:t>
      </w:r>
      <w:r>
        <w:t xml:space="preserve"> Minor Injuries &amp; Ge</w:t>
      </w:r>
      <w:r>
        <w:t>neral First Aid</w:t>
      </w:r>
    </w:p>
    <w:p w14:paraId="330A0DDB" w14:textId="77777777" w:rsidR="003D7DD5" w:rsidRDefault="00FF1CE1">
      <w:r>
        <w:rPr>
          <w:b/>
          <w:bCs/>
        </w:rPr>
        <w:t>Question.</w:t>
      </w:r>
      <w:r>
        <w:t xml:space="preserve"> What signs indicate that a child's fever has reached a level requiring immediate emergency medical attention?</w:t>
      </w:r>
    </w:p>
    <w:p w14:paraId="23C264B3" w14:textId="77777777" w:rsidR="003D7DD5" w:rsidRDefault="00FF1CE1">
      <w:r>
        <w:rPr>
          <w:b/>
          <w:bCs/>
        </w:rPr>
        <w:t>Reference answer under review.</w:t>
      </w:r>
    </w:p>
    <w:p w14:paraId="739DEE35" w14:textId="77777777" w:rsidR="003D7DD5" w:rsidRDefault="00FF1CE1">
      <w:pPr>
        <w:pBdr>
          <w:left w:val="single" w:sz="18" w:space="1" w:color="6A8CC7"/>
        </w:pBdr>
        <w:spacing w:before="80" w:after="120"/>
        <w:ind w:left="432" w:right="288"/>
      </w:pPr>
      <w:r>
        <w:t>Transport the child urgently if any of the following are present: temperature above 40 de</w:t>
      </w:r>
      <w:r>
        <w:t>grees Celsius; infant under 3 months with any fever above 38 degrees; fever with a non-blanching rash that does not fade when pressed — this may indicate meningococcal disease; seizure associated with fever; difficulty waking or abnormal drowsiness; diffic</w:t>
      </w:r>
      <w:r>
        <w:t xml:space="preserve">ulty breathing; very unwell or distressed appearance; stiff neck, sensitivity to light, or bulging fontanelle in infants. A fever is a symptom, not a diagnosis — the child's </w:t>
      </w:r>
      <w:proofErr w:type="spellStart"/>
      <w:r>
        <w:t>behaviour</w:t>
      </w:r>
      <w:proofErr w:type="spellEnd"/>
      <w:r>
        <w:t xml:space="preserve"> and overall appearance matter more than the number. Do not wait for impr</w:t>
      </w:r>
      <w:r>
        <w:t>ovement; transport immediately when these signs are present.</w:t>
      </w:r>
    </w:p>
    <w:p w14:paraId="0CC85687" w14:textId="77777777" w:rsidR="003D7DD5" w:rsidRDefault="00FF1CE1">
      <w:r>
        <w:rPr>
          <w:b/>
          <w:bCs/>
        </w:rPr>
        <w:t>(a) Alignment with current ANZCOR guidance</w:t>
      </w:r>
    </w:p>
    <w:p w14:paraId="7CAC227A" w14:textId="77777777" w:rsidR="003D7DD5" w:rsidRDefault="00FF1CE1">
      <w:r>
        <w:t>☒</w:t>
      </w:r>
      <w:r>
        <w:t xml:space="preserve"> Fully aligned    ☐ Aligned, minor issues    ☐ Materially inaccurate / unsafe</w:t>
      </w:r>
    </w:p>
    <w:p w14:paraId="72B38D51" w14:textId="77777777" w:rsidR="003D7DD5" w:rsidRDefault="00FF1CE1">
      <w:r>
        <w:t xml:space="preserve">Relevant ANZCOR guideline(s): Outside ANZCOR scope; cf. RCH Melbourne </w:t>
      </w:r>
      <w:proofErr w:type="spellStart"/>
      <w:r>
        <w:t>paediatric</w:t>
      </w:r>
      <w:proofErr w:type="spellEnd"/>
      <w:r>
        <w:t xml:space="preserve"> fever guidance</w:t>
      </w:r>
    </w:p>
    <w:p w14:paraId="6D4144F3" w14:textId="77777777" w:rsidR="003D7DD5" w:rsidRDefault="00FF1CE1">
      <w:r>
        <w:rPr>
          <w:b/>
          <w:bCs/>
        </w:rPr>
        <w:t>(b) Required corrections / clinical comments</w:t>
      </w:r>
    </w:p>
    <w:p w14:paraId="7BFF0719" w14:textId="77777777" w:rsidR="003D7DD5" w:rsidRDefault="00FF1CE1">
      <w:pPr>
        <w:pBdr>
          <w:bottom w:val="single" w:sz="6" w:space="1" w:color="AAAAAA"/>
        </w:pBdr>
        <w:spacing w:before="160" w:after="160"/>
      </w:pPr>
      <w:r>
        <w:t>Excellent red-flag list.</w:t>
      </w:r>
    </w:p>
    <w:p w14:paraId="01C04EC9" w14:textId="77777777" w:rsidR="003D7DD5" w:rsidRDefault="003D7DD5">
      <w:pPr>
        <w:pBdr>
          <w:bottom w:val="single" w:sz="4" w:space="1" w:color="666666"/>
        </w:pBdr>
      </w:pPr>
    </w:p>
    <w:p w14:paraId="499B1C82" w14:textId="77777777" w:rsidR="003D7DD5" w:rsidRDefault="00FF1CE1">
      <w:pPr>
        <w:pStyle w:val="Heading3"/>
      </w:pPr>
      <w:r>
        <w:t>Item 18 of</w:t>
      </w:r>
      <w:r>
        <w:t xml:space="preserve"> 41 — </w:t>
      </w:r>
      <w:r>
        <w:rPr>
          <w:rFonts w:ascii="Consolas" w:eastAsia="Consolas" w:hAnsi="Consolas" w:cs="Consolas"/>
        </w:rPr>
        <w:t>Q18</w:t>
      </w:r>
    </w:p>
    <w:p w14:paraId="5EA17680" w14:textId="77777777" w:rsidR="003D7DD5" w:rsidRDefault="00FF1CE1">
      <w:r>
        <w:rPr>
          <w:b/>
          <w:bCs/>
        </w:rPr>
        <w:t>Category:</w:t>
      </w:r>
      <w:r>
        <w:t xml:space="preserve"> Minor Injuries &amp; General First Aid</w:t>
      </w:r>
    </w:p>
    <w:p w14:paraId="734C0415" w14:textId="77777777" w:rsidR="003D7DD5" w:rsidRDefault="00FF1CE1">
      <w:r>
        <w:rPr>
          <w:b/>
          <w:bCs/>
        </w:rPr>
        <w:t>Question.</w:t>
      </w:r>
      <w:r>
        <w:t xml:space="preserve"> What should you do for someone who has fainted and collapsed to the ground?</w:t>
      </w:r>
    </w:p>
    <w:p w14:paraId="464595EF" w14:textId="77777777" w:rsidR="003D7DD5" w:rsidRDefault="00FF1CE1">
      <w:r>
        <w:rPr>
          <w:b/>
          <w:bCs/>
        </w:rPr>
        <w:t>Reference answer under review.</w:t>
      </w:r>
    </w:p>
    <w:p w14:paraId="7695D8D9" w14:textId="77777777" w:rsidR="003D7DD5" w:rsidRDefault="00FF1CE1">
      <w:pPr>
        <w:pBdr>
          <w:left w:val="single" w:sz="18" w:space="1" w:color="6A8CC7"/>
        </w:pBdr>
        <w:spacing w:before="80" w:after="120"/>
        <w:ind w:left="432" w:right="288"/>
      </w:pPr>
      <w:r>
        <w:lastRenderedPageBreak/>
        <w:t>Check for responsiveness. If unresponsive and not breathing normally, treat as cardi</w:t>
      </w:r>
      <w:r>
        <w:t>ac arrest and start CPR immediately. If breathing, lay them flat on their back and raise their legs above heart level to return blood to the brain. Loosen any tight clothing around the neck or waist. Do not give anything to eat or drink and do not leave th</w:t>
      </w:r>
      <w:r>
        <w:t>em alone. Most people regain consciousness within one to two minutes. Once conscious, keep them lying down for several minutes before allowing them to sit up slowly to prevent a second faint. Seek medical assessment if the cause is unknown, recovery is inc</w:t>
      </w:r>
      <w:r>
        <w:t>omplete, or this is a first episode.</w:t>
      </w:r>
    </w:p>
    <w:p w14:paraId="6DACF3AA" w14:textId="77777777" w:rsidR="003D7DD5" w:rsidRDefault="00FF1CE1">
      <w:r>
        <w:rPr>
          <w:b/>
          <w:bCs/>
        </w:rPr>
        <w:t>(a) Alignment with current ANZCOR guidance</w:t>
      </w:r>
    </w:p>
    <w:p w14:paraId="1F0CC442" w14:textId="77777777" w:rsidR="003D7DD5" w:rsidRDefault="00FF1CE1">
      <w:r>
        <w:t>☐</w:t>
      </w:r>
      <w:r>
        <w:t xml:space="preserve"> Fully aligned    ☒ Aligned, minor issues    ☐ Materially inaccurate / unsafe</w:t>
      </w:r>
    </w:p>
    <w:p w14:paraId="47D1E96C" w14:textId="77777777" w:rsidR="003D7DD5" w:rsidRDefault="00FF1CE1">
      <w:r>
        <w:t>Relevant ANZCOR guideline(s): ANZCOR Guideline 3 (unconscious person)</w:t>
      </w:r>
    </w:p>
    <w:p w14:paraId="5AF4BF15" w14:textId="77777777" w:rsidR="003D7DD5" w:rsidRDefault="00FF1CE1">
      <w:r>
        <w:rPr>
          <w:b/>
          <w:bCs/>
        </w:rPr>
        <w:t xml:space="preserve">(b) Required corrections / </w:t>
      </w:r>
      <w:r>
        <w:rPr>
          <w:b/>
          <w:bCs/>
        </w:rPr>
        <w:t>clinical comments</w:t>
      </w:r>
    </w:p>
    <w:p w14:paraId="7A536337" w14:textId="77777777" w:rsidR="003D7DD5" w:rsidRDefault="00FF1CE1">
      <w:pPr>
        <w:pBdr>
          <w:bottom w:val="single" w:sz="6" w:space="1" w:color="AAAAAA"/>
        </w:pBdr>
        <w:spacing w:before="160" w:after="160"/>
      </w:pPr>
      <w:r>
        <w:t xml:space="preserve">Correct, with a good cardiac-arrest safety net. Minor: supine with legs raised is fine for a transient faint, but if the person does not rouse </w:t>
      </w:r>
      <w:proofErr w:type="gramStart"/>
      <w:r>
        <w:t>promptly</w:t>
      </w:r>
      <w:proofErr w:type="gramEnd"/>
      <w:r>
        <w:t xml:space="preserve"> they should be placed in the recovery position to protect the airway (as Q19 states).</w:t>
      </w:r>
    </w:p>
    <w:p w14:paraId="6C1225F8" w14:textId="77777777" w:rsidR="003D7DD5" w:rsidRDefault="003D7DD5">
      <w:pPr>
        <w:pBdr>
          <w:bottom w:val="single" w:sz="6" w:space="1" w:color="AAAAAA"/>
        </w:pBdr>
        <w:spacing w:before="160" w:after="160"/>
      </w:pPr>
    </w:p>
    <w:p w14:paraId="0F479801" w14:textId="77777777" w:rsidR="003D7DD5" w:rsidRDefault="003D7DD5">
      <w:pPr>
        <w:pBdr>
          <w:bottom w:val="single" w:sz="4" w:space="1" w:color="666666"/>
        </w:pBdr>
      </w:pPr>
    </w:p>
    <w:p w14:paraId="489F0A0C" w14:textId="77777777" w:rsidR="003D7DD5" w:rsidRDefault="00FF1CE1">
      <w:pPr>
        <w:pStyle w:val="Heading3"/>
      </w:pPr>
      <w:r>
        <w:t xml:space="preserve">Item 19 of 41 — </w:t>
      </w:r>
      <w:r>
        <w:rPr>
          <w:rFonts w:ascii="Consolas" w:eastAsia="Consolas" w:hAnsi="Consolas" w:cs="Consolas"/>
        </w:rPr>
        <w:t>Q19</w:t>
      </w:r>
    </w:p>
    <w:p w14:paraId="1851443B" w14:textId="77777777" w:rsidR="003D7DD5" w:rsidRDefault="00FF1CE1">
      <w:r>
        <w:rPr>
          <w:b/>
          <w:bCs/>
        </w:rPr>
        <w:t>Category:</w:t>
      </w:r>
      <w:r>
        <w:t xml:space="preserve"> Minor Injuries &amp; General First Aid</w:t>
      </w:r>
    </w:p>
    <w:p w14:paraId="00B3450F" w14:textId="77777777" w:rsidR="003D7DD5" w:rsidRDefault="00FF1CE1">
      <w:r>
        <w:rPr>
          <w:b/>
          <w:bCs/>
        </w:rPr>
        <w:t>Question.</w:t>
      </w:r>
      <w:r>
        <w:t xml:space="preserve"> What should you do if someone who fainted does not regain consciousness within one to two minutes?</w:t>
      </w:r>
    </w:p>
    <w:p w14:paraId="786CF7B5" w14:textId="77777777" w:rsidR="003D7DD5" w:rsidRDefault="00FF1CE1">
      <w:r>
        <w:rPr>
          <w:b/>
          <w:bCs/>
        </w:rPr>
        <w:t>Reference answer under review.</w:t>
      </w:r>
    </w:p>
    <w:p w14:paraId="0767E1DB" w14:textId="77777777" w:rsidR="003D7DD5" w:rsidRDefault="00FF1CE1">
      <w:pPr>
        <w:pBdr>
          <w:left w:val="single" w:sz="18" w:space="1" w:color="6A8CC7"/>
        </w:pBdr>
        <w:spacing w:before="80" w:after="120"/>
        <w:ind w:left="432" w:right="288"/>
      </w:pPr>
      <w:r>
        <w:t>Treat the situation as a medical emergency. Check</w:t>
      </w:r>
      <w:r>
        <w:t xml:space="preserve"> and maintain an open airway by tilting the head back and lifting the chin. If breathing, place the person in the recovery position on their side and monitor breathing closely. If breathing stops or becomes absent at any point, start CPR immediately. Note </w:t>
      </w:r>
      <w:r>
        <w:t xml:space="preserve">the time of collapse and any symptoms the person reported beforehand. Do not leave them alone. Prolonged unconsciousness after fainting may indicate cardiac arrhythmia, </w:t>
      </w:r>
      <w:proofErr w:type="spellStart"/>
      <w:r>
        <w:t>hypoglycaemia</w:t>
      </w:r>
      <w:proofErr w:type="spellEnd"/>
      <w:r>
        <w:t>, or neurological emergency rather than a simple faint. Seek medical evacu</w:t>
      </w:r>
      <w:r>
        <w:t>ation urgently.</w:t>
      </w:r>
    </w:p>
    <w:p w14:paraId="37503A64" w14:textId="77777777" w:rsidR="003D7DD5" w:rsidRDefault="00FF1CE1">
      <w:r>
        <w:rPr>
          <w:b/>
          <w:bCs/>
        </w:rPr>
        <w:t>(a) Alignment with current ANZCOR guidance</w:t>
      </w:r>
    </w:p>
    <w:p w14:paraId="1BDCF223" w14:textId="77777777" w:rsidR="003D7DD5" w:rsidRDefault="00FF1CE1">
      <w:r>
        <w:t>☒</w:t>
      </w:r>
      <w:r>
        <w:t xml:space="preserve"> Fully aligned    ☐ Aligned, minor issues    ☐ Materially inaccurate / unsafe</w:t>
      </w:r>
    </w:p>
    <w:p w14:paraId="0641DA19" w14:textId="77777777" w:rsidR="003D7DD5" w:rsidRDefault="00FF1CE1">
      <w:r>
        <w:t>Relevant ANZCOR guideline(s): ANZCOR Guideline 3</w:t>
      </w:r>
    </w:p>
    <w:p w14:paraId="27589918" w14:textId="77777777" w:rsidR="003D7DD5" w:rsidRDefault="00FF1CE1">
      <w:r>
        <w:rPr>
          <w:b/>
          <w:bCs/>
        </w:rPr>
        <w:t>(b) Required corrections / clinical comments</w:t>
      </w:r>
    </w:p>
    <w:p w14:paraId="0CF60769" w14:textId="77777777" w:rsidR="003D7DD5" w:rsidRDefault="00FF1CE1">
      <w:pPr>
        <w:pBdr>
          <w:bottom w:val="single" w:sz="6" w:space="1" w:color="AAAAAA"/>
        </w:pBdr>
        <w:spacing w:before="160" w:after="160"/>
      </w:pPr>
      <w:r>
        <w:t xml:space="preserve">Correct escalation to unconscious-casualty management. </w:t>
      </w:r>
    </w:p>
    <w:p w14:paraId="55870AE1" w14:textId="77777777" w:rsidR="003D7DD5" w:rsidRDefault="003D7DD5">
      <w:pPr>
        <w:pBdr>
          <w:bottom w:val="single" w:sz="6" w:space="1" w:color="AAAAAA"/>
        </w:pBdr>
        <w:spacing w:before="160" w:after="160"/>
      </w:pPr>
    </w:p>
    <w:p w14:paraId="38B93B5F" w14:textId="77777777" w:rsidR="003D7DD5" w:rsidRDefault="003D7DD5">
      <w:pPr>
        <w:pBdr>
          <w:bottom w:val="single" w:sz="6" w:space="1" w:color="AAAAAA"/>
        </w:pBdr>
        <w:spacing w:before="160" w:after="160"/>
      </w:pPr>
    </w:p>
    <w:p w14:paraId="352778FD" w14:textId="77777777" w:rsidR="003D7DD5" w:rsidRDefault="003D7DD5">
      <w:pPr>
        <w:pBdr>
          <w:bottom w:val="single" w:sz="4" w:space="1" w:color="666666"/>
        </w:pBdr>
      </w:pPr>
    </w:p>
    <w:p w14:paraId="465954B5" w14:textId="77777777" w:rsidR="003D7DD5" w:rsidRDefault="00FF1CE1">
      <w:pPr>
        <w:pStyle w:val="Heading2"/>
      </w:pPr>
      <w:r>
        <w:t>Trauma &amp; Musculoskeletal</w:t>
      </w:r>
    </w:p>
    <w:p w14:paraId="6C137293" w14:textId="77777777" w:rsidR="003D7DD5" w:rsidRDefault="00FF1CE1">
      <w:pPr>
        <w:pStyle w:val="Heading3"/>
      </w:pPr>
      <w:r>
        <w:t xml:space="preserve">Item 20 of 41 — </w:t>
      </w:r>
      <w:r>
        <w:rPr>
          <w:rFonts w:ascii="Consolas" w:eastAsia="Consolas" w:hAnsi="Consolas" w:cs="Consolas"/>
        </w:rPr>
        <w:t>Q20</w:t>
      </w:r>
    </w:p>
    <w:p w14:paraId="411F74E7" w14:textId="77777777" w:rsidR="003D7DD5" w:rsidRDefault="00FF1CE1">
      <w:r>
        <w:rPr>
          <w:b/>
          <w:bCs/>
        </w:rPr>
        <w:t>Category:</w:t>
      </w:r>
      <w:r>
        <w:t xml:space="preserve"> Trauma &amp; Musculoskeletal</w:t>
      </w:r>
    </w:p>
    <w:p w14:paraId="6ED4935D" w14:textId="77777777" w:rsidR="003D7DD5" w:rsidRDefault="00FF1CE1">
      <w:r>
        <w:rPr>
          <w:b/>
          <w:bCs/>
        </w:rPr>
        <w:t>Question.</w:t>
      </w:r>
      <w:r>
        <w:t xml:space="preserve"> How do you </w:t>
      </w:r>
      <w:proofErr w:type="spellStart"/>
      <w:r>
        <w:t>immobilise</w:t>
      </w:r>
      <w:proofErr w:type="spellEnd"/>
      <w:r>
        <w:t xml:space="preserve"> a suspected fracture of the forearm before medical help arrives?</w:t>
      </w:r>
    </w:p>
    <w:p w14:paraId="6C2641A1" w14:textId="77777777" w:rsidR="003D7DD5" w:rsidRDefault="00FF1CE1">
      <w:r>
        <w:rPr>
          <w:b/>
          <w:bCs/>
        </w:rPr>
        <w:t>Reference answer under review.</w:t>
      </w:r>
    </w:p>
    <w:p w14:paraId="12B0BE98" w14:textId="77777777" w:rsidR="003D7DD5" w:rsidRDefault="00FF1CE1">
      <w:pPr>
        <w:pBdr>
          <w:left w:val="single" w:sz="18" w:space="1" w:color="6A8CC7"/>
        </w:pBdr>
        <w:spacing w:before="80" w:after="120"/>
        <w:ind w:left="432" w:right="288"/>
      </w:pPr>
      <w:r>
        <w:t>Do not attempt to straighten the arm. Support it in the position found — this is usually the position of most comfort. Fashion a sling us</w:t>
      </w:r>
      <w:r>
        <w:t xml:space="preserve">ing a triangular bandage or improvised material to support the arm across the chest at roughly 90 degrees of elbow flexion. Pad any bony prominences. Secure the arm to the body using a broad fold bandage around the chest if needed to limit movement. Check </w:t>
      </w:r>
      <w:r>
        <w:t>and record circulation, sensation, and movement in the fingers before and after splinting. Do not tie any bandage over the fracture site itself. Arrange transport to medical care while keeping the limb supported.</w:t>
      </w:r>
    </w:p>
    <w:p w14:paraId="218C7F7F" w14:textId="77777777" w:rsidR="003D7DD5" w:rsidRDefault="00FF1CE1">
      <w:r>
        <w:rPr>
          <w:b/>
          <w:bCs/>
        </w:rPr>
        <w:t>(a) Alignment with current ANZCOR guidance</w:t>
      </w:r>
    </w:p>
    <w:p w14:paraId="26040068" w14:textId="77777777" w:rsidR="003D7DD5" w:rsidRDefault="00FF1CE1">
      <w:r>
        <w:t>☒</w:t>
      </w:r>
      <w:r>
        <w:t xml:space="preserve"> Fully aligned    ☐ Aligned, minor issues    ☐ Materially inaccurate / unsafe</w:t>
      </w:r>
    </w:p>
    <w:p w14:paraId="02906463" w14:textId="77777777" w:rsidR="003D7DD5" w:rsidRDefault="00FF1CE1">
      <w:r>
        <w:t>Relevant ANZCOR guideline(s): ANZCOR 9.1 series (fractures / soft tissue)</w:t>
      </w:r>
    </w:p>
    <w:p w14:paraId="7867CBD4" w14:textId="77777777" w:rsidR="003D7DD5" w:rsidRDefault="00FF1CE1">
      <w:r>
        <w:rPr>
          <w:b/>
          <w:bCs/>
        </w:rPr>
        <w:t>(b) Required corrections / clinical comments</w:t>
      </w:r>
    </w:p>
    <w:p w14:paraId="4103881E" w14:textId="77777777" w:rsidR="003D7DD5" w:rsidRDefault="00FF1CE1">
      <w:pPr>
        <w:pBdr>
          <w:bottom w:val="single" w:sz="6" w:space="1" w:color="AAAAAA"/>
        </w:pBdr>
        <w:spacing w:before="160" w:after="160"/>
      </w:pPr>
      <w:r>
        <w:t>Good - support in position found, circulation/sensation/mo</w:t>
      </w:r>
      <w:r>
        <w:t>vement checks before and after, no bandage over the fracture site.</w:t>
      </w:r>
    </w:p>
    <w:p w14:paraId="3F89BA4B" w14:textId="77777777" w:rsidR="003D7DD5" w:rsidRDefault="003D7DD5">
      <w:pPr>
        <w:pBdr>
          <w:bottom w:val="single" w:sz="6" w:space="1" w:color="AAAAAA"/>
        </w:pBdr>
        <w:spacing w:before="160" w:after="160"/>
      </w:pPr>
    </w:p>
    <w:p w14:paraId="21BCAF75" w14:textId="77777777" w:rsidR="003D7DD5" w:rsidRDefault="003D7DD5">
      <w:pPr>
        <w:pBdr>
          <w:bottom w:val="single" w:sz="6" w:space="1" w:color="AAAAAA"/>
        </w:pBdr>
        <w:spacing w:before="160" w:after="160"/>
      </w:pPr>
    </w:p>
    <w:p w14:paraId="5EA3D7AB" w14:textId="77777777" w:rsidR="003D7DD5" w:rsidRDefault="003D7DD5">
      <w:pPr>
        <w:pBdr>
          <w:bottom w:val="single" w:sz="4" w:space="1" w:color="666666"/>
        </w:pBdr>
      </w:pPr>
    </w:p>
    <w:p w14:paraId="4E95B5DA" w14:textId="77777777" w:rsidR="003D7DD5" w:rsidRDefault="00FF1CE1">
      <w:pPr>
        <w:pStyle w:val="Heading3"/>
      </w:pPr>
      <w:r>
        <w:t xml:space="preserve">Item 21 of 41 — </w:t>
      </w:r>
      <w:r>
        <w:rPr>
          <w:rFonts w:ascii="Consolas" w:eastAsia="Consolas" w:hAnsi="Consolas" w:cs="Consolas"/>
        </w:rPr>
        <w:t>Q21</w:t>
      </w:r>
    </w:p>
    <w:p w14:paraId="606E5A43" w14:textId="77777777" w:rsidR="003D7DD5" w:rsidRDefault="00FF1CE1">
      <w:r>
        <w:rPr>
          <w:b/>
          <w:bCs/>
        </w:rPr>
        <w:t>Category:</w:t>
      </w:r>
      <w:r>
        <w:t xml:space="preserve"> Trauma &amp; Musculoskeletal</w:t>
      </w:r>
    </w:p>
    <w:p w14:paraId="0489B607" w14:textId="77777777" w:rsidR="003D7DD5" w:rsidRDefault="00FF1CE1">
      <w:r>
        <w:rPr>
          <w:b/>
          <w:bCs/>
        </w:rPr>
        <w:t>Question.</w:t>
      </w:r>
      <w:r>
        <w:t xml:space="preserve"> What are the signs that suggest a person may have a fracture rather than a severe sprain?</w:t>
      </w:r>
    </w:p>
    <w:p w14:paraId="3218DD6C" w14:textId="77777777" w:rsidR="003D7DD5" w:rsidRDefault="00FF1CE1">
      <w:r>
        <w:rPr>
          <w:b/>
          <w:bCs/>
        </w:rPr>
        <w:t>Reference answer under review.</w:t>
      </w:r>
    </w:p>
    <w:p w14:paraId="7EF33885" w14:textId="77777777" w:rsidR="003D7DD5" w:rsidRDefault="00FF1CE1">
      <w:pPr>
        <w:pBdr>
          <w:left w:val="single" w:sz="18" w:space="1" w:color="6A8CC7"/>
        </w:pBdr>
        <w:spacing w:before="80" w:after="120"/>
        <w:ind w:left="432" w:right="288"/>
      </w:pPr>
      <w:r>
        <w:t>Signs suggesting fracture include an audible crack or snap at injury; visible deformity or abnormal angulation of the limb; crepitus w</w:t>
      </w:r>
      <w:r>
        <w:t xml:space="preserve">hen the area is gently palpated; severe pain that worsens markedly with movement or direct pressure over the bone; rapid swelling and bruising within minutes; inability to bear weight or use the limb; numbness or tingling distal to the injury; and in open </w:t>
      </w:r>
      <w:r>
        <w:t xml:space="preserve">fractures, visible bone through the skin. Significant swelling and bruising developing within minutes of injury is more consistent with fracture than sprain. When in doubt, treat as a fracture — </w:t>
      </w:r>
      <w:proofErr w:type="spellStart"/>
      <w:r>
        <w:t>immobilise</w:t>
      </w:r>
      <w:proofErr w:type="spellEnd"/>
      <w:r>
        <w:t xml:space="preserve"> and avoid weight-bearing.</w:t>
      </w:r>
    </w:p>
    <w:p w14:paraId="53CC40AC" w14:textId="77777777" w:rsidR="003D7DD5" w:rsidRDefault="00FF1CE1">
      <w:r>
        <w:rPr>
          <w:b/>
          <w:bCs/>
        </w:rPr>
        <w:t>(a) Alignment with curre</w:t>
      </w:r>
      <w:r>
        <w:rPr>
          <w:b/>
          <w:bCs/>
        </w:rPr>
        <w:t>nt ANZCOR guidance</w:t>
      </w:r>
    </w:p>
    <w:p w14:paraId="5DD9F826" w14:textId="77777777" w:rsidR="003D7DD5" w:rsidRDefault="00FF1CE1">
      <w:r>
        <w:t>☐</w:t>
      </w:r>
      <w:r>
        <w:t xml:space="preserve"> Fully aligned    ☒ Aligned, minor issues    ☐ Materially inaccurate / unsafe</w:t>
      </w:r>
    </w:p>
    <w:p w14:paraId="0E11B8B4" w14:textId="77777777" w:rsidR="003D7DD5" w:rsidRDefault="00FF1CE1">
      <w:r>
        <w:lastRenderedPageBreak/>
        <w:t>Relevant ANZCOR guideline(s): ANZCOR 9.1 series (fractures)</w:t>
      </w:r>
    </w:p>
    <w:p w14:paraId="58E77E45" w14:textId="77777777" w:rsidR="003D7DD5" w:rsidRDefault="00FF1CE1">
      <w:r>
        <w:rPr>
          <w:b/>
          <w:bCs/>
        </w:rPr>
        <w:t>(b) Required corrections / clinical comments</w:t>
      </w:r>
    </w:p>
    <w:p w14:paraId="43E415B3" w14:textId="77777777" w:rsidR="003D7DD5" w:rsidRDefault="00FF1CE1">
      <w:pPr>
        <w:pBdr>
          <w:bottom w:val="single" w:sz="6" w:space="1" w:color="AAAAAA"/>
        </w:pBdr>
        <w:spacing w:before="160" w:after="160"/>
      </w:pPr>
      <w:r>
        <w:t>Good discriminators. Minor: do not deliberately elici</w:t>
      </w:r>
      <w:r>
        <w:t xml:space="preserve">t crepitus - assess gently, as testing for it can worsen the injury. </w:t>
      </w:r>
      <w:proofErr w:type="gramStart"/>
      <w:r>
        <w:t>Otherwise</w:t>
      </w:r>
      <w:proofErr w:type="gramEnd"/>
      <w:r>
        <w:t xml:space="preserve"> sound.</w:t>
      </w:r>
    </w:p>
    <w:p w14:paraId="20215ECD" w14:textId="77777777" w:rsidR="003D7DD5" w:rsidRDefault="003D7DD5">
      <w:pPr>
        <w:pBdr>
          <w:bottom w:val="single" w:sz="6" w:space="1" w:color="AAAAAA"/>
        </w:pBdr>
        <w:spacing w:before="160" w:after="160"/>
      </w:pPr>
    </w:p>
    <w:p w14:paraId="3B3EB218" w14:textId="77777777" w:rsidR="003D7DD5" w:rsidRDefault="003D7DD5">
      <w:pPr>
        <w:pBdr>
          <w:bottom w:val="single" w:sz="6" w:space="1" w:color="AAAAAA"/>
        </w:pBdr>
        <w:spacing w:before="160" w:after="160"/>
      </w:pPr>
    </w:p>
    <w:p w14:paraId="6F431177" w14:textId="77777777" w:rsidR="003D7DD5" w:rsidRDefault="003D7DD5">
      <w:pPr>
        <w:pBdr>
          <w:bottom w:val="single" w:sz="4" w:space="1" w:color="666666"/>
        </w:pBdr>
      </w:pPr>
    </w:p>
    <w:p w14:paraId="7B01FEC2" w14:textId="77777777" w:rsidR="003D7DD5" w:rsidRDefault="00FF1CE1">
      <w:pPr>
        <w:pStyle w:val="Heading3"/>
      </w:pPr>
      <w:r>
        <w:t xml:space="preserve">Item 22 of 41 — </w:t>
      </w:r>
      <w:r>
        <w:rPr>
          <w:rFonts w:ascii="Consolas" w:eastAsia="Consolas" w:hAnsi="Consolas" w:cs="Consolas"/>
        </w:rPr>
        <w:t>Q22</w:t>
      </w:r>
    </w:p>
    <w:p w14:paraId="1697547C" w14:textId="77777777" w:rsidR="003D7DD5" w:rsidRDefault="00FF1CE1">
      <w:r>
        <w:rPr>
          <w:b/>
          <w:bCs/>
        </w:rPr>
        <w:t>Category:</w:t>
      </w:r>
      <w:r>
        <w:t xml:space="preserve"> Trauma &amp; Musculoskeletal</w:t>
      </w:r>
    </w:p>
    <w:p w14:paraId="4690E433" w14:textId="77777777" w:rsidR="003D7DD5" w:rsidRDefault="00FF1CE1">
      <w:r>
        <w:rPr>
          <w:b/>
          <w:bCs/>
        </w:rPr>
        <w:t>Question.</w:t>
      </w:r>
      <w:r>
        <w:t xml:space="preserve"> Why should you not attempt to straighten a fractured or dislocated limb?</w:t>
      </w:r>
    </w:p>
    <w:p w14:paraId="3F8F597C" w14:textId="77777777" w:rsidR="003D7DD5" w:rsidRDefault="00FF1CE1">
      <w:r>
        <w:rPr>
          <w:b/>
          <w:bCs/>
        </w:rPr>
        <w:t>Reference answer under review</w:t>
      </w:r>
      <w:r>
        <w:rPr>
          <w:b/>
          <w:bCs/>
        </w:rPr>
        <w:t>.</w:t>
      </w:r>
    </w:p>
    <w:p w14:paraId="7968C588" w14:textId="77777777" w:rsidR="003D7DD5" w:rsidRDefault="00FF1CE1">
      <w:pPr>
        <w:pBdr>
          <w:left w:val="single" w:sz="18" w:space="1" w:color="6A8CC7"/>
        </w:pBdr>
        <w:spacing w:before="80" w:after="120"/>
        <w:ind w:left="432" w:right="288"/>
      </w:pPr>
      <w:r>
        <w:t>Attempting to straighten a fracture risks laceration of nearby arteries, veins, and nerves by the sharp edges of broken bone, and can convert a closed fracture to an open one by tenting the skin. Forced movement of a dislocation can trap bone fragments o</w:t>
      </w:r>
      <w:r>
        <w:t xml:space="preserve">r soft tissue in the joint, worsening the injury and potentially compromising the blood supply permanently. The limb should be </w:t>
      </w:r>
      <w:proofErr w:type="spellStart"/>
      <w:r>
        <w:t>immobilised</w:t>
      </w:r>
      <w:proofErr w:type="spellEnd"/>
      <w:r>
        <w:t xml:space="preserve"> in the position found, with padding added to </w:t>
      </w:r>
      <w:proofErr w:type="spellStart"/>
      <w:r>
        <w:t>stabilise</w:t>
      </w:r>
      <w:proofErr w:type="spellEnd"/>
      <w:r>
        <w:t xml:space="preserve"> it and maintain comfort. Do not attempt to reduce or align the</w:t>
      </w:r>
      <w:r>
        <w:t xml:space="preserve"> injury in a first aid context.</w:t>
      </w:r>
    </w:p>
    <w:p w14:paraId="436EEA4B" w14:textId="77777777" w:rsidR="003D7DD5" w:rsidRDefault="00FF1CE1">
      <w:r>
        <w:rPr>
          <w:b/>
          <w:bCs/>
        </w:rPr>
        <w:t>(a) Alignment with current ANZCOR guidance</w:t>
      </w:r>
    </w:p>
    <w:p w14:paraId="111F0AB4" w14:textId="77777777" w:rsidR="003D7DD5" w:rsidRDefault="00FF1CE1">
      <w:r>
        <w:t>☐</w:t>
      </w:r>
      <w:r>
        <w:t xml:space="preserve"> Fully aligned    ☒ Aligned, minor issues    ☐ Materially inaccurate / unsafe</w:t>
      </w:r>
    </w:p>
    <w:p w14:paraId="6EEA4B7E" w14:textId="77777777" w:rsidR="003D7DD5" w:rsidRDefault="00FF1CE1">
      <w:r>
        <w:t>Relevant ANZCOR guideline(s): ANZCOR 9.1 series (fractures / dislocation)</w:t>
      </w:r>
    </w:p>
    <w:p w14:paraId="2D5F1224" w14:textId="77777777" w:rsidR="003D7DD5" w:rsidRDefault="00FF1CE1">
      <w:r>
        <w:rPr>
          <w:b/>
          <w:bCs/>
        </w:rPr>
        <w:t>(b) Required corrections / c</w:t>
      </w:r>
      <w:r>
        <w:rPr>
          <w:b/>
          <w:bCs/>
        </w:rPr>
        <w:t>linical comments</w:t>
      </w:r>
    </w:p>
    <w:p w14:paraId="3347C22D" w14:textId="77777777" w:rsidR="003D7DD5" w:rsidRDefault="00FF1CE1">
      <w:pPr>
        <w:pBdr>
          <w:bottom w:val="single" w:sz="6" w:space="1" w:color="AAAAAA"/>
        </w:pBdr>
        <w:spacing w:before="160" w:after="160"/>
      </w:pPr>
      <w:r>
        <w:t xml:space="preserve">Correct for standard first aid. Given this bank's remote / no-help setting, add the </w:t>
      </w:r>
      <w:proofErr w:type="spellStart"/>
      <w:r>
        <w:t>recognised</w:t>
      </w:r>
      <w:proofErr w:type="spellEnd"/>
      <w:r>
        <w:t xml:space="preserve"> exception: if the distal limb is pulseless or cyanotic and evacuation is prolonged, a single gentle realignment to restore circulation is taught</w:t>
      </w:r>
      <w:r>
        <w:t xml:space="preserve"> for remote care. Otherwise </w:t>
      </w:r>
      <w:proofErr w:type="spellStart"/>
      <w:r>
        <w:t>immobilise</w:t>
      </w:r>
      <w:proofErr w:type="spellEnd"/>
      <w:r>
        <w:t xml:space="preserve"> as found.</w:t>
      </w:r>
    </w:p>
    <w:p w14:paraId="62F0FCAE" w14:textId="77777777" w:rsidR="003D7DD5" w:rsidRDefault="003D7DD5">
      <w:pPr>
        <w:pBdr>
          <w:bottom w:val="single" w:sz="6" w:space="1" w:color="AAAAAA"/>
        </w:pBdr>
        <w:spacing w:before="160" w:after="160"/>
      </w:pPr>
    </w:p>
    <w:p w14:paraId="521A923A" w14:textId="77777777" w:rsidR="003D7DD5" w:rsidRDefault="003D7DD5">
      <w:pPr>
        <w:pBdr>
          <w:bottom w:val="single" w:sz="6" w:space="1" w:color="AAAAAA"/>
        </w:pBdr>
        <w:spacing w:before="160" w:after="160"/>
      </w:pPr>
    </w:p>
    <w:p w14:paraId="60688DF0" w14:textId="77777777" w:rsidR="003D7DD5" w:rsidRDefault="003D7DD5">
      <w:pPr>
        <w:pBdr>
          <w:bottom w:val="single" w:sz="4" w:space="1" w:color="666666"/>
        </w:pBdr>
      </w:pPr>
    </w:p>
    <w:p w14:paraId="261A2C58" w14:textId="77777777" w:rsidR="003D7DD5" w:rsidRDefault="00FF1CE1">
      <w:pPr>
        <w:pStyle w:val="Heading3"/>
      </w:pPr>
      <w:r>
        <w:t xml:space="preserve">Item 23 of 41 — </w:t>
      </w:r>
      <w:r>
        <w:rPr>
          <w:rFonts w:ascii="Consolas" w:eastAsia="Consolas" w:hAnsi="Consolas" w:cs="Consolas"/>
        </w:rPr>
        <w:t>Q23</w:t>
      </w:r>
    </w:p>
    <w:p w14:paraId="552404FC" w14:textId="77777777" w:rsidR="003D7DD5" w:rsidRDefault="00FF1CE1">
      <w:r>
        <w:rPr>
          <w:b/>
          <w:bCs/>
        </w:rPr>
        <w:t>Category:</w:t>
      </w:r>
      <w:r>
        <w:t xml:space="preserve"> Trauma &amp; Musculoskeletal</w:t>
      </w:r>
    </w:p>
    <w:p w14:paraId="61E0094B" w14:textId="77777777" w:rsidR="003D7DD5" w:rsidRDefault="00FF1CE1">
      <w:r>
        <w:rPr>
          <w:b/>
          <w:bCs/>
        </w:rPr>
        <w:t>Question.</w:t>
      </w:r>
      <w:r>
        <w:t xml:space="preserve"> What does the RICE method involve and when is it appropriate to use it?</w:t>
      </w:r>
    </w:p>
    <w:p w14:paraId="6AD1629A" w14:textId="77777777" w:rsidR="003D7DD5" w:rsidRDefault="00FF1CE1">
      <w:r>
        <w:rPr>
          <w:b/>
          <w:bCs/>
        </w:rPr>
        <w:t>Reference answer under review.</w:t>
      </w:r>
    </w:p>
    <w:p w14:paraId="7DC09E69" w14:textId="77777777" w:rsidR="003D7DD5" w:rsidRDefault="00FF1CE1">
      <w:pPr>
        <w:pBdr>
          <w:left w:val="single" w:sz="18" w:space="1" w:color="6A8CC7"/>
        </w:pBdr>
        <w:spacing w:before="80" w:after="120"/>
        <w:ind w:left="432" w:right="288"/>
      </w:pPr>
      <w:r>
        <w:t xml:space="preserve">RICE stands for Rest, Ice, Compression, Elevation. Rest means stopping activity and avoiding further use of the injured area. Ice means applying a cold </w:t>
      </w:r>
      <w:r>
        <w:t xml:space="preserve">pack wrapped in cloth for 20 minutes every 2 hours for the first 48 hours — never apply ice directly to skin. Compression </w:t>
      </w:r>
      <w:r>
        <w:lastRenderedPageBreak/>
        <w:t xml:space="preserve">means applying a firm elastic bandage to reduce swelling, checking that circulation in the fingers or toes is not impaired. Elevation </w:t>
      </w:r>
      <w:r>
        <w:t>means raising the injured limb above heart level to reduce fluid accumulation. RICE is appropriate for soft tissue injuries such as sprains and strains. It is not appropriate for suspected fractures, dislocations, or open wounds.</w:t>
      </w:r>
    </w:p>
    <w:p w14:paraId="618A14B5" w14:textId="77777777" w:rsidR="003D7DD5" w:rsidRDefault="00FF1CE1">
      <w:r>
        <w:rPr>
          <w:b/>
          <w:bCs/>
        </w:rPr>
        <w:t>(a) Alignment with current</w:t>
      </w:r>
      <w:r>
        <w:rPr>
          <w:b/>
          <w:bCs/>
        </w:rPr>
        <w:t xml:space="preserve"> ANZCOR guidance</w:t>
      </w:r>
    </w:p>
    <w:p w14:paraId="0949599F" w14:textId="77777777" w:rsidR="003D7DD5" w:rsidRDefault="00FF1CE1">
      <w:r>
        <w:t>☐</w:t>
      </w:r>
      <w:r>
        <w:t xml:space="preserve"> Fully aligned    ☒ Aligned, minor issues    ☐ Materially inaccurate / unsafe</w:t>
      </w:r>
    </w:p>
    <w:p w14:paraId="5DFFD185" w14:textId="77777777" w:rsidR="003D7DD5" w:rsidRDefault="00FF1CE1">
      <w:r>
        <w:t>Relevant ANZCOR guideline(s): ANZCOR 9.1 series (soft-tissue injury)</w:t>
      </w:r>
    </w:p>
    <w:p w14:paraId="3A15D454" w14:textId="77777777" w:rsidR="003D7DD5" w:rsidRDefault="00FF1CE1">
      <w:r>
        <w:rPr>
          <w:b/>
          <w:bCs/>
        </w:rPr>
        <w:t>(b) Required corrections / clinical comments</w:t>
      </w:r>
    </w:p>
    <w:p w14:paraId="727F5B67" w14:textId="77777777" w:rsidR="003D7DD5" w:rsidRDefault="00FF1CE1">
      <w:pPr>
        <w:pBdr>
          <w:bottom w:val="single" w:sz="6" w:space="1" w:color="AAAAAA"/>
        </w:pBdr>
        <w:spacing w:before="160" w:after="160"/>
      </w:pPr>
      <w:r>
        <w:t>RICE correctly described and correctly excluded for fractures/open wounds.</w:t>
      </w:r>
    </w:p>
    <w:p w14:paraId="1AE263CC" w14:textId="77777777" w:rsidR="003D7DD5" w:rsidRDefault="003D7DD5">
      <w:pPr>
        <w:pBdr>
          <w:bottom w:val="single" w:sz="6" w:space="1" w:color="AAAAAA"/>
        </w:pBdr>
        <w:spacing w:before="160" w:after="160"/>
      </w:pPr>
    </w:p>
    <w:p w14:paraId="7A1B59CE" w14:textId="77777777" w:rsidR="003D7DD5" w:rsidRDefault="003D7DD5">
      <w:pPr>
        <w:pBdr>
          <w:bottom w:val="single" w:sz="4" w:space="1" w:color="666666"/>
        </w:pBdr>
      </w:pPr>
    </w:p>
    <w:p w14:paraId="065125BB" w14:textId="77777777" w:rsidR="003D7DD5" w:rsidRDefault="00FF1CE1">
      <w:pPr>
        <w:pStyle w:val="Heading3"/>
      </w:pPr>
      <w:r>
        <w:t xml:space="preserve">Item 24 of 41 — </w:t>
      </w:r>
      <w:r>
        <w:rPr>
          <w:rFonts w:ascii="Consolas" w:eastAsia="Consolas" w:hAnsi="Consolas" w:cs="Consolas"/>
        </w:rPr>
        <w:t>Q24</w:t>
      </w:r>
    </w:p>
    <w:p w14:paraId="72212E01" w14:textId="77777777" w:rsidR="003D7DD5" w:rsidRDefault="00FF1CE1">
      <w:r>
        <w:rPr>
          <w:b/>
          <w:bCs/>
        </w:rPr>
        <w:t>Category:</w:t>
      </w:r>
      <w:r>
        <w:t xml:space="preserve"> Trauma &amp; Musculoskeletal</w:t>
      </w:r>
    </w:p>
    <w:p w14:paraId="7DEEC99B" w14:textId="77777777" w:rsidR="003D7DD5" w:rsidRDefault="00FF1CE1">
      <w:r>
        <w:rPr>
          <w:b/>
          <w:bCs/>
        </w:rPr>
        <w:t>Question.</w:t>
      </w:r>
      <w:r>
        <w:t xml:space="preserve"> How can you help someone who is experiencing a severe cramp in their calf muscle?</w:t>
      </w:r>
    </w:p>
    <w:p w14:paraId="4CB93937" w14:textId="77777777" w:rsidR="003D7DD5" w:rsidRDefault="00FF1CE1">
      <w:r>
        <w:rPr>
          <w:b/>
          <w:bCs/>
        </w:rPr>
        <w:t>Reference answer under review.</w:t>
      </w:r>
    </w:p>
    <w:p w14:paraId="78D4E132" w14:textId="77777777" w:rsidR="003D7DD5" w:rsidRDefault="00FF1CE1">
      <w:pPr>
        <w:pBdr>
          <w:left w:val="single" w:sz="18" w:space="1" w:color="6A8CC7"/>
        </w:pBdr>
        <w:spacing w:before="80" w:after="120"/>
        <w:ind w:left="432" w:right="288"/>
      </w:pPr>
      <w:r>
        <w:t>H</w:t>
      </w:r>
      <w:r>
        <w:t xml:space="preserve">ave the person stop activity immediately and sit or lie down. Gently stretch the calf by dorsiflexing the foot — pulling the toes and ball of the foot toward the shin — and hold the stretch steadily without forcing it. This elongates the calf and triggers </w:t>
      </w:r>
      <w:r>
        <w:t>reflex muscle relaxation. Do not forcefully massage the cramping muscle during the cramp as this increases pain without speeding resolution. After the cramp resolves, gentle massage and rehydration with water or an electrolyte drink help prevent recurrence</w:t>
      </w:r>
      <w:r>
        <w:t>. If cramps are recurrent, severe, or accompanied by leg swelling and calf tenderness, rest the limb and seek medical assessment for possible deep vein thrombosis.</w:t>
      </w:r>
    </w:p>
    <w:p w14:paraId="19D042C9" w14:textId="77777777" w:rsidR="003D7DD5" w:rsidRDefault="00FF1CE1">
      <w:r>
        <w:rPr>
          <w:b/>
          <w:bCs/>
        </w:rPr>
        <w:t>(a) Alignment with current ANZCOR guidance</w:t>
      </w:r>
    </w:p>
    <w:p w14:paraId="659EEA2A" w14:textId="77777777" w:rsidR="003D7DD5" w:rsidRDefault="00FF1CE1">
      <w:r>
        <w:t>☒</w:t>
      </w:r>
      <w:r>
        <w:t xml:space="preserve"> Fully aligned    ☐ Aligned, minor issues    ☐ M</w:t>
      </w:r>
      <w:r>
        <w:t>aterially inaccurate / unsafe</w:t>
      </w:r>
    </w:p>
    <w:p w14:paraId="1C8A4299" w14:textId="77777777" w:rsidR="003D7DD5" w:rsidRDefault="00FF1CE1">
      <w:r>
        <w:t>Relevant ANZCOR guideline(s): General first aid (not ANZCOR-specific)</w:t>
      </w:r>
    </w:p>
    <w:p w14:paraId="7F29AC4A" w14:textId="77777777" w:rsidR="003D7DD5" w:rsidRDefault="00FF1CE1">
      <w:r>
        <w:rPr>
          <w:b/>
          <w:bCs/>
        </w:rPr>
        <w:t>(b) Required corrections / clinical comments</w:t>
      </w:r>
    </w:p>
    <w:p w14:paraId="7CC3825F" w14:textId="77777777" w:rsidR="003D7DD5" w:rsidRDefault="00FF1CE1">
      <w:pPr>
        <w:pBdr>
          <w:bottom w:val="single" w:sz="6" w:space="1" w:color="AAAAAA"/>
        </w:pBdr>
        <w:spacing w:before="160" w:after="160"/>
      </w:pPr>
      <w:r>
        <w:t>Sensible management with a good DVT safety-net. Fine.</w:t>
      </w:r>
    </w:p>
    <w:p w14:paraId="736D8180" w14:textId="77777777" w:rsidR="003D7DD5" w:rsidRDefault="003D7DD5">
      <w:pPr>
        <w:pBdr>
          <w:bottom w:val="single" w:sz="6" w:space="1" w:color="AAAAAA"/>
        </w:pBdr>
        <w:spacing w:before="160" w:after="160"/>
      </w:pPr>
    </w:p>
    <w:p w14:paraId="4B0E099B" w14:textId="77777777" w:rsidR="003D7DD5" w:rsidRDefault="003D7DD5">
      <w:pPr>
        <w:pBdr>
          <w:bottom w:val="single" w:sz="6" w:space="1" w:color="AAAAAA"/>
        </w:pBdr>
        <w:spacing w:before="160" w:after="160"/>
      </w:pPr>
    </w:p>
    <w:p w14:paraId="74934DC1" w14:textId="77777777" w:rsidR="003D7DD5" w:rsidRDefault="003D7DD5">
      <w:pPr>
        <w:pBdr>
          <w:bottom w:val="single" w:sz="4" w:space="1" w:color="666666"/>
        </w:pBdr>
      </w:pPr>
    </w:p>
    <w:p w14:paraId="521AEC22" w14:textId="77777777" w:rsidR="003D7DD5" w:rsidRDefault="00FF1CE1">
      <w:pPr>
        <w:pStyle w:val="Heading2"/>
      </w:pPr>
      <w:r>
        <w:lastRenderedPageBreak/>
        <w:t>Neurological &amp; Altered Consciousness</w:t>
      </w:r>
    </w:p>
    <w:p w14:paraId="6DE1BA7A" w14:textId="77777777" w:rsidR="003D7DD5" w:rsidRDefault="00FF1CE1">
      <w:pPr>
        <w:pStyle w:val="Heading3"/>
      </w:pPr>
      <w:r>
        <w:t xml:space="preserve">Item 25 of 41 — </w:t>
      </w:r>
      <w:r>
        <w:rPr>
          <w:rFonts w:ascii="Consolas" w:eastAsia="Consolas" w:hAnsi="Consolas" w:cs="Consolas"/>
        </w:rPr>
        <w:t>Q25</w:t>
      </w:r>
    </w:p>
    <w:p w14:paraId="07BBCA44" w14:textId="77777777" w:rsidR="003D7DD5" w:rsidRDefault="00FF1CE1">
      <w:r>
        <w:rPr>
          <w:b/>
          <w:bCs/>
        </w:rPr>
        <w:t>Question.</w:t>
      </w:r>
      <w:r>
        <w:t xml:space="preserve"> What should you do if someone who is standing suddenly begins to have a tonic-</w:t>
      </w:r>
      <w:proofErr w:type="spellStart"/>
      <w:r>
        <w:t>clonic</w:t>
      </w:r>
      <w:proofErr w:type="spellEnd"/>
      <w:r>
        <w:t xml:space="preserve"> seizure?</w:t>
      </w:r>
    </w:p>
    <w:p w14:paraId="4A4B5491" w14:textId="77777777" w:rsidR="003D7DD5" w:rsidRDefault="00FF1CE1">
      <w:r>
        <w:rPr>
          <w:b/>
          <w:bCs/>
        </w:rPr>
        <w:t>Reference answer under review.</w:t>
      </w:r>
    </w:p>
    <w:p w14:paraId="46F80B8D" w14:textId="77777777" w:rsidR="003D7DD5" w:rsidRDefault="00FF1CE1">
      <w:pPr>
        <w:pBdr>
          <w:left w:val="single" w:sz="18" w:space="1" w:color="6A8CC7"/>
        </w:pBdr>
        <w:spacing w:before="80" w:after="120"/>
        <w:ind w:left="432" w:right="288"/>
      </w:pPr>
      <w:r>
        <w:t xml:space="preserve">Lower the person to the ground immediately if </w:t>
      </w:r>
      <w:proofErr w:type="gramStart"/>
      <w:r>
        <w:t>possible</w:t>
      </w:r>
      <w:proofErr w:type="gramEnd"/>
      <w:r>
        <w:t xml:space="preserve"> to preven</w:t>
      </w:r>
      <w:r>
        <w:t xml:space="preserve">t injury from falling. Do not restrain them and do not put anything in their mouth. Clear the area of hard or sharp objects and place something soft under their head. Note the time the seizure starts. After convulsions stop, place the person on their side </w:t>
      </w:r>
      <w:r>
        <w:t>in the recovery position to keep the airway open and drain any secretions. Stay with them and monitor breathing. Seek medical assessment for a first seizure, a seizure lasting more than 5 minutes, two seizures without recovery between them, injury during t</w:t>
      </w:r>
      <w:r>
        <w:t>he seizure, or failure to return to normal awareness within 30 minutes.</w:t>
      </w:r>
    </w:p>
    <w:p w14:paraId="34E00800" w14:textId="77777777" w:rsidR="003D7DD5" w:rsidRDefault="00FF1CE1">
      <w:r>
        <w:rPr>
          <w:b/>
          <w:bCs/>
        </w:rPr>
        <w:t>(a) Alignment with current ANZCOR guidance</w:t>
      </w:r>
    </w:p>
    <w:p w14:paraId="119FB16F" w14:textId="77777777" w:rsidR="003D7DD5" w:rsidRDefault="00FF1CE1">
      <w:r>
        <w:t>☒</w:t>
      </w:r>
      <w:r>
        <w:t xml:space="preserve"> Fully aligned    ☐ Aligned, minor issues    ☐ Materially inaccurate / unsafe</w:t>
      </w:r>
    </w:p>
    <w:p w14:paraId="3666A31A" w14:textId="77777777" w:rsidR="003D7DD5" w:rsidRDefault="00FF1CE1">
      <w:r>
        <w:t>Relevant ANZCOR guideline(s): ANZCOR 9.2.4 (seizures)</w:t>
      </w:r>
    </w:p>
    <w:p w14:paraId="1A8BE3A1" w14:textId="77777777" w:rsidR="003D7DD5" w:rsidRDefault="00FF1CE1">
      <w:r>
        <w:rPr>
          <w:b/>
          <w:bCs/>
        </w:rPr>
        <w:t>(b) Requ</w:t>
      </w:r>
      <w:r>
        <w:rPr>
          <w:b/>
          <w:bCs/>
        </w:rPr>
        <w:t>ired corrections / clinical comments</w:t>
      </w:r>
    </w:p>
    <w:p w14:paraId="03A86066" w14:textId="77777777" w:rsidR="003D7DD5" w:rsidRDefault="00FF1CE1">
      <w:pPr>
        <w:pBdr>
          <w:bottom w:val="single" w:sz="6" w:space="1" w:color="AAAAAA"/>
        </w:pBdr>
        <w:spacing w:before="160" w:after="160"/>
      </w:pPr>
      <w:r>
        <w:t>Fully consistent with ANZCOR 9.2.4 - lower, protect from injury, nothing in the mouth, recovery position afterwards, timing and escalation criteria all correct.</w:t>
      </w:r>
    </w:p>
    <w:p w14:paraId="6D86D26A" w14:textId="77777777" w:rsidR="003D7DD5" w:rsidRDefault="003D7DD5">
      <w:pPr>
        <w:pBdr>
          <w:bottom w:val="single" w:sz="6" w:space="1" w:color="AAAAAA"/>
        </w:pBdr>
        <w:spacing w:before="160" w:after="160"/>
      </w:pPr>
    </w:p>
    <w:p w14:paraId="68431089" w14:textId="77777777" w:rsidR="003D7DD5" w:rsidRDefault="003D7DD5">
      <w:pPr>
        <w:pBdr>
          <w:bottom w:val="single" w:sz="6" w:space="1" w:color="AAAAAA"/>
        </w:pBdr>
        <w:spacing w:before="160" w:after="160"/>
      </w:pPr>
    </w:p>
    <w:p w14:paraId="6FDE447D" w14:textId="77777777" w:rsidR="003D7DD5" w:rsidRDefault="003D7DD5">
      <w:pPr>
        <w:pBdr>
          <w:bottom w:val="single" w:sz="4" w:space="1" w:color="666666"/>
        </w:pBdr>
      </w:pPr>
    </w:p>
    <w:p w14:paraId="3CF65EC1" w14:textId="77777777" w:rsidR="003D7DD5" w:rsidRDefault="00FF1CE1">
      <w:pPr>
        <w:pStyle w:val="Heading3"/>
      </w:pPr>
      <w:r>
        <w:t xml:space="preserve">Item 26 of 41 — </w:t>
      </w:r>
      <w:r>
        <w:rPr>
          <w:rFonts w:ascii="Consolas" w:eastAsia="Consolas" w:hAnsi="Consolas" w:cs="Consolas"/>
        </w:rPr>
        <w:t>Q26</w:t>
      </w:r>
    </w:p>
    <w:p w14:paraId="529DE8F4" w14:textId="77777777" w:rsidR="003D7DD5" w:rsidRDefault="00FF1CE1">
      <w:r>
        <w:rPr>
          <w:b/>
          <w:bCs/>
        </w:rPr>
        <w:t>Category:</w:t>
      </w:r>
      <w:r>
        <w:t xml:space="preserve"> Neurological &amp; Altered Co</w:t>
      </w:r>
      <w:r>
        <w:t>nsciousness</w:t>
      </w:r>
    </w:p>
    <w:p w14:paraId="0EFEC67D" w14:textId="77777777" w:rsidR="003D7DD5" w:rsidRDefault="00FF1CE1">
      <w:r>
        <w:rPr>
          <w:b/>
          <w:bCs/>
        </w:rPr>
        <w:t>Question.</w:t>
      </w:r>
      <w:r>
        <w:t xml:space="preserve"> Why should a person who has sustained a concussion not return to sport or vigorous activity on the same day?</w:t>
      </w:r>
    </w:p>
    <w:p w14:paraId="5F1167D3" w14:textId="77777777" w:rsidR="003D7DD5" w:rsidRDefault="00FF1CE1">
      <w:r>
        <w:rPr>
          <w:b/>
          <w:bCs/>
        </w:rPr>
        <w:t>Reference answer under review.</w:t>
      </w:r>
    </w:p>
    <w:p w14:paraId="39C8EF41" w14:textId="77777777" w:rsidR="003D7DD5" w:rsidRDefault="00FF1CE1">
      <w:pPr>
        <w:pBdr>
          <w:left w:val="single" w:sz="18" w:space="1" w:color="6A8CC7"/>
        </w:pBdr>
        <w:spacing w:before="80" w:after="120"/>
        <w:ind w:left="432" w:right="288"/>
      </w:pPr>
      <w:r>
        <w:t>After a concussion the brain is in a metabolically vulnerable state with reduced blood flow an</w:t>
      </w:r>
      <w:r>
        <w:t xml:space="preserve">d impaired energy regulation. Physical exertion increases metabolic demand at precisely the time the brain cannot meet it, prolonging and worsening symptoms. More critically, a second impact before the first concussion has resolved can cause second-impact </w:t>
      </w:r>
      <w:r>
        <w:t>syndrome — a rare but potentially fatal condition involving rapid catastrophic brain swelling. All current consensus guidelines prohibit same-day return to sport regardless of how mild the athlete believes the injury was. A graduated return-to-activity pro</w:t>
      </w:r>
      <w:r>
        <w:t>tocol beginning only after a symptom-free period is required.</w:t>
      </w:r>
    </w:p>
    <w:p w14:paraId="6C8F7624" w14:textId="77777777" w:rsidR="003D7DD5" w:rsidRDefault="00FF1CE1">
      <w:r>
        <w:rPr>
          <w:b/>
          <w:bCs/>
        </w:rPr>
        <w:t>(a) Alignment with current ANZCOR guidance</w:t>
      </w:r>
    </w:p>
    <w:p w14:paraId="56B421A3" w14:textId="77777777" w:rsidR="003D7DD5" w:rsidRDefault="00FF1CE1">
      <w:r>
        <w:lastRenderedPageBreak/>
        <w:t>☒</w:t>
      </w:r>
      <w:r>
        <w:t xml:space="preserve"> Fully aligned    ☐ Aligned, minor issues    ☐ Materially inaccurate / unsafe</w:t>
      </w:r>
    </w:p>
    <w:p w14:paraId="577B4D0B" w14:textId="77777777" w:rsidR="003D7DD5" w:rsidRDefault="00FF1CE1">
      <w:r>
        <w:t>Relevant ANZCOR guideline(s): ANZCOR 9.1 (head injury); Concussion in Sport Australia</w:t>
      </w:r>
    </w:p>
    <w:p w14:paraId="30478F3D" w14:textId="77777777" w:rsidR="003D7DD5" w:rsidRDefault="00FF1CE1">
      <w:r>
        <w:rPr>
          <w:b/>
          <w:bCs/>
        </w:rPr>
        <w:t>(b) Required corrections / clinical comments</w:t>
      </w:r>
    </w:p>
    <w:p w14:paraId="444EF4BF" w14:textId="77777777" w:rsidR="003D7DD5" w:rsidRDefault="00FF1CE1">
      <w:pPr>
        <w:pBdr>
          <w:bottom w:val="single" w:sz="6" w:space="1" w:color="AAAAAA"/>
        </w:pBdr>
        <w:spacing w:before="160" w:after="160"/>
      </w:pPr>
      <w:r>
        <w:t>Accurate - metabolic vulnerability and second-impact syndrome; same-day return prohibited with graduated return-to-play. Note</w:t>
      </w:r>
      <w:r>
        <w:t>: mis-advice (same-day return) carries a low-probability but fatal second-impact risk.</w:t>
      </w:r>
    </w:p>
    <w:p w14:paraId="24101835" w14:textId="77777777" w:rsidR="003D7DD5" w:rsidRDefault="003D7DD5">
      <w:pPr>
        <w:pBdr>
          <w:bottom w:val="single" w:sz="6" w:space="1" w:color="AAAAAA"/>
        </w:pBdr>
        <w:spacing w:before="160" w:after="160"/>
      </w:pPr>
    </w:p>
    <w:p w14:paraId="187D7469" w14:textId="77777777" w:rsidR="003D7DD5" w:rsidRDefault="003D7DD5">
      <w:pPr>
        <w:pBdr>
          <w:bottom w:val="single" w:sz="6" w:space="1" w:color="AAAAAA"/>
        </w:pBdr>
        <w:spacing w:before="160" w:after="160"/>
      </w:pPr>
    </w:p>
    <w:p w14:paraId="1FE79ABE" w14:textId="77777777" w:rsidR="003D7DD5" w:rsidRDefault="003D7DD5">
      <w:pPr>
        <w:pBdr>
          <w:bottom w:val="single" w:sz="4" w:space="1" w:color="666666"/>
        </w:pBdr>
      </w:pPr>
    </w:p>
    <w:p w14:paraId="13282027" w14:textId="77777777" w:rsidR="003D7DD5" w:rsidRDefault="00FF1CE1">
      <w:pPr>
        <w:pStyle w:val="Heading3"/>
      </w:pPr>
      <w:r>
        <w:t xml:space="preserve">Item 27 of 41 — </w:t>
      </w:r>
      <w:r>
        <w:rPr>
          <w:rFonts w:ascii="Consolas" w:eastAsia="Consolas" w:hAnsi="Consolas" w:cs="Consolas"/>
        </w:rPr>
        <w:t>Q27</w:t>
      </w:r>
    </w:p>
    <w:p w14:paraId="05662355" w14:textId="77777777" w:rsidR="003D7DD5" w:rsidRDefault="00FF1CE1">
      <w:r>
        <w:rPr>
          <w:b/>
          <w:bCs/>
        </w:rPr>
        <w:t>Category:</w:t>
      </w:r>
      <w:r>
        <w:t xml:space="preserve"> Neurological &amp; Altered Consciousness</w:t>
      </w:r>
    </w:p>
    <w:p w14:paraId="3A6618F8" w14:textId="77777777" w:rsidR="003D7DD5" w:rsidRDefault="00FF1CE1">
      <w:r>
        <w:rPr>
          <w:b/>
          <w:bCs/>
        </w:rPr>
        <w:t>Question.</w:t>
      </w:r>
      <w:r>
        <w:t xml:space="preserve"> How do you </w:t>
      </w:r>
      <w:proofErr w:type="spellStart"/>
      <w:r>
        <w:t>recognise</w:t>
      </w:r>
      <w:proofErr w:type="spellEnd"/>
      <w:r>
        <w:t xml:space="preserve"> the difference between </w:t>
      </w:r>
      <w:proofErr w:type="spellStart"/>
      <w:r>
        <w:t>hypoglycaemia</w:t>
      </w:r>
      <w:proofErr w:type="spellEnd"/>
      <w:r>
        <w:t xml:space="preserve"> and </w:t>
      </w:r>
      <w:proofErr w:type="spellStart"/>
      <w:r>
        <w:t>hyperglycaemia</w:t>
      </w:r>
      <w:proofErr w:type="spellEnd"/>
      <w:r>
        <w:t xml:space="preserve"> in a conscio</w:t>
      </w:r>
      <w:r>
        <w:t>us person with known diabetes?</w:t>
      </w:r>
    </w:p>
    <w:p w14:paraId="79D8B88F" w14:textId="77777777" w:rsidR="003D7DD5" w:rsidRDefault="00FF1CE1">
      <w:r>
        <w:rPr>
          <w:b/>
          <w:bCs/>
        </w:rPr>
        <w:t>Reference answer under review.</w:t>
      </w:r>
    </w:p>
    <w:p w14:paraId="0A2D3752" w14:textId="77777777" w:rsidR="003D7DD5" w:rsidRDefault="00FF1CE1">
      <w:pPr>
        <w:pBdr>
          <w:left w:val="single" w:sz="18" w:space="1" w:color="6A8CC7"/>
        </w:pBdr>
        <w:spacing w:before="80" w:after="120"/>
        <w:ind w:left="432" w:right="288"/>
      </w:pPr>
      <w:proofErr w:type="spellStart"/>
      <w:r>
        <w:t>Hypoglycaemia</w:t>
      </w:r>
      <w:proofErr w:type="spellEnd"/>
      <w:r>
        <w:t xml:space="preserve"> develops rapidly over minutes with pale sweaty skin, shakiness, confusion, irritability, hunger, and palpitations. Blood glucose is below 4 mmol/L. </w:t>
      </w:r>
      <w:proofErr w:type="spellStart"/>
      <w:r>
        <w:t>Hyperglycaemia</w:t>
      </w:r>
      <w:proofErr w:type="spellEnd"/>
      <w:r>
        <w:t xml:space="preserve"> develops graduall</w:t>
      </w:r>
      <w:r>
        <w:t xml:space="preserve">y over hours with excessive thirst, frequent urination, fruity or acetone-smelling breath, fatigue, and abdominal pain. If uncertain and the person is conscious and can swallow safely, give sugar — this corrects </w:t>
      </w:r>
      <w:proofErr w:type="spellStart"/>
      <w:r>
        <w:t>hypoglycaemia</w:t>
      </w:r>
      <w:proofErr w:type="spellEnd"/>
      <w:r>
        <w:t xml:space="preserve"> and causes only minor temporar</w:t>
      </w:r>
      <w:r>
        <w:t xml:space="preserve">y worsening of </w:t>
      </w:r>
      <w:proofErr w:type="spellStart"/>
      <w:r>
        <w:t>hyperglycaemia</w:t>
      </w:r>
      <w:proofErr w:type="spellEnd"/>
      <w:r>
        <w:t>. If the person cannot swallow safely or is deteriorating, do not give anything by mouth. Place them in the recovery position if drowsy and monitor breathing closely. Seek medical care if the person does not improve within 15 m</w:t>
      </w:r>
      <w:r>
        <w:t>inutes.</w:t>
      </w:r>
    </w:p>
    <w:p w14:paraId="03AFF186" w14:textId="77777777" w:rsidR="003D7DD5" w:rsidRDefault="00FF1CE1">
      <w:r>
        <w:rPr>
          <w:b/>
          <w:bCs/>
        </w:rPr>
        <w:t>(a) Alignment with current ANZCOR guidance</w:t>
      </w:r>
    </w:p>
    <w:p w14:paraId="0FD16604" w14:textId="77777777" w:rsidR="003D7DD5" w:rsidRDefault="00FF1CE1">
      <w:r>
        <w:t>☒</w:t>
      </w:r>
      <w:r>
        <w:t xml:space="preserve"> Fully aligned    ☐ Aligned, minor issues    ☐ Materially inaccurate / unsafe</w:t>
      </w:r>
    </w:p>
    <w:p w14:paraId="6F43741A" w14:textId="77777777" w:rsidR="003D7DD5" w:rsidRDefault="00FF1CE1">
      <w:r>
        <w:t>Relevant ANZCOR guideline(s): ANZCOR 9.2.9 (diabetic emergency)</w:t>
      </w:r>
    </w:p>
    <w:p w14:paraId="09CA02AF" w14:textId="77777777" w:rsidR="003D7DD5" w:rsidRDefault="00FF1CE1">
      <w:r>
        <w:rPr>
          <w:b/>
          <w:bCs/>
        </w:rPr>
        <w:t>(b) Required corrections / clinical comments</w:t>
      </w:r>
    </w:p>
    <w:p w14:paraId="25D5A328" w14:textId="77777777" w:rsidR="003D7DD5" w:rsidRDefault="00FF1CE1">
      <w:pPr>
        <w:pBdr>
          <w:bottom w:val="single" w:sz="6" w:space="1" w:color="AAAAAA"/>
        </w:pBdr>
        <w:spacing w:before="160" w:after="160"/>
      </w:pPr>
      <w:r>
        <w:t>Correct, including 'when in doubt, give sugar' and the swallow-safety caution.</w:t>
      </w:r>
    </w:p>
    <w:p w14:paraId="0FE0F61F" w14:textId="77777777" w:rsidR="003D7DD5" w:rsidRDefault="003D7DD5">
      <w:pPr>
        <w:pBdr>
          <w:bottom w:val="single" w:sz="6" w:space="1" w:color="AAAAAA"/>
        </w:pBdr>
        <w:spacing w:before="160" w:after="160"/>
      </w:pPr>
    </w:p>
    <w:p w14:paraId="444ECCC4" w14:textId="77777777" w:rsidR="003D7DD5" w:rsidRDefault="003D7DD5">
      <w:pPr>
        <w:pBdr>
          <w:bottom w:val="single" w:sz="4" w:space="1" w:color="666666"/>
        </w:pBdr>
      </w:pPr>
    </w:p>
    <w:p w14:paraId="1E125C50" w14:textId="77777777" w:rsidR="003D7DD5" w:rsidRDefault="00FF1CE1">
      <w:pPr>
        <w:pStyle w:val="Heading3"/>
      </w:pPr>
      <w:r>
        <w:t xml:space="preserve">Item 28 of 41 — </w:t>
      </w:r>
      <w:r>
        <w:rPr>
          <w:rFonts w:ascii="Consolas" w:eastAsia="Consolas" w:hAnsi="Consolas" w:cs="Consolas"/>
        </w:rPr>
        <w:t>Q28</w:t>
      </w:r>
    </w:p>
    <w:p w14:paraId="416C2C20" w14:textId="77777777" w:rsidR="003D7DD5" w:rsidRDefault="00FF1CE1">
      <w:r>
        <w:rPr>
          <w:b/>
          <w:bCs/>
        </w:rPr>
        <w:t>Category:</w:t>
      </w:r>
      <w:r>
        <w:t xml:space="preserve"> Neurological &amp; Altered Consciousness</w:t>
      </w:r>
    </w:p>
    <w:p w14:paraId="6DE590E7" w14:textId="77777777" w:rsidR="003D7DD5" w:rsidRDefault="00FF1CE1">
      <w:r>
        <w:rPr>
          <w:b/>
          <w:bCs/>
        </w:rPr>
        <w:t>Question.</w:t>
      </w:r>
      <w:r>
        <w:t xml:space="preserve"> What are the early warning signs that someone is about to faint?</w:t>
      </w:r>
    </w:p>
    <w:p w14:paraId="1AF4E07C" w14:textId="77777777" w:rsidR="003D7DD5" w:rsidRDefault="00FF1CE1">
      <w:r>
        <w:rPr>
          <w:b/>
          <w:bCs/>
        </w:rPr>
        <w:t>Reference answer under review.</w:t>
      </w:r>
    </w:p>
    <w:p w14:paraId="3F54C48C" w14:textId="77777777" w:rsidR="003D7DD5" w:rsidRDefault="00FF1CE1">
      <w:pPr>
        <w:pBdr>
          <w:left w:val="single" w:sz="18" w:space="1" w:color="6A8CC7"/>
        </w:pBdr>
        <w:spacing w:before="80" w:after="120"/>
        <w:ind w:left="432" w:right="288"/>
      </w:pPr>
      <w:r>
        <w:lastRenderedPageBreak/>
        <w:t>Wa</w:t>
      </w:r>
      <w:r>
        <w:t>rning signs of an impending faint include sudden lightheadedness or dizziness, pale or ashen skin, cold or clammy sweating, nausea, visual disturbances such as tunnel vision or greying out, a slow or weak pulse, ringing in the ears, and a feeling of weakne</w:t>
      </w:r>
      <w:r>
        <w:t xml:space="preserve">ss in the legs. The person may report feeling hot, claustrophobic, or nauseated. These signs typically develop 30 seconds to a few minutes before loss of consciousness. If </w:t>
      </w:r>
      <w:proofErr w:type="spellStart"/>
      <w:r>
        <w:t>recognised</w:t>
      </w:r>
      <w:proofErr w:type="spellEnd"/>
      <w:r>
        <w:t>, lower the person to the floor or have them lie flat immediately and rais</w:t>
      </w:r>
      <w:r>
        <w:t>e their legs — this redistributes blood to the brain and usually prevents a full faint.</w:t>
      </w:r>
    </w:p>
    <w:p w14:paraId="3204FDFC" w14:textId="77777777" w:rsidR="003D7DD5" w:rsidRDefault="00FF1CE1">
      <w:r>
        <w:rPr>
          <w:b/>
          <w:bCs/>
        </w:rPr>
        <w:t>(a) Alignment with current ANZCOR guidance</w:t>
      </w:r>
    </w:p>
    <w:p w14:paraId="04907F32" w14:textId="77777777" w:rsidR="003D7DD5" w:rsidRDefault="00FF1CE1">
      <w:r>
        <w:t>☒</w:t>
      </w:r>
      <w:r>
        <w:t xml:space="preserve"> Fully aligned    ☐ Aligned, minor issues    ☐ Materially inaccurate / unsafe</w:t>
      </w:r>
    </w:p>
    <w:p w14:paraId="366C620E" w14:textId="77777777" w:rsidR="003D7DD5" w:rsidRDefault="00FF1CE1">
      <w:r>
        <w:t>Relevant ANZCOR guideline(s): ANZCOR 9.2 series (faint / syncope)</w:t>
      </w:r>
    </w:p>
    <w:p w14:paraId="76FA7219" w14:textId="77777777" w:rsidR="003D7DD5" w:rsidRDefault="00FF1CE1">
      <w:r>
        <w:rPr>
          <w:b/>
          <w:bCs/>
        </w:rPr>
        <w:t>(b) Required corrections / clinical comments</w:t>
      </w:r>
    </w:p>
    <w:p w14:paraId="00F82013" w14:textId="77777777" w:rsidR="003D7DD5" w:rsidRDefault="00FF1CE1">
      <w:pPr>
        <w:pBdr>
          <w:bottom w:val="single" w:sz="6" w:space="1" w:color="AAAAAA"/>
        </w:pBdr>
        <w:spacing w:before="160" w:after="160"/>
      </w:pPr>
      <w:r>
        <w:t>Complete pre-syncope warning list with the correct intervention. F</w:t>
      </w:r>
      <w:r>
        <w:t>ine.</w:t>
      </w:r>
    </w:p>
    <w:p w14:paraId="49F31719" w14:textId="77777777" w:rsidR="003D7DD5" w:rsidRDefault="003D7DD5">
      <w:pPr>
        <w:pBdr>
          <w:bottom w:val="single" w:sz="6" w:space="1" w:color="AAAAAA"/>
        </w:pBdr>
        <w:spacing w:before="160" w:after="160"/>
      </w:pPr>
    </w:p>
    <w:p w14:paraId="0DC9FBA5" w14:textId="77777777" w:rsidR="003D7DD5" w:rsidRDefault="003D7DD5">
      <w:pPr>
        <w:pBdr>
          <w:bottom w:val="single" w:sz="6" w:space="1" w:color="AAAAAA"/>
        </w:pBdr>
        <w:spacing w:before="160" w:after="160"/>
      </w:pPr>
    </w:p>
    <w:p w14:paraId="18C7948D" w14:textId="77777777" w:rsidR="003D7DD5" w:rsidRDefault="003D7DD5">
      <w:pPr>
        <w:pBdr>
          <w:bottom w:val="single" w:sz="4" w:space="1" w:color="666666"/>
        </w:pBdr>
      </w:pPr>
    </w:p>
    <w:p w14:paraId="3B9AB41F" w14:textId="77777777" w:rsidR="003D7DD5" w:rsidRDefault="00FF1CE1">
      <w:pPr>
        <w:pStyle w:val="Heading2"/>
      </w:pPr>
      <w:r>
        <w:t>Airway, Choking &amp; Drowning</w:t>
      </w:r>
    </w:p>
    <w:p w14:paraId="38FCED5E" w14:textId="77777777" w:rsidR="003D7DD5" w:rsidRDefault="00FF1CE1">
      <w:pPr>
        <w:pStyle w:val="Heading3"/>
      </w:pPr>
      <w:r>
        <w:t xml:space="preserve">Item 29 of 41 — </w:t>
      </w:r>
      <w:r>
        <w:rPr>
          <w:rFonts w:ascii="Consolas" w:eastAsia="Consolas" w:hAnsi="Consolas" w:cs="Consolas"/>
        </w:rPr>
        <w:t>Q29</w:t>
      </w:r>
    </w:p>
    <w:p w14:paraId="5A2AFC66" w14:textId="77777777" w:rsidR="003D7DD5" w:rsidRDefault="00FF1CE1">
      <w:r>
        <w:rPr>
          <w:b/>
          <w:bCs/>
        </w:rPr>
        <w:t>Category:</w:t>
      </w:r>
      <w:r>
        <w:t xml:space="preserve"> Airway, Choking &amp; Drowning</w:t>
      </w:r>
    </w:p>
    <w:p w14:paraId="3E21B94F" w14:textId="77777777" w:rsidR="003D7DD5" w:rsidRDefault="00FF1CE1">
      <w:r>
        <w:rPr>
          <w:b/>
          <w:bCs/>
        </w:rPr>
        <w:t>Question.</w:t>
      </w:r>
      <w:r>
        <w:t xml:space="preserve"> What should you do if a conscious adult is choking on food, cannot speak or cough effectively, and is beginning to turn blue?</w:t>
      </w:r>
    </w:p>
    <w:p w14:paraId="2ECEE6E3" w14:textId="77777777" w:rsidR="003D7DD5" w:rsidRDefault="00FF1CE1">
      <w:r>
        <w:rPr>
          <w:b/>
          <w:bCs/>
        </w:rPr>
        <w:t>Reference answer under revie</w:t>
      </w:r>
      <w:r>
        <w:rPr>
          <w:b/>
          <w:bCs/>
        </w:rPr>
        <w:t>w.</w:t>
      </w:r>
    </w:p>
    <w:p w14:paraId="527C6E7A" w14:textId="77777777" w:rsidR="003D7DD5" w:rsidRDefault="00FF1CE1">
      <w:pPr>
        <w:pBdr>
          <w:left w:val="single" w:sz="18" w:space="1" w:color="6A8CC7"/>
        </w:pBdr>
        <w:spacing w:before="80" w:after="120"/>
        <w:ind w:left="432" w:right="288"/>
      </w:pPr>
      <w:r>
        <w:t>Act immediately. Lean the person forward and deliver up to 5 firm back blows between the shoulder blades with the heel of your hand. Check the mouth after each blow and remove any visible object. If back blows do not clear the obstruction, perform up to</w:t>
      </w:r>
      <w:r>
        <w:t xml:space="preserve"> 5 abdominal thrusts: stand behind the person, make a fist thumb-side against the abdomen just above the navel and below the breastbone, grasp with the other hand, and pull sharply inward and upward. Alternate 5 back blows and 5 abdominal thrusts continuou</w:t>
      </w:r>
      <w:r>
        <w:t>sly until the object clears. If the person loses consciousness, lower them carefully to the floor and begin CPR, checking the mouth before each rescue breath attempt. Have any bystander seek help while you act.</w:t>
      </w:r>
    </w:p>
    <w:p w14:paraId="0AA71A43" w14:textId="77777777" w:rsidR="003D7DD5" w:rsidRDefault="00FF1CE1">
      <w:r>
        <w:rPr>
          <w:b/>
          <w:bCs/>
        </w:rPr>
        <w:t>(a) Alignment with current ANZCOR guidance</w:t>
      </w:r>
    </w:p>
    <w:p w14:paraId="47A72AF2" w14:textId="77777777" w:rsidR="003D7DD5" w:rsidRDefault="00FF1CE1">
      <w:r>
        <w:t>☐</w:t>
      </w:r>
      <w:r>
        <w:t xml:space="preserve"> </w:t>
      </w:r>
      <w:r>
        <w:t>Fully aligned    ☒ Aligned, minor issues    ☐ Materially inaccurate / unsafe</w:t>
      </w:r>
    </w:p>
    <w:p w14:paraId="73275F00" w14:textId="77777777" w:rsidR="003D7DD5" w:rsidRDefault="00FF1CE1">
      <w:r>
        <w:t>Relevant ANZCOR guideline(s): ANZCOR Guideline 4 (Airway - FBAO / choking)</w:t>
      </w:r>
    </w:p>
    <w:p w14:paraId="48748214" w14:textId="77777777" w:rsidR="003D7DD5" w:rsidRDefault="00FF1CE1">
      <w:r>
        <w:rPr>
          <w:b/>
          <w:bCs/>
        </w:rPr>
        <w:t>(b) Required corrections / clinical comments</w:t>
      </w:r>
    </w:p>
    <w:p w14:paraId="38AF1581" w14:textId="77777777" w:rsidR="003D7DD5" w:rsidRDefault="00FF1CE1">
      <w:pPr>
        <w:pBdr>
          <w:bottom w:val="single" w:sz="6" w:space="1" w:color="AAAAAA"/>
        </w:pBdr>
        <w:spacing w:before="160" w:after="160"/>
      </w:pPr>
      <w:r>
        <w:t>Replace abdominal thrusts with chest thrusts. After up to 5</w:t>
      </w:r>
      <w:r>
        <w:t xml:space="preserve"> back blows, perform up to 5 chest thrusts, then continue alternating 5 back blows and 5 chest thrusts until the obstruction is relieved or the person becomes unconscious.</w:t>
      </w:r>
    </w:p>
    <w:p w14:paraId="2FD8C058" w14:textId="77777777" w:rsidR="003D7DD5" w:rsidRDefault="003D7DD5">
      <w:pPr>
        <w:pBdr>
          <w:bottom w:val="single" w:sz="6" w:space="1" w:color="AAAAAA"/>
        </w:pBdr>
        <w:spacing w:before="160" w:after="160"/>
      </w:pPr>
    </w:p>
    <w:p w14:paraId="2957B893" w14:textId="77777777" w:rsidR="003D7DD5" w:rsidRDefault="003D7DD5">
      <w:pPr>
        <w:pBdr>
          <w:bottom w:val="single" w:sz="6" w:space="1" w:color="AAAAAA"/>
        </w:pBdr>
        <w:spacing w:before="160" w:after="160"/>
      </w:pPr>
    </w:p>
    <w:p w14:paraId="2550B99E" w14:textId="77777777" w:rsidR="003D7DD5" w:rsidRDefault="003D7DD5">
      <w:pPr>
        <w:pBdr>
          <w:bottom w:val="single" w:sz="4" w:space="1" w:color="666666"/>
        </w:pBdr>
      </w:pPr>
    </w:p>
    <w:p w14:paraId="24EDB08D" w14:textId="77777777" w:rsidR="003D7DD5" w:rsidRDefault="00FF1CE1">
      <w:pPr>
        <w:pStyle w:val="Heading3"/>
      </w:pPr>
      <w:r>
        <w:t xml:space="preserve">Item 30 of 41 — </w:t>
      </w:r>
      <w:r>
        <w:rPr>
          <w:rFonts w:ascii="Consolas" w:eastAsia="Consolas" w:hAnsi="Consolas" w:cs="Consolas"/>
        </w:rPr>
        <w:t>Q30</w:t>
      </w:r>
    </w:p>
    <w:p w14:paraId="4D9AD602" w14:textId="77777777" w:rsidR="003D7DD5" w:rsidRDefault="00FF1CE1">
      <w:r>
        <w:rPr>
          <w:b/>
          <w:bCs/>
        </w:rPr>
        <w:t>Category:</w:t>
      </w:r>
      <w:r>
        <w:t xml:space="preserve"> Airway, Choking &amp; Drowning</w:t>
      </w:r>
    </w:p>
    <w:p w14:paraId="4810DAD3" w14:textId="77777777" w:rsidR="003D7DD5" w:rsidRDefault="00FF1CE1">
      <w:r>
        <w:rPr>
          <w:b/>
          <w:bCs/>
        </w:rPr>
        <w:t>Question.</w:t>
      </w:r>
      <w:r>
        <w:t xml:space="preserve"> What should you do if someone with known asthma is having an attack and multiple doses from their reliever inhaler have not helped?</w:t>
      </w:r>
    </w:p>
    <w:p w14:paraId="49A7B129" w14:textId="77777777" w:rsidR="003D7DD5" w:rsidRDefault="00FF1CE1">
      <w:r>
        <w:rPr>
          <w:b/>
          <w:bCs/>
        </w:rPr>
        <w:t>Reference answer under review.</w:t>
      </w:r>
    </w:p>
    <w:p w14:paraId="414449EF" w14:textId="77777777" w:rsidR="003D7DD5" w:rsidRDefault="00FF1CE1">
      <w:pPr>
        <w:pBdr>
          <w:left w:val="single" w:sz="18" w:space="1" w:color="6A8CC7"/>
        </w:pBdr>
        <w:spacing w:before="80" w:after="120"/>
        <w:ind w:left="432" w:right="288"/>
      </w:pPr>
      <w:r>
        <w:t>Keep the person calm and upright, sitting leaning sligh</w:t>
      </w:r>
      <w:r>
        <w:t xml:space="preserve">tly forward with elbows on knees to </w:t>
      </w:r>
      <w:proofErr w:type="spellStart"/>
      <w:r>
        <w:t>maximise</w:t>
      </w:r>
      <w:proofErr w:type="spellEnd"/>
      <w:r>
        <w:t xml:space="preserve"> respiratory effort. Do not lay them flat. Continue giving 4 puffs of the blue reliever inhaler every 4 minutes while preparing for evacuation. Do not give sedatives or antihistamines. Failure to respond after 4 </w:t>
      </w:r>
      <w:r>
        <w:t>or more puffs indicates a severe or life-threatening attack requiring hospital treatment — seek the fastest available transport to medical care. Monitor breathing rate and level of consciousness. If the person loses consciousness and stops breathing normal</w:t>
      </w:r>
      <w:r>
        <w:t>ly, begin CPR immediately. Document the time symptoms started and the number of inhaler puffs given.</w:t>
      </w:r>
    </w:p>
    <w:p w14:paraId="73D54012" w14:textId="77777777" w:rsidR="003D7DD5" w:rsidRDefault="00FF1CE1">
      <w:r>
        <w:rPr>
          <w:b/>
          <w:bCs/>
        </w:rPr>
        <w:t>(a) Alignment with current ANZCOR guidance</w:t>
      </w:r>
    </w:p>
    <w:p w14:paraId="5707E21B" w14:textId="77777777" w:rsidR="003D7DD5" w:rsidRDefault="00FF1CE1">
      <w:r>
        <w:t>☒</w:t>
      </w:r>
      <w:r>
        <w:t xml:space="preserve"> Fully aligned    ☐ Aligned, minor issues    ☐ Materially inaccurate / unsafe</w:t>
      </w:r>
    </w:p>
    <w:p w14:paraId="647A117B" w14:textId="77777777" w:rsidR="003D7DD5" w:rsidRDefault="00FF1CE1">
      <w:r>
        <w:t>Relevant ANZCOR guideline(s): ANZ</w:t>
      </w:r>
      <w:r>
        <w:t>COR 9.2.5 (asthma)</w:t>
      </w:r>
    </w:p>
    <w:p w14:paraId="39FD7633" w14:textId="77777777" w:rsidR="003D7DD5" w:rsidRDefault="00FF1CE1">
      <w:r>
        <w:rPr>
          <w:b/>
          <w:bCs/>
        </w:rPr>
        <w:t>(b) Required corrections / clinical comments</w:t>
      </w:r>
    </w:p>
    <w:p w14:paraId="4BAC4630" w14:textId="77777777" w:rsidR="003D7DD5" w:rsidRDefault="00FF1CE1">
      <w:pPr>
        <w:pBdr>
          <w:bottom w:val="single" w:sz="6" w:space="1" w:color="AAAAAA"/>
        </w:pBdr>
        <w:spacing w:before="160" w:after="160"/>
      </w:pPr>
      <w:r>
        <w:t xml:space="preserve">The 4x4x4 reliever protocol, upright posture and 'do not lay flat' all correct (ANZCOR 9.2.5). </w:t>
      </w:r>
    </w:p>
    <w:p w14:paraId="2B0D7A1A" w14:textId="77777777" w:rsidR="003D7DD5" w:rsidRDefault="003D7DD5">
      <w:pPr>
        <w:pBdr>
          <w:bottom w:val="single" w:sz="6" w:space="1" w:color="AAAAAA"/>
        </w:pBdr>
        <w:spacing w:before="160" w:after="160"/>
      </w:pPr>
    </w:p>
    <w:p w14:paraId="3F12090B" w14:textId="77777777" w:rsidR="003D7DD5" w:rsidRDefault="003D7DD5">
      <w:pPr>
        <w:pBdr>
          <w:bottom w:val="single" w:sz="4" w:space="1" w:color="666666"/>
        </w:pBdr>
      </w:pPr>
    </w:p>
    <w:p w14:paraId="31F1BD6B" w14:textId="77777777" w:rsidR="003D7DD5" w:rsidRDefault="00FF1CE1">
      <w:pPr>
        <w:pStyle w:val="Heading3"/>
      </w:pPr>
      <w:r>
        <w:t xml:space="preserve">Item 31 of 41 — </w:t>
      </w:r>
      <w:r>
        <w:rPr>
          <w:rFonts w:ascii="Consolas" w:eastAsia="Consolas" w:hAnsi="Consolas" w:cs="Consolas"/>
        </w:rPr>
        <w:t>Q31</w:t>
      </w:r>
    </w:p>
    <w:p w14:paraId="21FC8438" w14:textId="77777777" w:rsidR="003D7DD5" w:rsidRDefault="00FF1CE1">
      <w:r>
        <w:rPr>
          <w:b/>
          <w:bCs/>
        </w:rPr>
        <w:t>Category:</w:t>
      </w:r>
      <w:r>
        <w:t xml:space="preserve"> Airway, Choking &amp; Drowning</w:t>
      </w:r>
    </w:p>
    <w:p w14:paraId="6F6923B8" w14:textId="77777777" w:rsidR="003D7DD5" w:rsidRDefault="00FF1CE1">
      <w:r>
        <w:rPr>
          <w:b/>
          <w:bCs/>
        </w:rPr>
        <w:t>Question.</w:t>
      </w:r>
      <w:r>
        <w:t xml:space="preserve"> Why is it important to plac</w:t>
      </w:r>
      <w:r>
        <w:t>e an unconscious but breathing person in the recovery position?</w:t>
      </w:r>
    </w:p>
    <w:p w14:paraId="2F8C3FB5" w14:textId="77777777" w:rsidR="003D7DD5" w:rsidRDefault="00FF1CE1">
      <w:r>
        <w:rPr>
          <w:b/>
          <w:bCs/>
        </w:rPr>
        <w:t>Reference answer under review.</w:t>
      </w:r>
    </w:p>
    <w:p w14:paraId="3274D1F4" w14:textId="77777777" w:rsidR="003D7DD5" w:rsidRDefault="00FF1CE1">
      <w:pPr>
        <w:pBdr>
          <w:left w:val="single" w:sz="18" w:space="1" w:color="6A8CC7"/>
        </w:pBdr>
        <w:spacing w:before="80" w:after="120"/>
        <w:ind w:left="432" w:right="288"/>
      </w:pPr>
      <w:r>
        <w:t>An unconscious person loses the protective reflexes that normally prevent the tongue falling back to obstruct the airway and prevent aspiration of vomit or secre</w:t>
      </w:r>
      <w:r>
        <w:t xml:space="preserve">tions. The recovery position — lying on the side with the top knee bent forward to </w:t>
      </w:r>
      <w:proofErr w:type="spellStart"/>
      <w:r>
        <w:t>stabilise</w:t>
      </w:r>
      <w:proofErr w:type="spellEnd"/>
      <w:r>
        <w:t xml:space="preserve"> the posture and the head tilted back slightly — uses gravity to maintain an open airway and allows fluid to drain from the mouth rather than be inhaled. It is the </w:t>
      </w:r>
      <w:r>
        <w:t>correct holding position for any unresponsive breathing casualty. It must not be used if spinal injury is suspected unless the airway cannot be maintained by any other means, in which case maintaining the airway takes priority.</w:t>
      </w:r>
    </w:p>
    <w:p w14:paraId="46A75741" w14:textId="77777777" w:rsidR="003D7DD5" w:rsidRDefault="00FF1CE1">
      <w:r>
        <w:rPr>
          <w:b/>
          <w:bCs/>
        </w:rPr>
        <w:lastRenderedPageBreak/>
        <w:t>(a) Alignment with current A</w:t>
      </w:r>
      <w:r>
        <w:rPr>
          <w:b/>
          <w:bCs/>
        </w:rPr>
        <w:t>NZCOR guidance</w:t>
      </w:r>
    </w:p>
    <w:p w14:paraId="1CCB3BBF" w14:textId="77777777" w:rsidR="003D7DD5" w:rsidRDefault="00FF1CE1">
      <w:r>
        <w:t>☒</w:t>
      </w:r>
      <w:r>
        <w:t xml:space="preserve"> Fully aligned    ☐ Aligned, minor issues    ☐ Materially inaccurate / unsafe</w:t>
      </w:r>
    </w:p>
    <w:p w14:paraId="3BBFCDC7" w14:textId="77777777" w:rsidR="003D7DD5" w:rsidRDefault="00FF1CE1">
      <w:r>
        <w:t>Relevant ANZCOR guideline(s): ANZCOR Guideline 3 (unconscious / recovery position)</w:t>
      </w:r>
    </w:p>
    <w:p w14:paraId="48461865" w14:textId="77777777" w:rsidR="003D7DD5" w:rsidRDefault="00FF1CE1">
      <w:r>
        <w:rPr>
          <w:b/>
          <w:bCs/>
        </w:rPr>
        <w:t>(b) Required corrections / clinical comments</w:t>
      </w:r>
    </w:p>
    <w:p w14:paraId="4422B102" w14:textId="77777777" w:rsidR="003D7DD5" w:rsidRDefault="00FF1CE1">
      <w:pPr>
        <w:pBdr>
          <w:bottom w:val="single" w:sz="6" w:space="1" w:color="AAAAAA"/>
        </w:pBdr>
        <w:spacing w:before="160" w:after="160"/>
      </w:pPr>
      <w:r>
        <w:t>Correct rationale and technique, with the appropriate spinal caveat. Airway protection of the unconscious is life-saving.</w:t>
      </w:r>
    </w:p>
    <w:p w14:paraId="01ED7D29" w14:textId="77777777" w:rsidR="003D7DD5" w:rsidRDefault="003D7DD5">
      <w:pPr>
        <w:pBdr>
          <w:bottom w:val="single" w:sz="6" w:space="1" w:color="AAAAAA"/>
        </w:pBdr>
        <w:spacing w:before="160" w:after="160"/>
      </w:pPr>
    </w:p>
    <w:p w14:paraId="0EE742CC" w14:textId="77777777" w:rsidR="003D7DD5" w:rsidRDefault="003D7DD5">
      <w:pPr>
        <w:pBdr>
          <w:bottom w:val="single" w:sz="6" w:space="1" w:color="AAAAAA"/>
        </w:pBdr>
        <w:spacing w:before="160" w:after="160"/>
      </w:pPr>
    </w:p>
    <w:p w14:paraId="58FA48BA" w14:textId="77777777" w:rsidR="003D7DD5" w:rsidRDefault="003D7DD5">
      <w:pPr>
        <w:pBdr>
          <w:bottom w:val="single" w:sz="4" w:space="1" w:color="666666"/>
        </w:pBdr>
      </w:pPr>
    </w:p>
    <w:p w14:paraId="14C4F664" w14:textId="77777777" w:rsidR="003D7DD5" w:rsidRDefault="00FF1CE1">
      <w:pPr>
        <w:pStyle w:val="Heading3"/>
      </w:pPr>
      <w:r>
        <w:t xml:space="preserve">Item 32 of 41 — </w:t>
      </w:r>
      <w:r>
        <w:rPr>
          <w:rFonts w:ascii="Consolas" w:eastAsia="Consolas" w:hAnsi="Consolas" w:cs="Consolas"/>
        </w:rPr>
        <w:t>Q32</w:t>
      </w:r>
    </w:p>
    <w:p w14:paraId="632D269A" w14:textId="77777777" w:rsidR="003D7DD5" w:rsidRDefault="00FF1CE1">
      <w:r>
        <w:rPr>
          <w:b/>
          <w:bCs/>
        </w:rPr>
        <w:t>Category:</w:t>
      </w:r>
      <w:r>
        <w:t xml:space="preserve"> Airway, Choking &amp; Drowning</w:t>
      </w:r>
    </w:p>
    <w:p w14:paraId="562EDEB3" w14:textId="77777777" w:rsidR="003D7DD5" w:rsidRDefault="00FF1CE1">
      <w:r>
        <w:rPr>
          <w:b/>
          <w:bCs/>
        </w:rPr>
        <w:t>Question.</w:t>
      </w:r>
      <w:r>
        <w:t xml:space="preserve"> What are the signs that a person rescued from drowning requires CPR rather than just observation and monitoring?</w:t>
      </w:r>
    </w:p>
    <w:p w14:paraId="5F22636D" w14:textId="77777777" w:rsidR="003D7DD5" w:rsidRDefault="00FF1CE1">
      <w:r>
        <w:rPr>
          <w:b/>
          <w:bCs/>
        </w:rPr>
        <w:t>Reference answer under review.</w:t>
      </w:r>
    </w:p>
    <w:p w14:paraId="454D23BD" w14:textId="77777777" w:rsidR="003D7DD5" w:rsidRDefault="00FF1CE1">
      <w:pPr>
        <w:pBdr>
          <w:left w:val="single" w:sz="18" w:space="1" w:color="6A8CC7"/>
        </w:pBdr>
        <w:spacing w:before="80" w:after="120"/>
        <w:ind w:left="432" w:right="288"/>
      </w:pPr>
      <w:r>
        <w:t>Begin CPR immediately if the rescued person is unresponsive and not breathing normally after removal from the w</w:t>
      </w:r>
      <w:r>
        <w:t>ater. Agonal gasping is not normal breathing. Coughing, spluttering, and spontaneous movement indicate the person is breathing — do not start CPR, but monitor closely as delayed deterioration can occur. Any person who was submerged and is now confused, has</w:t>
      </w:r>
      <w:r>
        <w:t xml:space="preserve"> cyanotic lips, a weak or absent pulse, or altered consciousness must be monitored continuously and transported to medical care as soon as possible. For drowning victims, give 5 rescue breaths before starting compressions — respiratory arrest is the primar</w:t>
      </w:r>
      <w:r>
        <w:t>y cause and rescue breaths are more critical than in cardiac arrest from other causes.</w:t>
      </w:r>
    </w:p>
    <w:p w14:paraId="3B60ED04" w14:textId="77777777" w:rsidR="003D7DD5" w:rsidRDefault="00FF1CE1">
      <w:r>
        <w:rPr>
          <w:b/>
          <w:bCs/>
        </w:rPr>
        <w:t>(a) Alignment with current ANZCOR guidance</w:t>
      </w:r>
    </w:p>
    <w:p w14:paraId="107186C0" w14:textId="77777777" w:rsidR="003D7DD5" w:rsidRDefault="00FF1CE1">
      <w:r>
        <w:t>☒</w:t>
      </w:r>
      <w:r>
        <w:t xml:space="preserve"> Fully aligned    ☐ Aligned, minor issues    ☐ Materially inaccurate / unsafe</w:t>
      </w:r>
    </w:p>
    <w:p w14:paraId="6E4B347C" w14:textId="77777777" w:rsidR="003D7DD5" w:rsidRDefault="00FF1CE1">
      <w:r>
        <w:t>Relevant ANZCOR guideline(s): ANZCOR 9.3.2 (res</w:t>
      </w:r>
      <w:r>
        <w:t>uscitation of the drowning victim)</w:t>
      </w:r>
    </w:p>
    <w:p w14:paraId="562976DA" w14:textId="77777777" w:rsidR="003D7DD5" w:rsidRDefault="00FF1CE1">
      <w:r>
        <w:rPr>
          <w:b/>
          <w:bCs/>
        </w:rPr>
        <w:t>(b) Required corrections / clinical comments</w:t>
      </w:r>
    </w:p>
    <w:p w14:paraId="0FC16223" w14:textId="77777777" w:rsidR="003D7DD5" w:rsidRDefault="00FF1CE1">
      <w:pPr>
        <w:pBdr>
          <w:bottom w:val="single" w:sz="6" w:space="1" w:color="AAAAAA"/>
        </w:pBdr>
        <w:spacing w:before="160" w:after="160"/>
      </w:pPr>
      <w:r>
        <w:t xml:space="preserve">Correct - 5 rescue breaths before compressions for drowning; agonal-breathing caveat right (ANZCOR 9.3.2). </w:t>
      </w:r>
    </w:p>
    <w:p w14:paraId="08DEA37F" w14:textId="77777777" w:rsidR="003D7DD5" w:rsidRDefault="003D7DD5">
      <w:pPr>
        <w:pBdr>
          <w:bottom w:val="single" w:sz="6" w:space="1" w:color="AAAAAA"/>
        </w:pBdr>
        <w:spacing w:before="160" w:after="160"/>
      </w:pPr>
    </w:p>
    <w:p w14:paraId="6032FD40" w14:textId="77777777" w:rsidR="003D7DD5" w:rsidRDefault="003D7DD5">
      <w:pPr>
        <w:pBdr>
          <w:bottom w:val="single" w:sz="4" w:space="1" w:color="666666"/>
        </w:pBdr>
      </w:pPr>
    </w:p>
    <w:p w14:paraId="1F2A7058" w14:textId="77777777" w:rsidR="003D7DD5" w:rsidRDefault="00FF1CE1">
      <w:pPr>
        <w:pStyle w:val="Heading2"/>
      </w:pPr>
      <w:r>
        <w:t>Bites, Stings &amp; Envenomation</w:t>
      </w:r>
    </w:p>
    <w:p w14:paraId="3A24AF9E" w14:textId="77777777" w:rsidR="003D7DD5" w:rsidRDefault="00FF1CE1">
      <w:pPr>
        <w:pStyle w:val="Heading3"/>
      </w:pPr>
      <w:r>
        <w:t xml:space="preserve">Item 33 of 41 — </w:t>
      </w:r>
      <w:r>
        <w:rPr>
          <w:rFonts w:ascii="Consolas" w:eastAsia="Consolas" w:hAnsi="Consolas" w:cs="Consolas"/>
        </w:rPr>
        <w:t>Q33</w:t>
      </w:r>
    </w:p>
    <w:p w14:paraId="2C721D76" w14:textId="77777777" w:rsidR="003D7DD5" w:rsidRDefault="00FF1CE1">
      <w:r>
        <w:rPr>
          <w:b/>
          <w:bCs/>
        </w:rPr>
        <w:t>Category:</w:t>
      </w:r>
      <w:r>
        <w:t xml:space="preserve"> Bites, </w:t>
      </w:r>
      <w:r>
        <w:t>Stings &amp; Envenomation</w:t>
      </w:r>
    </w:p>
    <w:p w14:paraId="30E10246" w14:textId="77777777" w:rsidR="003D7DD5" w:rsidRDefault="00FF1CE1">
      <w:r>
        <w:rPr>
          <w:b/>
          <w:bCs/>
        </w:rPr>
        <w:lastRenderedPageBreak/>
        <w:t>Question.</w:t>
      </w:r>
      <w:r>
        <w:t xml:space="preserve"> How should you apply pressure </w:t>
      </w:r>
      <w:proofErr w:type="spellStart"/>
      <w:r>
        <w:t>immobilisation</w:t>
      </w:r>
      <w:proofErr w:type="spellEnd"/>
      <w:r>
        <w:t xml:space="preserve"> bandaging to a suspected snake bite on the lower leg?</w:t>
      </w:r>
    </w:p>
    <w:p w14:paraId="4320F911" w14:textId="77777777" w:rsidR="003D7DD5" w:rsidRDefault="00FF1CE1">
      <w:r>
        <w:rPr>
          <w:b/>
          <w:bCs/>
        </w:rPr>
        <w:t>Reference answer under review.</w:t>
      </w:r>
    </w:p>
    <w:p w14:paraId="62FFDF82" w14:textId="77777777" w:rsidR="003D7DD5" w:rsidRDefault="00FF1CE1">
      <w:pPr>
        <w:pBdr>
          <w:left w:val="single" w:sz="18" w:space="1" w:color="6A8CC7"/>
        </w:pBdr>
        <w:spacing w:before="80" w:after="120"/>
        <w:ind w:left="432" w:right="288"/>
      </w:pPr>
      <w:r>
        <w:t xml:space="preserve">Apply pressure </w:t>
      </w:r>
      <w:proofErr w:type="spellStart"/>
      <w:r>
        <w:t>immobilisation</w:t>
      </w:r>
      <w:proofErr w:type="spellEnd"/>
      <w:r>
        <w:t xml:space="preserve"> immediately. Do not wash the bite site — residual venom on the s</w:t>
      </w:r>
      <w:r>
        <w:t>kin is used for species identification and antivenom selection. Starting at the toes, wrap a firm elastic or crepe bandage upward over the entire bitten limb as firmly as you would for a sprain. Apply a second bandage overlapping the first and extending as</w:t>
      </w:r>
      <w:r>
        <w:t xml:space="preserve"> far up the limb as possible. Splint the limb with rigid material bandaged in place. The person must not walk — carry them or keep them completely still. Lay them down and keep them calm. Seek urgent medical evacuation for antivenom assessment. The bandage</w:t>
      </w:r>
      <w:r>
        <w:t xml:space="preserve"> must remain in place until the person reaches hospital.</w:t>
      </w:r>
    </w:p>
    <w:p w14:paraId="0D2E725E" w14:textId="77777777" w:rsidR="003D7DD5" w:rsidRDefault="00FF1CE1">
      <w:r>
        <w:rPr>
          <w:b/>
          <w:bCs/>
        </w:rPr>
        <w:t>(a) Alignment with current ANZCOR guidance</w:t>
      </w:r>
    </w:p>
    <w:p w14:paraId="49E64874" w14:textId="77777777" w:rsidR="003D7DD5" w:rsidRDefault="00FF1CE1">
      <w:r>
        <w:t>☒</w:t>
      </w:r>
      <w:r>
        <w:t xml:space="preserve"> Fully aligned    ☐ Aligned, minor issues    ☐ Materially inaccurate / unsafe</w:t>
      </w:r>
    </w:p>
    <w:p w14:paraId="22766ED9" w14:textId="77777777" w:rsidR="003D7DD5" w:rsidRDefault="00FF1CE1">
      <w:r>
        <w:t xml:space="preserve">Relevant ANZCOR guideline(s): ANZCOR 9.4.1 (envenomation - pressure </w:t>
      </w:r>
      <w:proofErr w:type="spellStart"/>
      <w:r>
        <w:t>immobilis</w:t>
      </w:r>
      <w:r>
        <w:t>ation</w:t>
      </w:r>
      <w:proofErr w:type="spellEnd"/>
      <w:r>
        <w:t>)</w:t>
      </w:r>
    </w:p>
    <w:p w14:paraId="3487331B" w14:textId="77777777" w:rsidR="003D7DD5" w:rsidRDefault="00FF1CE1">
      <w:r>
        <w:rPr>
          <w:b/>
          <w:bCs/>
        </w:rPr>
        <w:t>(b) Required corrections / clinical comments</w:t>
      </w:r>
    </w:p>
    <w:p w14:paraId="41C05618" w14:textId="77777777" w:rsidR="003D7DD5" w:rsidRDefault="00FF1CE1">
      <w:pPr>
        <w:pBdr>
          <w:bottom w:val="single" w:sz="6" w:space="1" w:color="AAAAAA"/>
        </w:pBdr>
        <w:spacing w:before="160" w:after="160"/>
      </w:pPr>
      <w:r>
        <w:t>Correct pressure-</w:t>
      </w:r>
      <w:proofErr w:type="spellStart"/>
      <w:r>
        <w:t>immobilisation</w:t>
      </w:r>
      <w:proofErr w:type="spellEnd"/>
      <w:r>
        <w:t xml:space="preserve"> technique for a lower-limb snakebite - do not wash, firm whole-limb bandaging, splint, no walking, urgent evacuation, bandage stays on to hospital.</w:t>
      </w:r>
    </w:p>
    <w:p w14:paraId="0AB3B4E8" w14:textId="77777777" w:rsidR="003D7DD5" w:rsidRDefault="003D7DD5">
      <w:pPr>
        <w:pBdr>
          <w:bottom w:val="single" w:sz="6" w:space="1" w:color="AAAAAA"/>
        </w:pBdr>
        <w:spacing w:before="160" w:after="160"/>
      </w:pPr>
    </w:p>
    <w:p w14:paraId="2B2FE81F" w14:textId="77777777" w:rsidR="003D7DD5" w:rsidRDefault="003D7DD5">
      <w:pPr>
        <w:pBdr>
          <w:bottom w:val="single" w:sz="6" w:space="1" w:color="AAAAAA"/>
        </w:pBdr>
        <w:spacing w:before="160" w:after="160"/>
      </w:pPr>
    </w:p>
    <w:p w14:paraId="67E8BDCF" w14:textId="77777777" w:rsidR="003D7DD5" w:rsidRDefault="003D7DD5">
      <w:pPr>
        <w:pBdr>
          <w:bottom w:val="single" w:sz="4" w:space="1" w:color="666666"/>
        </w:pBdr>
      </w:pPr>
    </w:p>
    <w:p w14:paraId="66C69227" w14:textId="77777777" w:rsidR="003D7DD5" w:rsidRDefault="00FF1CE1">
      <w:pPr>
        <w:pStyle w:val="Heading3"/>
      </w:pPr>
      <w:r>
        <w:t xml:space="preserve">Item 34 of 41 — </w:t>
      </w:r>
      <w:r>
        <w:rPr>
          <w:rFonts w:ascii="Consolas" w:eastAsia="Consolas" w:hAnsi="Consolas" w:cs="Consolas"/>
        </w:rPr>
        <w:t>Q34</w:t>
      </w:r>
    </w:p>
    <w:p w14:paraId="6AE1C7D8" w14:textId="77777777" w:rsidR="003D7DD5" w:rsidRDefault="00FF1CE1">
      <w:r>
        <w:rPr>
          <w:b/>
          <w:bCs/>
        </w:rPr>
        <w:t>Category:</w:t>
      </w:r>
      <w:r>
        <w:t xml:space="preserve"> Bites, Stings &amp; Envenomation</w:t>
      </w:r>
    </w:p>
    <w:p w14:paraId="72BC95F6" w14:textId="77777777" w:rsidR="003D7DD5" w:rsidRDefault="00FF1CE1">
      <w:r>
        <w:rPr>
          <w:b/>
          <w:bCs/>
        </w:rPr>
        <w:t>Question.</w:t>
      </w:r>
      <w:r>
        <w:t xml:space="preserve"> What</w:t>
      </w:r>
      <w:r>
        <w:t xml:space="preserve"> should you do if someone is stung by a box jellyfish at a beach in tropical Australia?</w:t>
      </w:r>
    </w:p>
    <w:p w14:paraId="47D1FF2B" w14:textId="77777777" w:rsidR="003D7DD5" w:rsidRDefault="00FF1CE1">
      <w:r>
        <w:rPr>
          <w:b/>
          <w:bCs/>
        </w:rPr>
        <w:t>Reference answer under review.</w:t>
      </w:r>
    </w:p>
    <w:p w14:paraId="5E36F7C0" w14:textId="77777777" w:rsidR="003D7DD5" w:rsidRDefault="00FF1CE1">
      <w:pPr>
        <w:pBdr>
          <w:left w:val="single" w:sz="18" w:space="1" w:color="6A8CC7"/>
        </w:pBdr>
        <w:spacing w:before="80" w:after="120"/>
        <w:ind w:left="432" w:right="288"/>
      </w:pPr>
      <w:r>
        <w:t>Flood the sting area with undiluted vinegar immediately and continuously for at least 30 seconds to inactivate unfired nematocysts. Do no</w:t>
      </w:r>
      <w:r>
        <w:t xml:space="preserve">t rub the sting area, apply fresh water, or remove tentacles with bare hands — any of </w:t>
      </w:r>
      <w:proofErr w:type="gramStart"/>
      <w:r>
        <w:t>these trigger</w:t>
      </w:r>
      <w:proofErr w:type="gramEnd"/>
      <w:r>
        <w:t xml:space="preserve"> additional venom release. Remove tentacles using tweezers or gloved hands after vinegar application. Box jellyfish stings can cause cardiac arrest within mi</w:t>
      </w:r>
      <w:r>
        <w:t>nutes. If the person becomes unresponsive and stops breathing normally, begin CPR at once — do not delay for any other treatment. Continue resuscitation and seek the fastest possible evacuation to hospital. Vinegar must never delay CPR if cardiac arrest ha</w:t>
      </w:r>
      <w:r>
        <w:t>s occurred.</w:t>
      </w:r>
    </w:p>
    <w:p w14:paraId="7DCB6680" w14:textId="77777777" w:rsidR="003D7DD5" w:rsidRDefault="00FF1CE1">
      <w:r>
        <w:rPr>
          <w:b/>
          <w:bCs/>
        </w:rPr>
        <w:t>(a) Alignment with current ANZCOR guidance</w:t>
      </w:r>
    </w:p>
    <w:p w14:paraId="7F282FF6" w14:textId="77777777" w:rsidR="003D7DD5" w:rsidRDefault="00FF1CE1">
      <w:r>
        <w:t>☒</w:t>
      </w:r>
      <w:r>
        <w:t xml:space="preserve"> Fully aligned    ☐ Aligned, minor issues    ☐ Materially inaccurate / unsafe</w:t>
      </w:r>
    </w:p>
    <w:p w14:paraId="43C4ED1F" w14:textId="77777777" w:rsidR="003D7DD5" w:rsidRDefault="00FF1CE1">
      <w:r>
        <w:t>Relevant ANZCOR guideline(s): ANZCOR 9.4.5 (envenomation - jellyfish stings)</w:t>
      </w:r>
    </w:p>
    <w:p w14:paraId="74C9A8BB" w14:textId="77777777" w:rsidR="003D7DD5" w:rsidRDefault="00FF1CE1">
      <w:r>
        <w:rPr>
          <w:b/>
          <w:bCs/>
        </w:rPr>
        <w:t>(b) Required corrections / clinical comments</w:t>
      </w:r>
    </w:p>
    <w:p w14:paraId="775B1267" w14:textId="77777777" w:rsidR="003D7DD5" w:rsidRDefault="00FF1CE1">
      <w:pPr>
        <w:pBdr>
          <w:bottom w:val="single" w:sz="6" w:space="1" w:color="AAAAAA"/>
        </w:pBdr>
        <w:spacing w:before="160" w:after="160"/>
      </w:pPr>
      <w:r>
        <w:lastRenderedPageBreak/>
        <w:t>Correct for tropical/box jellyfish - flood with vinegar, CPR priority if arrest, vinegar never delays CPR.</w:t>
      </w:r>
    </w:p>
    <w:p w14:paraId="7BDDFF03" w14:textId="77777777" w:rsidR="003D7DD5" w:rsidRDefault="003D7DD5">
      <w:pPr>
        <w:pBdr>
          <w:bottom w:val="single" w:sz="6" w:space="1" w:color="AAAAAA"/>
        </w:pBdr>
        <w:spacing w:before="160" w:after="160"/>
      </w:pPr>
    </w:p>
    <w:p w14:paraId="0E8D1133" w14:textId="77777777" w:rsidR="003D7DD5" w:rsidRDefault="003D7DD5">
      <w:pPr>
        <w:pBdr>
          <w:bottom w:val="single" w:sz="4" w:space="1" w:color="666666"/>
        </w:pBdr>
      </w:pPr>
    </w:p>
    <w:p w14:paraId="54D995C9" w14:textId="77777777" w:rsidR="003D7DD5" w:rsidRDefault="00FF1CE1">
      <w:pPr>
        <w:pStyle w:val="Heading3"/>
      </w:pPr>
      <w:r>
        <w:t xml:space="preserve">Item 35 of 41 — </w:t>
      </w:r>
      <w:r>
        <w:rPr>
          <w:rFonts w:ascii="Consolas" w:eastAsia="Consolas" w:hAnsi="Consolas" w:cs="Consolas"/>
        </w:rPr>
        <w:t>Q35</w:t>
      </w:r>
    </w:p>
    <w:p w14:paraId="3A542C11" w14:textId="77777777" w:rsidR="003D7DD5" w:rsidRDefault="00FF1CE1">
      <w:r>
        <w:rPr>
          <w:b/>
          <w:bCs/>
        </w:rPr>
        <w:t>Category:</w:t>
      </w:r>
      <w:r>
        <w:t xml:space="preserve"> Bites, Stings &amp; Envenomation</w:t>
      </w:r>
    </w:p>
    <w:p w14:paraId="4A2B5F2B" w14:textId="77777777" w:rsidR="003D7DD5" w:rsidRDefault="00FF1CE1">
      <w:r>
        <w:rPr>
          <w:b/>
          <w:bCs/>
        </w:rPr>
        <w:t>Question.</w:t>
      </w:r>
      <w:r>
        <w:t xml:space="preserve"> Why should you avoid cutting, sucking, applying a tourniquet to, or washing a </w:t>
      </w:r>
      <w:r>
        <w:t>snake bite wound?</w:t>
      </w:r>
    </w:p>
    <w:p w14:paraId="7CEECA09" w14:textId="77777777" w:rsidR="003D7DD5" w:rsidRDefault="00FF1CE1">
      <w:r>
        <w:rPr>
          <w:b/>
          <w:bCs/>
        </w:rPr>
        <w:t>Reference answer under review.</w:t>
      </w:r>
    </w:p>
    <w:p w14:paraId="6FC9BE2B" w14:textId="77777777" w:rsidR="003D7DD5" w:rsidRDefault="00FF1CE1">
      <w:pPr>
        <w:pBdr>
          <w:left w:val="single" w:sz="18" w:space="1" w:color="6A8CC7"/>
        </w:pBdr>
        <w:spacing w:before="80" w:after="120"/>
        <w:ind w:left="432" w:right="288"/>
      </w:pPr>
      <w:r>
        <w:t>Cutting and sucking remove negligible amounts of venom while causing direct tissue damage and infection risk. Washing removes residual venom from the skin that is critical for identifying the snake species —</w:t>
      </w:r>
      <w:r>
        <w:t xml:space="preserve"> in the Australian monovalent antivenom system, species identification determines which antivenom is given. Tourniquets cut off blood flow to the limb causing </w:t>
      </w:r>
      <w:proofErr w:type="spellStart"/>
      <w:r>
        <w:t>ischaemic</w:t>
      </w:r>
      <w:proofErr w:type="spellEnd"/>
      <w:r>
        <w:t xml:space="preserve"> damage, while doing nothing to prevent venom spread — Australian snake venom travels vi</w:t>
      </w:r>
      <w:r>
        <w:t xml:space="preserve">a the lymphatic system, not the bloodstream. Pressure </w:t>
      </w:r>
      <w:proofErr w:type="spellStart"/>
      <w:r>
        <w:t>immobilisation</w:t>
      </w:r>
      <w:proofErr w:type="spellEnd"/>
      <w:r>
        <w:t xml:space="preserve"> works by slowing lymphatic flow and is the only evidence-based physical first aid for Australian snake bite. None of the contraindicated measures improve outcomes.</w:t>
      </w:r>
    </w:p>
    <w:p w14:paraId="29915E0D" w14:textId="77777777" w:rsidR="003D7DD5" w:rsidRDefault="00FF1CE1">
      <w:r>
        <w:rPr>
          <w:b/>
          <w:bCs/>
        </w:rPr>
        <w:t>(a) Alignment with curr</w:t>
      </w:r>
      <w:r>
        <w:rPr>
          <w:b/>
          <w:bCs/>
        </w:rPr>
        <w:t>ent ANZCOR guidance</w:t>
      </w:r>
    </w:p>
    <w:p w14:paraId="48D1D7E3" w14:textId="77777777" w:rsidR="003D7DD5" w:rsidRDefault="00FF1CE1">
      <w:r>
        <w:t>☒</w:t>
      </w:r>
      <w:r>
        <w:t xml:space="preserve"> Fully aligned    ☐ Aligned, minor issues    ☐ Materially inaccurate / unsafe</w:t>
      </w:r>
    </w:p>
    <w:p w14:paraId="3553FE06" w14:textId="77777777" w:rsidR="003D7DD5" w:rsidRDefault="00FF1CE1">
      <w:r>
        <w:t>Relevant ANZCOR guideline(s): ANZCOR 9.4.1 (envenomation)</w:t>
      </w:r>
    </w:p>
    <w:p w14:paraId="72450EDC" w14:textId="77777777" w:rsidR="003D7DD5" w:rsidRDefault="00FF1CE1">
      <w:r>
        <w:rPr>
          <w:b/>
          <w:bCs/>
        </w:rPr>
        <w:t>(b) Required corrections / clinical comments</w:t>
      </w:r>
    </w:p>
    <w:p w14:paraId="5E57F03A" w14:textId="77777777" w:rsidR="003D7DD5" w:rsidRDefault="00FF1CE1">
      <w:pPr>
        <w:pBdr>
          <w:bottom w:val="single" w:sz="6" w:space="1" w:color="AAAAAA"/>
        </w:pBdr>
        <w:spacing w:before="160" w:after="160"/>
      </w:pPr>
      <w:r>
        <w:t xml:space="preserve">Accurate Australian-context rationale - lymphatic spread, venom needed for species identification, tourniquet harmful. </w:t>
      </w:r>
    </w:p>
    <w:p w14:paraId="6EA7C6E5" w14:textId="77777777" w:rsidR="003D7DD5" w:rsidRDefault="003D7DD5">
      <w:pPr>
        <w:pBdr>
          <w:bottom w:val="single" w:sz="6" w:space="1" w:color="AAAAAA"/>
        </w:pBdr>
        <w:spacing w:before="160" w:after="160"/>
      </w:pPr>
    </w:p>
    <w:p w14:paraId="358639A0" w14:textId="77777777" w:rsidR="003D7DD5" w:rsidRDefault="003D7DD5">
      <w:pPr>
        <w:pBdr>
          <w:bottom w:val="single" w:sz="4" w:space="1" w:color="666666"/>
        </w:pBdr>
      </w:pPr>
    </w:p>
    <w:p w14:paraId="795D8178" w14:textId="77777777" w:rsidR="003D7DD5" w:rsidRDefault="00FF1CE1">
      <w:pPr>
        <w:pStyle w:val="Heading2"/>
      </w:pPr>
      <w:r>
        <w:t>Burns &amp; Environmental Emergencies</w:t>
      </w:r>
    </w:p>
    <w:p w14:paraId="133CCA57" w14:textId="77777777" w:rsidR="003D7DD5" w:rsidRDefault="00FF1CE1">
      <w:pPr>
        <w:pStyle w:val="Heading3"/>
      </w:pPr>
      <w:r>
        <w:t xml:space="preserve">Item 36 of 41 — </w:t>
      </w:r>
      <w:r>
        <w:rPr>
          <w:rFonts w:ascii="Consolas" w:eastAsia="Consolas" w:hAnsi="Consolas" w:cs="Consolas"/>
        </w:rPr>
        <w:t>Q36</w:t>
      </w:r>
    </w:p>
    <w:p w14:paraId="1E2B14E5" w14:textId="77777777" w:rsidR="003D7DD5" w:rsidRDefault="00FF1CE1">
      <w:r>
        <w:rPr>
          <w:b/>
          <w:bCs/>
        </w:rPr>
        <w:t>Category:</w:t>
      </w:r>
      <w:r>
        <w:t xml:space="preserve"> Burns &amp; Environmental Emergencies</w:t>
      </w:r>
    </w:p>
    <w:p w14:paraId="75CD4BE3" w14:textId="77777777" w:rsidR="003D7DD5" w:rsidRDefault="00FF1CE1">
      <w:r>
        <w:rPr>
          <w:b/>
          <w:bCs/>
        </w:rPr>
        <w:t>Question.</w:t>
      </w:r>
      <w:r>
        <w:t xml:space="preserve"> How do you </w:t>
      </w:r>
      <w:proofErr w:type="spellStart"/>
      <w:r>
        <w:t>recognise</w:t>
      </w:r>
      <w:proofErr w:type="spellEnd"/>
      <w:r>
        <w:t xml:space="preserve"> heat </w:t>
      </w:r>
      <w:r>
        <w:t>stroke, and what must you do immediately?</w:t>
      </w:r>
    </w:p>
    <w:p w14:paraId="5FE5343B" w14:textId="77777777" w:rsidR="003D7DD5" w:rsidRDefault="00FF1CE1">
      <w:r>
        <w:rPr>
          <w:b/>
          <w:bCs/>
        </w:rPr>
        <w:t>Reference answer under review.</w:t>
      </w:r>
    </w:p>
    <w:p w14:paraId="7711A382" w14:textId="77777777" w:rsidR="003D7DD5" w:rsidRDefault="00FF1CE1">
      <w:pPr>
        <w:pBdr>
          <w:left w:val="single" w:sz="18" w:space="1" w:color="6A8CC7"/>
        </w:pBdr>
        <w:spacing w:before="80" w:after="120"/>
        <w:ind w:left="432" w:right="288"/>
      </w:pPr>
      <w:r>
        <w:t xml:space="preserve">Heat stroke is life-threatening. </w:t>
      </w:r>
      <w:proofErr w:type="spellStart"/>
      <w:r>
        <w:t>Recognise</w:t>
      </w:r>
      <w:proofErr w:type="spellEnd"/>
      <w:r>
        <w:t xml:space="preserve"> it by: core temperature above 40 degrees Celsius, hot skin that is dry or minimally sweating, confusion, agitation, slurred speech, or loss </w:t>
      </w:r>
      <w:r>
        <w:t>of consciousness, and rapid strong pulse. Move the person to the coolest available location immediately and remove excess clothing. Cool by every available means simultaneously: apply ice packs or cold wet cloths to the neck, armpits, and groin; wet the sk</w:t>
      </w:r>
      <w:r>
        <w:t xml:space="preserve">in and fan it vigorously; or immerse in cool water if safe and available. Do not give fluids to any person </w:t>
      </w:r>
      <w:r>
        <w:lastRenderedPageBreak/>
        <w:t xml:space="preserve">who is confused or unconscious. Cooling must begin within minutes — heat stroke causes irreversible organ failure if body temperature is not reduced </w:t>
      </w:r>
      <w:r>
        <w:t xml:space="preserve">rapidly. Continue active cooling and monitor consciousness until temperature </w:t>
      </w:r>
      <w:proofErr w:type="spellStart"/>
      <w:r>
        <w:t>normalises</w:t>
      </w:r>
      <w:proofErr w:type="spellEnd"/>
      <w:r>
        <w:t xml:space="preserve"> or evacuation is reached.</w:t>
      </w:r>
    </w:p>
    <w:p w14:paraId="7ABA9787" w14:textId="77777777" w:rsidR="003D7DD5" w:rsidRDefault="00FF1CE1">
      <w:r>
        <w:rPr>
          <w:b/>
          <w:bCs/>
        </w:rPr>
        <w:t>(a) Alignment with current ANZCOR guidance</w:t>
      </w:r>
    </w:p>
    <w:p w14:paraId="6354060F" w14:textId="77777777" w:rsidR="003D7DD5" w:rsidRDefault="00FF1CE1">
      <w:r>
        <w:t>☒</w:t>
      </w:r>
      <w:r>
        <w:t xml:space="preserve"> Fully aligned    ☐ Aligned, minor issues    ☐ Materially inaccurate / unsafe</w:t>
      </w:r>
    </w:p>
    <w:p w14:paraId="29795C92" w14:textId="77777777" w:rsidR="003D7DD5" w:rsidRDefault="00FF1CE1">
      <w:r>
        <w:t>Relevant ANZCOR guid</w:t>
      </w:r>
      <w:r>
        <w:t>eline(s): ANZCOR 9.3.4 (heat-induced illness / hyperthermia)</w:t>
      </w:r>
    </w:p>
    <w:p w14:paraId="2FE10ED4" w14:textId="77777777" w:rsidR="003D7DD5" w:rsidRDefault="00FF1CE1">
      <w:r>
        <w:rPr>
          <w:b/>
          <w:bCs/>
        </w:rPr>
        <w:t>(b) Required corrections / clinical comments</w:t>
      </w:r>
    </w:p>
    <w:p w14:paraId="6802A0EC" w14:textId="77777777" w:rsidR="003D7DD5" w:rsidRDefault="00FF1CE1">
      <w:pPr>
        <w:pBdr>
          <w:bottom w:val="single" w:sz="6" w:space="1" w:color="AAAAAA"/>
        </w:pBdr>
        <w:spacing w:before="160" w:after="160"/>
      </w:pPr>
      <w:r>
        <w:t>Recognition and aggressive whole-body cooling correct (ANZCOR 9.3.4), including cold-water immersion and withholding oral fluids if altered.</w:t>
      </w:r>
    </w:p>
    <w:p w14:paraId="47E469A2" w14:textId="77777777" w:rsidR="003D7DD5" w:rsidRDefault="003D7DD5">
      <w:pPr>
        <w:pBdr>
          <w:bottom w:val="single" w:sz="6" w:space="1" w:color="AAAAAA"/>
        </w:pBdr>
        <w:spacing w:before="160" w:after="160"/>
      </w:pPr>
    </w:p>
    <w:p w14:paraId="20B534E9" w14:textId="77777777" w:rsidR="003D7DD5" w:rsidRDefault="003D7DD5">
      <w:pPr>
        <w:pBdr>
          <w:bottom w:val="single" w:sz="6" w:space="1" w:color="AAAAAA"/>
        </w:pBdr>
        <w:spacing w:before="160" w:after="160"/>
      </w:pPr>
    </w:p>
    <w:p w14:paraId="62BB85F1" w14:textId="77777777" w:rsidR="003D7DD5" w:rsidRDefault="003D7DD5">
      <w:pPr>
        <w:pBdr>
          <w:bottom w:val="single" w:sz="4" w:space="1" w:color="666666"/>
        </w:pBdr>
      </w:pPr>
    </w:p>
    <w:p w14:paraId="4F0E4A56" w14:textId="77777777" w:rsidR="003D7DD5" w:rsidRDefault="00FF1CE1">
      <w:pPr>
        <w:pStyle w:val="Heading3"/>
      </w:pPr>
      <w:r>
        <w:t>Item 3</w:t>
      </w:r>
      <w:r>
        <w:t xml:space="preserve">7 of 41 — </w:t>
      </w:r>
      <w:r>
        <w:rPr>
          <w:rFonts w:ascii="Consolas" w:eastAsia="Consolas" w:hAnsi="Consolas" w:cs="Consolas"/>
        </w:rPr>
        <w:t>Q37</w:t>
      </w:r>
    </w:p>
    <w:p w14:paraId="7246B2A2" w14:textId="77777777" w:rsidR="003D7DD5" w:rsidRDefault="00FF1CE1">
      <w:r>
        <w:rPr>
          <w:b/>
          <w:bCs/>
        </w:rPr>
        <w:t>Category:</w:t>
      </w:r>
      <w:r>
        <w:t xml:space="preserve"> Burns &amp; Environmental Emergencies</w:t>
      </w:r>
    </w:p>
    <w:p w14:paraId="1D3FF88D" w14:textId="77777777" w:rsidR="003D7DD5" w:rsidRDefault="00FF1CE1">
      <w:r>
        <w:rPr>
          <w:b/>
          <w:bCs/>
        </w:rPr>
        <w:t>Question.</w:t>
      </w:r>
      <w:r>
        <w:t xml:space="preserve"> What should you do if someone has a partial thickness burn covering a significant area of their forearm?</w:t>
      </w:r>
    </w:p>
    <w:p w14:paraId="3A2EEAE7" w14:textId="77777777" w:rsidR="003D7DD5" w:rsidRDefault="00FF1CE1">
      <w:r>
        <w:rPr>
          <w:b/>
          <w:bCs/>
        </w:rPr>
        <w:t>Reference answer under review.</w:t>
      </w:r>
    </w:p>
    <w:p w14:paraId="34F663CE" w14:textId="77777777" w:rsidR="003D7DD5" w:rsidRDefault="00FF1CE1">
      <w:pPr>
        <w:pBdr>
          <w:left w:val="single" w:sz="18" w:space="1" w:color="6A8CC7"/>
        </w:pBdr>
        <w:spacing w:before="80" w:after="120"/>
        <w:ind w:left="432" w:right="288"/>
      </w:pPr>
      <w:r>
        <w:t>Cool the burn under cool running water for a full 20 minutes immediately — this is the single most important step and must not be shortened. Do not use ice, ice water, butter, toothpaste, or any creams. After cooling is complete, cover the burn loosely wit</w:t>
      </w:r>
      <w:r>
        <w:t>h clean non-fluffy material such as cling film or a clean plastic bag. Do not wrap tightly, apply pressure, or pop blisters. Remove rings, watches, or tight clothing from the area before swelling begins unless stuck to the wound. Do not delay cooling to pr</w:t>
      </w:r>
      <w:r>
        <w:t>epare transport — start cooling first, then arrange transfer. A significant partial thickness burn requires hospital assessment and treatment.</w:t>
      </w:r>
    </w:p>
    <w:p w14:paraId="6B5F9F0A" w14:textId="77777777" w:rsidR="003D7DD5" w:rsidRDefault="00FF1CE1">
      <w:r>
        <w:rPr>
          <w:b/>
          <w:bCs/>
        </w:rPr>
        <w:t>(a) Alignment with current ANZCOR guidance</w:t>
      </w:r>
    </w:p>
    <w:p w14:paraId="4E652E3B" w14:textId="77777777" w:rsidR="003D7DD5" w:rsidRDefault="00FF1CE1">
      <w:r>
        <w:t>☒</w:t>
      </w:r>
      <w:r>
        <w:t xml:space="preserve"> Fully aligned    ☐ Aligned, minor issues    ☐ Materially inaccurate </w:t>
      </w:r>
      <w:r>
        <w:t>/ unsafe</w:t>
      </w:r>
    </w:p>
    <w:p w14:paraId="1AAB60FB" w14:textId="77777777" w:rsidR="003D7DD5" w:rsidRDefault="00FF1CE1">
      <w:r>
        <w:t>Relevant ANZCOR guideline(s): ANZCOR 9.1.3 (burns)</w:t>
      </w:r>
    </w:p>
    <w:p w14:paraId="3BB444F7" w14:textId="77777777" w:rsidR="003D7DD5" w:rsidRDefault="00FF1CE1">
      <w:r>
        <w:rPr>
          <w:b/>
          <w:bCs/>
        </w:rPr>
        <w:t>(b) Required corrections / clinical comments</w:t>
      </w:r>
    </w:p>
    <w:p w14:paraId="0DC69206" w14:textId="77777777" w:rsidR="003D7DD5" w:rsidRDefault="00FF1CE1">
      <w:pPr>
        <w:pBdr>
          <w:bottom w:val="single" w:sz="6" w:space="1" w:color="AAAAAA"/>
        </w:pBdr>
        <w:spacing w:before="160" w:after="160"/>
      </w:pPr>
      <w:r>
        <w:t xml:space="preserve">Correct - 20 minutes of cool running water, cling-film cover, no ice/creams, remove constrictors early (ANZCOR 9.1.3). </w:t>
      </w:r>
    </w:p>
    <w:p w14:paraId="15DC9EF0" w14:textId="77777777" w:rsidR="003D7DD5" w:rsidRDefault="003D7DD5">
      <w:pPr>
        <w:pBdr>
          <w:bottom w:val="single" w:sz="6" w:space="1" w:color="AAAAAA"/>
        </w:pBdr>
        <w:spacing w:before="160" w:after="160"/>
      </w:pPr>
    </w:p>
    <w:p w14:paraId="4BCA1DDA" w14:textId="77777777" w:rsidR="003D7DD5" w:rsidRDefault="003D7DD5">
      <w:pPr>
        <w:pBdr>
          <w:bottom w:val="single" w:sz="6" w:space="1" w:color="AAAAAA"/>
        </w:pBdr>
        <w:spacing w:before="160" w:after="160"/>
      </w:pPr>
    </w:p>
    <w:p w14:paraId="23E804AC" w14:textId="77777777" w:rsidR="003D7DD5" w:rsidRDefault="003D7DD5">
      <w:pPr>
        <w:pBdr>
          <w:bottom w:val="single" w:sz="4" w:space="1" w:color="666666"/>
        </w:pBdr>
      </w:pPr>
    </w:p>
    <w:p w14:paraId="1707F11C" w14:textId="77777777" w:rsidR="003D7DD5" w:rsidRDefault="00FF1CE1">
      <w:pPr>
        <w:pStyle w:val="Heading3"/>
      </w:pPr>
      <w:r>
        <w:lastRenderedPageBreak/>
        <w:t xml:space="preserve">Item 38 of 41 — </w:t>
      </w:r>
      <w:r>
        <w:rPr>
          <w:rFonts w:ascii="Consolas" w:eastAsia="Consolas" w:hAnsi="Consolas" w:cs="Consolas"/>
        </w:rPr>
        <w:t>Q38</w:t>
      </w:r>
    </w:p>
    <w:p w14:paraId="26B9829C" w14:textId="77777777" w:rsidR="003D7DD5" w:rsidRDefault="00FF1CE1">
      <w:r>
        <w:rPr>
          <w:b/>
          <w:bCs/>
        </w:rPr>
        <w:t>Category</w:t>
      </w:r>
      <w:r>
        <w:rPr>
          <w:b/>
          <w:bCs/>
        </w:rPr>
        <w:t>:</w:t>
      </w:r>
      <w:r>
        <w:t xml:space="preserve"> Burns &amp; Environmental Emergencies</w:t>
      </w:r>
    </w:p>
    <w:p w14:paraId="35D4606E" w14:textId="77777777" w:rsidR="003D7DD5" w:rsidRDefault="00FF1CE1">
      <w:r>
        <w:rPr>
          <w:b/>
          <w:bCs/>
        </w:rPr>
        <w:t>Question.</w:t>
      </w:r>
      <w:r>
        <w:t xml:space="preserve"> Why should you not apply butter, toothpaste, oil, or ice directly to a burn?</w:t>
      </w:r>
    </w:p>
    <w:p w14:paraId="2F8439EC" w14:textId="77777777" w:rsidR="003D7DD5" w:rsidRDefault="00FF1CE1">
      <w:r>
        <w:rPr>
          <w:b/>
          <w:bCs/>
        </w:rPr>
        <w:t>Reference answer under review.</w:t>
      </w:r>
    </w:p>
    <w:p w14:paraId="7EAEE407" w14:textId="77777777" w:rsidR="003D7DD5" w:rsidRDefault="00FF1CE1">
      <w:pPr>
        <w:pBdr>
          <w:left w:val="single" w:sz="18" w:space="1" w:color="6A8CC7"/>
        </w:pBdr>
        <w:spacing w:before="80" w:after="120"/>
        <w:ind w:left="432" w:right="288"/>
      </w:pPr>
      <w:r>
        <w:t>Butter, oils, and toothpaste trap heat in burned tissue and prevent the cooling that running water pro</w:t>
      </w:r>
      <w:r>
        <w:t>vides. They act as culture media for bacteria, increasing infection risk, and contaminate the wound surface, complicating clinical assessment and treatment. They must be physically removed before medical treatment can proceed, which is painful and causes f</w:t>
      </w:r>
      <w:r>
        <w:t>urther tissue disruption. Ice and ice water cause vasoconstriction in burn margins, reducing blood flow to tissue that might otherwise survive, and risk causing frostbite on top of the burn — particularly dangerous in children and elderly people. Cool runn</w:t>
      </w:r>
      <w:r>
        <w:t>ing water for 20 minutes is the only evidence-based immediate cooling treatment for burns.</w:t>
      </w:r>
    </w:p>
    <w:p w14:paraId="166EE3D2" w14:textId="77777777" w:rsidR="003D7DD5" w:rsidRDefault="00FF1CE1">
      <w:r>
        <w:rPr>
          <w:b/>
          <w:bCs/>
        </w:rPr>
        <w:t>(a) Alignment with current ANZCOR guidance</w:t>
      </w:r>
    </w:p>
    <w:p w14:paraId="3726ABC2" w14:textId="77777777" w:rsidR="003D7DD5" w:rsidRDefault="00FF1CE1">
      <w:r>
        <w:t>☒</w:t>
      </w:r>
      <w:r>
        <w:t xml:space="preserve"> Fully aligned    ☐ Aligned, minor issues    ☐ Materially inaccurate / unsafe</w:t>
      </w:r>
    </w:p>
    <w:p w14:paraId="6197FB5B" w14:textId="77777777" w:rsidR="003D7DD5" w:rsidRDefault="00FF1CE1">
      <w:r>
        <w:t xml:space="preserve">Relevant ANZCOR guideline(s): ANZCOR 9.1.3 </w:t>
      </w:r>
      <w:r>
        <w:t>(burns)</w:t>
      </w:r>
    </w:p>
    <w:p w14:paraId="1E92AFA5" w14:textId="77777777" w:rsidR="003D7DD5" w:rsidRDefault="00FF1CE1">
      <w:r>
        <w:rPr>
          <w:b/>
          <w:bCs/>
        </w:rPr>
        <w:t>(b) Required corrections / clinical comments</w:t>
      </w:r>
    </w:p>
    <w:p w14:paraId="7C6921C2" w14:textId="77777777" w:rsidR="003D7DD5" w:rsidRDefault="00FF1CE1">
      <w:pPr>
        <w:pBdr>
          <w:bottom w:val="single" w:sz="6" w:space="1" w:color="AAAAAA"/>
        </w:pBdr>
        <w:spacing w:before="160" w:after="160"/>
      </w:pPr>
      <w:r>
        <w:t>Correct rationale for avoiding occlusive substances and ice. Good.</w:t>
      </w:r>
    </w:p>
    <w:p w14:paraId="684100FE" w14:textId="77777777" w:rsidR="003D7DD5" w:rsidRDefault="003D7DD5">
      <w:pPr>
        <w:pBdr>
          <w:bottom w:val="single" w:sz="6" w:space="1" w:color="AAAAAA"/>
        </w:pBdr>
        <w:spacing w:before="160" w:after="160"/>
      </w:pPr>
    </w:p>
    <w:p w14:paraId="20CFF14F" w14:textId="77777777" w:rsidR="003D7DD5" w:rsidRDefault="003D7DD5">
      <w:pPr>
        <w:pBdr>
          <w:bottom w:val="single" w:sz="6" w:space="1" w:color="AAAAAA"/>
        </w:pBdr>
        <w:spacing w:before="160" w:after="160"/>
      </w:pPr>
    </w:p>
    <w:p w14:paraId="64691FCA" w14:textId="77777777" w:rsidR="003D7DD5" w:rsidRDefault="003D7DD5">
      <w:pPr>
        <w:pBdr>
          <w:bottom w:val="single" w:sz="4" w:space="1" w:color="666666"/>
        </w:pBdr>
      </w:pPr>
    </w:p>
    <w:p w14:paraId="2FF57C26" w14:textId="77777777" w:rsidR="003D7DD5" w:rsidRDefault="00FF1CE1">
      <w:pPr>
        <w:pStyle w:val="Heading2"/>
      </w:pPr>
      <w:r>
        <w:t>Poisoning, Overdose &amp; Toxic Exposure</w:t>
      </w:r>
    </w:p>
    <w:p w14:paraId="77A889A1" w14:textId="77777777" w:rsidR="003D7DD5" w:rsidRDefault="00FF1CE1">
      <w:pPr>
        <w:pStyle w:val="Heading3"/>
      </w:pPr>
      <w:r>
        <w:t xml:space="preserve">Item 39 of 41 — </w:t>
      </w:r>
      <w:r>
        <w:rPr>
          <w:rFonts w:ascii="Consolas" w:eastAsia="Consolas" w:hAnsi="Consolas" w:cs="Consolas"/>
        </w:rPr>
        <w:t>Q39</w:t>
      </w:r>
    </w:p>
    <w:p w14:paraId="17B4DECD" w14:textId="77777777" w:rsidR="003D7DD5" w:rsidRDefault="00FF1CE1">
      <w:r>
        <w:rPr>
          <w:b/>
          <w:bCs/>
        </w:rPr>
        <w:t>Category:</w:t>
      </w:r>
      <w:r>
        <w:t xml:space="preserve"> Poisoning, Overdose &amp; Toxic Exposure</w:t>
      </w:r>
    </w:p>
    <w:p w14:paraId="10D414F3" w14:textId="77777777" w:rsidR="003D7DD5" w:rsidRDefault="00FF1CE1">
      <w:r>
        <w:rPr>
          <w:b/>
          <w:bCs/>
        </w:rPr>
        <w:t>Question.</w:t>
      </w:r>
      <w:r>
        <w:t xml:space="preserve"> What are the signs of carbon monoxide poisoning and what should you do if you suspect it?</w:t>
      </w:r>
    </w:p>
    <w:p w14:paraId="333463C7" w14:textId="77777777" w:rsidR="003D7DD5" w:rsidRDefault="00FF1CE1">
      <w:r>
        <w:rPr>
          <w:b/>
          <w:bCs/>
        </w:rPr>
        <w:t>Reference answer under review.</w:t>
      </w:r>
    </w:p>
    <w:p w14:paraId="7BE4974A" w14:textId="77777777" w:rsidR="003D7DD5" w:rsidRDefault="00FF1CE1">
      <w:pPr>
        <w:pBdr>
          <w:left w:val="single" w:sz="18" w:space="1" w:color="6A8CC7"/>
        </w:pBdr>
        <w:spacing w:before="80" w:after="120"/>
        <w:ind w:left="432" w:right="288"/>
      </w:pPr>
      <w:r>
        <w:t>Carbon monoxide poisoning presents as headache, dizziness, nausea, confusion, and fatig</w:t>
      </w:r>
      <w:r>
        <w:t>ue — easily mistaken for flu but without fever. Multiple people or pets affected simultaneously in the same space strongly suggests CO. Do not enter the contaminated environment without breathing apparatus. Move the person to fresh air immediately if safe.</w:t>
      </w:r>
      <w:r>
        <w:t xml:space="preserve"> Ventilate the space by opening doors and windows from outside if possible. Once in fresh air, lay the person down and monitor breathing closely — CO binds tightly to </w:t>
      </w:r>
      <w:proofErr w:type="spellStart"/>
      <w:r>
        <w:t>haemoglobin</w:t>
      </w:r>
      <w:proofErr w:type="spellEnd"/>
      <w:r>
        <w:t xml:space="preserve"> and delayed or worsening effects occur even after apparent recovery outdoors.</w:t>
      </w:r>
      <w:r>
        <w:t xml:space="preserve"> If unresponsive, begin CPR immediately. CO poisoning requires oxygen therapy and medical assessment; seek evacuation to a medical facility urgently.</w:t>
      </w:r>
    </w:p>
    <w:p w14:paraId="0B8CF576" w14:textId="77777777" w:rsidR="003D7DD5" w:rsidRDefault="00FF1CE1">
      <w:r>
        <w:rPr>
          <w:b/>
          <w:bCs/>
        </w:rPr>
        <w:t>(a) Alignment with current ANZCOR guidance</w:t>
      </w:r>
    </w:p>
    <w:p w14:paraId="39B161D8" w14:textId="77777777" w:rsidR="003D7DD5" w:rsidRDefault="00FF1CE1">
      <w:r>
        <w:lastRenderedPageBreak/>
        <w:t>☒</w:t>
      </w:r>
      <w:r>
        <w:t xml:space="preserve"> Fully aligned    ☐ Aligned, minor issues    ☐ Materially inaccurate / unsafe</w:t>
      </w:r>
    </w:p>
    <w:p w14:paraId="65037B3A" w14:textId="77777777" w:rsidR="003D7DD5" w:rsidRDefault="00FF1CE1">
      <w:r>
        <w:t>Relevant ANZCOR guideline(s): ANZCOR 9.5 series (poisoning / CO); Poisons Info 13 11 26</w:t>
      </w:r>
    </w:p>
    <w:p w14:paraId="519B3F27" w14:textId="77777777" w:rsidR="003D7DD5" w:rsidRDefault="00FF1CE1">
      <w:r>
        <w:rPr>
          <w:b/>
          <w:bCs/>
        </w:rPr>
        <w:t>(b) Required corrections / clinical comments</w:t>
      </w:r>
    </w:p>
    <w:p w14:paraId="4BD2A843" w14:textId="77777777" w:rsidR="003D7DD5" w:rsidRDefault="00FF1CE1">
      <w:pPr>
        <w:pBdr>
          <w:bottom w:val="single" w:sz="6" w:space="1" w:color="AAAAAA"/>
        </w:pBdr>
        <w:spacing w:before="160" w:after="160"/>
      </w:pPr>
      <w:r>
        <w:t xml:space="preserve">Correct, with an appropriate rescuer-safety </w:t>
      </w:r>
      <w:r>
        <w:t xml:space="preserve">warning and the delayed-deterioration caution. Add the Poisons Information Centre 13 11 26 where comms </w:t>
      </w:r>
      <w:proofErr w:type="gramStart"/>
      <w:r>
        <w:t>allow</w:t>
      </w:r>
      <w:proofErr w:type="gramEnd"/>
      <w:r>
        <w:t xml:space="preserve">. </w:t>
      </w:r>
    </w:p>
    <w:p w14:paraId="6B8DFE29" w14:textId="77777777" w:rsidR="003D7DD5" w:rsidRDefault="003D7DD5">
      <w:pPr>
        <w:pBdr>
          <w:bottom w:val="single" w:sz="6" w:space="1" w:color="AAAAAA"/>
        </w:pBdr>
        <w:spacing w:before="160" w:after="160"/>
      </w:pPr>
    </w:p>
    <w:p w14:paraId="415C5358" w14:textId="77777777" w:rsidR="003D7DD5" w:rsidRDefault="003D7DD5">
      <w:pPr>
        <w:pBdr>
          <w:bottom w:val="single" w:sz="6" w:space="1" w:color="AAAAAA"/>
        </w:pBdr>
        <w:spacing w:before="160" w:after="160"/>
      </w:pPr>
    </w:p>
    <w:p w14:paraId="0DF638E7" w14:textId="77777777" w:rsidR="003D7DD5" w:rsidRDefault="003D7DD5">
      <w:pPr>
        <w:pBdr>
          <w:bottom w:val="single" w:sz="4" w:space="1" w:color="666666"/>
        </w:pBdr>
      </w:pPr>
    </w:p>
    <w:p w14:paraId="39F1B8E8" w14:textId="77777777" w:rsidR="003D7DD5" w:rsidRDefault="00FF1CE1">
      <w:pPr>
        <w:pStyle w:val="Heading3"/>
      </w:pPr>
      <w:r>
        <w:t xml:space="preserve">Item 40 of 41 — </w:t>
      </w:r>
      <w:r>
        <w:rPr>
          <w:rFonts w:ascii="Consolas" w:eastAsia="Consolas" w:hAnsi="Consolas" w:cs="Consolas"/>
        </w:rPr>
        <w:t>Q40</w:t>
      </w:r>
    </w:p>
    <w:p w14:paraId="094F5E99" w14:textId="77777777" w:rsidR="003D7DD5" w:rsidRDefault="00FF1CE1">
      <w:r>
        <w:rPr>
          <w:b/>
          <w:bCs/>
        </w:rPr>
        <w:t>Category:</w:t>
      </w:r>
      <w:r>
        <w:t xml:space="preserve"> Poisoning, Overdose &amp; Toxic Exposure</w:t>
      </w:r>
    </w:p>
    <w:p w14:paraId="44ECBD8B" w14:textId="77777777" w:rsidR="003D7DD5" w:rsidRDefault="00FF1CE1">
      <w:r>
        <w:rPr>
          <w:b/>
          <w:bCs/>
        </w:rPr>
        <w:t>Question.</w:t>
      </w:r>
      <w:r>
        <w:t xml:space="preserve"> What should you do if you find a conscious but confused person wh</w:t>
      </w:r>
      <w:r>
        <w:t>o you suspect may have taken an overdose of medication?</w:t>
      </w:r>
    </w:p>
    <w:p w14:paraId="49304C8C" w14:textId="77777777" w:rsidR="003D7DD5" w:rsidRDefault="00FF1CE1">
      <w:r>
        <w:rPr>
          <w:b/>
          <w:bCs/>
        </w:rPr>
        <w:t>Reference answer under review.</w:t>
      </w:r>
    </w:p>
    <w:p w14:paraId="5CF56289" w14:textId="77777777" w:rsidR="003D7DD5" w:rsidRDefault="00FF1CE1">
      <w:pPr>
        <w:pBdr>
          <w:left w:val="single" w:sz="18" w:space="1" w:color="6A8CC7"/>
        </w:pBdr>
        <w:spacing w:before="80" w:after="120"/>
        <w:ind w:left="432" w:right="288"/>
      </w:pPr>
      <w:r>
        <w:t>Do not induce vomiting — aspiration risk is high and some substances cause more damage coming back up. Note any visible medication containers; substance identity is crit</w:t>
      </w:r>
      <w:r>
        <w:t>ical for treatment. Keep the person awake and responsive by talking to them. If they become drowsy, place them in the recovery position on their side to protect the airway. Do not give food or water. Monitor consciousness and breathing rate continuously. I</w:t>
      </w:r>
      <w:r>
        <w:t>f they lose consciousness and breathing stops or becomes abnormal, begin CPR immediately. Do not leave them alone. Transport urgently to medical care and bring all medication containers or packaging with the person.</w:t>
      </w:r>
    </w:p>
    <w:p w14:paraId="4CD20D24" w14:textId="77777777" w:rsidR="003D7DD5" w:rsidRDefault="00FF1CE1">
      <w:r>
        <w:rPr>
          <w:b/>
          <w:bCs/>
        </w:rPr>
        <w:t>(a) Alignment with current ANZCOR guidan</w:t>
      </w:r>
      <w:r>
        <w:rPr>
          <w:b/>
          <w:bCs/>
        </w:rPr>
        <w:t>ce</w:t>
      </w:r>
    </w:p>
    <w:p w14:paraId="314F0315" w14:textId="77777777" w:rsidR="003D7DD5" w:rsidRDefault="00FF1CE1">
      <w:r>
        <w:t>☐</w:t>
      </w:r>
      <w:r>
        <w:t xml:space="preserve"> Fully aligned    ☒ Aligned, minor issues    ☐ Materially inaccurate / unsafe</w:t>
      </w:r>
    </w:p>
    <w:p w14:paraId="3F3610C6" w14:textId="77777777" w:rsidR="003D7DD5" w:rsidRDefault="00FF1CE1">
      <w:r>
        <w:t>Relevant ANZCOR guideline(s): ANZCOR 9.5.1 (poisoning); Poisons Info 13 11 26</w:t>
      </w:r>
    </w:p>
    <w:p w14:paraId="182E5519" w14:textId="77777777" w:rsidR="003D7DD5" w:rsidRDefault="00FF1CE1">
      <w:r>
        <w:rPr>
          <w:b/>
          <w:bCs/>
        </w:rPr>
        <w:t>(b) Required corrections / clinical comments</w:t>
      </w:r>
    </w:p>
    <w:p w14:paraId="44835967" w14:textId="77777777" w:rsidR="003D7DD5" w:rsidRDefault="00FF1CE1">
      <w:pPr>
        <w:pBdr>
          <w:bottom w:val="single" w:sz="6" w:space="1" w:color="AAAAAA"/>
        </w:pBdr>
        <w:spacing w:before="160" w:after="160"/>
      </w:pPr>
      <w:r>
        <w:t>Sound. Minor: add the Poisons Information Centre 13</w:t>
      </w:r>
      <w:r>
        <w:t xml:space="preserve"> 11 26 and bring all containers; if opioid overdose is suspected and take-home naloxone is available it may be given. </w:t>
      </w:r>
    </w:p>
    <w:p w14:paraId="7E099C88" w14:textId="77777777" w:rsidR="003D7DD5" w:rsidRDefault="003D7DD5">
      <w:pPr>
        <w:pBdr>
          <w:bottom w:val="single" w:sz="6" w:space="1" w:color="AAAAAA"/>
        </w:pBdr>
        <w:spacing w:before="160" w:after="160"/>
      </w:pPr>
    </w:p>
    <w:p w14:paraId="51C6FE9F" w14:textId="77777777" w:rsidR="003D7DD5" w:rsidRDefault="003D7DD5">
      <w:pPr>
        <w:pBdr>
          <w:bottom w:val="single" w:sz="4" w:space="1" w:color="666666"/>
        </w:pBdr>
      </w:pPr>
    </w:p>
    <w:p w14:paraId="5A230548" w14:textId="77777777" w:rsidR="003D7DD5" w:rsidRDefault="00FF1CE1">
      <w:pPr>
        <w:pStyle w:val="Heading2"/>
      </w:pPr>
      <w:r>
        <w:t>Spinal Injuries &amp; Patient Movement</w:t>
      </w:r>
    </w:p>
    <w:p w14:paraId="0C8E8E1A" w14:textId="77777777" w:rsidR="003D7DD5" w:rsidRDefault="00FF1CE1">
      <w:pPr>
        <w:pStyle w:val="Heading3"/>
      </w:pPr>
      <w:r>
        <w:t xml:space="preserve">Item 41 of 41 — </w:t>
      </w:r>
      <w:r>
        <w:rPr>
          <w:rFonts w:ascii="Consolas" w:eastAsia="Consolas" w:hAnsi="Consolas" w:cs="Consolas"/>
        </w:rPr>
        <w:t>Q41</w:t>
      </w:r>
    </w:p>
    <w:p w14:paraId="53EE20FC" w14:textId="77777777" w:rsidR="003D7DD5" w:rsidRDefault="00FF1CE1">
      <w:r>
        <w:rPr>
          <w:b/>
          <w:bCs/>
        </w:rPr>
        <w:t>Category:</w:t>
      </w:r>
      <w:r>
        <w:t xml:space="preserve"> Spinal Injuries &amp; Patient Movement</w:t>
      </w:r>
    </w:p>
    <w:p w14:paraId="71743D75" w14:textId="77777777" w:rsidR="003D7DD5" w:rsidRDefault="00FF1CE1">
      <w:r>
        <w:rPr>
          <w:b/>
          <w:bCs/>
        </w:rPr>
        <w:t>Question.</w:t>
      </w:r>
      <w:r>
        <w:t xml:space="preserve"> What precautions should you take when you need to help move a casualty who may have sustained a spinal injury?</w:t>
      </w:r>
    </w:p>
    <w:p w14:paraId="1366B083" w14:textId="77777777" w:rsidR="003D7DD5" w:rsidRDefault="00FF1CE1">
      <w:r>
        <w:rPr>
          <w:b/>
          <w:bCs/>
        </w:rPr>
        <w:lastRenderedPageBreak/>
        <w:t>Reference answer under review.</w:t>
      </w:r>
    </w:p>
    <w:p w14:paraId="658E4091" w14:textId="77777777" w:rsidR="003D7DD5" w:rsidRDefault="00FF1CE1">
      <w:pPr>
        <w:pBdr>
          <w:left w:val="single" w:sz="18" w:space="1" w:color="6A8CC7"/>
        </w:pBdr>
        <w:spacing w:before="80" w:after="120"/>
        <w:ind w:left="432" w:right="288"/>
      </w:pPr>
      <w:r>
        <w:t>Do not move a suspected spinal injury casualty unless they are in immediate life-threatening danger — fire, activ</w:t>
      </w:r>
      <w:r>
        <w:t>e drowning, or inability to maintain the airway by any other means. If movement is unavoidable, one person must hold the head and maintain it in a neutral aligned position with the spine throughout. Use a log-roll technique with a minimum of three rescuers</w:t>
      </w:r>
      <w:r>
        <w:t xml:space="preserve">: one controls the </w:t>
      </w:r>
      <w:proofErr w:type="gramStart"/>
      <w:r>
        <w:t>head,</w:t>
      </w:r>
      <w:proofErr w:type="gramEnd"/>
      <w:r>
        <w:t xml:space="preserve"> two others roll the body as a single rigid unit on a verbal count. Do not attempt a log-roll with fewer than three people. Do not sit or stand the casualty. Once moved, maintain the neutral position and monitor breathing.</w:t>
      </w:r>
    </w:p>
    <w:p w14:paraId="1D4FF69C" w14:textId="77777777" w:rsidR="003D7DD5" w:rsidRDefault="00FF1CE1">
      <w:r>
        <w:rPr>
          <w:b/>
          <w:bCs/>
        </w:rPr>
        <w:t>(a) Align</w:t>
      </w:r>
      <w:r>
        <w:rPr>
          <w:b/>
          <w:bCs/>
        </w:rPr>
        <w:t>ment with current ANZCOR guidance</w:t>
      </w:r>
    </w:p>
    <w:p w14:paraId="1FB482C9" w14:textId="77777777" w:rsidR="003D7DD5" w:rsidRDefault="00FF1CE1">
      <w:r>
        <w:t>☒</w:t>
      </w:r>
      <w:r>
        <w:t xml:space="preserve"> Fully aligned    ☐ Aligned, minor issues    ☐ Materially inaccurate / unsafe</w:t>
      </w:r>
    </w:p>
    <w:p w14:paraId="6B0A10C4" w14:textId="77777777" w:rsidR="003D7DD5" w:rsidRDefault="00FF1CE1">
      <w:r>
        <w:t>Relevant ANZCOR guideline(s): ANZCOR 9.1.6 (suspected spinal injury)</w:t>
      </w:r>
    </w:p>
    <w:p w14:paraId="7C320E6F" w14:textId="77777777" w:rsidR="003D7DD5" w:rsidRDefault="00FF1CE1">
      <w:r>
        <w:rPr>
          <w:b/>
          <w:bCs/>
        </w:rPr>
        <w:t>(b) Required corrections / clinical comments</w:t>
      </w:r>
    </w:p>
    <w:p w14:paraId="2760B36F" w14:textId="77777777" w:rsidR="003D7DD5" w:rsidRDefault="00FF1CE1">
      <w:pPr>
        <w:pBdr>
          <w:bottom w:val="single" w:sz="6" w:space="1" w:color="AAAAAA"/>
        </w:pBdr>
        <w:spacing w:before="160" w:after="160"/>
      </w:pPr>
      <w:r>
        <w:t>Excellent - no movement unles</w:t>
      </w:r>
      <w:r>
        <w:t xml:space="preserve">s immediate life threat, in-line neutral head control, at least 3-rescuer log-roll (ANZCOR 9.1.6). Mishandling a spinal injury can cause permanent paralysis. </w:t>
      </w:r>
    </w:p>
    <w:p w14:paraId="43D06D96" w14:textId="77777777" w:rsidR="003D7DD5" w:rsidRDefault="003D7DD5">
      <w:pPr>
        <w:pBdr>
          <w:bottom w:val="single" w:sz="6" w:space="1" w:color="AAAAAA"/>
        </w:pBdr>
        <w:spacing w:before="160" w:after="160"/>
      </w:pPr>
    </w:p>
    <w:p w14:paraId="2E08D92D" w14:textId="77777777" w:rsidR="003D7DD5" w:rsidRDefault="003D7DD5">
      <w:pPr>
        <w:pBdr>
          <w:bottom w:val="single" w:sz="6" w:space="1" w:color="AAAAAA"/>
        </w:pBdr>
        <w:spacing w:before="160" w:after="160"/>
      </w:pPr>
    </w:p>
    <w:p w14:paraId="24806A57" w14:textId="77777777" w:rsidR="003D7DD5" w:rsidRDefault="003D7DD5">
      <w:pPr>
        <w:pBdr>
          <w:bottom w:val="single" w:sz="4" w:space="1" w:color="666666"/>
        </w:pBdr>
      </w:pPr>
    </w:p>
    <w:p w14:paraId="6D7C6105" w14:textId="77777777" w:rsidR="003D7DD5" w:rsidRDefault="00FF1CE1">
      <w:pPr>
        <w:pStyle w:val="Heading1"/>
      </w:pPr>
      <w:r>
        <w:t>4. Overall assessment</w:t>
      </w:r>
    </w:p>
    <w:p w14:paraId="57A2FFB7" w14:textId="77777777" w:rsidR="003D7DD5" w:rsidRDefault="00FF1CE1">
      <w:pPr>
        <w:pStyle w:val="Heading2"/>
      </w:pPr>
      <w:r>
        <w:t>4.1 Final scores</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D7DD5" w14:paraId="0E28C5E4" w14:textId="77777777">
        <w:trPr>
          <w:jc w:val="center"/>
        </w:trPr>
        <w:tc>
          <w:tcPr>
            <w:tcW w:w="4320" w:type="dxa"/>
            <w:shd w:val="clear" w:color="auto" w:fill="D9E2F3"/>
          </w:tcPr>
          <w:p w14:paraId="2338F5E9" w14:textId="77777777" w:rsidR="003D7DD5" w:rsidRDefault="00FF1CE1">
            <w:r>
              <w:rPr>
                <w:b/>
                <w:bCs/>
              </w:rPr>
              <w:t>Dimension</w:t>
            </w:r>
          </w:p>
        </w:tc>
        <w:tc>
          <w:tcPr>
            <w:tcW w:w="4320" w:type="dxa"/>
            <w:shd w:val="clear" w:color="auto" w:fill="D9E2F3"/>
          </w:tcPr>
          <w:p w14:paraId="5B3EAABC" w14:textId="77777777" w:rsidR="003D7DD5" w:rsidRDefault="00FF1CE1">
            <w:pPr>
              <w:jc w:val="center"/>
            </w:pPr>
            <w:r>
              <w:rPr>
                <w:b/>
                <w:bCs/>
              </w:rPr>
              <w:t>Score (0–5)</w:t>
            </w:r>
          </w:p>
        </w:tc>
      </w:tr>
      <w:tr w:rsidR="003D7DD5" w14:paraId="2F3C1634" w14:textId="77777777">
        <w:trPr>
          <w:jc w:val="center"/>
        </w:trPr>
        <w:tc>
          <w:tcPr>
            <w:tcW w:w="4320" w:type="dxa"/>
          </w:tcPr>
          <w:p w14:paraId="4D3C7C44" w14:textId="77777777" w:rsidR="003D7DD5" w:rsidRDefault="00FF1CE1">
            <w:r>
              <w:rPr>
                <w:b/>
                <w:bCs/>
              </w:rPr>
              <w:t>Overall safety</w:t>
            </w:r>
          </w:p>
        </w:tc>
        <w:tc>
          <w:tcPr>
            <w:tcW w:w="4320" w:type="dxa"/>
          </w:tcPr>
          <w:p w14:paraId="24781EA3" w14:textId="77777777" w:rsidR="003D7DD5" w:rsidRDefault="00FF1CE1">
            <w:pPr>
              <w:jc w:val="center"/>
            </w:pPr>
            <w:r>
              <w:t>4.0 / 5</w:t>
            </w:r>
          </w:p>
        </w:tc>
      </w:tr>
      <w:tr w:rsidR="003D7DD5" w14:paraId="222B7F08" w14:textId="77777777">
        <w:trPr>
          <w:jc w:val="center"/>
        </w:trPr>
        <w:tc>
          <w:tcPr>
            <w:tcW w:w="4320" w:type="dxa"/>
          </w:tcPr>
          <w:p w14:paraId="2F2C8B34" w14:textId="77777777" w:rsidR="003D7DD5" w:rsidRDefault="00FF1CE1">
            <w:r>
              <w:rPr>
                <w:b/>
                <w:bCs/>
              </w:rPr>
              <w:t>Overall relevance</w:t>
            </w:r>
          </w:p>
        </w:tc>
        <w:tc>
          <w:tcPr>
            <w:tcW w:w="4320" w:type="dxa"/>
          </w:tcPr>
          <w:p w14:paraId="5AE51A36" w14:textId="77777777" w:rsidR="003D7DD5" w:rsidRDefault="00FF1CE1">
            <w:pPr>
              <w:jc w:val="center"/>
            </w:pPr>
            <w:r>
              <w:t>4.0 / 5</w:t>
            </w:r>
          </w:p>
        </w:tc>
      </w:tr>
      <w:tr w:rsidR="003D7DD5" w14:paraId="19DBDF95" w14:textId="77777777">
        <w:trPr>
          <w:jc w:val="center"/>
        </w:trPr>
        <w:tc>
          <w:tcPr>
            <w:tcW w:w="4320" w:type="dxa"/>
          </w:tcPr>
          <w:p w14:paraId="79B52195" w14:textId="77777777" w:rsidR="003D7DD5" w:rsidRDefault="00FF1CE1">
            <w:r>
              <w:rPr>
                <w:b/>
                <w:bCs/>
              </w:rPr>
              <w:t>Overall accuracy</w:t>
            </w:r>
          </w:p>
        </w:tc>
        <w:tc>
          <w:tcPr>
            <w:tcW w:w="4320" w:type="dxa"/>
          </w:tcPr>
          <w:p w14:paraId="34D63C81" w14:textId="77777777" w:rsidR="003D7DD5" w:rsidRDefault="00FF1CE1">
            <w:pPr>
              <w:jc w:val="center"/>
            </w:pPr>
            <w:r>
              <w:t>4.0 / 5</w:t>
            </w:r>
          </w:p>
        </w:tc>
      </w:tr>
    </w:tbl>
    <w:p w14:paraId="231D0BE1" w14:textId="77777777" w:rsidR="003D7DD5" w:rsidRDefault="003D7DD5"/>
    <w:p w14:paraId="2C5D8BC9" w14:textId="77777777" w:rsidR="003D7DD5" w:rsidRDefault="00FF1CE1">
      <w:pPr>
        <w:pStyle w:val="Heading2"/>
      </w:pPr>
      <w:r>
        <w:t>4.2 Overall written feedback</w:t>
      </w:r>
    </w:p>
    <w:p w14:paraId="1BC857B8" w14:textId="77777777" w:rsidR="003D7DD5" w:rsidRDefault="00FF1CE1">
      <w:pPr>
        <w:pBdr>
          <w:bottom w:val="single" w:sz="6" w:space="1" w:color="AAAAAA"/>
        </w:pBdr>
        <w:spacing w:before="160" w:after="160"/>
      </w:pPr>
      <w:r>
        <w:t>This is a competent and, in most respects, clinically sound reference bank, well suited to a trained layperson operating without professional help. The answers lead with the definitive intervention, give specific and mostly correct quantities, and are inte</w:t>
      </w:r>
      <w:r>
        <w:t xml:space="preserve">rnally consistent with ANZCOR. </w:t>
      </w:r>
    </w:p>
    <w:p w14:paraId="6FD9DC12" w14:textId="77777777" w:rsidR="003D7DD5" w:rsidRDefault="003D7DD5">
      <w:pPr>
        <w:pBdr>
          <w:bottom w:val="single" w:sz="6" w:space="1" w:color="AAAAAA"/>
        </w:pBdr>
        <w:spacing w:before="160" w:after="160"/>
      </w:pPr>
    </w:p>
    <w:p w14:paraId="13DCA184" w14:textId="77777777" w:rsidR="003D7DD5" w:rsidRDefault="00FF1CE1">
      <w:pPr>
        <w:pStyle w:val="Heading2"/>
      </w:pPr>
      <w:r>
        <w:t>4.3 Overall recommendation</w:t>
      </w:r>
    </w:p>
    <w:p w14:paraId="122D0BEA" w14:textId="77777777" w:rsidR="003D7DD5" w:rsidRDefault="00FF1CE1">
      <w:r>
        <w:t>☐</w:t>
      </w:r>
      <w:r>
        <w:t xml:space="preserve"> Approve as-is    ☒ Approve subject to the minor corrections noted above   ☐ Do not approve — major revision required</w:t>
      </w:r>
    </w:p>
    <w:p w14:paraId="652EC402" w14:textId="77777777" w:rsidR="003D7DD5" w:rsidRDefault="003D7DD5">
      <w:pPr>
        <w:rPr>
          <w:i/>
          <w:iCs/>
        </w:rPr>
      </w:pPr>
    </w:p>
    <w:p w14:paraId="4E225CD0" w14:textId="77777777" w:rsidR="003D7DD5" w:rsidRDefault="003D7DD5">
      <w:pPr>
        <w:rPr>
          <w:i/>
          <w:iCs/>
        </w:rPr>
      </w:pPr>
    </w:p>
    <w:p w14:paraId="174F7A78" w14:textId="77777777" w:rsidR="003D7DD5" w:rsidRDefault="003D7DD5">
      <w:pPr>
        <w:rPr>
          <w:i/>
          <w:iCs/>
        </w:rPr>
      </w:pPr>
    </w:p>
    <w:p w14:paraId="5F1A1E71" w14:textId="77777777" w:rsidR="003D7DD5" w:rsidRDefault="003D7DD5">
      <w:pPr>
        <w:spacing w:after="200"/>
        <w:jc w:val="center"/>
        <w:rPr>
          <w:b/>
          <w:bCs/>
          <w:sz w:val="36"/>
          <w:szCs w:val="36"/>
        </w:rPr>
      </w:pPr>
    </w:p>
    <w:p w14:paraId="080EAE85" w14:textId="77777777" w:rsidR="003D7DD5" w:rsidRDefault="003D7DD5">
      <w:pPr>
        <w:spacing w:after="200"/>
        <w:jc w:val="center"/>
        <w:rPr>
          <w:b/>
          <w:bCs/>
          <w:sz w:val="36"/>
          <w:szCs w:val="36"/>
        </w:rPr>
      </w:pPr>
    </w:p>
    <w:p w14:paraId="3649D326" w14:textId="77777777" w:rsidR="003D7DD5" w:rsidRDefault="003D7DD5">
      <w:pPr>
        <w:spacing w:after="200"/>
        <w:jc w:val="center"/>
        <w:rPr>
          <w:b/>
          <w:bCs/>
          <w:sz w:val="36"/>
          <w:szCs w:val="36"/>
        </w:rPr>
      </w:pPr>
    </w:p>
    <w:p w14:paraId="49362070" w14:textId="77777777" w:rsidR="003D7DD5" w:rsidRDefault="003D7DD5">
      <w:pPr>
        <w:spacing w:after="200"/>
        <w:jc w:val="center"/>
        <w:rPr>
          <w:b/>
          <w:bCs/>
          <w:sz w:val="36"/>
          <w:szCs w:val="36"/>
        </w:rPr>
      </w:pPr>
    </w:p>
    <w:p w14:paraId="3C87350A" w14:textId="77777777" w:rsidR="003D7DD5" w:rsidRDefault="00FF1CE1">
      <w:pPr>
        <w:spacing w:after="200"/>
        <w:jc w:val="center"/>
        <w:rPr>
          <w:b/>
          <w:bCs/>
          <w:sz w:val="40"/>
          <w:szCs w:val="40"/>
        </w:rPr>
      </w:pPr>
      <w:r>
        <w:rPr>
          <w:b/>
          <w:bCs/>
          <w:sz w:val="40"/>
          <w:szCs w:val="40"/>
        </w:rPr>
        <w:t>Expert Review Statement — Round 2</w:t>
      </w:r>
    </w:p>
    <w:p w14:paraId="2A0A9DFF" w14:textId="77777777" w:rsidR="003D7DD5" w:rsidRDefault="00FF1CE1">
      <w:pPr>
        <w:spacing w:after="200"/>
        <w:jc w:val="center"/>
        <w:rPr>
          <w:sz w:val="25"/>
          <w:szCs w:val="25"/>
        </w:rPr>
      </w:pPr>
      <w:r>
        <w:rPr>
          <w:sz w:val="28"/>
          <w:szCs w:val="28"/>
        </w:rPr>
        <w:t>41-question first-aid evaluation bank</w:t>
      </w:r>
      <w:r>
        <w:rPr>
          <w:sz w:val="28"/>
          <w:szCs w:val="28"/>
        </w:rPr>
        <w:br/>
        <w:t xml:space="preserve"> Reference answers with the round-1 corrections applied</w:t>
      </w:r>
    </w:p>
    <w:p w14:paraId="745BFF8C" w14:textId="77777777" w:rsidR="003D7DD5" w:rsidRDefault="00FF1CE1">
      <w:pPr>
        <w:spacing w:after="0" w:line="240" w:lineRule="auto"/>
        <w:jc w:val="center"/>
        <w:rPr>
          <w:sz w:val="28"/>
          <w:szCs w:val="28"/>
        </w:rPr>
      </w:pPr>
      <w:r>
        <w:rPr>
          <w:b/>
          <w:bCs/>
          <w:sz w:val="25"/>
          <w:szCs w:val="25"/>
        </w:rPr>
        <w:t xml:space="preserve">Document reference: </w:t>
      </w:r>
      <w:r>
        <w:rPr>
          <w:sz w:val="25"/>
          <w:szCs w:val="25"/>
        </w:rPr>
        <w:t>FAQA-CRS-002</w:t>
      </w:r>
    </w:p>
    <w:p w14:paraId="08679BBE" w14:textId="77777777" w:rsidR="003D7DD5" w:rsidRDefault="00FF1CE1">
      <w:pPr>
        <w:pStyle w:val="Heading1"/>
        <w:keepNext w:val="0"/>
        <w:keepLines w:val="0"/>
        <w:spacing w:after="120"/>
        <w:rPr>
          <w:color w:val="000000"/>
          <w:sz w:val="30"/>
          <w:szCs w:val="30"/>
        </w:rPr>
      </w:pPr>
      <w:bookmarkStart w:id="0" w:name="_a5maf0lipq2k" w:colFirst="0" w:colLast="0"/>
      <w:bookmarkEnd w:id="0"/>
      <w:r>
        <w:rPr>
          <w:color w:val="000000"/>
          <w:sz w:val="30"/>
          <w:szCs w:val="30"/>
        </w:rPr>
        <w:t>1. Purpose and premise</w:t>
      </w:r>
    </w:p>
    <w:p w14:paraId="09CE817F" w14:textId="77777777" w:rsidR="003D7DD5" w:rsidRDefault="00FF1CE1">
      <w:pPr>
        <w:spacing w:after="200"/>
      </w:pPr>
      <w:r>
        <w:t xml:space="preserve">Each question and its reference answer </w:t>
      </w:r>
      <w:proofErr w:type="gramStart"/>
      <w:r>
        <w:t>was</w:t>
      </w:r>
      <w:proofErr w:type="gramEnd"/>
      <w:r>
        <w:t xml:space="preserve"> reviewed against current ANZCOR guidelines. The reference answe</w:t>
      </w:r>
      <w:r>
        <w:t>rs are the standard against which an on-device language model's answers are scored, so they must be clinically correct, complete, and executable by a layperson.</w:t>
      </w:r>
    </w:p>
    <w:p w14:paraId="524AA4D3" w14:textId="77777777" w:rsidR="003D7DD5" w:rsidRDefault="00FF1CE1">
      <w:pPr>
        <w:spacing w:after="200"/>
      </w:pPr>
      <w:r>
        <w:t>Premise: the assistant runs offline on a phone in an emergency setting. Reference answers there</w:t>
      </w:r>
      <w:r>
        <w:t>fore lead with the hands-on intervention and give specific quantities (for example tourniquet placement, cooling duration, compression ratio). They are assessed under that premise, not against in-hospital management.</w:t>
      </w:r>
    </w:p>
    <w:p w14:paraId="14A21BA1" w14:textId="77777777" w:rsidR="003D7DD5" w:rsidRDefault="00FF1CE1">
      <w:pPr>
        <w:pStyle w:val="Heading1"/>
        <w:keepNext w:val="0"/>
        <w:keepLines w:val="0"/>
        <w:spacing w:after="120"/>
        <w:rPr>
          <w:color w:val="000000"/>
          <w:sz w:val="30"/>
          <w:szCs w:val="30"/>
        </w:rPr>
      </w:pPr>
      <w:bookmarkStart w:id="1" w:name="_p7njkc1mkxrb" w:colFirst="0" w:colLast="0"/>
      <w:bookmarkEnd w:id="1"/>
      <w:r>
        <w:rPr>
          <w:color w:val="000000"/>
          <w:sz w:val="30"/>
          <w:szCs w:val="30"/>
        </w:rPr>
        <w:t>2. Changes made since the round-1 revie</w:t>
      </w:r>
      <w:r>
        <w:rPr>
          <w:color w:val="000000"/>
          <w:sz w:val="30"/>
          <w:szCs w:val="30"/>
        </w:rPr>
        <w:t>w</w:t>
      </w:r>
    </w:p>
    <w:p w14:paraId="2A0AB553" w14:textId="77777777" w:rsidR="003D7DD5" w:rsidRDefault="00FF1CE1">
      <w:pPr>
        <w:spacing w:after="200"/>
      </w:pPr>
      <w:r>
        <w:t xml:space="preserve">The 41 questions are unchanged. The reference answers were condensed from a mean of about 102 words to a mean of 54 words (range 44–85), close to the 44-word mean of the </w:t>
      </w:r>
      <w:proofErr w:type="spellStart"/>
      <w:r>
        <w:t>FirstAidQA</w:t>
      </w:r>
      <w:proofErr w:type="spellEnd"/>
      <w:r>
        <w:t xml:space="preserve"> training corpus, by removing explanatory prose while keeping every clinic</w:t>
      </w:r>
      <w:r>
        <w:t>al step and quantity. 11 of 41 questions are flagged safety-critical. The 12 items raised in the round-1 review (Expert Review on Reference Answers, FAQA-CRS-001 v1.0) and the changes made for each are listed below.</w:t>
      </w:r>
    </w:p>
    <w:tbl>
      <w:tblPr>
        <w:tblStyle w:val="a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6"/>
        <w:gridCol w:w="3638"/>
        <w:gridCol w:w="3856"/>
      </w:tblGrid>
      <w:tr w:rsidR="003D7DD5" w14:paraId="14E89880" w14:textId="77777777">
        <w:trPr>
          <w:trHeight w:val="210"/>
        </w:trPr>
        <w:tc>
          <w:tcPr>
            <w:tcW w:w="1145" w:type="dxa"/>
            <w:tcBorders>
              <w:top w:val="single" w:sz="5" w:space="0" w:color="000000"/>
              <w:left w:val="single" w:sz="5" w:space="0" w:color="000000"/>
              <w:bottom w:val="single" w:sz="5" w:space="0" w:color="000000"/>
              <w:right w:val="single" w:sz="5" w:space="0" w:color="000000"/>
            </w:tcBorders>
            <w:shd w:val="clear" w:color="auto" w:fill="E7E6E6"/>
            <w:tcMar>
              <w:top w:w="0" w:type="dxa"/>
              <w:left w:w="100" w:type="dxa"/>
              <w:bottom w:w="0" w:type="dxa"/>
              <w:right w:w="100" w:type="dxa"/>
            </w:tcMar>
          </w:tcPr>
          <w:p w14:paraId="77DAEFB7" w14:textId="77777777" w:rsidR="003D7DD5" w:rsidRDefault="00FF1CE1">
            <w:pPr>
              <w:spacing w:after="0"/>
              <w:rPr>
                <w:b/>
                <w:bCs/>
                <w:sz w:val="16"/>
                <w:szCs w:val="16"/>
              </w:rPr>
            </w:pPr>
            <w:r>
              <w:rPr>
                <w:b/>
                <w:bCs/>
                <w:sz w:val="16"/>
                <w:szCs w:val="16"/>
              </w:rPr>
              <w:t>Item</w:t>
            </w:r>
          </w:p>
        </w:tc>
        <w:tc>
          <w:tcPr>
            <w:tcW w:w="3638" w:type="dxa"/>
            <w:tcBorders>
              <w:top w:val="single" w:sz="5" w:space="0" w:color="000000"/>
              <w:left w:val="nil"/>
              <w:bottom w:val="single" w:sz="5" w:space="0" w:color="000000"/>
              <w:right w:val="single" w:sz="5" w:space="0" w:color="000000"/>
            </w:tcBorders>
            <w:shd w:val="clear" w:color="auto" w:fill="E7E6E6"/>
            <w:tcMar>
              <w:top w:w="0" w:type="dxa"/>
              <w:left w:w="100" w:type="dxa"/>
              <w:bottom w:w="0" w:type="dxa"/>
              <w:right w:w="100" w:type="dxa"/>
            </w:tcMar>
          </w:tcPr>
          <w:p w14:paraId="252B3306" w14:textId="77777777" w:rsidR="003D7DD5" w:rsidRDefault="00FF1CE1">
            <w:pPr>
              <w:spacing w:after="0"/>
              <w:rPr>
                <w:b/>
                <w:bCs/>
                <w:sz w:val="16"/>
                <w:szCs w:val="16"/>
              </w:rPr>
            </w:pPr>
            <w:r>
              <w:rPr>
                <w:b/>
                <w:bCs/>
                <w:sz w:val="16"/>
                <w:szCs w:val="16"/>
              </w:rPr>
              <w:t>Round-1 comment</w:t>
            </w:r>
          </w:p>
        </w:tc>
        <w:tc>
          <w:tcPr>
            <w:tcW w:w="3856" w:type="dxa"/>
            <w:tcBorders>
              <w:top w:val="single" w:sz="5" w:space="0" w:color="000000"/>
              <w:left w:val="nil"/>
              <w:bottom w:val="single" w:sz="5" w:space="0" w:color="000000"/>
              <w:right w:val="single" w:sz="5" w:space="0" w:color="000000"/>
            </w:tcBorders>
            <w:shd w:val="clear" w:color="auto" w:fill="E7E6E6"/>
            <w:tcMar>
              <w:top w:w="0" w:type="dxa"/>
              <w:left w:w="100" w:type="dxa"/>
              <w:bottom w:w="0" w:type="dxa"/>
              <w:right w:w="100" w:type="dxa"/>
            </w:tcMar>
          </w:tcPr>
          <w:p w14:paraId="05512442" w14:textId="77777777" w:rsidR="003D7DD5" w:rsidRDefault="00FF1CE1">
            <w:pPr>
              <w:spacing w:after="0"/>
              <w:rPr>
                <w:b/>
                <w:bCs/>
                <w:sz w:val="16"/>
                <w:szCs w:val="16"/>
              </w:rPr>
            </w:pPr>
            <w:r>
              <w:rPr>
                <w:b/>
                <w:bCs/>
                <w:sz w:val="16"/>
                <w:szCs w:val="16"/>
              </w:rPr>
              <w:t>Change made</w:t>
            </w:r>
          </w:p>
        </w:tc>
      </w:tr>
      <w:tr w:rsidR="003D7DD5" w14:paraId="4ACF1C0B" w14:textId="77777777">
        <w:trPr>
          <w:trHeight w:val="123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F1388" w14:textId="77777777" w:rsidR="003D7DD5" w:rsidRDefault="00FF1CE1">
            <w:pPr>
              <w:spacing w:after="0"/>
              <w:rPr>
                <w:sz w:val="16"/>
                <w:szCs w:val="16"/>
              </w:rPr>
            </w:pPr>
            <w:r>
              <w:rPr>
                <w:sz w:val="16"/>
                <w:szCs w:val="16"/>
              </w:rPr>
              <w:lastRenderedPageBreak/>
              <w:t>1. V2Q14</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3B0D289D" w14:textId="77777777" w:rsidR="003D7DD5" w:rsidRDefault="00FF1CE1">
            <w:pPr>
              <w:spacing w:after="0"/>
              <w:rPr>
                <w:sz w:val="16"/>
                <w:szCs w:val="16"/>
              </w:rPr>
            </w:pPr>
            <w:r>
              <w:rPr>
                <w:sz w:val="16"/>
                <w:szCs w:val="16"/>
              </w:rPr>
              <w:t>Phone the Poisons Information Centre 13 11 26; current Australian guidance advises honey (10 mL every 10 min) for a witnessed button-battery ingestion in a child over 12 months, within 12 h and able to swallow - the blanket 'nothing t</w:t>
            </w:r>
            <w:r>
              <w:rPr>
                <w:sz w:val="16"/>
                <w:szCs w:val="16"/>
              </w:rPr>
              <w:t>o eat or drink' should be qualified accordingly.</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02DBF192" w14:textId="77777777" w:rsidR="003D7DD5" w:rsidRDefault="00FF1CE1">
            <w:pPr>
              <w:spacing w:after="0"/>
              <w:rPr>
                <w:sz w:val="16"/>
                <w:szCs w:val="16"/>
              </w:rPr>
            </w:pPr>
            <w:r>
              <w:rPr>
                <w:sz w:val="16"/>
                <w:szCs w:val="16"/>
              </w:rPr>
              <w:t>Blanket nil-by-mouth qualified with the honey protocol; Poisons Information Centre added (conditional on a phone working).</w:t>
            </w:r>
          </w:p>
        </w:tc>
      </w:tr>
      <w:tr w:rsidR="003D7DD5" w14:paraId="36FE59F6" w14:textId="77777777">
        <w:trPr>
          <w:trHeight w:val="825"/>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73C012" w14:textId="77777777" w:rsidR="003D7DD5" w:rsidRDefault="00FF1CE1">
            <w:pPr>
              <w:spacing w:after="0"/>
              <w:rPr>
                <w:sz w:val="16"/>
                <w:szCs w:val="16"/>
              </w:rPr>
            </w:pPr>
            <w:r>
              <w:rPr>
                <w:sz w:val="16"/>
                <w:szCs w:val="16"/>
              </w:rPr>
              <w:t>2. V2Q29</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219C3680" w14:textId="77777777" w:rsidR="003D7DD5" w:rsidRDefault="00FF1CE1">
            <w:pPr>
              <w:spacing w:after="0"/>
              <w:rPr>
                <w:sz w:val="16"/>
                <w:szCs w:val="16"/>
              </w:rPr>
            </w:pPr>
            <w:r>
              <w:rPr>
                <w:sz w:val="16"/>
                <w:szCs w:val="16"/>
              </w:rPr>
              <w:t>Replace abdominal thrusts with chest thrusts. After up to 5 back blows, perform up to 5 chest thrusts, then continue alternating until the obstruction is relieved or the person becomes unconscious.</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00E39CAD" w14:textId="77777777" w:rsidR="003D7DD5" w:rsidRDefault="00FF1CE1">
            <w:pPr>
              <w:spacing w:after="0"/>
              <w:rPr>
                <w:sz w:val="16"/>
                <w:szCs w:val="16"/>
              </w:rPr>
            </w:pPr>
            <w:r>
              <w:rPr>
                <w:sz w:val="16"/>
                <w:szCs w:val="16"/>
              </w:rPr>
              <w:t>Chest thrusts replaced abdominal thrusts (applied before j</w:t>
            </w:r>
            <w:r>
              <w:rPr>
                <w:sz w:val="16"/>
                <w:szCs w:val="16"/>
              </w:rPr>
              <w:t>udging); explicit 'do not use abdominal thrusts' added.</w:t>
            </w:r>
          </w:p>
        </w:tc>
      </w:tr>
      <w:tr w:rsidR="003D7DD5" w14:paraId="70F469E3" w14:textId="77777777">
        <w:trPr>
          <w:trHeight w:val="825"/>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CE0649" w14:textId="77777777" w:rsidR="003D7DD5" w:rsidRDefault="00FF1CE1">
            <w:pPr>
              <w:spacing w:after="0"/>
              <w:rPr>
                <w:sz w:val="16"/>
                <w:szCs w:val="16"/>
              </w:rPr>
            </w:pPr>
            <w:r>
              <w:rPr>
                <w:sz w:val="16"/>
                <w:szCs w:val="16"/>
              </w:rPr>
              <w:t>3. V2Q01</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38D4149B" w14:textId="77777777" w:rsidR="003D7DD5" w:rsidRDefault="00FF1CE1">
            <w:pPr>
              <w:spacing w:after="0"/>
              <w:rPr>
                <w:sz w:val="16"/>
                <w:szCs w:val="16"/>
              </w:rPr>
            </w:pPr>
            <w:r>
              <w:rPr>
                <w:sz w:val="16"/>
                <w:szCs w:val="16"/>
              </w:rPr>
              <w:t xml:space="preserve">State that a second tourniquet applied just proximal may be needed if bleeding continues, and that wound packing / a </w:t>
            </w:r>
            <w:proofErr w:type="spellStart"/>
            <w:r>
              <w:rPr>
                <w:sz w:val="16"/>
                <w:szCs w:val="16"/>
              </w:rPr>
              <w:t>haemostatic</w:t>
            </w:r>
            <w:proofErr w:type="spellEnd"/>
            <w:r>
              <w:rPr>
                <w:sz w:val="16"/>
                <w:szCs w:val="16"/>
              </w:rPr>
              <w:t xml:space="preserve"> dressing is the adjunct where a tourniquet cannot be sited.</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3B276257" w14:textId="77777777" w:rsidR="003D7DD5" w:rsidRDefault="00FF1CE1">
            <w:pPr>
              <w:spacing w:after="0"/>
              <w:rPr>
                <w:sz w:val="16"/>
                <w:szCs w:val="16"/>
              </w:rPr>
            </w:pPr>
            <w:r>
              <w:rPr>
                <w:sz w:val="16"/>
                <w:szCs w:val="16"/>
              </w:rPr>
              <w:t>Second-tourniquet escalation and wound packing for sites where a to</w:t>
            </w:r>
            <w:r>
              <w:rPr>
                <w:sz w:val="16"/>
                <w:szCs w:val="16"/>
              </w:rPr>
              <w:t>urniquet cannot be placed added.</w:t>
            </w:r>
          </w:p>
        </w:tc>
      </w:tr>
      <w:tr w:rsidR="003D7DD5" w14:paraId="79F54D38" w14:textId="77777777">
        <w:trPr>
          <w:trHeight w:val="63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8F11D6" w14:textId="77777777" w:rsidR="003D7DD5" w:rsidRDefault="00FF1CE1">
            <w:pPr>
              <w:spacing w:after="0"/>
              <w:rPr>
                <w:sz w:val="16"/>
                <w:szCs w:val="16"/>
              </w:rPr>
            </w:pPr>
            <w:r>
              <w:rPr>
                <w:sz w:val="16"/>
                <w:szCs w:val="16"/>
              </w:rPr>
              <w:t>4. V2Q13</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6AAC3FFE" w14:textId="77777777" w:rsidR="003D7DD5" w:rsidRDefault="00FF1CE1">
            <w:pPr>
              <w:spacing w:after="0"/>
              <w:rPr>
                <w:sz w:val="16"/>
                <w:szCs w:val="16"/>
              </w:rPr>
            </w:pPr>
            <w:r>
              <w:rPr>
                <w:sz w:val="16"/>
                <w:szCs w:val="16"/>
              </w:rPr>
              <w:t xml:space="preserve">ANZCOR </w:t>
            </w:r>
            <w:proofErr w:type="spellStart"/>
            <w:r>
              <w:rPr>
                <w:sz w:val="16"/>
                <w:szCs w:val="16"/>
              </w:rPr>
              <w:t>paediatric</w:t>
            </w:r>
            <w:proofErr w:type="spellEnd"/>
            <w:r>
              <w:rPr>
                <w:sz w:val="16"/>
                <w:szCs w:val="16"/>
              </w:rPr>
              <w:t xml:space="preserve"> guidance is ~1-2 minutes of CPR before leaving; add that a nearby AED should be retrieved if within immediate reach.</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6D1FD9D9" w14:textId="77777777" w:rsidR="003D7DD5" w:rsidRDefault="00FF1CE1">
            <w:pPr>
              <w:spacing w:after="0"/>
              <w:rPr>
                <w:sz w:val="16"/>
                <w:szCs w:val="16"/>
              </w:rPr>
            </w:pPr>
            <w:proofErr w:type="spellStart"/>
            <w:r>
              <w:rPr>
                <w:sz w:val="16"/>
                <w:szCs w:val="16"/>
              </w:rPr>
              <w:t>Paediatric</w:t>
            </w:r>
            <w:proofErr w:type="spellEnd"/>
            <w:r>
              <w:rPr>
                <w:sz w:val="16"/>
                <w:szCs w:val="16"/>
              </w:rPr>
              <w:t xml:space="preserve"> interval changed to 1 to 2 minutes; AED retrieval added.</w:t>
            </w:r>
          </w:p>
        </w:tc>
      </w:tr>
      <w:tr w:rsidR="003D7DD5" w14:paraId="0752FCFE" w14:textId="77777777">
        <w:trPr>
          <w:trHeight w:val="1035"/>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A0530E" w14:textId="77777777" w:rsidR="003D7DD5" w:rsidRDefault="00FF1CE1">
            <w:pPr>
              <w:spacing w:after="0"/>
              <w:rPr>
                <w:sz w:val="16"/>
                <w:szCs w:val="16"/>
              </w:rPr>
            </w:pPr>
            <w:r>
              <w:rPr>
                <w:sz w:val="16"/>
                <w:szCs w:val="16"/>
              </w:rPr>
              <w:t>5. V2Q22</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6B9F27B6" w14:textId="77777777" w:rsidR="003D7DD5" w:rsidRDefault="00FF1CE1">
            <w:pPr>
              <w:spacing w:after="0"/>
              <w:rPr>
                <w:sz w:val="16"/>
                <w:szCs w:val="16"/>
              </w:rPr>
            </w:pPr>
            <w:r>
              <w:rPr>
                <w:sz w:val="16"/>
                <w:szCs w:val="16"/>
              </w:rPr>
              <w:t xml:space="preserve">Given this bank's remote / no-help setting, add the </w:t>
            </w:r>
            <w:proofErr w:type="spellStart"/>
            <w:r>
              <w:rPr>
                <w:sz w:val="16"/>
                <w:szCs w:val="16"/>
              </w:rPr>
              <w:t>recognised</w:t>
            </w:r>
            <w:proofErr w:type="spellEnd"/>
            <w:r>
              <w:rPr>
                <w:sz w:val="16"/>
                <w:szCs w:val="16"/>
              </w:rPr>
              <w:t xml:space="preserve"> exception: if the distal limb is pulseless or cyanotic and evacuation is prolonged, a single gentle realignment to restore circulation is taught for remote care. Otherwise </w:t>
            </w:r>
            <w:proofErr w:type="spellStart"/>
            <w:r>
              <w:rPr>
                <w:sz w:val="16"/>
                <w:szCs w:val="16"/>
              </w:rPr>
              <w:t>immobilise</w:t>
            </w:r>
            <w:proofErr w:type="spellEnd"/>
            <w:r>
              <w:rPr>
                <w:sz w:val="16"/>
                <w:szCs w:val="16"/>
              </w:rPr>
              <w:t xml:space="preserve"> as found.</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53C352F9" w14:textId="77777777" w:rsidR="003D7DD5" w:rsidRDefault="00FF1CE1">
            <w:pPr>
              <w:spacing w:after="0"/>
              <w:rPr>
                <w:sz w:val="16"/>
                <w:szCs w:val="16"/>
              </w:rPr>
            </w:pPr>
            <w:r>
              <w:rPr>
                <w:sz w:val="16"/>
                <w:szCs w:val="16"/>
              </w:rPr>
              <w:t>Remote-care exception for a pulseless or cyanotic distal limb added.</w:t>
            </w:r>
          </w:p>
        </w:tc>
      </w:tr>
      <w:tr w:rsidR="003D7DD5" w14:paraId="4BB9EB8C" w14:textId="77777777">
        <w:trPr>
          <w:trHeight w:val="63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C04A48" w14:textId="77777777" w:rsidR="003D7DD5" w:rsidRDefault="00FF1CE1">
            <w:pPr>
              <w:spacing w:after="0"/>
              <w:rPr>
                <w:sz w:val="16"/>
                <w:szCs w:val="16"/>
              </w:rPr>
            </w:pPr>
            <w:r>
              <w:rPr>
                <w:sz w:val="16"/>
                <w:szCs w:val="16"/>
              </w:rPr>
              <w:t>6. V2Q40</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0CEE73DE" w14:textId="77777777" w:rsidR="003D7DD5" w:rsidRDefault="00FF1CE1">
            <w:pPr>
              <w:spacing w:after="0"/>
              <w:rPr>
                <w:sz w:val="16"/>
                <w:szCs w:val="16"/>
              </w:rPr>
            </w:pPr>
            <w:r>
              <w:rPr>
                <w:sz w:val="16"/>
                <w:szCs w:val="16"/>
              </w:rPr>
              <w:t>Add the Poisons Information Centre 13 11 26 and bring all containers; if opioid overdose is suspected and take-home naloxone is available it may be given.</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32DFB89B" w14:textId="77777777" w:rsidR="003D7DD5" w:rsidRDefault="00FF1CE1">
            <w:pPr>
              <w:spacing w:after="0"/>
              <w:rPr>
                <w:sz w:val="16"/>
                <w:szCs w:val="16"/>
              </w:rPr>
            </w:pPr>
            <w:r>
              <w:rPr>
                <w:sz w:val="16"/>
                <w:szCs w:val="16"/>
              </w:rPr>
              <w:t>Poisons Information Centre (conditional on a phone working) and take-home naloxone added.</w:t>
            </w:r>
          </w:p>
        </w:tc>
      </w:tr>
      <w:tr w:rsidR="003D7DD5" w14:paraId="33DAA8C5" w14:textId="77777777">
        <w:trPr>
          <w:trHeight w:val="42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E4083" w14:textId="77777777" w:rsidR="003D7DD5" w:rsidRDefault="00FF1CE1">
            <w:pPr>
              <w:spacing w:after="0"/>
              <w:rPr>
                <w:sz w:val="16"/>
                <w:szCs w:val="16"/>
              </w:rPr>
            </w:pPr>
            <w:r>
              <w:rPr>
                <w:sz w:val="16"/>
                <w:szCs w:val="16"/>
              </w:rPr>
              <w:t>7. V2Q02</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0A4DB597" w14:textId="77777777" w:rsidR="003D7DD5" w:rsidRDefault="00FF1CE1">
            <w:pPr>
              <w:spacing w:after="0"/>
              <w:rPr>
                <w:sz w:val="16"/>
                <w:szCs w:val="16"/>
              </w:rPr>
            </w:pPr>
            <w:r>
              <w:rPr>
                <w:sz w:val="16"/>
                <w:szCs w:val="16"/>
              </w:rPr>
              <w:t xml:space="preserve">ANZCOR no longer </w:t>
            </w:r>
            <w:proofErr w:type="spellStart"/>
            <w:r>
              <w:rPr>
                <w:sz w:val="16"/>
                <w:szCs w:val="16"/>
              </w:rPr>
              <w:t>emphasises</w:t>
            </w:r>
            <w:proofErr w:type="spellEnd"/>
            <w:r>
              <w:rPr>
                <w:sz w:val="16"/>
                <w:szCs w:val="16"/>
              </w:rPr>
              <w:t xml:space="preserve"> limb elevation - the message is uninterrupted firm direct pressure.</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623C06B8" w14:textId="77777777" w:rsidR="003D7DD5" w:rsidRDefault="00FF1CE1">
            <w:pPr>
              <w:spacing w:after="0"/>
              <w:rPr>
                <w:sz w:val="16"/>
                <w:szCs w:val="16"/>
              </w:rPr>
            </w:pPr>
            <w:r>
              <w:rPr>
                <w:sz w:val="16"/>
                <w:szCs w:val="16"/>
              </w:rPr>
              <w:t>Limb-elevation step removed; uninterrupted pressure made the explicit priority.</w:t>
            </w:r>
          </w:p>
        </w:tc>
      </w:tr>
      <w:tr w:rsidR="003D7DD5" w14:paraId="5D8729F0" w14:textId="77777777">
        <w:trPr>
          <w:trHeight w:val="42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8964EE" w14:textId="77777777" w:rsidR="003D7DD5" w:rsidRDefault="00FF1CE1">
            <w:pPr>
              <w:spacing w:after="0"/>
              <w:rPr>
                <w:sz w:val="16"/>
                <w:szCs w:val="16"/>
              </w:rPr>
            </w:pPr>
            <w:r>
              <w:rPr>
                <w:sz w:val="16"/>
                <w:szCs w:val="16"/>
              </w:rPr>
              <w:t>8. V2Q06</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3FF1F6B9" w14:textId="77777777" w:rsidR="003D7DD5" w:rsidRDefault="00FF1CE1">
            <w:pPr>
              <w:spacing w:after="0"/>
              <w:rPr>
                <w:sz w:val="16"/>
                <w:szCs w:val="16"/>
              </w:rPr>
            </w:pPr>
            <w:r>
              <w:rPr>
                <w:sz w:val="16"/>
                <w:szCs w:val="16"/>
              </w:rPr>
              <w:t>ANZCOR has moved away from routine leg elevation in shock (lie flat; raise legs only if it causes no harm).</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4092DF23" w14:textId="77777777" w:rsidR="003D7DD5" w:rsidRDefault="00FF1CE1">
            <w:pPr>
              <w:spacing w:after="0"/>
              <w:rPr>
                <w:sz w:val="16"/>
                <w:szCs w:val="16"/>
              </w:rPr>
            </w:pPr>
            <w:r>
              <w:rPr>
                <w:sz w:val="16"/>
                <w:szCs w:val="16"/>
              </w:rPr>
              <w:t>Leg elevation changed from routine to conditional.</w:t>
            </w:r>
          </w:p>
        </w:tc>
      </w:tr>
      <w:tr w:rsidR="003D7DD5" w14:paraId="59197679" w14:textId="77777777">
        <w:trPr>
          <w:trHeight w:val="63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60CF6E" w14:textId="77777777" w:rsidR="003D7DD5" w:rsidRDefault="00FF1CE1">
            <w:pPr>
              <w:spacing w:after="0"/>
              <w:rPr>
                <w:sz w:val="16"/>
                <w:szCs w:val="16"/>
              </w:rPr>
            </w:pPr>
            <w:r>
              <w:rPr>
                <w:sz w:val="16"/>
                <w:szCs w:val="16"/>
              </w:rPr>
              <w:t>9. V2Q15</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0E027060" w14:textId="77777777" w:rsidR="003D7DD5" w:rsidRDefault="00FF1CE1">
            <w:pPr>
              <w:spacing w:after="0"/>
              <w:rPr>
                <w:sz w:val="16"/>
                <w:szCs w:val="16"/>
              </w:rPr>
            </w:pPr>
            <w:r>
              <w:rPr>
                <w:sz w:val="16"/>
                <w:szCs w:val="16"/>
              </w:rPr>
              <w:t xml:space="preserve">Restrict the 'lift with a damp cloth' step to the sclera or lid only - never touch the </w:t>
            </w:r>
            <w:r>
              <w:rPr>
                <w:sz w:val="16"/>
                <w:szCs w:val="16"/>
              </w:rPr>
              <w:t>cornea, as this risks a corneal abrasion.</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0E9DDC4F" w14:textId="77777777" w:rsidR="003D7DD5" w:rsidRDefault="00FF1CE1">
            <w:pPr>
              <w:spacing w:after="0"/>
              <w:rPr>
                <w:sz w:val="16"/>
                <w:szCs w:val="16"/>
              </w:rPr>
            </w:pPr>
            <w:r>
              <w:rPr>
                <w:sz w:val="16"/>
                <w:szCs w:val="16"/>
              </w:rPr>
              <w:t>Explicit prohibition on touching the cornea added.</w:t>
            </w:r>
          </w:p>
        </w:tc>
      </w:tr>
      <w:tr w:rsidR="003D7DD5" w14:paraId="4B4D41E9" w14:textId="77777777">
        <w:trPr>
          <w:trHeight w:val="825"/>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E2ED81" w14:textId="77777777" w:rsidR="003D7DD5" w:rsidRDefault="00FF1CE1">
            <w:pPr>
              <w:spacing w:after="0"/>
              <w:rPr>
                <w:sz w:val="16"/>
                <w:szCs w:val="16"/>
              </w:rPr>
            </w:pPr>
            <w:r>
              <w:rPr>
                <w:sz w:val="16"/>
                <w:szCs w:val="16"/>
              </w:rPr>
              <w:t>10. V2Q18</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5CBE36C4" w14:textId="77777777" w:rsidR="003D7DD5" w:rsidRDefault="00FF1CE1">
            <w:pPr>
              <w:spacing w:after="0"/>
              <w:rPr>
                <w:sz w:val="16"/>
                <w:szCs w:val="16"/>
              </w:rPr>
            </w:pPr>
            <w:r>
              <w:rPr>
                <w:sz w:val="16"/>
                <w:szCs w:val="16"/>
              </w:rPr>
              <w:t xml:space="preserve">Supine with legs raised is fine for a transient faint, but if the person does not rouse </w:t>
            </w:r>
            <w:proofErr w:type="gramStart"/>
            <w:r>
              <w:rPr>
                <w:sz w:val="16"/>
                <w:szCs w:val="16"/>
              </w:rPr>
              <w:t>promptly</w:t>
            </w:r>
            <w:proofErr w:type="gramEnd"/>
            <w:r>
              <w:rPr>
                <w:sz w:val="16"/>
                <w:szCs w:val="16"/>
              </w:rPr>
              <w:t xml:space="preserve"> they should be placed in the recovery position to protect the airway (as Q19 states).</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0847F34B" w14:textId="77777777" w:rsidR="003D7DD5" w:rsidRDefault="00FF1CE1">
            <w:pPr>
              <w:spacing w:after="0"/>
              <w:rPr>
                <w:sz w:val="16"/>
                <w:szCs w:val="16"/>
              </w:rPr>
            </w:pPr>
            <w:r>
              <w:rPr>
                <w:sz w:val="16"/>
                <w:szCs w:val="16"/>
              </w:rPr>
              <w:t>Recovery position added for anyone who does not rouse promptly.</w:t>
            </w:r>
          </w:p>
        </w:tc>
      </w:tr>
      <w:tr w:rsidR="003D7DD5" w14:paraId="5CDF85C9" w14:textId="77777777">
        <w:trPr>
          <w:trHeight w:val="42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E6744A" w14:textId="77777777" w:rsidR="003D7DD5" w:rsidRDefault="00FF1CE1">
            <w:pPr>
              <w:spacing w:after="0"/>
              <w:rPr>
                <w:sz w:val="16"/>
                <w:szCs w:val="16"/>
              </w:rPr>
            </w:pPr>
            <w:r>
              <w:rPr>
                <w:sz w:val="16"/>
                <w:szCs w:val="16"/>
              </w:rPr>
              <w:t>11. V2Q21</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3D082342" w14:textId="77777777" w:rsidR="003D7DD5" w:rsidRDefault="00FF1CE1">
            <w:pPr>
              <w:spacing w:after="0"/>
              <w:rPr>
                <w:sz w:val="16"/>
                <w:szCs w:val="16"/>
              </w:rPr>
            </w:pPr>
            <w:r>
              <w:rPr>
                <w:sz w:val="16"/>
                <w:szCs w:val="16"/>
              </w:rPr>
              <w:t>Do not deliberately elicit crepitus - assess gently, as testing for it can worsen the injury.</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7C3D75DC" w14:textId="77777777" w:rsidR="003D7DD5" w:rsidRDefault="00FF1CE1">
            <w:pPr>
              <w:spacing w:after="0"/>
              <w:rPr>
                <w:sz w:val="16"/>
                <w:szCs w:val="16"/>
              </w:rPr>
            </w:pPr>
            <w:r>
              <w:rPr>
                <w:sz w:val="16"/>
                <w:szCs w:val="16"/>
              </w:rPr>
              <w:t>Crepitus reframed from a sign to palpate for into one that may be noticed but must never be sought.</w:t>
            </w:r>
          </w:p>
        </w:tc>
      </w:tr>
      <w:tr w:rsidR="003D7DD5" w14:paraId="70B03F2E" w14:textId="77777777">
        <w:trPr>
          <w:trHeight w:val="630"/>
        </w:trPr>
        <w:tc>
          <w:tcPr>
            <w:tcW w:w="11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1C5C72" w14:textId="77777777" w:rsidR="003D7DD5" w:rsidRDefault="00FF1CE1">
            <w:pPr>
              <w:spacing w:after="0"/>
              <w:rPr>
                <w:sz w:val="16"/>
                <w:szCs w:val="16"/>
              </w:rPr>
            </w:pPr>
            <w:r>
              <w:rPr>
                <w:sz w:val="16"/>
                <w:szCs w:val="16"/>
              </w:rPr>
              <w:t>12. V2Q23</w:t>
            </w:r>
          </w:p>
        </w:tc>
        <w:tc>
          <w:tcPr>
            <w:tcW w:w="3638" w:type="dxa"/>
            <w:tcBorders>
              <w:top w:val="nil"/>
              <w:left w:val="nil"/>
              <w:bottom w:val="single" w:sz="5" w:space="0" w:color="000000"/>
              <w:right w:val="single" w:sz="5" w:space="0" w:color="000000"/>
            </w:tcBorders>
            <w:tcMar>
              <w:top w:w="0" w:type="dxa"/>
              <w:left w:w="100" w:type="dxa"/>
              <w:bottom w:w="0" w:type="dxa"/>
              <w:right w:w="100" w:type="dxa"/>
            </w:tcMar>
          </w:tcPr>
          <w:p w14:paraId="09132E86" w14:textId="77777777" w:rsidR="003D7DD5" w:rsidRDefault="00FF1CE1">
            <w:pPr>
              <w:spacing w:after="0"/>
              <w:rPr>
                <w:sz w:val="16"/>
                <w:szCs w:val="16"/>
              </w:rPr>
            </w:pPr>
            <w:r>
              <w:rPr>
                <w:sz w:val="16"/>
                <w:szCs w:val="16"/>
              </w:rPr>
              <w:t>RICE correctly described and correctly excluded for fractures/open wounds. (Marked 'minor issues' but the comment contains no correction.)</w:t>
            </w:r>
          </w:p>
        </w:tc>
        <w:tc>
          <w:tcPr>
            <w:tcW w:w="3856" w:type="dxa"/>
            <w:tcBorders>
              <w:top w:val="nil"/>
              <w:left w:val="nil"/>
              <w:bottom w:val="single" w:sz="5" w:space="0" w:color="000000"/>
              <w:right w:val="single" w:sz="5" w:space="0" w:color="000000"/>
            </w:tcBorders>
            <w:tcMar>
              <w:top w:w="0" w:type="dxa"/>
              <w:left w:w="100" w:type="dxa"/>
              <w:bottom w:w="0" w:type="dxa"/>
              <w:right w:w="100" w:type="dxa"/>
            </w:tcMar>
          </w:tcPr>
          <w:p w14:paraId="3FEC8B7E" w14:textId="77777777" w:rsidR="003D7DD5" w:rsidRDefault="00FF1CE1">
            <w:pPr>
              <w:spacing w:after="0"/>
              <w:rPr>
                <w:sz w:val="16"/>
                <w:szCs w:val="16"/>
              </w:rPr>
            </w:pPr>
            <w:r>
              <w:rPr>
                <w:sz w:val="16"/>
                <w:szCs w:val="16"/>
              </w:rPr>
              <w:t>No change. Please confirm whether 'minor issues' was ticked in error.</w:t>
            </w:r>
          </w:p>
        </w:tc>
      </w:tr>
    </w:tbl>
    <w:p w14:paraId="3474C2D2" w14:textId="77777777" w:rsidR="003D7DD5" w:rsidRDefault="00FF1CE1">
      <w:pPr>
        <w:pStyle w:val="Heading1"/>
        <w:keepNext w:val="0"/>
        <w:keepLines w:val="0"/>
        <w:spacing w:after="120"/>
        <w:rPr>
          <w:color w:val="000000"/>
          <w:sz w:val="30"/>
          <w:szCs w:val="30"/>
        </w:rPr>
      </w:pPr>
      <w:bookmarkStart w:id="2" w:name="_nq2j9dj5r6do" w:colFirst="0" w:colLast="0"/>
      <w:bookmarkEnd w:id="2"/>
      <w:r>
        <w:rPr>
          <w:color w:val="000000"/>
          <w:sz w:val="30"/>
          <w:szCs w:val="30"/>
        </w:rPr>
        <w:t>3. The 41 questions and reference answers</w:t>
      </w:r>
    </w:p>
    <w:p w14:paraId="7E62B68C" w14:textId="77777777" w:rsidR="003D7DD5" w:rsidRDefault="00FF1CE1">
      <w:pPr>
        <w:pStyle w:val="Heading2"/>
        <w:keepNext w:val="0"/>
        <w:keepLines w:val="0"/>
        <w:spacing w:before="360" w:after="80"/>
        <w:rPr>
          <w:color w:val="000000"/>
          <w:sz w:val="34"/>
          <w:szCs w:val="34"/>
        </w:rPr>
      </w:pPr>
      <w:bookmarkStart w:id="3" w:name="_og8h1sf93j2h" w:colFirst="0" w:colLast="0"/>
      <w:bookmarkEnd w:id="3"/>
      <w:r>
        <w:rPr>
          <w:color w:val="000000"/>
          <w:sz w:val="34"/>
          <w:szCs w:val="34"/>
        </w:rPr>
        <w:t>V2Q</w:t>
      </w:r>
      <w:proofErr w:type="gramStart"/>
      <w:r>
        <w:rPr>
          <w:color w:val="000000"/>
          <w:sz w:val="34"/>
          <w:szCs w:val="34"/>
        </w:rPr>
        <w:t>01  ·</w:t>
      </w:r>
      <w:proofErr w:type="gramEnd"/>
      <w:r>
        <w:rPr>
          <w:color w:val="000000"/>
          <w:sz w:val="34"/>
          <w:szCs w:val="34"/>
        </w:rPr>
        <w:t xml:space="preserve">  Bleeding &amp; Wounds  ·  SAFETY-CRITICAL</w:t>
      </w:r>
    </w:p>
    <w:p w14:paraId="2C0204E8" w14:textId="77777777" w:rsidR="003D7DD5" w:rsidRDefault="00FF1CE1">
      <w:pPr>
        <w:spacing w:after="200"/>
      </w:pPr>
      <w:r>
        <w:rPr>
          <w:b/>
          <w:bCs/>
        </w:rPr>
        <w:t xml:space="preserve">Question. </w:t>
      </w:r>
      <w:r>
        <w:t>You are applying direct pressure to a wound on someone's forearm and after ten minutes of sustained firm pressure the bleeding has not slowed. What should y</w:t>
      </w:r>
      <w:r>
        <w:t>ou do next?</w:t>
      </w:r>
    </w:p>
    <w:p w14:paraId="64830F6C" w14:textId="77777777" w:rsidR="003D7DD5" w:rsidRDefault="00FF1CE1">
      <w:pPr>
        <w:spacing w:after="200"/>
      </w:pPr>
      <w:r>
        <w:rPr>
          <w:b/>
          <w:bCs/>
        </w:rPr>
        <w:t xml:space="preserve">Reference answer. </w:t>
      </w:r>
      <w:r>
        <w:t xml:space="preserve">Apply a tourniquet 5 to 7 </w:t>
      </w:r>
      <w:proofErr w:type="spellStart"/>
      <w:r>
        <w:t>centimetres</w:t>
      </w:r>
      <w:proofErr w:type="spellEnd"/>
      <w:r>
        <w:t xml:space="preserve"> above the wound, not over a joint. Tighten until bleeding stops. Write the time on the skin. Do not remove it in the field. If bleeding continues, apply a second tourniquet just above the </w:t>
      </w:r>
      <w:r>
        <w:t xml:space="preserve">first. Where a tourniquet cannot be placed (groin, armpit, </w:t>
      </w:r>
      <w:r>
        <w:lastRenderedPageBreak/>
        <w:t xml:space="preserve">neck), pack the wound firmly with gauze or a </w:t>
      </w:r>
      <w:proofErr w:type="spellStart"/>
      <w:r>
        <w:t>haemostatic</w:t>
      </w:r>
      <w:proofErr w:type="spellEnd"/>
      <w:r>
        <w:t xml:space="preserve"> dressing and keep pressing. Lay them down, keep them warm and still, and watch for shock.</w:t>
      </w:r>
    </w:p>
    <w:p w14:paraId="12F38598" w14:textId="77777777" w:rsidR="003D7DD5" w:rsidRDefault="00FF1CE1">
      <w:pPr>
        <w:pStyle w:val="Heading2"/>
        <w:keepNext w:val="0"/>
        <w:keepLines w:val="0"/>
        <w:spacing w:before="360" w:after="80"/>
        <w:rPr>
          <w:color w:val="000000"/>
          <w:sz w:val="34"/>
          <w:szCs w:val="34"/>
        </w:rPr>
      </w:pPr>
      <w:bookmarkStart w:id="4" w:name="_2ik3pqrmxmu8" w:colFirst="0" w:colLast="0"/>
      <w:bookmarkEnd w:id="4"/>
      <w:r>
        <w:rPr>
          <w:color w:val="000000"/>
          <w:sz w:val="34"/>
          <w:szCs w:val="34"/>
        </w:rPr>
        <w:t>V2Q</w:t>
      </w:r>
      <w:proofErr w:type="gramStart"/>
      <w:r>
        <w:rPr>
          <w:color w:val="000000"/>
          <w:sz w:val="34"/>
          <w:szCs w:val="34"/>
        </w:rPr>
        <w:t>02  ·</w:t>
      </w:r>
      <w:proofErr w:type="gramEnd"/>
      <w:r>
        <w:rPr>
          <w:color w:val="000000"/>
          <w:sz w:val="34"/>
          <w:szCs w:val="34"/>
        </w:rPr>
        <w:t xml:space="preserve">  Bleeding &amp; Wounds</w:t>
      </w:r>
    </w:p>
    <w:p w14:paraId="2358C627" w14:textId="77777777" w:rsidR="003D7DD5" w:rsidRDefault="00FF1CE1">
      <w:pPr>
        <w:spacing w:after="200"/>
      </w:pPr>
      <w:r>
        <w:rPr>
          <w:b/>
          <w:bCs/>
        </w:rPr>
        <w:t xml:space="preserve">Question. </w:t>
      </w:r>
      <w:r>
        <w:t>How do you correctly apply direct pressure to control a bleeding wound?</w:t>
      </w:r>
    </w:p>
    <w:p w14:paraId="1FB686E9" w14:textId="77777777" w:rsidR="003D7DD5" w:rsidRDefault="00FF1CE1">
      <w:pPr>
        <w:spacing w:after="200"/>
      </w:pPr>
      <w:r>
        <w:rPr>
          <w:b/>
          <w:bCs/>
        </w:rPr>
        <w:t xml:space="preserve">Reference answer. </w:t>
      </w:r>
      <w:r>
        <w:t>Press a clean cloth or folded pad firmly onto the wound with the heel of your hand. Do not lift it to check. If it soaks through, add another on top. Maintain firm, u</w:t>
      </w:r>
      <w:r>
        <w:t>ninterrupted pressure for at least 10 minutes; uninterrupted pressure matters more than how the limb is positioned. If bleeding continues, apply a tourniquet.</w:t>
      </w:r>
    </w:p>
    <w:p w14:paraId="386249B9" w14:textId="77777777" w:rsidR="003D7DD5" w:rsidRDefault="00FF1CE1">
      <w:pPr>
        <w:pStyle w:val="Heading2"/>
        <w:keepNext w:val="0"/>
        <w:keepLines w:val="0"/>
        <w:spacing w:before="360" w:after="80"/>
        <w:rPr>
          <w:color w:val="000000"/>
          <w:sz w:val="34"/>
          <w:szCs w:val="34"/>
        </w:rPr>
      </w:pPr>
      <w:bookmarkStart w:id="5" w:name="_p166n129egsr" w:colFirst="0" w:colLast="0"/>
      <w:bookmarkEnd w:id="5"/>
      <w:r>
        <w:rPr>
          <w:color w:val="000000"/>
          <w:sz w:val="34"/>
          <w:szCs w:val="34"/>
        </w:rPr>
        <w:t>V2Q</w:t>
      </w:r>
      <w:proofErr w:type="gramStart"/>
      <w:r>
        <w:rPr>
          <w:color w:val="000000"/>
          <w:sz w:val="34"/>
          <w:szCs w:val="34"/>
        </w:rPr>
        <w:t>03  ·</w:t>
      </w:r>
      <w:proofErr w:type="gramEnd"/>
      <w:r>
        <w:rPr>
          <w:color w:val="000000"/>
          <w:sz w:val="34"/>
          <w:szCs w:val="34"/>
        </w:rPr>
        <w:t xml:space="preserve">  Bleeding &amp; Wounds</w:t>
      </w:r>
    </w:p>
    <w:p w14:paraId="2DB31713" w14:textId="77777777" w:rsidR="003D7DD5" w:rsidRDefault="00FF1CE1">
      <w:pPr>
        <w:spacing w:after="200"/>
      </w:pPr>
      <w:r>
        <w:rPr>
          <w:b/>
          <w:bCs/>
        </w:rPr>
        <w:t xml:space="preserve">Question. </w:t>
      </w:r>
      <w:r>
        <w:t>Why should you not lift a blood-soaked dressing from a woun</w:t>
      </w:r>
      <w:r>
        <w:t>d to replace it with a fresh one?</w:t>
      </w:r>
    </w:p>
    <w:p w14:paraId="4A88F7B6" w14:textId="77777777" w:rsidR="003D7DD5" w:rsidRDefault="00FF1CE1">
      <w:pPr>
        <w:spacing w:after="200"/>
      </w:pPr>
      <w:r>
        <w:rPr>
          <w:b/>
          <w:bCs/>
        </w:rPr>
        <w:t xml:space="preserve">Reference answer. </w:t>
      </w:r>
      <w:r>
        <w:t>Lifting a soaked dressing tears off the forming clot, and clotting is how bleeding stops, so the wound rebleeds and restarts from zero. It also introduces contamination. Add a second dressing on top and m</w:t>
      </w:r>
      <w:r>
        <w:t>aintain firm pressure. Do not remove a dressing once applied.</w:t>
      </w:r>
    </w:p>
    <w:p w14:paraId="0393E9B9" w14:textId="77777777" w:rsidR="003D7DD5" w:rsidRDefault="00FF1CE1">
      <w:pPr>
        <w:pStyle w:val="Heading2"/>
        <w:keepNext w:val="0"/>
        <w:keepLines w:val="0"/>
        <w:spacing w:before="360" w:after="80"/>
        <w:rPr>
          <w:color w:val="000000"/>
          <w:sz w:val="34"/>
          <w:szCs w:val="34"/>
        </w:rPr>
      </w:pPr>
      <w:bookmarkStart w:id="6" w:name="_88t6cnelr7dh" w:colFirst="0" w:colLast="0"/>
      <w:bookmarkEnd w:id="6"/>
      <w:r>
        <w:rPr>
          <w:color w:val="000000"/>
          <w:sz w:val="34"/>
          <w:szCs w:val="34"/>
        </w:rPr>
        <w:t>V2Q</w:t>
      </w:r>
      <w:proofErr w:type="gramStart"/>
      <w:r>
        <w:rPr>
          <w:color w:val="000000"/>
          <w:sz w:val="34"/>
          <w:szCs w:val="34"/>
        </w:rPr>
        <w:t>04  ·</w:t>
      </w:r>
      <w:proofErr w:type="gramEnd"/>
      <w:r>
        <w:rPr>
          <w:color w:val="000000"/>
          <w:sz w:val="34"/>
          <w:szCs w:val="34"/>
        </w:rPr>
        <w:t xml:space="preserve">  Bleeding &amp; Wounds</w:t>
      </w:r>
    </w:p>
    <w:p w14:paraId="5C7A0132" w14:textId="77777777" w:rsidR="003D7DD5" w:rsidRDefault="00FF1CE1">
      <w:pPr>
        <w:spacing w:after="200"/>
      </w:pPr>
      <w:r>
        <w:rPr>
          <w:b/>
          <w:bCs/>
        </w:rPr>
        <w:t xml:space="preserve">Question. </w:t>
      </w:r>
      <w:r>
        <w:t>What is the correct way to manage a small superficial splinter embedded in the skin?</w:t>
      </w:r>
    </w:p>
    <w:p w14:paraId="4F8CD4B2" w14:textId="77777777" w:rsidR="003D7DD5" w:rsidRDefault="00FF1CE1">
      <w:pPr>
        <w:spacing w:after="200"/>
      </w:pPr>
      <w:r>
        <w:rPr>
          <w:b/>
          <w:bCs/>
        </w:rPr>
        <w:t xml:space="preserve">Reference answer. </w:t>
      </w:r>
      <w:r>
        <w:t xml:space="preserve">Clean with soap and water. </w:t>
      </w:r>
      <w:proofErr w:type="spellStart"/>
      <w:r>
        <w:t>Sterilise</w:t>
      </w:r>
      <w:proofErr w:type="spellEnd"/>
      <w:r>
        <w:t xml:space="preserve"> fine-pointed twe</w:t>
      </w:r>
      <w:r>
        <w:t>ezers with alcohol or a flame and let them cool. Grip the splinter close to the skin and pull it out at the angle it entered. Do not dig, squeeze or break it. Clean again and cover with a dressing. Seek care if deep, broken below the surface, or infected.</w:t>
      </w:r>
    </w:p>
    <w:p w14:paraId="68C8A254" w14:textId="77777777" w:rsidR="003D7DD5" w:rsidRDefault="00FF1CE1">
      <w:pPr>
        <w:pStyle w:val="Heading2"/>
        <w:keepNext w:val="0"/>
        <w:keepLines w:val="0"/>
        <w:spacing w:before="360" w:after="80"/>
        <w:rPr>
          <w:color w:val="000000"/>
          <w:sz w:val="34"/>
          <w:szCs w:val="34"/>
        </w:rPr>
      </w:pPr>
      <w:bookmarkStart w:id="7" w:name="_xs2wgq9bv3g1" w:colFirst="0" w:colLast="0"/>
      <w:bookmarkEnd w:id="7"/>
      <w:r>
        <w:rPr>
          <w:color w:val="000000"/>
          <w:sz w:val="34"/>
          <w:szCs w:val="34"/>
        </w:rPr>
        <w:t>V2Q</w:t>
      </w:r>
      <w:proofErr w:type="gramStart"/>
      <w:r>
        <w:rPr>
          <w:color w:val="000000"/>
          <w:sz w:val="34"/>
          <w:szCs w:val="34"/>
        </w:rPr>
        <w:t>05  ·</w:t>
      </w:r>
      <w:proofErr w:type="gramEnd"/>
      <w:r>
        <w:rPr>
          <w:color w:val="000000"/>
          <w:sz w:val="34"/>
          <w:szCs w:val="34"/>
        </w:rPr>
        <w:t xml:space="preserve">  Bleeding &amp; Wounds</w:t>
      </w:r>
    </w:p>
    <w:p w14:paraId="74085F68" w14:textId="77777777" w:rsidR="003D7DD5" w:rsidRDefault="00FF1CE1">
      <w:pPr>
        <w:spacing w:after="200"/>
      </w:pPr>
      <w:r>
        <w:rPr>
          <w:b/>
          <w:bCs/>
        </w:rPr>
        <w:t xml:space="preserve">Question. </w:t>
      </w:r>
      <w:r>
        <w:t xml:space="preserve">What should you do if a person has a large piece of glass or </w:t>
      </w:r>
      <w:proofErr w:type="gramStart"/>
      <w:r>
        <w:t>other</w:t>
      </w:r>
      <w:proofErr w:type="gramEnd"/>
      <w:r>
        <w:t xml:space="preserve"> foreign object visibly embedded in a wound?</w:t>
      </w:r>
    </w:p>
    <w:p w14:paraId="00411265" w14:textId="77777777" w:rsidR="003D7DD5" w:rsidRDefault="00FF1CE1">
      <w:pPr>
        <w:spacing w:after="200"/>
      </w:pPr>
      <w:r>
        <w:rPr>
          <w:b/>
          <w:bCs/>
        </w:rPr>
        <w:t xml:space="preserve">Reference answer. </w:t>
      </w:r>
      <w:r>
        <w:t>Do not remove the object; removing it can cause sudden heavy bleeding. Build padding around it on both sides, then bandage over</w:t>
      </w:r>
      <w:r>
        <w:t xml:space="preserve"> the padding without pressing deeper. Do not press on the object. </w:t>
      </w:r>
      <w:proofErr w:type="spellStart"/>
      <w:r>
        <w:t>Immobilise</w:t>
      </w:r>
      <w:proofErr w:type="spellEnd"/>
      <w:r>
        <w:t xml:space="preserve"> the area. Lay them down, keep them still and warm, and watch for shock.</w:t>
      </w:r>
    </w:p>
    <w:p w14:paraId="5B6B58AC" w14:textId="77777777" w:rsidR="003D7DD5" w:rsidRDefault="00FF1CE1">
      <w:pPr>
        <w:pStyle w:val="Heading2"/>
        <w:keepNext w:val="0"/>
        <w:keepLines w:val="0"/>
        <w:spacing w:before="360" w:after="80"/>
        <w:rPr>
          <w:color w:val="000000"/>
          <w:sz w:val="34"/>
          <w:szCs w:val="34"/>
        </w:rPr>
      </w:pPr>
      <w:bookmarkStart w:id="8" w:name="_c4pkc91wtlzz" w:colFirst="0" w:colLast="0"/>
      <w:bookmarkEnd w:id="8"/>
      <w:r>
        <w:rPr>
          <w:color w:val="000000"/>
          <w:sz w:val="34"/>
          <w:szCs w:val="34"/>
        </w:rPr>
        <w:t>V2Q</w:t>
      </w:r>
      <w:proofErr w:type="gramStart"/>
      <w:r>
        <w:rPr>
          <w:color w:val="000000"/>
          <w:sz w:val="34"/>
          <w:szCs w:val="34"/>
        </w:rPr>
        <w:t>06  ·</w:t>
      </w:r>
      <w:proofErr w:type="gramEnd"/>
      <w:r>
        <w:rPr>
          <w:color w:val="000000"/>
          <w:sz w:val="34"/>
          <w:szCs w:val="34"/>
        </w:rPr>
        <w:t xml:space="preserve">  Bleeding &amp; Wounds</w:t>
      </w:r>
    </w:p>
    <w:p w14:paraId="4035B03A" w14:textId="77777777" w:rsidR="003D7DD5" w:rsidRDefault="00FF1CE1">
      <w:pPr>
        <w:spacing w:after="200"/>
      </w:pPr>
      <w:r>
        <w:rPr>
          <w:b/>
          <w:bCs/>
        </w:rPr>
        <w:t xml:space="preserve">Question. </w:t>
      </w:r>
      <w:r>
        <w:t>What signs might suggest that a person is bleeding internally after a</w:t>
      </w:r>
      <w:r>
        <w:t xml:space="preserve"> traumatic injury?</w:t>
      </w:r>
    </w:p>
    <w:p w14:paraId="66B67EF4" w14:textId="77777777" w:rsidR="003D7DD5" w:rsidRDefault="00FF1CE1">
      <w:pPr>
        <w:spacing w:after="200"/>
      </w:pPr>
      <w:r>
        <w:rPr>
          <w:b/>
          <w:bCs/>
        </w:rPr>
        <w:lastRenderedPageBreak/>
        <w:t xml:space="preserve">Reference answer. </w:t>
      </w:r>
      <w:r>
        <w:t xml:space="preserve">Suspect internal bleeding if the abdomen is tender, rigid or distended; there is bruising over the abdomen, flanks or groin; the person coughs or vomits blood or passes blood in urine; or shock develops with no visible </w:t>
      </w:r>
      <w:r>
        <w:t>wound. Lay them flat and keep them still and warm. Raise the legs only if it causes no harm and no spinal or leg injury is suspected; routine leg raising is no longer advised. Give nothing to eat or drink. Evacuate fast.</w:t>
      </w:r>
    </w:p>
    <w:p w14:paraId="02314756" w14:textId="77777777" w:rsidR="003D7DD5" w:rsidRDefault="00FF1CE1">
      <w:pPr>
        <w:pStyle w:val="Heading2"/>
        <w:keepNext w:val="0"/>
        <w:keepLines w:val="0"/>
        <w:spacing w:before="360" w:after="80"/>
        <w:rPr>
          <w:color w:val="000000"/>
          <w:sz w:val="34"/>
          <w:szCs w:val="34"/>
        </w:rPr>
      </w:pPr>
      <w:bookmarkStart w:id="9" w:name="_40cf33wo7hp0" w:colFirst="0" w:colLast="0"/>
      <w:bookmarkEnd w:id="9"/>
      <w:r>
        <w:rPr>
          <w:color w:val="000000"/>
          <w:sz w:val="34"/>
          <w:szCs w:val="34"/>
        </w:rPr>
        <w:t>V2Q</w:t>
      </w:r>
      <w:proofErr w:type="gramStart"/>
      <w:r>
        <w:rPr>
          <w:color w:val="000000"/>
          <w:sz w:val="34"/>
          <w:szCs w:val="34"/>
        </w:rPr>
        <w:t>07  ·</w:t>
      </w:r>
      <w:proofErr w:type="gramEnd"/>
      <w:r>
        <w:rPr>
          <w:color w:val="000000"/>
          <w:sz w:val="34"/>
          <w:szCs w:val="34"/>
        </w:rPr>
        <w:t xml:space="preserve">  Bleeding &amp; Wounds</w:t>
      </w:r>
    </w:p>
    <w:p w14:paraId="378A68E9" w14:textId="77777777" w:rsidR="003D7DD5" w:rsidRDefault="00FF1CE1">
      <w:pPr>
        <w:spacing w:after="200"/>
      </w:pPr>
      <w:r>
        <w:rPr>
          <w:b/>
          <w:bCs/>
        </w:rPr>
        <w:t>Questio</w:t>
      </w:r>
      <w:r>
        <w:rPr>
          <w:b/>
          <w:bCs/>
        </w:rPr>
        <w:t xml:space="preserve">n. </w:t>
      </w:r>
      <w:r>
        <w:t>Why is it important to keep a casualty with a significant bleed warm and as still as possible?</w:t>
      </w:r>
    </w:p>
    <w:p w14:paraId="53E7951A" w14:textId="77777777" w:rsidR="003D7DD5" w:rsidRDefault="00FF1CE1">
      <w:pPr>
        <w:spacing w:after="200"/>
      </w:pPr>
      <w:r>
        <w:rPr>
          <w:b/>
          <w:bCs/>
        </w:rPr>
        <w:t xml:space="preserve">Reference answer. </w:t>
      </w:r>
      <w:r>
        <w:t>Movement raises heart rate and blood pressure, which can dislodge a forming clot. Cold constricts peripheral vessels, diverts blood from vit</w:t>
      </w:r>
      <w:r>
        <w:t xml:space="preserve">al organs, and impairs clotting directly. Stillness protects the clot and lowers demand on a compromised circulation; warmth keeps clotting working. Together they slow </w:t>
      </w:r>
      <w:proofErr w:type="spellStart"/>
      <w:r>
        <w:t>hypovolaemic</w:t>
      </w:r>
      <w:proofErr w:type="spellEnd"/>
      <w:r>
        <w:t xml:space="preserve"> shock.</w:t>
      </w:r>
    </w:p>
    <w:p w14:paraId="764FEAD9" w14:textId="77777777" w:rsidR="003D7DD5" w:rsidRDefault="00FF1CE1">
      <w:pPr>
        <w:pStyle w:val="Heading2"/>
        <w:keepNext w:val="0"/>
        <w:keepLines w:val="0"/>
        <w:spacing w:before="360" w:after="80"/>
        <w:rPr>
          <w:color w:val="000000"/>
          <w:sz w:val="34"/>
          <w:szCs w:val="34"/>
        </w:rPr>
      </w:pPr>
      <w:bookmarkStart w:id="10" w:name="_84q50c923z4p" w:colFirst="0" w:colLast="0"/>
      <w:bookmarkEnd w:id="10"/>
      <w:r>
        <w:rPr>
          <w:color w:val="000000"/>
          <w:sz w:val="34"/>
          <w:szCs w:val="34"/>
        </w:rPr>
        <w:t>V2Q</w:t>
      </w:r>
      <w:proofErr w:type="gramStart"/>
      <w:r>
        <w:rPr>
          <w:color w:val="000000"/>
          <w:sz w:val="34"/>
          <w:szCs w:val="34"/>
        </w:rPr>
        <w:t>08  ·</w:t>
      </w:r>
      <w:proofErr w:type="gramEnd"/>
      <w:r>
        <w:rPr>
          <w:color w:val="000000"/>
          <w:sz w:val="34"/>
          <w:szCs w:val="34"/>
        </w:rPr>
        <w:t xml:space="preserve">  Cardiac &amp; Resuscitation  ·  SAFETY-CRITICAL</w:t>
      </w:r>
    </w:p>
    <w:p w14:paraId="72F16FF4" w14:textId="77777777" w:rsidR="003D7DD5" w:rsidRDefault="00FF1CE1">
      <w:pPr>
        <w:spacing w:after="200"/>
      </w:pPr>
      <w:r>
        <w:rPr>
          <w:b/>
          <w:bCs/>
        </w:rPr>
        <w:t xml:space="preserve">Question. </w:t>
      </w:r>
      <w:r>
        <w:t>What</w:t>
      </w:r>
      <w:r>
        <w:t xml:space="preserve"> should you do if you find an adult who has collapsed, is unresponsive, and is not breathing normally?</w:t>
      </w:r>
    </w:p>
    <w:p w14:paraId="3360DDDA" w14:textId="77777777" w:rsidR="003D7DD5" w:rsidRDefault="00FF1CE1">
      <w:pPr>
        <w:spacing w:after="200"/>
      </w:pPr>
      <w:r>
        <w:rPr>
          <w:b/>
          <w:bCs/>
        </w:rPr>
        <w:t xml:space="preserve">Reference answer. </w:t>
      </w:r>
      <w:r>
        <w:t xml:space="preserve">Start CPR now. Heel of one hand on the </w:t>
      </w:r>
      <w:proofErr w:type="spellStart"/>
      <w:r>
        <w:t>centre</w:t>
      </w:r>
      <w:proofErr w:type="spellEnd"/>
      <w:r>
        <w:t xml:space="preserve"> of the chest, the other interlocked on top. Compress at least 5 </w:t>
      </w:r>
      <w:proofErr w:type="spellStart"/>
      <w:r>
        <w:t>centimetres</w:t>
      </w:r>
      <w:proofErr w:type="spellEnd"/>
      <w:r>
        <w:t xml:space="preserve"> at 100 to 120</w:t>
      </w:r>
      <w:r>
        <w:t xml:space="preserve"> per minute with full recoil. Give 2 rescue breaths after every 30 compressions if willing and able; otherwise compress continuously. Send anyone present for an AED. Continue until signs of life or help arrives.</w:t>
      </w:r>
    </w:p>
    <w:p w14:paraId="262BB190" w14:textId="77777777" w:rsidR="003D7DD5" w:rsidRDefault="00FF1CE1">
      <w:pPr>
        <w:pStyle w:val="Heading2"/>
        <w:keepNext w:val="0"/>
        <w:keepLines w:val="0"/>
        <w:spacing w:before="360" w:after="80"/>
        <w:rPr>
          <w:color w:val="000000"/>
          <w:sz w:val="34"/>
          <w:szCs w:val="34"/>
        </w:rPr>
      </w:pPr>
      <w:bookmarkStart w:id="11" w:name="_8w1iwubb41wz" w:colFirst="0" w:colLast="0"/>
      <w:bookmarkEnd w:id="11"/>
      <w:r>
        <w:rPr>
          <w:color w:val="000000"/>
          <w:sz w:val="34"/>
          <w:szCs w:val="34"/>
        </w:rPr>
        <w:t>V2Q</w:t>
      </w:r>
      <w:proofErr w:type="gramStart"/>
      <w:r>
        <w:rPr>
          <w:color w:val="000000"/>
          <w:sz w:val="34"/>
          <w:szCs w:val="34"/>
        </w:rPr>
        <w:t>09  ·</w:t>
      </w:r>
      <w:proofErr w:type="gramEnd"/>
      <w:r>
        <w:rPr>
          <w:color w:val="000000"/>
          <w:sz w:val="34"/>
          <w:szCs w:val="34"/>
        </w:rPr>
        <w:t xml:space="preserve">  Cardiac &amp; Resuscitation  ·  SAFETY</w:t>
      </w:r>
      <w:r>
        <w:rPr>
          <w:color w:val="000000"/>
          <w:sz w:val="34"/>
          <w:szCs w:val="34"/>
        </w:rPr>
        <w:t>-CRITICAL</w:t>
      </w:r>
    </w:p>
    <w:p w14:paraId="7547B215" w14:textId="77777777" w:rsidR="003D7DD5" w:rsidRDefault="00FF1CE1">
      <w:pPr>
        <w:spacing w:after="200"/>
      </w:pPr>
      <w:r>
        <w:rPr>
          <w:b/>
          <w:bCs/>
        </w:rPr>
        <w:t xml:space="preserve">Question. </w:t>
      </w:r>
      <w:r>
        <w:t>How do you check for signs of life in an unresponsive adult before deciding whether to start CPR?</w:t>
      </w:r>
    </w:p>
    <w:p w14:paraId="5A87C87D" w14:textId="77777777" w:rsidR="003D7DD5" w:rsidRDefault="00FF1CE1">
      <w:pPr>
        <w:spacing w:after="200"/>
      </w:pPr>
      <w:r>
        <w:rPr>
          <w:b/>
          <w:bCs/>
        </w:rPr>
        <w:t xml:space="preserve">Reference answer. </w:t>
      </w:r>
      <w:r>
        <w:t>Check the scene is safe. Tap the shoulders and shout. If no response, tilt the head back, lift the chin, and look, liste</w:t>
      </w:r>
      <w:r>
        <w:t>n and feel for normal breathing for up to 10 seconds. Occasional gasping is not normal breathing. If breathing is not normal, start CPR. Do not delay CPR to check a pulse.</w:t>
      </w:r>
    </w:p>
    <w:p w14:paraId="26233CCD" w14:textId="77777777" w:rsidR="003D7DD5" w:rsidRDefault="00FF1CE1">
      <w:pPr>
        <w:pStyle w:val="Heading2"/>
        <w:keepNext w:val="0"/>
        <w:keepLines w:val="0"/>
        <w:spacing w:before="360" w:after="80"/>
        <w:rPr>
          <w:color w:val="000000"/>
          <w:sz w:val="34"/>
          <w:szCs w:val="34"/>
        </w:rPr>
      </w:pPr>
      <w:bookmarkStart w:id="12" w:name="_bqpw6jtf4uho" w:colFirst="0" w:colLast="0"/>
      <w:bookmarkEnd w:id="12"/>
      <w:r>
        <w:rPr>
          <w:color w:val="000000"/>
          <w:sz w:val="34"/>
          <w:szCs w:val="34"/>
        </w:rPr>
        <w:t>V2Q</w:t>
      </w:r>
      <w:proofErr w:type="gramStart"/>
      <w:r>
        <w:rPr>
          <w:color w:val="000000"/>
          <w:sz w:val="34"/>
          <w:szCs w:val="34"/>
        </w:rPr>
        <w:t>10  ·</w:t>
      </w:r>
      <w:proofErr w:type="gramEnd"/>
      <w:r>
        <w:rPr>
          <w:color w:val="000000"/>
          <w:sz w:val="34"/>
          <w:szCs w:val="34"/>
        </w:rPr>
        <w:t xml:space="preserve">  Cardiac &amp; Resuscitation</w:t>
      </w:r>
    </w:p>
    <w:p w14:paraId="30E052B3" w14:textId="77777777" w:rsidR="003D7DD5" w:rsidRDefault="00FF1CE1">
      <w:pPr>
        <w:spacing w:after="200"/>
      </w:pPr>
      <w:r>
        <w:rPr>
          <w:b/>
          <w:bCs/>
        </w:rPr>
        <w:t xml:space="preserve">Question. </w:t>
      </w:r>
      <w:r>
        <w:t>What signs tell you that CPR chest compr</w:t>
      </w:r>
      <w:r>
        <w:t>essions are being performed effectively?</w:t>
      </w:r>
    </w:p>
    <w:p w14:paraId="28D168C8" w14:textId="77777777" w:rsidR="003D7DD5" w:rsidRDefault="00FF1CE1">
      <w:pPr>
        <w:spacing w:after="200"/>
      </w:pPr>
      <w:r>
        <w:rPr>
          <w:b/>
          <w:bCs/>
        </w:rPr>
        <w:t xml:space="preserve">Reference answer. </w:t>
      </w:r>
      <w:r>
        <w:t xml:space="preserve">Effective compressions depress the chest at least 5 </w:t>
      </w:r>
      <w:proofErr w:type="spellStart"/>
      <w:r>
        <w:t>centimetres</w:t>
      </w:r>
      <w:proofErr w:type="spellEnd"/>
      <w:r>
        <w:t xml:space="preserve"> with full recoil each time; keep hands in contact but release pressure completely between compressions. Rate 100 to 120 per minute, a</w:t>
      </w:r>
      <w:r>
        <w:t>bout two per second. Depth falls as the rescuer tires, so swap every two minutes if possible. Keep interruptions under 10 seconds.</w:t>
      </w:r>
    </w:p>
    <w:p w14:paraId="04AD8CA3" w14:textId="77777777" w:rsidR="003D7DD5" w:rsidRDefault="00FF1CE1">
      <w:pPr>
        <w:pStyle w:val="Heading2"/>
        <w:keepNext w:val="0"/>
        <w:keepLines w:val="0"/>
        <w:spacing w:before="360" w:after="80"/>
        <w:rPr>
          <w:color w:val="000000"/>
          <w:sz w:val="34"/>
          <w:szCs w:val="34"/>
        </w:rPr>
      </w:pPr>
      <w:bookmarkStart w:id="13" w:name="_i76f4rg3yt5p" w:colFirst="0" w:colLast="0"/>
      <w:bookmarkEnd w:id="13"/>
      <w:r>
        <w:rPr>
          <w:color w:val="000000"/>
          <w:sz w:val="34"/>
          <w:szCs w:val="34"/>
        </w:rPr>
        <w:lastRenderedPageBreak/>
        <w:t>V2Q</w:t>
      </w:r>
      <w:proofErr w:type="gramStart"/>
      <w:r>
        <w:rPr>
          <w:color w:val="000000"/>
          <w:sz w:val="34"/>
          <w:szCs w:val="34"/>
        </w:rPr>
        <w:t>11  ·</w:t>
      </w:r>
      <w:proofErr w:type="gramEnd"/>
      <w:r>
        <w:rPr>
          <w:color w:val="000000"/>
          <w:sz w:val="34"/>
          <w:szCs w:val="34"/>
        </w:rPr>
        <w:t xml:space="preserve">  Cardiac &amp; Resuscitation</w:t>
      </w:r>
    </w:p>
    <w:p w14:paraId="10F903BD" w14:textId="77777777" w:rsidR="003D7DD5" w:rsidRDefault="00FF1CE1">
      <w:pPr>
        <w:spacing w:after="200"/>
      </w:pPr>
      <w:r>
        <w:rPr>
          <w:b/>
          <w:bCs/>
        </w:rPr>
        <w:t xml:space="preserve">Question. </w:t>
      </w:r>
      <w:r>
        <w:t>How should you use an AED when it arrives during a cardiac arrest resuscitation?</w:t>
      </w:r>
    </w:p>
    <w:p w14:paraId="3C1117D1" w14:textId="77777777" w:rsidR="003D7DD5" w:rsidRDefault="00FF1CE1">
      <w:pPr>
        <w:spacing w:after="200"/>
      </w:pPr>
      <w:r>
        <w:rPr>
          <w:b/>
          <w:bCs/>
        </w:rPr>
        <w:t xml:space="preserve">Reference answer. </w:t>
      </w:r>
      <w:r>
        <w:t>Turn the AED on and follow its prompts. Place pads on bare dry skin, one below the right collarbone, one on the left chest below the armpit. Ensure nobody touches the person during analysis. If a shock is advised, warn everyone, confirm n</w:t>
      </w:r>
      <w:r>
        <w:t>o contact, then shock. Resume compressions immediately.</w:t>
      </w:r>
    </w:p>
    <w:p w14:paraId="76CB8291" w14:textId="77777777" w:rsidR="003D7DD5" w:rsidRDefault="00FF1CE1">
      <w:pPr>
        <w:pStyle w:val="Heading2"/>
        <w:keepNext w:val="0"/>
        <w:keepLines w:val="0"/>
        <w:spacing w:before="360" w:after="80"/>
        <w:rPr>
          <w:color w:val="000000"/>
          <w:sz w:val="34"/>
          <w:szCs w:val="34"/>
        </w:rPr>
      </w:pPr>
      <w:bookmarkStart w:id="14" w:name="_qyugmnuwds4s" w:colFirst="0" w:colLast="0"/>
      <w:bookmarkEnd w:id="14"/>
      <w:r>
        <w:rPr>
          <w:color w:val="000000"/>
          <w:sz w:val="34"/>
          <w:szCs w:val="34"/>
        </w:rPr>
        <w:t>V2Q</w:t>
      </w:r>
      <w:proofErr w:type="gramStart"/>
      <w:r>
        <w:rPr>
          <w:color w:val="000000"/>
          <w:sz w:val="34"/>
          <w:szCs w:val="34"/>
        </w:rPr>
        <w:t>12  ·</w:t>
      </w:r>
      <w:proofErr w:type="gramEnd"/>
      <w:r>
        <w:rPr>
          <w:color w:val="000000"/>
          <w:sz w:val="34"/>
          <w:szCs w:val="34"/>
        </w:rPr>
        <w:t xml:space="preserve">  Cardiac &amp; Resuscitation</w:t>
      </w:r>
    </w:p>
    <w:p w14:paraId="785CE61D" w14:textId="77777777" w:rsidR="003D7DD5" w:rsidRDefault="00FF1CE1">
      <w:pPr>
        <w:spacing w:after="200"/>
      </w:pPr>
      <w:r>
        <w:rPr>
          <w:b/>
          <w:bCs/>
        </w:rPr>
        <w:t xml:space="preserve">Question. </w:t>
      </w:r>
      <w:r>
        <w:t>Why is it recommended not to stop CPR to check for a pulse more frequently than every 2 minutes?</w:t>
      </w:r>
    </w:p>
    <w:p w14:paraId="1EF4E70A" w14:textId="77777777" w:rsidR="003D7DD5" w:rsidRDefault="00FF1CE1">
      <w:pPr>
        <w:spacing w:after="200"/>
      </w:pPr>
      <w:r>
        <w:rPr>
          <w:b/>
          <w:bCs/>
        </w:rPr>
        <w:t xml:space="preserve">Reference answer. </w:t>
      </w:r>
      <w:r>
        <w:t xml:space="preserve">Stopping compressions drops coronary and </w:t>
      </w:r>
      <w:r>
        <w:t xml:space="preserve">cerebral perfusion pressure to zero immediately, and it takes several seconds to rebuild it. Frequent pauses therefore cut resuscitation effectiveness. Pulse checks are also unreliable: rescuers and clinicians alike misjudge them under stress. The cost of </w:t>
      </w:r>
      <w:r>
        <w:t>the pause is certain; the value of the check is not.</w:t>
      </w:r>
    </w:p>
    <w:p w14:paraId="345031E4" w14:textId="77777777" w:rsidR="003D7DD5" w:rsidRDefault="00FF1CE1">
      <w:pPr>
        <w:pStyle w:val="Heading2"/>
        <w:keepNext w:val="0"/>
        <w:keepLines w:val="0"/>
        <w:spacing w:before="360" w:after="80"/>
        <w:rPr>
          <w:color w:val="000000"/>
          <w:sz w:val="34"/>
          <w:szCs w:val="34"/>
        </w:rPr>
      </w:pPr>
      <w:bookmarkStart w:id="15" w:name="_jv73btob7yn0" w:colFirst="0" w:colLast="0"/>
      <w:bookmarkEnd w:id="15"/>
      <w:r>
        <w:rPr>
          <w:color w:val="000000"/>
          <w:sz w:val="34"/>
          <w:szCs w:val="34"/>
        </w:rPr>
        <w:t>V2Q</w:t>
      </w:r>
      <w:proofErr w:type="gramStart"/>
      <w:r>
        <w:rPr>
          <w:color w:val="000000"/>
          <w:sz w:val="34"/>
          <w:szCs w:val="34"/>
        </w:rPr>
        <w:t>13  ·</w:t>
      </w:r>
      <w:proofErr w:type="gramEnd"/>
      <w:r>
        <w:rPr>
          <w:color w:val="000000"/>
          <w:sz w:val="34"/>
          <w:szCs w:val="34"/>
        </w:rPr>
        <w:t xml:space="preserve">  Cardiac &amp; Resuscitation  ·  SAFETY-CRITICAL</w:t>
      </w:r>
    </w:p>
    <w:p w14:paraId="0396C7B5" w14:textId="77777777" w:rsidR="003D7DD5" w:rsidRDefault="00FF1CE1">
      <w:pPr>
        <w:spacing w:after="200"/>
      </w:pPr>
      <w:r>
        <w:rPr>
          <w:b/>
          <w:bCs/>
        </w:rPr>
        <w:t xml:space="preserve">Question. </w:t>
      </w:r>
      <w:r>
        <w:t>What should you do if you are the only person present when someone collapses in cardiac arrest and there is no phone signal available?</w:t>
      </w:r>
    </w:p>
    <w:p w14:paraId="4A780FFE" w14:textId="77777777" w:rsidR="003D7DD5" w:rsidRDefault="00FF1CE1">
      <w:pPr>
        <w:spacing w:after="200"/>
      </w:pPr>
      <w:r>
        <w:rPr>
          <w:b/>
          <w:bCs/>
        </w:rPr>
        <w:t xml:space="preserve">Reference answer. </w:t>
      </w:r>
      <w:r>
        <w:t xml:space="preserve">Start CPR immediately: 30 compressions to 2 rescue breaths, at least 5 </w:t>
      </w:r>
      <w:proofErr w:type="spellStart"/>
      <w:r>
        <w:t>centimetres</w:t>
      </w:r>
      <w:proofErr w:type="spellEnd"/>
      <w:r>
        <w:t xml:space="preserve"> deep, 100 to 120 per</w:t>
      </w:r>
      <w:r>
        <w:t xml:space="preserve"> minute. With no way to call for help, stay and keep compressing; leaving the patient more than 10 seconds sharply reduces survival. If an AED is within immediate reach, get it and use it; do not stop compressions to search for one. For a child, give 1 to </w:t>
      </w:r>
      <w:r>
        <w:t>2 minutes of CPR before briefly leaving to signal.</w:t>
      </w:r>
    </w:p>
    <w:p w14:paraId="7B0A67AD" w14:textId="77777777" w:rsidR="003D7DD5" w:rsidRDefault="00FF1CE1">
      <w:pPr>
        <w:pStyle w:val="Heading2"/>
        <w:keepNext w:val="0"/>
        <w:keepLines w:val="0"/>
        <w:spacing w:before="360" w:after="80"/>
        <w:rPr>
          <w:color w:val="000000"/>
          <w:sz w:val="34"/>
          <w:szCs w:val="34"/>
        </w:rPr>
      </w:pPr>
      <w:bookmarkStart w:id="16" w:name="_ea08zvcrutsr" w:colFirst="0" w:colLast="0"/>
      <w:bookmarkEnd w:id="16"/>
      <w:r>
        <w:rPr>
          <w:color w:val="000000"/>
          <w:sz w:val="34"/>
          <w:szCs w:val="34"/>
        </w:rPr>
        <w:t>V2Q</w:t>
      </w:r>
      <w:proofErr w:type="gramStart"/>
      <w:r>
        <w:rPr>
          <w:color w:val="000000"/>
          <w:sz w:val="34"/>
          <w:szCs w:val="34"/>
        </w:rPr>
        <w:t>14  ·</w:t>
      </w:r>
      <w:proofErr w:type="gramEnd"/>
      <w:r>
        <w:rPr>
          <w:color w:val="000000"/>
          <w:sz w:val="34"/>
          <w:szCs w:val="34"/>
        </w:rPr>
        <w:t xml:space="preserve">  Minor Injuries &amp; General First Aid  ·  SAFETY-CRITICAL</w:t>
      </w:r>
    </w:p>
    <w:p w14:paraId="593840F9" w14:textId="77777777" w:rsidR="003D7DD5" w:rsidRDefault="00FF1CE1">
      <w:pPr>
        <w:spacing w:after="200"/>
      </w:pPr>
      <w:r>
        <w:rPr>
          <w:b/>
          <w:bCs/>
        </w:rPr>
        <w:t xml:space="preserve">Question. </w:t>
      </w:r>
      <w:r>
        <w:t>What should you do if a young child swallows a button battery or small magnet?</w:t>
      </w:r>
    </w:p>
    <w:p w14:paraId="5E21644D" w14:textId="77777777" w:rsidR="003D7DD5" w:rsidRDefault="00FF1CE1">
      <w:pPr>
        <w:spacing w:after="200"/>
      </w:pPr>
      <w:r>
        <w:rPr>
          <w:b/>
          <w:bCs/>
        </w:rPr>
        <w:t xml:space="preserve">Reference answer. </w:t>
      </w:r>
      <w:r>
        <w:t xml:space="preserve">Do not induce vomiting. Note the time and the object. Call the Poisons Information Centre on 13 11 26 if a phone works. A button battery in the </w:t>
      </w:r>
      <w:proofErr w:type="spellStart"/>
      <w:r>
        <w:t>oesophagus</w:t>
      </w:r>
      <w:proofErr w:type="spellEnd"/>
      <w:r>
        <w:t xml:space="preserve"> burns tissue within 2 hours. If the child is over 12 months, can swallow, and it is within 12 hours o</w:t>
      </w:r>
      <w:r>
        <w:t>f ingestion, give 10 mL of honey every 10 minutes; otherwise give nothing by mouth. Magnets attract through bowel walls and can perforate. Get the child to a facility capable of emergency endoscopy fast.</w:t>
      </w:r>
    </w:p>
    <w:p w14:paraId="4211C1A1" w14:textId="77777777" w:rsidR="003D7DD5" w:rsidRDefault="00FF1CE1">
      <w:pPr>
        <w:pStyle w:val="Heading2"/>
        <w:keepNext w:val="0"/>
        <w:keepLines w:val="0"/>
        <w:spacing w:before="360" w:after="80"/>
        <w:rPr>
          <w:color w:val="000000"/>
          <w:sz w:val="34"/>
          <w:szCs w:val="34"/>
        </w:rPr>
      </w:pPr>
      <w:bookmarkStart w:id="17" w:name="_n5cli7oo1maz" w:colFirst="0" w:colLast="0"/>
      <w:bookmarkEnd w:id="17"/>
      <w:r>
        <w:rPr>
          <w:color w:val="000000"/>
          <w:sz w:val="34"/>
          <w:szCs w:val="34"/>
        </w:rPr>
        <w:t>V2Q</w:t>
      </w:r>
      <w:proofErr w:type="gramStart"/>
      <w:r>
        <w:rPr>
          <w:color w:val="000000"/>
          <w:sz w:val="34"/>
          <w:szCs w:val="34"/>
        </w:rPr>
        <w:t>15  ·</w:t>
      </w:r>
      <w:proofErr w:type="gramEnd"/>
      <w:r>
        <w:rPr>
          <w:color w:val="000000"/>
          <w:sz w:val="34"/>
          <w:szCs w:val="34"/>
        </w:rPr>
        <w:t xml:space="preserve">  Minor Injuries &amp; General First Aid</w:t>
      </w:r>
    </w:p>
    <w:p w14:paraId="3E3E074B" w14:textId="77777777" w:rsidR="003D7DD5" w:rsidRDefault="00FF1CE1">
      <w:pPr>
        <w:spacing w:after="200"/>
      </w:pPr>
      <w:r>
        <w:rPr>
          <w:b/>
          <w:bCs/>
        </w:rPr>
        <w:lastRenderedPageBreak/>
        <w:t>Questio</w:t>
      </w:r>
      <w:r>
        <w:rPr>
          <w:b/>
          <w:bCs/>
        </w:rPr>
        <w:t xml:space="preserve">n. </w:t>
      </w:r>
      <w:r>
        <w:t>How do you remove a foreign object that is visibly lying on the surface of the eye without being embedded?</w:t>
      </w:r>
    </w:p>
    <w:p w14:paraId="6CAA9EDC" w14:textId="77777777" w:rsidR="003D7DD5" w:rsidRDefault="00FF1CE1">
      <w:pPr>
        <w:spacing w:after="200"/>
      </w:pPr>
      <w:r>
        <w:rPr>
          <w:b/>
          <w:bCs/>
        </w:rPr>
        <w:t xml:space="preserve">Reference answer. </w:t>
      </w:r>
      <w:r>
        <w:t>Do not rub the eye. Tilt the head with the affected eye down and pour clean water or saline from the inner corner outward to flu</w:t>
      </w:r>
      <w:r>
        <w:t>sh it out. If visible on the white of the eye or inside the lid, lift it away with the damp corner of a clean cloth. Never touch the cornea, the clear surface over the pupil. If flushing fails or pain persists, cover the eye without pressure and seek care.</w:t>
      </w:r>
    </w:p>
    <w:p w14:paraId="689D5D39" w14:textId="77777777" w:rsidR="003D7DD5" w:rsidRDefault="00FF1CE1">
      <w:pPr>
        <w:pStyle w:val="Heading2"/>
        <w:keepNext w:val="0"/>
        <w:keepLines w:val="0"/>
        <w:spacing w:before="360" w:after="80"/>
        <w:rPr>
          <w:color w:val="000000"/>
          <w:sz w:val="34"/>
          <w:szCs w:val="34"/>
        </w:rPr>
      </w:pPr>
      <w:bookmarkStart w:id="18" w:name="_n810evcemxl7" w:colFirst="0" w:colLast="0"/>
      <w:bookmarkEnd w:id="18"/>
      <w:r>
        <w:rPr>
          <w:color w:val="000000"/>
          <w:sz w:val="34"/>
          <w:szCs w:val="34"/>
        </w:rPr>
        <w:t>V2Q</w:t>
      </w:r>
      <w:proofErr w:type="gramStart"/>
      <w:r>
        <w:rPr>
          <w:color w:val="000000"/>
          <w:sz w:val="34"/>
          <w:szCs w:val="34"/>
        </w:rPr>
        <w:t>16  ·</w:t>
      </w:r>
      <w:proofErr w:type="gramEnd"/>
      <w:r>
        <w:rPr>
          <w:color w:val="000000"/>
          <w:sz w:val="34"/>
          <w:szCs w:val="34"/>
        </w:rPr>
        <w:t xml:space="preserve">  Minor Injuries &amp; General First Aid</w:t>
      </w:r>
    </w:p>
    <w:p w14:paraId="780E44EC" w14:textId="77777777" w:rsidR="003D7DD5" w:rsidRDefault="00FF1CE1">
      <w:pPr>
        <w:spacing w:after="200"/>
      </w:pPr>
      <w:r>
        <w:rPr>
          <w:b/>
          <w:bCs/>
        </w:rPr>
        <w:t xml:space="preserve">Question. </w:t>
      </w:r>
      <w:r>
        <w:t>Why should you not rub an eye when there is a suspected foreign object in it?</w:t>
      </w:r>
    </w:p>
    <w:p w14:paraId="5676FD2E" w14:textId="77777777" w:rsidR="003D7DD5" w:rsidRDefault="00FF1CE1">
      <w:pPr>
        <w:spacing w:after="200"/>
      </w:pPr>
      <w:r>
        <w:rPr>
          <w:b/>
          <w:bCs/>
        </w:rPr>
        <w:t xml:space="preserve">Reference answer. </w:t>
      </w:r>
      <w:r>
        <w:t xml:space="preserve">Rubbing drives a surface particle deeper into the conjunctiva or cornea, turning a loose object into an </w:t>
      </w:r>
      <w:r>
        <w:t>embedded one, and abrades the cornea, which is painful and infection-prone. A metal fragment can be pushed through the globe, risking permanent vision loss. Flush gently with water instead.</w:t>
      </w:r>
    </w:p>
    <w:p w14:paraId="2DDBB9D5" w14:textId="77777777" w:rsidR="003D7DD5" w:rsidRDefault="00FF1CE1">
      <w:pPr>
        <w:pStyle w:val="Heading2"/>
        <w:keepNext w:val="0"/>
        <w:keepLines w:val="0"/>
        <w:spacing w:before="360" w:after="80"/>
        <w:rPr>
          <w:color w:val="000000"/>
          <w:sz w:val="34"/>
          <w:szCs w:val="34"/>
        </w:rPr>
      </w:pPr>
      <w:bookmarkStart w:id="19" w:name="_ibcsvn5bvuve" w:colFirst="0" w:colLast="0"/>
      <w:bookmarkEnd w:id="19"/>
      <w:r>
        <w:rPr>
          <w:color w:val="000000"/>
          <w:sz w:val="34"/>
          <w:szCs w:val="34"/>
        </w:rPr>
        <w:t>V2Q</w:t>
      </w:r>
      <w:proofErr w:type="gramStart"/>
      <w:r>
        <w:rPr>
          <w:color w:val="000000"/>
          <w:sz w:val="34"/>
          <w:szCs w:val="34"/>
        </w:rPr>
        <w:t>17  ·</w:t>
      </w:r>
      <w:proofErr w:type="gramEnd"/>
      <w:r>
        <w:rPr>
          <w:color w:val="000000"/>
          <w:sz w:val="34"/>
          <w:szCs w:val="34"/>
        </w:rPr>
        <w:t xml:space="preserve">  Minor Injuries &amp; General First Aid</w:t>
      </w:r>
    </w:p>
    <w:p w14:paraId="6174FE56" w14:textId="77777777" w:rsidR="003D7DD5" w:rsidRDefault="00FF1CE1">
      <w:pPr>
        <w:spacing w:after="200"/>
      </w:pPr>
      <w:r>
        <w:rPr>
          <w:b/>
          <w:bCs/>
        </w:rPr>
        <w:t xml:space="preserve">Question. </w:t>
      </w:r>
      <w:r>
        <w:t xml:space="preserve">What signs </w:t>
      </w:r>
      <w:r>
        <w:t>indicate that a child's fever has reached a level requiring immediate emergency medical attention?</w:t>
      </w:r>
    </w:p>
    <w:p w14:paraId="604E20E7" w14:textId="77777777" w:rsidR="003D7DD5" w:rsidRDefault="00FF1CE1">
      <w:pPr>
        <w:spacing w:after="200"/>
      </w:pPr>
      <w:r>
        <w:rPr>
          <w:b/>
          <w:bCs/>
        </w:rPr>
        <w:t xml:space="preserve">Reference answer. </w:t>
      </w:r>
      <w:r>
        <w:t xml:space="preserve">Transport urgently for: temperature above 40 degrees Celsius; any fever above 38 degrees in an infant under 3 months; a rash that does not </w:t>
      </w:r>
      <w:r>
        <w:t>fade under pressure, suggesting meningococcal disease; seizure with fever; difficulty waking; difficulty breathing; a very unwell appearance; stiff neck or bulging fontanelle.</w:t>
      </w:r>
    </w:p>
    <w:p w14:paraId="30511AD5" w14:textId="77777777" w:rsidR="003D7DD5" w:rsidRDefault="00FF1CE1">
      <w:pPr>
        <w:pStyle w:val="Heading2"/>
        <w:keepNext w:val="0"/>
        <w:keepLines w:val="0"/>
        <w:spacing w:before="360" w:after="80"/>
        <w:rPr>
          <w:color w:val="000000"/>
          <w:sz w:val="34"/>
          <w:szCs w:val="34"/>
        </w:rPr>
      </w:pPr>
      <w:bookmarkStart w:id="20" w:name="_ejk1wr8r0d60" w:colFirst="0" w:colLast="0"/>
      <w:bookmarkEnd w:id="20"/>
      <w:r>
        <w:rPr>
          <w:color w:val="000000"/>
          <w:sz w:val="34"/>
          <w:szCs w:val="34"/>
        </w:rPr>
        <w:t>V2Q</w:t>
      </w:r>
      <w:proofErr w:type="gramStart"/>
      <w:r>
        <w:rPr>
          <w:color w:val="000000"/>
          <w:sz w:val="34"/>
          <w:szCs w:val="34"/>
        </w:rPr>
        <w:t>18  ·</w:t>
      </w:r>
      <w:proofErr w:type="gramEnd"/>
      <w:r>
        <w:rPr>
          <w:color w:val="000000"/>
          <w:sz w:val="34"/>
          <w:szCs w:val="34"/>
        </w:rPr>
        <w:t xml:space="preserve">  Minor Injuries &amp; General First Aid</w:t>
      </w:r>
    </w:p>
    <w:p w14:paraId="327F19D9" w14:textId="77777777" w:rsidR="003D7DD5" w:rsidRDefault="00FF1CE1">
      <w:pPr>
        <w:spacing w:after="200"/>
      </w:pPr>
      <w:r>
        <w:rPr>
          <w:b/>
          <w:bCs/>
        </w:rPr>
        <w:t xml:space="preserve">Question. </w:t>
      </w:r>
      <w:r>
        <w:t>What should you do for so</w:t>
      </w:r>
      <w:r>
        <w:t>meone who has fainted and collapsed to the ground?</w:t>
      </w:r>
    </w:p>
    <w:p w14:paraId="510F63B6" w14:textId="77777777" w:rsidR="003D7DD5" w:rsidRDefault="00FF1CE1">
      <w:pPr>
        <w:spacing w:after="200"/>
      </w:pPr>
      <w:r>
        <w:rPr>
          <w:b/>
          <w:bCs/>
        </w:rPr>
        <w:t xml:space="preserve">Reference answer. </w:t>
      </w:r>
      <w:r>
        <w:t>Check for a response. If unresponsive and not breathing normally, start CPR. If breathing, lay them flat and raise the legs above heart level. Loosen tight clothing. Give nothing to eat o</w:t>
      </w:r>
      <w:r>
        <w:t>r drink. Do not leave them alone. If they do not rouse within one to two minutes, roll them onto their side into the recovery position and keep watching their breathing. Once conscious, keep them lying down before letting them sit up slowly.</w:t>
      </w:r>
    </w:p>
    <w:p w14:paraId="56711AB4" w14:textId="77777777" w:rsidR="003D7DD5" w:rsidRDefault="00FF1CE1">
      <w:pPr>
        <w:pStyle w:val="Heading2"/>
        <w:keepNext w:val="0"/>
        <w:keepLines w:val="0"/>
        <w:spacing w:before="360" w:after="80"/>
        <w:rPr>
          <w:color w:val="000000"/>
          <w:sz w:val="34"/>
          <w:szCs w:val="34"/>
        </w:rPr>
      </w:pPr>
      <w:bookmarkStart w:id="21" w:name="_jdnkiy2ujfp8" w:colFirst="0" w:colLast="0"/>
      <w:bookmarkEnd w:id="21"/>
      <w:r>
        <w:rPr>
          <w:color w:val="000000"/>
          <w:sz w:val="34"/>
          <w:szCs w:val="34"/>
        </w:rPr>
        <w:t>V2Q</w:t>
      </w:r>
      <w:proofErr w:type="gramStart"/>
      <w:r>
        <w:rPr>
          <w:color w:val="000000"/>
          <w:sz w:val="34"/>
          <w:szCs w:val="34"/>
        </w:rPr>
        <w:t>19  ·</w:t>
      </w:r>
      <w:proofErr w:type="gramEnd"/>
      <w:r>
        <w:rPr>
          <w:color w:val="000000"/>
          <w:sz w:val="34"/>
          <w:szCs w:val="34"/>
        </w:rPr>
        <w:t xml:space="preserve">  Mino</w:t>
      </w:r>
      <w:r>
        <w:rPr>
          <w:color w:val="000000"/>
          <w:sz w:val="34"/>
          <w:szCs w:val="34"/>
        </w:rPr>
        <w:t>r Injuries &amp; General First Aid</w:t>
      </w:r>
    </w:p>
    <w:p w14:paraId="4C1A4036" w14:textId="77777777" w:rsidR="003D7DD5" w:rsidRDefault="00FF1CE1">
      <w:pPr>
        <w:spacing w:after="200"/>
      </w:pPr>
      <w:r>
        <w:rPr>
          <w:b/>
          <w:bCs/>
        </w:rPr>
        <w:t xml:space="preserve">Question. </w:t>
      </w:r>
      <w:r>
        <w:t>What should you do if someone who fainted does not regain consciousness within one to two minutes?</w:t>
      </w:r>
    </w:p>
    <w:p w14:paraId="261E22C6" w14:textId="77777777" w:rsidR="003D7DD5" w:rsidRDefault="00FF1CE1">
      <w:pPr>
        <w:spacing w:after="200"/>
      </w:pPr>
      <w:r>
        <w:rPr>
          <w:b/>
          <w:bCs/>
        </w:rPr>
        <w:t xml:space="preserve">Reference answer. </w:t>
      </w:r>
      <w:r>
        <w:t>Treat it as an emergency. Tilt the head back and lift the chin. If breathing, roll them onto their</w:t>
      </w:r>
      <w:r>
        <w:t xml:space="preserve"> side into the recovery position and monitor breathing. If breathing stops, start CPR. Note the time of collapse. Do not leave them alone. Evacuate urgently.</w:t>
      </w:r>
    </w:p>
    <w:p w14:paraId="6D28C085" w14:textId="77777777" w:rsidR="003D7DD5" w:rsidRDefault="00FF1CE1">
      <w:pPr>
        <w:pStyle w:val="Heading2"/>
        <w:keepNext w:val="0"/>
        <w:keepLines w:val="0"/>
        <w:spacing w:before="360" w:after="80"/>
        <w:rPr>
          <w:color w:val="000000"/>
          <w:sz w:val="34"/>
          <w:szCs w:val="34"/>
        </w:rPr>
      </w:pPr>
      <w:bookmarkStart w:id="22" w:name="_e1dnay8lsvpv" w:colFirst="0" w:colLast="0"/>
      <w:bookmarkEnd w:id="22"/>
      <w:r>
        <w:rPr>
          <w:color w:val="000000"/>
          <w:sz w:val="34"/>
          <w:szCs w:val="34"/>
        </w:rPr>
        <w:lastRenderedPageBreak/>
        <w:t>V2Q</w:t>
      </w:r>
      <w:proofErr w:type="gramStart"/>
      <w:r>
        <w:rPr>
          <w:color w:val="000000"/>
          <w:sz w:val="34"/>
          <w:szCs w:val="34"/>
        </w:rPr>
        <w:t>20  ·</w:t>
      </w:r>
      <w:proofErr w:type="gramEnd"/>
      <w:r>
        <w:rPr>
          <w:color w:val="000000"/>
          <w:sz w:val="34"/>
          <w:szCs w:val="34"/>
        </w:rPr>
        <w:t xml:space="preserve">  Trauma &amp; Musculoskeletal</w:t>
      </w:r>
    </w:p>
    <w:p w14:paraId="4F6EB02B" w14:textId="77777777" w:rsidR="003D7DD5" w:rsidRDefault="00FF1CE1">
      <w:pPr>
        <w:spacing w:after="200"/>
      </w:pPr>
      <w:r>
        <w:rPr>
          <w:b/>
          <w:bCs/>
        </w:rPr>
        <w:t xml:space="preserve">Question. </w:t>
      </w:r>
      <w:r>
        <w:t xml:space="preserve">How do you </w:t>
      </w:r>
      <w:proofErr w:type="spellStart"/>
      <w:r>
        <w:t>immobilise</w:t>
      </w:r>
      <w:proofErr w:type="spellEnd"/>
      <w:r>
        <w:t xml:space="preserve"> a suspected fracture of the for</w:t>
      </w:r>
      <w:r>
        <w:t>earm before medical help arrives?</w:t>
      </w:r>
    </w:p>
    <w:p w14:paraId="64693337" w14:textId="77777777" w:rsidR="003D7DD5" w:rsidRDefault="00FF1CE1">
      <w:pPr>
        <w:spacing w:after="200"/>
      </w:pPr>
      <w:r>
        <w:rPr>
          <w:b/>
          <w:bCs/>
        </w:rPr>
        <w:t xml:space="preserve">Reference answer. </w:t>
      </w:r>
      <w:r>
        <w:t>Do not straighten the arm. Support it in the position found. Make a sling from a triangular bandage or improvised cloth to hold the arm across the chest at about 90 degrees of elbow flexion. Pad bony prom</w:t>
      </w:r>
      <w:r>
        <w:t>inences. Never bandage over the fracture site. Check circulation, sensation and movement in the fingers before and after.</w:t>
      </w:r>
    </w:p>
    <w:p w14:paraId="32DEBDC4" w14:textId="77777777" w:rsidR="003D7DD5" w:rsidRDefault="00FF1CE1">
      <w:pPr>
        <w:pStyle w:val="Heading2"/>
        <w:keepNext w:val="0"/>
        <w:keepLines w:val="0"/>
        <w:spacing w:before="360" w:after="80"/>
        <w:rPr>
          <w:color w:val="000000"/>
          <w:sz w:val="34"/>
          <w:szCs w:val="34"/>
        </w:rPr>
      </w:pPr>
      <w:bookmarkStart w:id="23" w:name="_qhbk5k6877qz" w:colFirst="0" w:colLast="0"/>
      <w:bookmarkEnd w:id="23"/>
      <w:r>
        <w:rPr>
          <w:color w:val="000000"/>
          <w:sz w:val="34"/>
          <w:szCs w:val="34"/>
        </w:rPr>
        <w:t>V2Q</w:t>
      </w:r>
      <w:proofErr w:type="gramStart"/>
      <w:r>
        <w:rPr>
          <w:color w:val="000000"/>
          <w:sz w:val="34"/>
          <w:szCs w:val="34"/>
        </w:rPr>
        <w:t>21  ·</w:t>
      </w:r>
      <w:proofErr w:type="gramEnd"/>
      <w:r>
        <w:rPr>
          <w:color w:val="000000"/>
          <w:sz w:val="34"/>
          <w:szCs w:val="34"/>
        </w:rPr>
        <w:t xml:space="preserve">  Trauma &amp; Musculoskeletal</w:t>
      </w:r>
    </w:p>
    <w:p w14:paraId="2622DA8D" w14:textId="77777777" w:rsidR="003D7DD5" w:rsidRDefault="00FF1CE1">
      <w:pPr>
        <w:spacing w:after="200"/>
      </w:pPr>
      <w:r>
        <w:rPr>
          <w:b/>
          <w:bCs/>
        </w:rPr>
        <w:t xml:space="preserve">Question. </w:t>
      </w:r>
      <w:r>
        <w:t>What are the signs that suggest a person may have a fracture rather than a severe sprain?</w:t>
      </w:r>
    </w:p>
    <w:p w14:paraId="22271E9A" w14:textId="77777777" w:rsidR="003D7DD5" w:rsidRDefault="00FF1CE1">
      <w:pPr>
        <w:spacing w:after="200"/>
      </w:pPr>
      <w:r>
        <w:rPr>
          <w:b/>
          <w:bCs/>
        </w:rPr>
        <w:t xml:space="preserve">Reference answer. </w:t>
      </w:r>
      <w:r>
        <w:t>Fracture is more likely with an audible crack or snap; visible deformity or abnormal angulation; severe pain worsening with pressure over the bone; swelling and bruising within minutes; inability to bear weight; numbness or tingling belo</w:t>
      </w:r>
      <w:r>
        <w:t xml:space="preserve">w the injury; or bone visible through the skin. A grating feeling (crepitus) may be noticed but must never be tested for, as this can worsen the injury. If in doubt, treat as a fracture: </w:t>
      </w:r>
      <w:proofErr w:type="spellStart"/>
      <w:r>
        <w:t>immobilise</w:t>
      </w:r>
      <w:proofErr w:type="spellEnd"/>
      <w:r>
        <w:t xml:space="preserve"> and keep weight off.</w:t>
      </w:r>
    </w:p>
    <w:p w14:paraId="51CDC972" w14:textId="77777777" w:rsidR="003D7DD5" w:rsidRDefault="00FF1CE1">
      <w:pPr>
        <w:pStyle w:val="Heading2"/>
        <w:keepNext w:val="0"/>
        <w:keepLines w:val="0"/>
        <w:spacing w:before="360" w:after="80"/>
        <w:rPr>
          <w:color w:val="000000"/>
          <w:sz w:val="34"/>
          <w:szCs w:val="34"/>
        </w:rPr>
      </w:pPr>
      <w:bookmarkStart w:id="24" w:name="_2vsu09hlc3vy" w:colFirst="0" w:colLast="0"/>
      <w:bookmarkEnd w:id="24"/>
      <w:r>
        <w:rPr>
          <w:color w:val="000000"/>
          <w:sz w:val="34"/>
          <w:szCs w:val="34"/>
        </w:rPr>
        <w:t>V2Q</w:t>
      </w:r>
      <w:proofErr w:type="gramStart"/>
      <w:r>
        <w:rPr>
          <w:color w:val="000000"/>
          <w:sz w:val="34"/>
          <w:szCs w:val="34"/>
        </w:rPr>
        <w:t>22  ·</w:t>
      </w:r>
      <w:proofErr w:type="gramEnd"/>
      <w:r>
        <w:rPr>
          <w:color w:val="000000"/>
          <w:sz w:val="34"/>
          <w:szCs w:val="34"/>
        </w:rPr>
        <w:t xml:space="preserve">  Trauma &amp; Musculoskeletal</w:t>
      </w:r>
    </w:p>
    <w:p w14:paraId="5EB5E989" w14:textId="77777777" w:rsidR="003D7DD5" w:rsidRDefault="00FF1CE1">
      <w:pPr>
        <w:spacing w:after="200"/>
      </w:pPr>
      <w:r>
        <w:rPr>
          <w:b/>
          <w:bCs/>
        </w:rPr>
        <w:t>Qu</w:t>
      </w:r>
      <w:r>
        <w:rPr>
          <w:b/>
          <w:bCs/>
        </w:rPr>
        <w:t xml:space="preserve">estion. </w:t>
      </w:r>
      <w:r>
        <w:t>Why should you not attempt to straighten a fractured or dislocated limb?</w:t>
      </w:r>
    </w:p>
    <w:p w14:paraId="03CD25C8" w14:textId="77777777" w:rsidR="003D7DD5" w:rsidRDefault="00FF1CE1">
      <w:pPr>
        <w:spacing w:after="200"/>
      </w:pPr>
      <w:r>
        <w:rPr>
          <w:b/>
          <w:bCs/>
        </w:rPr>
        <w:t xml:space="preserve">Reference answer. </w:t>
      </w:r>
      <w:r>
        <w:t>Sharp bone ends can cut arteries, veins and nerves, and forcing the limb can turn a closed fracture into an open one. Forcing a dislocation can trap tissue i</w:t>
      </w:r>
      <w:r>
        <w:t xml:space="preserve">n the joint and cut off its blood supply. </w:t>
      </w:r>
      <w:proofErr w:type="spellStart"/>
      <w:r>
        <w:t>Immobilise</w:t>
      </w:r>
      <w:proofErr w:type="spellEnd"/>
      <w:r>
        <w:t xml:space="preserve"> in the position found, padded. One remote-care exception: if the limb beyond the injury is pulseless, white or blue and evacuation will be long, make a single gentle attempt to realign it along the line </w:t>
      </w:r>
      <w:r>
        <w:t xml:space="preserve">of the limb to restore circulation. </w:t>
      </w:r>
      <w:proofErr w:type="gramStart"/>
      <w:r>
        <w:t>Otherwise</w:t>
      </w:r>
      <w:proofErr w:type="gramEnd"/>
      <w:r>
        <w:t xml:space="preserve"> do not reduce or realign.</w:t>
      </w:r>
    </w:p>
    <w:p w14:paraId="702F2A8B" w14:textId="77777777" w:rsidR="003D7DD5" w:rsidRDefault="00FF1CE1">
      <w:pPr>
        <w:pStyle w:val="Heading2"/>
        <w:keepNext w:val="0"/>
        <w:keepLines w:val="0"/>
        <w:spacing w:before="360" w:after="80"/>
        <w:rPr>
          <w:color w:val="000000"/>
          <w:sz w:val="34"/>
          <w:szCs w:val="34"/>
        </w:rPr>
      </w:pPr>
      <w:bookmarkStart w:id="25" w:name="_m4hw1xj1ikxh" w:colFirst="0" w:colLast="0"/>
      <w:bookmarkEnd w:id="25"/>
      <w:r>
        <w:rPr>
          <w:color w:val="000000"/>
          <w:sz w:val="34"/>
          <w:szCs w:val="34"/>
        </w:rPr>
        <w:t>V2Q</w:t>
      </w:r>
      <w:proofErr w:type="gramStart"/>
      <w:r>
        <w:rPr>
          <w:color w:val="000000"/>
          <w:sz w:val="34"/>
          <w:szCs w:val="34"/>
        </w:rPr>
        <w:t>23  ·</w:t>
      </w:r>
      <w:proofErr w:type="gramEnd"/>
      <w:r>
        <w:rPr>
          <w:color w:val="000000"/>
          <w:sz w:val="34"/>
          <w:szCs w:val="34"/>
        </w:rPr>
        <w:t xml:space="preserve">  Trauma &amp; Musculoskeletal</w:t>
      </w:r>
    </w:p>
    <w:p w14:paraId="5C7FFBDF" w14:textId="77777777" w:rsidR="003D7DD5" w:rsidRDefault="00FF1CE1">
      <w:pPr>
        <w:spacing w:after="200"/>
      </w:pPr>
      <w:r>
        <w:rPr>
          <w:b/>
          <w:bCs/>
        </w:rPr>
        <w:t xml:space="preserve">Question. </w:t>
      </w:r>
      <w:r>
        <w:t>What does the RICE method involve and when is it appropriate to use it?</w:t>
      </w:r>
    </w:p>
    <w:p w14:paraId="34EE9113" w14:textId="77777777" w:rsidR="003D7DD5" w:rsidRDefault="00FF1CE1">
      <w:pPr>
        <w:spacing w:after="200"/>
      </w:pPr>
      <w:r>
        <w:rPr>
          <w:b/>
          <w:bCs/>
        </w:rPr>
        <w:t xml:space="preserve">Reference answer. </w:t>
      </w:r>
      <w:r>
        <w:t xml:space="preserve">RICE is Rest, Ice, Compression, Elevation. Rest: </w:t>
      </w:r>
      <w:r>
        <w:t>stop activity. Ice: a cold pack wrapped in cloth for 20 minutes every 2 hours for 48 hours, never directly on skin. Compression: a firm elastic bandage, checking circulation to fingers or toes. Elevation: raise the limb above heart level. Not for fractures</w:t>
      </w:r>
      <w:r>
        <w:t>, dislocations or open wounds.</w:t>
      </w:r>
    </w:p>
    <w:p w14:paraId="3F40516E" w14:textId="77777777" w:rsidR="003D7DD5" w:rsidRDefault="00FF1CE1">
      <w:pPr>
        <w:pStyle w:val="Heading2"/>
        <w:keepNext w:val="0"/>
        <w:keepLines w:val="0"/>
        <w:spacing w:before="360" w:after="80"/>
        <w:rPr>
          <w:color w:val="000000"/>
          <w:sz w:val="34"/>
          <w:szCs w:val="34"/>
        </w:rPr>
      </w:pPr>
      <w:bookmarkStart w:id="26" w:name="_6uegjd2nshty" w:colFirst="0" w:colLast="0"/>
      <w:bookmarkEnd w:id="26"/>
      <w:r>
        <w:rPr>
          <w:color w:val="000000"/>
          <w:sz w:val="34"/>
          <w:szCs w:val="34"/>
        </w:rPr>
        <w:t>V2Q</w:t>
      </w:r>
      <w:proofErr w:type="gramStart"/>
      <w:r>
        <w:rPr>
          <w:color w:val="000000"/>
          <w:sz w:val="34"/>
          <w:szCs w:val="34"/>
        </w:rPr>
        <w:t>24  ·</w:t>
      </w:r>
      <w:proofErr w:type="gramEnd"/>
      <w:r>
        <w:rPr>
          <w:color w:val="000000"/>
          <w:sz w:val="34"/>
          <w:szCs w:val="34"/>
        </w:rPr>
        <w:t xml:space="preserve">  Trauma &amp; Musculoskeletal</w:t>
      </w:r>
    </w:p>
    <w:p w14:paraId="2180C666" w14:textId="77777777" w:rsidR="003D7DD5" w:rsidRDefault="00FF1CE1">
      <w:pPr>
        <w:spacing w:after="200"/>
      </w:pPr>
      <w:r>
        <w:rPr>
          <w:b/>
          <w:bCs/>
        </w:rPr>
        <w:t xml:space="preserve">Question. </w:t>
      </w:r>
      <w:r>
        <w:t>How can you help someone who is experiencing a severe cramp in their calf muscle?</w:t>
      </w:r>
    </w:p>
    <w:p w14:paraId="6447FDEF" w14:textId="77777777" w:rsidR="003D7DD5" w:rsidRDefault="00FF1CE1">
      <w:pPr>
        <w:spacing w:after="200"/>
      </w:pPr>
      <w:r>
        <w:rPr>
          <w:b/>
          <w:bCs/>
        </w:rPr>
        <w:lastRenderedPageBreak/>
        <w:t xml:space="preserve">Reference answer. </w:t>
      </w:r>
      <w:r>
        <w:t>Stop the activity and have the person sit or lie down. Stretch the calf by pulling the toes and ball of the foot toward the shin, holding steadily without forcing. Do not massage hard during the cramp. If the calf is swollen and tender, seek assessment for</w:t>
      </w:r>
      <w:r>
        <w:t xml:space="preserve"> deep vein thrombosis.</w:t>
      </w:r>
    </w:p>
    <w:p w14:paraId="38E5B395" w14:textId="77777777" w:rsidR="003D7DD5" w:rsidRDefault="00FF1CE1">
      <w:pPr>
        <w:pStyle w:val="Heading2"/>
        <w:keepNext w:val="0"/>
        <w:keepLines w:val="0"/>
        <w:spacing w:before="360" w:after="80"/>
        <w:rPr>
          <w:color w:val="000000"/>
          <w:sz w:val="34"/>
          <w:szCs w:val="34"/>
        </w:rPr>
      </w:pPr>
      <w:bookmarkStart w:id="27" w:name="_vdd0m8j14te1" w:colFirst="0" w:colLast="0"/>
      <w:bookmarkEnd w:id="27"/>
      <w:r>
        <w:rPr>
          <w:color w:val="000000"/>
          <w:sz w:val="34"/>
          <w:szCs w:val="34"/>
        </w:rPr>
        <w:t>V2Q</w:t>
      </w:r>
      <w:proofErr w:type="gramStart"/>
      <w:r>
        <w:rPr>
          <w:color w:val="000000"/>
          <w:sz w:val="34"/>
          <w:szCs w:val="34"/>
        </w:rPr>
        <w:t>25  ·</w:t>
      </w:r>
      <w:proofErr w:type="gramEnd"/>
      <w:r>
        <w:rPr>
          <w:color w:val="000000"/>
          <w:sz w:val="34"/>
          <w:szCs w:val="34"/>
        </w:rPr>
        <w:t xml:space="preserve">  Neurological &amp; Altered Consciousness  ·  SAFETY-CRITICAL</w:t>
      </w:r>
    </w:p>
    <w:p w14:paraId="5F273B56" w14:textId="77777777" w:rsidR="003D7DD5" w:rsidRDefault="00FF1CE1">
      <w:pPr>
        <w:spacing w:after="200"/>
      </w:pPr>
      <w:r>
        <w:rPr>
          <w:b/>
          <w:bCs/>
        </w:rPr>
        <w:t xml:space="preserve">Question. </w:t>
      </w:r>
      <w:r>
        <w:t>What should you do if someone who is standing suddenly begins to have a tonic-</w:t>
      </w:r>
      <w:proofErr w:type="spellStart"/>
      <w:r>
        <w:t>clonic</w:t>
      </w:r>
      <w:proofErr w:type="spellEnd"/>
      <w:r>
        <w:t xml:space="preserve"> seizure?</w:t>
      </w:r>
    </w:p>
    <w:p w14:paraId="7F1C34C5" w14:textId="77777777" w:rsidR="003D7DD5" w:rsidRDefault="00FF1CE1">
      <w:pPr>
        <w:spacing w:after="200"/>
      </w:pPr>
      <w:r>
        <w:rPr>
          <w:b/>
          <w:bCs/>
        </w:rPr>
        <w:t xml:space="preserve">Reference answer. </w:t>
      </w:r>
      <w:r>
        <w:t>Lower them to the ground. Do not restrain th</w:t>
      </w:r>
      <w:r>
        <w:t>em. Do not put anything in their mouth. Clear hard objects away and put something soft under the head. Note the time it starts. When convulsions stop, roll them onto their side into the recovery position and monitor breathing. Seek assessment for a first s</w:t>
      </w:r>
      <w:r>
        <w:t>eizure, one over 5 minutes, or failure to return to normal awareness.</w:t>
      </w:r>
    </w:p>
    <w:p w14:paraId="7821644C" w14:textId="77777777" w:rsidR="003D7DD5" w:rsidRDefault="00FF1CE1">
      <w:pPr>
        <w:pStyle w:val="Heading2"/>
        <w:keepNext w:val="0"/>
        <w:keepLines w:val="0"/>
        <w:spacing w:before="360" w:after="80"/>
        <w:rPr>
          <w:color w:val="000000"/>
          <w:sz w:val="34"/>
          <w:szCs w:val="34"/>
        </w:rPr>
      </w:pPr>
      <w:bookmarkStart w:id="28" w:name="_tybgswdw3cc" w:colFirst="0" w:colLast="0"/>
      <w:bookmarkEnd w:id="28"/>
      <w:r>
        <w:rPr>
          <w:color w:val="000000"/>
          <w:sz w:val="34"/>
          <w:szCs w:val="34"/>
        </w:rPr>
        <w:t>V2Q</w:t>
      </w:r>
      <w:proofErr w:type="gramStart"/>
      <w:r>
        <w:rPr>
          <w:color w:val="000000"/>
          <w:sz w:val="34"/>
          <w:szCs w:val="34"/>
        </w:rPr>
        <w:t>26  ·</w:t>
      </w:r>
      <w:proofErr w:type="gramEnd"/>
      <w:r>
        <w:rPr>
          <w:color w:val="000000"/>
          <w:sz w:val="34"/>
          <w:szCs w:val="34"/>
        </w:rPr>
        <w:t xml:space="preserve">  Neurological &amp; Altered Consciousness</w:t>
      </w:r>
    </w:p>
    <w:p w14:paraId="3411A5D4" w14:textId="77777777" w:rsidR="003D7DD5" w:rsidRDefault="00FF1CE1">
      <w:pPr>
        <w:spacing w:after="200"/>
      </w:pPr>
      <w:r>
        <w:rPr>
          <w:b/>
          <w:bCs/>
        </w:rPr>
        <w:t xml:space="preserve">Question. </w:t>
      </w:r>
      <w:r>
        <w:t>Why should a person who has sustained a concussion not return to sport or vigorous activity on the same day?</w:t>
      </w:r>
    </w:p>
    <w:p w14:paraId="24139759" w14:textId="77777777" w:rsidR="003D7DD5" w:rsidRDefault="00FF1CE1">
      <w:pPr>
        <w:spacing w:after="200"/>
      </w:pPr>
      <w:r>
        <w:rPr>
          <w:b/>
          <w:bCs/>
        </w:rPr>
        <w:t xml:space="preserve">Reference answer. </w:t>
      </w:r>
      <w:r>
        <w:t>Af</w:t>
      </w:r>
      <w:r>
        <w:t>ter a concussion the brain has reduced blood flow and impaired energy regulation. Exertion raises metabolic demand exactly when the brain cannot meet it, prolonging symptoms. A second impact before the first resolves can cause second-impact syndrome, a rap</w:t>
      </w:r>
      <w:r>
        <w:t>id and potentially fatal brain swelling. Resume only through a graduated protocol after a symptom-free period.</w:t>
      </w:r>
    </w:p>
    <w:p w14:paraId="1EA2094D" w14:textId="77777777" w:rsidR="003D7DD5" w:rsidRDefault="00FF1CE1">
      <w:pPr>
        <w:pStyle w:val="Heading2"/>
        <w:keepNext w:val="0"/>
        <w:keepLines w:val="0"/>
        <w:spacing w:before="360" w:after="80"/>
        <w:rPr>
          <w:color w:val="000000"/>
          <w:sz w:val="34"/>
          <w:szCs w:val="34"/>
        </w:rPr>
      </w:pPr>
      <w:bookmarkStart w:id="29" w:name="_tqfekzpcq2km" w:colFirst="0" w:colLast="0"/>
      <w:bookmarkEnd w:id="29"/>
      <w:r>
        <w:rPr>
          <w:color w:val="000000"/>
          <w:sz w:val="34"/>
          <w:szCs w:val="34"/>
        </w:rPr>
        <w:t>V2Q</w:t>
      </w:r>
      <w:proofErr w:type="gramStart"/>
      <w:r>
        <w:rPr>
          <w:color w:val="000000"/>
          <w:sz w:val="34"/>
          <w:szCs w:val="34"/>
        </w:rPr>
        <w:t>27  ·</w:t>
      </w:r>
      <w:proofErr w:type="gramEnd"/>
      <w:r>
        <w:rPr>
          <w:color w:val="000000"/>
          <w:sz w:val="34"/>
          <w:szCs w:val="34"/>
        </w:rPr>
        <w:t xml:space="preserve">  Neurological &amp; Altered Consciousness</w:t>
      </w:r>
    </w:p>
    <w:p w14:paraId="494B8BE4" w14:textId="77777777" w:rsidR="003D7DD5" w:rsidRDefault="00FF1CE1">
      <w:pPr>
        <w:spacing w:after="200"/>
      </w:pPr>
      <w:r>
        <w:rPr>
          <w:b/>
          <w:bCs/>
        </w:rPr>
        <w:t xml:space="preserve">Question. </w:t>
      </w:r>
      <w:r>
        <w:t xml:space="preserve">How do you </w:t>
      </w:r>
      <w:proofErr w:type="spellStart"/>
      <w:r>
        <w:t>recognise</w:t>
      </w:r>
      <w:proofErr w:type="spellEnd"/>
      <w:r>
        <w:t xml:space="preserve"> the difference between </w:t>
      </w:r>
      <w:proofErr w:type="spellStart"/>
      <w:r>
        <w:t>hypoglycaemia</w:t>
      </w:r>
      <w:proofErr w:type="spellEnd"/>
      <w:r>
        <w:t xml:space="preserve"> and </w:t>
      </w:r>
      <w:proofErr w:type="spellStart"/>
      <w:r>
        <w:t>hyperglycaemia</w:t>
      </w:r>
      <w:proofErr w:type="spellEnd"/>
      <w:r>
        <w:t xml:space="preserve"> in a consci</w:t>
      </w:r>
      <w:r>
        <w:t>ous person with known diabetes?</w:t>
      </w:r>
    </w:p>
    <w:p w14:paraId="72427727" w14:textId="77777777" w:rsidR="003D7DD5" w:rsidRDefault="00FF1CE1">
      <w:pPr>
        <w:spacing w:after="200"/>
      </w:pPr>
      <w:r>
        <w:rPr>
          <w:b/>
          <w:bCs/>
        </w:rPr>
        <w:t xml:space="preserve">Reference answer. </w:t>
      </w:r>
      <w:proofErr w:type="spellStart"/>
      <w:r>
        <w:t>Hypoglycaemia</w:t>
      </w:r>
      <w:proofErr w:type="spellEnd"/>
      <w:r>
        <w:t xml:space="preserve"> develops over minutes: pale sweaty skin, shakiness, confusion, hunger, palpitations, glucose below 4 mmol/L. </w:t>
      </w:r>
      <w:proofErr w:type="spellStart"/>
      <w:r>
        <w:t>Hyperglycaemia</w:t>
      </w:r>
      <w:proofErr w:type="spellEnd"/>
      <w:r>
        <w:t xml:space="preserve"> develops over hours: heavy thirst, frequent urination, fruity breath</w:t>
      </w:r>
      <w:r>
        <w:t>, fatigue. If unsure and the person is conscious and can swallow safely, give sugar. If they cannot swallow safely, give nothing by mouth. Seek care if no improvement within 15 minutes.</w:t>
      </w:r>
    </w:p>
    <w:p w14:paraId="7AE1FE63" w14:textId="77777777" w:rsidR="003D7DD5" w:rsidRDefault="00FF1CE1">
      <w:pPr>
        <w:pStyle w:val="Heading2"/>
        <w:keepNext w:val="0"/>
        <w:keepLines w:val="0"/>
        <w:spacing w:before="360" w:after="80"/>
        <w:rPr>
          <w:color w:val="000000"/>
          <w:sz w:val="34"/>
          <w:szCs w:val="34"/>
        </w:rPr>
      </w:pPr>
      <w:bookmarkStart w:id="30" w:name="_w92ovlmphgky" w:colFirst="0" w:colLast="0"/>
      <w:bookmarkEnd w:id="30"/>
      <w:r>
        <w:rPr>
          <w:color w:val="000000"/>
          <w:sz w:val="34"/>
          <w:szCs w:val="34"/>
        </w:rPr>
        <w:t>V2Q</w:t>
      </w:r>
      <w:proofErr w:type="gramStart"/>
      <w:r>
        <w:rPr>
          <w:color w:val="000000"/>
          <w:sz w:val="34"/>
          <w:szCs w:val="34"/>
        </w:rPr>
        <w:t>28  ·</w:t>
      </w:r>
      <w:proofErr w:type="gramEnd"/>
      <w:r>
        <w:rPr>
          <w:color w:val="000000"/>
          <w:sz w:val="34"/>
          <w:szCs w:val="34"/>
        </w:rPr>
        <w:t xml:space="preserve">  Neurological &amp; Altered Consciousness</w:t>
      </w:r>
    </w:p>
    <w:p w14:paraId="4AE91978" w14:textId="77777777" w:rsidR="003D7DD5" w:rsidRDefault="00FF1CE1">
      <w:pPr>
        <w:spacing w:after="200"/>
      </w:pPr>
      <w:r>
        <w:rPr>
          <w:b/>
          <w:bCs/>
        </w:rPr>
        <w:t xml:space="preserve">Question. </w:t>
      </w:r>
      <w:r>
        <w:t xml:space="preserve">What are the </w:t>
      </w:r>
      <w:r>
        <w:t>early warning signs that someone is about to faint?</w:t>
      </w:r>
    </w:p>
    <w:p w14:paraId="6B82F405" w14:textId="77777777" w:rsidR="003D7DD5" w:rsidRDefault="00FF1CE1">
      <w:pPr>
        <w:spacing w:after="200"/>
      </w:pPr>
      <w:r>
        <w:rPr>
          <w:b/>
          <w:bCs/>
        </w:rPr>
        <w:t xml:space="preserve">Reference answer. </w:t>
      </w:r>
      <w:r>
        <w:t xml:space="preserve">Warning signs include sudden lightheadedness, pale or ashen skin, cold clammy sweating, nausea, tunnel vision or greying out, a slow weak pulse, ringing in the ears, and leg </w:t>
      </w:r>
      <w:r>
        <w:lastRenderedPageBreak/>
        <w:t>weakness. Th</w:t>
      </w:r>
      <w:r>
        <w:t>ese appear 30 seconds to a few minutes before collapse. Get them lying flat and raise their legs.</w:t>
      </w:r>
    </w:p>
    <w:p w14:paraId="19D86572" w14:textId="77777777" w:rsidR="003D7DD5" w:rsidRDefault="00FF1CE1">
      <w:pPr>
        <w:pStyle w:val="Heading2"/>
        <w:keepNext w:val="0"/>
        <w:keepLines w:val="0"/>
        <w:spacing w:before="360" w:after="80"/>
        <w:rPr>
          <w:color w:val="000000"/>
          <w:sz w:val="34"/>
          <w:szCs w:val="34"/>
        </w:rPr>
      </w:pPr>
      <w:bookmarkStart w:id="31" w:name="_57spc6f8qb2b" w:colFirst="0" w:colLast="0"/>
      <w:bookmarkEnd w:id="31"/>
      <w:r>
        <w:rPr>
          <w:color w:val="000000"/>
          <w:sz w:val="34"/>
          <w:szCs w:val="34"/>
        </w:rPr>
        <w:t>V2Q</w:t>
      </w:r>
      <w:proofErr w:type="gramStart"/>
      <w:r>
        <w:rPr>
          <w:color w:val="000000"/>
          <w:sz w:val="34"/>
          <w:szCs w:val="34"/>
        </w:rPr>
        <w:t>29  ·</w:t>
      </w:r>
      <w:proofErr w:type="gramEnd"/>
      <w:r>
        <w:rPr>
          <w:color w:val="000000"/>
          <w:sz w:val="34"/>
          <w:szCs w:val="34"/>
        </w:rPr>
        <w:t xml:space="preserve">  Airway, Choking &amp; Drowning  ·  SAFETY-CRITICAL</w:t>
      </w:r>
    </w:p>
    <w:p w14:paraId="1DB8832F" w14:textId="77777777" w:rsidR="003D7DD5" w:rsidRDefault="00FF1CE1">
      <w:pPr>
        <w:spacing w:after="200"/>
      </w:pPr>
      <w:r>
        <w:rPr>
          <w:b/>
          <w:bCs/>
        </w:rPr>
        <w:t xml:space="preserve">Question. </w:t>
      </w:r>
      <w:r>
        <w:t>What should you do if a conscious adult is choking on food, cannot speak or cough effective</w:t>
      </w:r>
      <w:r>
        <w:t>ly, and is beginning to turn blue?</w:t>
      </w:r>
    </w:p>
    <w:p w14:paraId="4A8D6177" w14:textId="77777777" w:rsidR="003D7DD5" w:rsidRDefault="00FF1CE1">
      <w:pPr>
        <w:spacing w:after="200"/>
      </w:pPr>
      <w:r>
        <w:rPr>
          <w:b/>
          <w:bCs/>
        </w:rPr>
        <w:t xml:space="preserve">Reference answer. </w:t>
      </w:r>
      <w:r>
        <w:t>Lean the person forward and give up to 5 back blows between the shoulder blades with the heel of your hand, checking the mouth after each. If they fail, give up to 5 chest thrusts: same landmark as CPR c</w:t>
      </w:r>
      <w:r>
        <w:t>ompressions, on the lower half of the breastbone, but sharper and slower. Do not use abdominal thrusts. Alternate until it clears. If they lose consciousness, start CPR.</w:t>
      </w:r>
    </w:p>
    <w:p w14:paraId="2CE0DF55" w14:textId="77777777" w:rsidR="003D7DD5" w:rsidRDefault="00FF1CE1">
      <w:pPr>
        <w:pStyle w:val="Heading2"/>
        <w:keepNext w:val="0"/>
        <w:keepLines w:val="0"/>
        <w:spacing w:before="360" w:after="80"/>
        <w:rPr>
          <w:color w:val="000000"/>
          <w:sz w:val="34"/>
          <w:szCs w:val="34"/>
        </w:rPr>
      </w:pPr>
      <w:bookmarkStart w:id="32" w:name="_rgs92ys49lxn" w:colFirst="0" w:colLast="0"/>
      <w:bookmarkEnd w:id="32"/>
      <w:r>
        <w:rPr>
          <w:color w:val="000000"/>
          <w:sz w:val="34"/>
          <w:szCs w:val="34"/>
        </w:rPr>
        <w:t>V2Q</w:t>
      </w:r>
      <w:proofErr w:type="gramStart"/>
      <w:r>
        <w:rPr>
          <w:color w:val="000000"/>
          <w:sz w:val="34"/>
          <w:szCs w:val="34"/>
        </w:rPr>
        <w:t>30  ·</w:t>
      </w:r>
      <w:proofErr w:type="gramEnd"/>
      <w:r>
        <w:rPr>
          <w:color w:val="000000"/>
          <w:sz w:val="34"/>
          <w:szCs w:val="34"/>
        </w:rPr>
        <w:t xml:space="preserve">  Airway, Choking &amp; Drowning</w:t>
      </w:r>
    </w:p>
    <w:p w14:paraId="49E49632" w14:textId="77777777" w:rsidR="003D7DD5" w:rsidRDefault="00FF1CE1">
      <w:pPr>
        <w:spacing w:after="200"/>
      </w:pPr>
      <w:r>
        <w:rPr>
          <w:b/>
          <w:bCs/>
        </w:rPr>
        <w:t xml:space="preserve">Question. </w:t>
      </w:r>
      <w:r>
        <w:t>What should you do if someone with know</w:t>
      </w:r>
      <w:r>
        <w:t>n asthma is having an attack and multiple doses from their reliever inhaler have not helped?</w:t>
      </w:r>
    </w:p>
    <w:p w14:paraId="6162DF98" w14:textId="77777777" w:rsidR="003D7DD5" w:rsidRDefault="00FF1CE1">
      <w:pPr>
        <w:spacing w:after="200"/>
      </w:pPr>
      <w:r>
        <w:rPr>
          <w:b/>
          <w:bCs/>
        </w:rPr>
        <w:t xml:space="preserve">Reference answer. </w:t>
      </w:r>
      <w:r>
        <w:t>Keep them calm and upright, leaning slightly forward. Do not lay them flat. Give 4 puffs of the blue reliever every 4 minutes while preparing for</w:t>
      </w:r>
      <w:r>
        <w:t xml:space="preserve"> evacuation. Do not give sedatives or antihistamines. No response after 4 or more puffs means a life-threatening attack needing hospital treatment. If they stop breathing normally, start CPR.</w:t>
      </w:r>
    </w:p>
    <w:p w14:paraId="2928A57C" w14:textId="77777777" w:rsidR="003D7DD5" w:rsidRDefault="00FF1CE1">
      <w:pPr>
        <w:pStyle w:val="Heading2"/>
        <w:keepNext w:val="0"/>
        <w:keepLines w:val="0"/>
        <w:spacing w:before="360" w:after="80"/>
        <w:rPr>
          <w:color w:val="000000"/>
          <w:sz w:val="34"/>
          <w:szCs w:val="34"/>
        </w:rPr>
      </w:pPr>
      <w:bookmarkStart w:id="33" w:name="_a9t21ldjacfx" w:colFirst="0" w:colLast="0"/>
      <w:bookmarkEnd w:id="33"/>
      <w:r>
        <w:rPr>
          <w:color w:val="000000"/>
          <w:sz w:val="34"/>
          <w:szCs w:val="34"/>
        </w:rPr>
        <w:t>V2Q</w:t>
      </w:r>
      <w:proofErr w:type="gramStart"/>
      <w:r>
        <w:rPr>
          <w:color w:val="000000"/>
          <w:sz w:val="34"/>
          <w:szCs w:val="34"/>
        </w:rPr>
        <w:t>31  ·</w:t>
      </w:r>
      <w:proofErr w:type="gramEnd"/>
      <w:r>
        <w:rPr>
          <w:color w:val="000000"/>
          <w:sz w:val="34"/>
          <w:szCs w:val="34"/>
        </w:rPr>
        <w:t xml:space="preserve">  Airway, Choking &amp; Drowning</w:t>
      </w:r>
    </w:p>
    <w:p w14:paraId="176142AB" w14:textId="77777777" w:rsidR="003D7DD5" w:rsidRDefault="00FF1CE1">
      <w:pPr>
        <w:spacing w:after="200"/>
      </w:pPr>
      <w:r>
        <w:rPr>
          <w:b/>
          <w:bCs/>
        </w:rPr>
        <w:t xml:space="preserve">Question. </w:t>
      </w:r>
      <w:r>
        <w:t>Why is it importa</w:t>
      </w:r>
      <w:r>
        <w:t>nt to place an unconscious but breathing person in the recovery position?</w:t>
      </w:r>
    </w:p>
    <w:p w14:paraId="09474B94" w14:textId="77777777" w:rsidR="003D7DD5" w:rsidRDefault="00FF1CE1">
      <w:pPr>
        <w:spacing w:after="200"/>
      </w:pPr>
      <w:r>
        <w:rPr>
          <w:b/>
          <w:bCs/>
        </w:rPr>
        <w:t xml:space="preserve">Reference answer. </w:t>
      </w:r>
      <w:r>
        <w:t xml:space="preserve">An unconscious person loses the reflexes that stop the tongue obstructing the airway and stop vomit being inhaled. Lying on the side with the top knee bent forward </w:t>
      </w:r>
      <w:r>
        <w:t>and the head tilted back keeps the airway open and lets fluid drain. Do not use it if spinal injury is suspected unless the airway cannot be maintained otherwise.</w:t>
      </w:r>
    </w:p>
    <w:p w14:paraId="0F2B1BC0" w14:textId="77777777" w:rsidR="003D7DD5" w:rsidRDefault="00FF1CE1">
      <w:pPr>
        <w:pStyle w:val="Heading2"/>
        <w:keepNext w:val="0"/>
        <w:keepLines w:val="0"/>
        <w:spacing w:before="360" w:after="80"/>
        <w:rPr>
          <w:color w:val="000000"/>
          <w:sz w:val="34"/>
          <w:szCs w:val="34"/>
        </w:rPr>
      </w:pPr>
      <w:bookmarkStart w:id="34" w:name="_sl37rfsz0crr" w:colFirst="0" w:colLast="0"/>
      <w:bookmarkEnd w:id="34"/>
      <w:r>
        <w:rPr>
          <w:color w:val="000000"/>
          <w:sz w:val="34"/>
          <w:szCs w:val="34"/>
        </w:rPr>
        <w:t>V2Q</w:t>
      </w:r>
      <w:proofErr w:type="gramStart"/>
      <w:r>
        <w:rPr>
          <w:color w:val="000000"/>
          <w:sz w:val="34"/>
          <w:szCs w:val="34"/>
        </w:rPr>
        <w:t>32  ·</w:t>
      </w:r>
      <w:proofErr w:type="gramEnd"/>
      <w:r>
        <w:rPr>
          <w:color w:val="000000"/>
          <w:sz w:val="34"/>
          <w:szCs w:val="34"/>
        </w:rPr>
        <w:t xml:space="preserve">  Airway, Choking &amp; Drowning</w:t>
      </w:r>
    </w:p>
    <w:p w14:paraId="03D443F5" w14:textId="77777777" w:rsidR="003D7DD5" w:rsidRDefault="00FF1CE1">
      <w:pPr>
        <w:spacing w:after="200"/>
      </w:pPr>
      <w:r>
        <w:rPr>
          <w:b/>
          <w:bCs/>
        </w:rPr>
        <w:t xml:space="preserve">Question. </w:t>
      </w:r>
      <w:r>
        <w:t xml:space="preserve">What are the signs that a person rescued from </w:t>
      </w:r>
      <w:r>
        <w:t>drowning requires CPR rather than just observation and monitoring?</w:t>
      </w:r>
    </w:p>
    <w:p w14:paraId="013FD21E" w14:textId="77777777" w:rsidR="003D7DD5" w:rsidRDefault="00FF1CE1">
      <w:pPr>
        <w:spacing w:after="200"/>
      </w:pPr>
      <w:r>
        <w:rPr>
          <w:b/>
          <w:bCs/>
        </w:rPr>
        <w:t xml:space="preserve">Reference answer. </w:t>
      </w:r>
      <w:r>
        <w:t xml:space="preserve">Start CPR if the person is unresponsive and not breathing normally after removal from the water. Agonal gasping is not normal breathing. Coughing, spluttering or movement </w:t>
      </w:r>
      <w:r>
        <w:t>means they are breathing: monitor closely, as deterioration can be delayed. Anyone rescued needs medical assessment even if apparently recovered. For drowning, give 5 rescue breaths before compressions.</w:t>
      </w:r>
    </w:p>
    <w:p w14:paraId="086C80A6" w14:textId="77777777" w:rsidR="003D7DD5" w:rsidRDefault="00FF1CE1">
      <w:pPr>
        <w:pStyle w:val="Heading2"/>
        <w:keepNext w:val="0"/>
        <w:keepLines w:val="0"/>
        <w:spacing w:before="360" w:after="80"/>
        <w:rPr>
          <w:color w:val="000000"/>
          <w:sz w:val="34"/>
          <w:szCs w:val="34"/>
        </w:rPr>
      </w:pPr>
      <w:bookmarkStart w:id="35" w:name="_btqlvu6bfepk" w:colFirst="0" w:colLast="0"/>
      <w:bookmarkEnd w:id="35"/>
      <w:r>
        <w:rPr>
          <w:color w:val="000000"/>
          <w:sz w:val="34"/>
          <w:szCs w:val="34"/>
        </w:rPr>
        <w:t>V2Q</w:t>
      </w:r>
      <w:proofErr w:type="gramStart"/>
      <w:r>
        <w:rPr>
          <w:color w:val="000000"/>
          <w:sz w:val="34"/>
          <w:szCs w:val="34"/>
        </w:rPr>
        <w:t>33  ·</w:t>
      </w:r>
      <w:proofErr w:type="gramEnd"/>
      <w:r>
        <w:rPr>
          <w:color w:val="000000"/>
          <w:sz w:val="34"/>
          <w:szCs w:val="34"/>
        </w:rPr>
        <w:t xml:space="preserve">  Bites, Stings &amp; Envenomation  ·  SAFETY-CRI</w:t>
      </w:r>
      <w:r>
        <w:rPr>
          <w:color w:val="000000"/>
          <w:sz w:val="34"/>
          <w:szCs w:val="34"/>
        </w:rPr>
        <w:t>TICAL</w:t>
      </w:r>
    </w:p>
    <w:p w14:paraId="4590192D" w14:textId="77777777" w:rsidR="003D7DD5" w:rsidRDefault="00FF1CE1">
      <w:pPr>
        <w:spacing w:after="200"/>
      </w:pPr>
      <w:r>
        <w:rPr>
          <w:b/>
          <w:bCs/>
        </w:rPr>
        <w:lastRenderedPageBreak/>
        <w:t xml:space="preserve">Question. </w:t>
      </w:r>
      <w:r>
        <w:t xml:space="preserve">How should you apply pressure </w:t>
      </w:r>
      <w:proofErr w:type="spellStart"/>
      <w:r>
        <w:t>immobilisation</w:t>
      </w:r>
      <w:proofErr w:type="spellEnd"/>
      <w:r>
        <w:t xml:space="preserve"> bandaging to a suspected snake bite on the lower leg?</w:t>
      </w:r>
    </w:p>
    <w:p w14:paraId="4422B385" w14:textId="77777777" w:rsidR="003D7DD5" w:rsidRDefault="00FF1CE1">
      <w:pPr>
        <w:spacing w:after="200"/>
      </w:pPr>
      <w:r>
        <w:rPr>
          <w:b/>
          <w:bCs/>
        </w:rPr>
        <w:t xml:space="preserve">Reference answer. </w:t>
      </w:r>
      <w:r>
        <w:t xml:space="preserve">Apply pressure </w:t>
      </w:r>
      <w:proofErr w:type="spellStart"/>
      <w:r>
        <w:t>immobilisation</w:t>
      </w:r>
      <w:proofErr w:type="spellEnd"/>
      <w:r>
        <w:t xml:space="preserve"> immediately. Do not wash the bite: residual venom identifies the species and determines the antivenom. Starting at the toes, wrap a firm elastic or crepe bandage upward over the whole limb, as firmly as for a sprain. Add a sec</w:t>
      </w:r>
      <w:r>
        <w:t>ond bandage as far up the limb as possible and splint with rigid material. The person must not walk. Evacuate urgently for antivenom; the bandage stays on until hospital.</w:t>
      </w:r>
    </w:p>
    <w:p w14:paraId="024DC126" w14:textId="77777777" w:rsidR="003D7DD5" w:rsidRDefault="00FF1CE1">
      <w:pPr>
        <w:pStyle w:val="Heading2"/>
        <w:keepNext w:val="0"/>
        <w:keepLines w:val="0"/>
        <w:spacing w:before="360" w:after="80"/>
        <w:rPr>
          <w:color w:val="000000"/>
          <w:sz w:val="34"/>
          <w:szCs w:val="34"/>
        </w:rPr>
      </w:pPr>
      <w:bookmarkStart w:id="36" w:name="_783f2s612q1d" w:colFirst="0" w:colLast="0"/>
      <w:bookmarkEnd w:id="36"/>
      <w:r>
        <w:rPr>
          <w:color w:val="000000"/>
          <w:sz w:val="34"/>
          <w:szCs w:val="34"/>
        </w:rPr>
        <w:t>V2Q</w:t>
      </w:r>
      <w:proofErr w:type="gramStart"/>
      <w:r>
        <w:rPr>
          <w:color w:val="000000"/>
          <w:sz w:val="34"/>
          <w:szCs w:val="34"/>
        </w:rPr>
        <w:t>34  ·</w:t>
      </w:r>
      <w:proofErr w:type="gramEnd"/>
      <w:r>
        <w:rPr>
          <w:color w:val="000000"/>
          <w:sz w:val="34"/>
          <w:szCs w:val="34"/>
        </w:rPr>
        <w:t xml:space="preserve">  Bites, Stings &amp; Envenomation  ·  SAFETY-CRITICAL</w:t>
      </w:r>
    </w:p>
    <w:p w14:paraId="7BF77B62" w14:textId="77777777" w:rsidR="003D7DD5" w:rsidRDefault="00FF1CE1">
      <w:pPr>
        <w:spacing w:after="200"/>
      </w:pPr>
      <w:r>
        <w:rPr>
          <w:b/>
          <w:bCs/>
        </w:rPr>
        <w:t xml:space="preserve">Question. </w:t>
      </w:r>
      <w:r>
        <w:t xml:space="preserve">What should you </w:t>
      </w:r>
      <w:r>
        <w:t>do if someone is stung by a box jellyfish at a beach in tropical Australia?</w:t>
      </w:r>
    </w:p>
    <w:p w14:paraId="604561BA" w14:textId="77777777" w:rsidR="003D7DD5" w:rsidRDefault="00FF1CE1">
      <w:pPr>
        <w:spacing w:after="200"/>
      </w:pPr>
      <w:r>
        <w:rPr>
          <w:b/>
          <w:bCs/>
        </w:rPr>
        <w:t xml:space="preserve">Reference answer. </w:t>
      </w:r>
      <w:r>
        <w:t>Flood the sting with undiluted vinegar immediately for at least 30 seconds. Do not rub the area, apply fresh water, or handle tentacles bare-handed; each triggers</w:t>
      </w:r>
      <w:r>
        <w:t xml:space="preserve"> further venom release. Remove tentacles with tweezers or gloved hands after the vinegar. If they stop breathing normally, start CPR at once.</w:t>
      </w:r>
    </w:p>
    <w:p w14:paraId="60C3088A" w14:textId="77777777" w:rsidR="003D7DD5" w:rsidRDefault="00FF1CE1">
      <w:pPr>
        <w:pStyle w:val="Heading2"/>
        <w:keepNext w:val="0"/>
        <w:keepLines w:val="0"/>
        <w:spacing w:before="360" w:after="80"/>
        <w:rPr>
          <w:color w:val="000000"/>
          <w:sz w:val="34"/>
          <w:szCs w:val="34"/>
        </w:rPr>
      </w:pPr>
      <w:bookmarkStart w:id="37" w:name="_kidk48oks5hf" w:colFirst="0" w:colLast="0"/>
      <w:bookmarkEnd w:id="37"/>
      <w:r>
        <w:rPr>
          <w:color w:val="000000"/>
          <w:sz w:val="34"/>
          <w:szCs w:val="34"/>
        </w:rPr>
        <w:t>V2Q</w:t>
      </w:r>
      <w:proofErr w:type="gramStart"/>
      <w:r>
        <w:rPr>
          <w:color w:val="000000"/>
          <w:sz w:val="34"/>
          <w:szCs w:val="34"/>
        </w:rPr>
        <w:t>35  ·</w:t>
      </w:r>
      <w:proofErr w:type="gramEnd"/>
      <w:r>
        <w:rPr>
          <w:color w:val="000000"/>
          <w:sz w:val="34"/>
          <w:szCs w:val="34"/>
        </w:rPr>
        <w:t xml:space="preserve">  Bites, Stings &amp; Envenomation</w:t>
      </w:r>
    </w:p>
    <w:p w14:paraId="352B8C85" w14:textId="77777777" w:rsidR="003D7DD5" w:rsidRDefault="00FF1CE1">
      <w:pPr>
        <w:spacing w:after="200"/>
      </w:pPr>
      <w:r>
        <w:rPr>
          <w:b/>
          <w:bCs/>
        </w:rPr>
        <w:t xml:space="preserve">Question. </w:t>
      </w:r>
      <w:r>
        <w:t>Why should you avoid cutting, sucking, applying a tourniquet to, or washing a snake bite wound?</w:t>
      </w:r>
    </w:p>
    <w:p w14:paraId="62BAA3DB" w14:textId="77777777" w:rsidR="003D7DD5" w:rsidRDefault="00FF1CE1">
      <w:pPr>
        <w:spacing w:after="200"/>
      </w:pPr>
      <w:r>
        <w:rPr>
          <w:b/>
          <w:bCs/>
        </w:rPr>
        <w:t xml:space="preserve">Reference answer. </w:t>
      </w:r>
      <w:r>
        <w:t>Cutting and sucking remove negligible venom while causing tissue damage and infection risk. Washing removes the residual venom used to identif</w:t>
      </w:r>
      <w:r>
        <w:t xml:space="preserve">y the species, which determines the antivenom given. A tourniquet causes </w:t>
      </w:r>
      <w:proofErr w:type="spellStart"/>
      <w:r>
        <w:t>ischaemic</w:t>
      </w:r>
      <w:proofErr w:type="spellEnd"/>
      <w:r>
        <w:t xml:space="preserve"> damage while doing nothing to stop spread, because Australian snake venom travels via the lymphatic system. Pressure </w:t>
      </w:r>
      <w:proofErr w:type="spellStart"/>
      <w:r>
        <w:t>immobilisation</w:t>
      </w:r>
      <w:proofErr w:type="spellEnd"/>
      <w:r>
        <w:t xml:space="preserve"> is the only evidence-based first aid.</w:t>
      </w:r>
    </w:p>
    <w:p w14:paraId="2D2CE4B9" w14:textId="77777777" w:rsidR="003D7DD5" w:rsidRDefault="00FF1CE1">
      <w:pPr>
        <w:pStyle w:val="Heading2"/>
        <w:keepNext w:val="0"/>
        <w:keepLines w:val="0"/>
        <w:spacing w:before="360" w:after="80"/>
        <w:rPr>
          <w:color w:val="000000"/>
          <w:sz w:val="34"/>
          <w:szCs w:val="34"/>
        </w:rPr>
      </w:pPr>
      <w:bookmarkStart w:id="38" w:name="_mio96tn8vspx" w:colFirst="0" w:colLast="0"/>
      <w:bookmarkEnd w:id="38"/>
      <w:r>
        <w:rPr>
          <w:color w:val="000000"/>
          <w:sz w:val="34"/>
          <w:szCs w:val="34"/>
        </w:rPr>
        <w:t>V2Q</w:t>
      </w:r>
      <w:proofErr w:type="gramStart"/>
      <w:r>
        <w:rPr>
          <w:color w:val="000000"/>
          <w:sz w:val="34"/>
          <w:szCs w:val="34"/>
        </w:rPr>
        <w:t>36  ·</w:t>
      </w:r>
      <w:proofErr w:type="gramEnd"/>
      <w:r>
        <w:rPr>
          <w:color w:val="000000"/>
          <w:sz w:val="34"/>
          <w:szCs w:val="34"/>
        </w:rPr>
        <w:t xml:space="preserve">  Burns &amp; Environmental Emergencies  ·  SAFETY-CRITICAL</w:t>
      </w:r>
    </w:p>
    <w:p w14:paraId="2E4F50B8" w14:textId="77777777" w:rsidR="003D7DD5" w:rsidRDefault="00FF1CE1">
      <w:pPr>
        <w:spacing w:after="200"/>
      </w:pPr>
      <w:r>
        <w:rPr>
          <w:b/>
          <w:bCs/>
        </w:rPr>
        <w:t xml:space="preserve">Question. </w:t>
      </w:r>
      <w:r>
        <w:t xml:space="preserve">How do you </w:t>
      </w:r>
      <w:proofErr w:type="spellStart"/>
      <w:r>
        <w:t>recognise</w:t>
      </w:r>
      <w:proofErr w:type="spellEnd"/>
      <w:r>
        <w:t xml:space="preserve"> heat stroke, and what must you do immediately?</w:t>
      </w:r>
    </w:p>
    <w:p w14:paraId="33D86F92" w14:textId="77777777" w:rsidR="003D7DD5" w:rsidRDefault="00FF1CE1">
      <w:pPr>
        <w:spacing w:after="200"/>
      </w:pPr>
      <w:r>
        <w:rPr>
          <w:b/>
          <w:bCs/>
        </w:rPr>
        <w:t xml:space="preserve">Reference answer. </w:t>
      </w:r>
      <w:r>
        <w:t xml:space="preserve">Heat stroke is life-threatening. </w:t>
      </w:r>
      <w:proofErr w:type="spellStart"/>
      <w:r>
        <w:t>Recognise</w:t>
      </w:r>
      <w:proofErr w:type="spellEnd"/>
      <w:r>
        <w:t xml:space="preserve"> it by core temperature above 40 degrees Celsius, hot dry</w:t>
      </w:r>
      <w:r>
        <w:t xml:space="preserve"> skin, confusion or unconsciousness, and a rapid strong pulse. Move to the coolest place and remove excess clothing. Cool at once: ice packs to neck, armpits and groin; wet the skin and fan vigorously; or immerse in cool water if safe. Give no fluids to an</w:t>
      </w:r>
      <w:r>
        <w:t>yone confused or unconscious. Begin cooling within minutes.</w:t>
      </w:r>
    </w:p>
    <w:p w14:paraId="113D0DE2" w14:textId="77777777" w:rsidR="003D7DD5" w:rsidRDefault="00FF1CE1">
      <w:pPr>
        <w:pStyle w:val="Heading2"/>
        <w:keepNext w:val="0"/>
        <w:keepLines w:val="0"/>
        <w:spacing w:before="360" w:after="80"/>
        <w:rPr>
          <w:color w:val="000000"/>
          <w:sz w:val="34"/>
          <w:szCs w:val="34"/>
        </w:rPr>
      </w:pPr>
      <w:bookmarkStart w:id="39" w:name="_b2kyuafckmph" w:colFirst="0" w:colLast="0"/>
      <w:bookmarkEnd w:id="39"/>
      <w:r>
        <w:rPr>
          <w:color w:val="000000"/>
          <w:sz w:val="34"/>
          <w:szCs w:val="34"/>
        </w:rPr>
        <w:t>V2Q</w:t>
      </w:r>
      <w:proofErr w:type="gramStart"/>
      <w:r>
        <w:rPr>
          <w:color w:val="000000"/>
          <w:sz w:val="34"/>
          <w:szCs w:val="34"/>
        </w:rPr>
        <w:t>37  ·</w:t>
      </w:r>
      <w:proofErr w:type="gramEnd"/>
      <w:r>
        <w:rPr>
          <w:color w:val="000000"/>
          <w:sz w:val="34"/>
          <w:szCs w:val="34"/>
        </w:rPr>
        <w:t xml:space="preserve">  Burns &amp; Environmental Emergencies</w:t>
      </w:r>
    </w:p>
    <w:p w14:paraId="6E4A4268" w14:textId="77777777" w:rsidR="003D7DD5" w:rsidRDefault="00FF1CE1">
      <w:pPr>
        <w:spacing w:after="200"/>
      </w:pPr>
      <w:r>
        <w:rPr>
          <w:b/>
          <w:bCs/>
        </w:rPr>
        <w:t xml:space="preserve">Question. </w:t>
      </w:r>
      <w:r>
        <w:t>What should you do if someone has a partial thickness burn covering a significant area of their forearm?</w:t>
      </w:r>
    </w:p>
    <w:p w14:paraId="31E28F89" w14:textId="77777777" w:rsidR="003D7DD5" w:rsidRDefault="00FF1CE1">
      <w:pPr>
        <w:spacing w:after="200"/>
      </w:pPr>
      <w:r>
        <w:rPr>
          <w:b/>
          <w:bCs/>
        </w:rPr>
        <w:lastRenderedPageBreak/>
        <w:t xml:space="preserve">Reference answer. </w:t>
      </w:r>
      <w:r>
        <w:t>Cool the burn under</w:t>
      </w:r>
      <w:r>
        <w:t xml:space="preserve"> cool running water for a full 20 minutes immediately. Do not use ice, iced water, butter, toothpaste or creams. Then cover loosely with clean non-fluffy material such as cling film. Do not wrap tightly or burst blisters. Remove rings and tight clothing be</w:t>
      </w:r>
      <w:r>
        <w:t>fore swelling begins, unless stuck to the wound. Seek hospital assessment.</w:t>
      </w:r>
    </w:p>
    <w:p w14:paraId="5BA94911" w14:textId="77777777" w:rsidR="003D7DD5" w:rsidRDefault="00FF1CE1">
      <w:pPr>
        <w:pStyle w:val="Heading2"/>
        <w:keepNext w:val="0"/>
        <w:keepLines w:val="0"/>
        <w:spacing w:before="360" w:after="80"/>
        <w:rPr>
          <w:color w:val="000000"/>
          <w:sz w:val="34"/>
          <w:szCs w:val="34"/>
        </w:rPr>
      </w:pPr>
      <w:bookmarkStart w:id="40" w:name="_rbemzcgubayr" w:colFirst="0" w:colLast="0"/>
      <w:bookmarkEnd w:id="40"/>
      <w:r>
        <w:rPr>
          <w:color w:val="000000"/>
          <w:sz w:val="34"/>
          <w:szCs w:val="34"/>
        </w:rPr>
        <w:t>V2Q</w:t>
      </w:r>
      <w:proofErr w:type="gramStart"/>
      <w:r>
        <w:rPr>
          <w:color w:val="000000"/>
          <w:sz w:val="34"/>
          <w:szCs w:val="34"/>
        </w:rPr>
        <w:t>38  ·</w:t>
      </w:r>
      <w:proofErr w:type="gramEnd"/>
      <w:r>
        <w:rPr>
          <w:color w:val="000000"/>
          <w:sz w:val="34"/>
          <w:szCs w:val="34"/>
        </w:rPr>
        <w:t xml:space="preserve">  Burns &amp; Environmental Emergencies</w:t>
      </w:r>
    </w:p>
    <w:p w14:paraId="08650A43" w14:textId="77777777" w:rsidR="003D7DD5" w:rsidRDefault="00FF1CE1">
      <w:pPr>
        <w:spacing w:after="200"/>
      </w:pPr>
      <w:r>
        <w:rPr>
          <w:b/>
          <w:bCs/>
        </w:rPr>
        <w:t xml:space="preserve">Question. </w:t>
      </w:r>
      <w:r>
        <w:t>Why should you not apply butter, toothpaste, oil, or ice directly to a burn?</w:t>
      </w:r>
    </w:p>
    <w:p w14:paraId="27477433" w14:textId="77777777" w:rsidR="003D7DD5" w:rsidRDefault="00FF1CE1">
      <w:pPr>
        <w:spacing w:after="200"/>
      </w:pPr>
      <w:r>
        <w:rPr>
          <w:b/>
          <w:bCs/>
        </w:rPr>
        <w:t xml:space="preserve">Reference answer. </w:t>
      </w:r>
      <w:r>
        <w:t>Butter, oils and toothpaste trap</w:t>
      </w:r>
      <w:r>
        <w:t xml:space="preserve"> heat in burned tissue and block the cooling running water provides. They also feed bacteria, raising infection risk. Ice constricts vessels at the burn margins, reducing blood flow to tissue that might survive, and risks frostbite. Cool running water for </w:t>
      </w:r>
      <w:r>
        <w:t>20 minutes is the only evidence-based treatment.</w:t>
      </w:r>
    </w:p>
    <w:p w14:paraId="7B41836B" w14:textId="77777777" w:rsidR="003D7DD5" w:rsidRDefault="00FF1CE1">
      <w:pPr>
        <w:pStyle w:val="Heading2"/>
        <w:keepNext w:val="0"/>
        <w:keepLines w:val="0"/>
        <w:spacing w:before="360" w:after="80"/>
        <w:rPr>
          <w:color w:val="000000"/>
          <w:sz w:val="34"/>
          <w:szCs w:val="34"/>
        </w:rPr>
      </w:pPr>
      <w:bookmarkStart w:id="41" w:name="_u5sb8o5skf3b" w:colFirst="0" w:colLast="0"/>
      <w:bookmarkEnd w:id="41"/>
      <w:r>
        <w:rPr>
          <w:color w:val="000000"/>
          <w:sz w:val="34"/>
          <w:szCs w:val="34"/>
        </w:rPr>
        <w:t>V2Q</w:t>
      </w:r>
      <w:proofErr w:type="gramStart"/>
      <w:r>
        <w:rPr>
          <w:color w:val="000000"/>
          <w:sz w:val="34"/>
          <w:szCs w:val="34"/>
        </w:rPr>
        <w:t>39  ·</w:t>
      </w:r>
      <w:proofErr w:type="gramEnd"/>
      <w:r>
        <w:rPr>
          <w:color w:val="000000"/>
          <w:sz w:val="34"/>
          <w:szCs w:val="34"/>
        </w:rPr>
        <w:t xml:space="preserve">  Poisoning, Overdose &amp; Toxic Exposure  ·  SAFETY-CRITICAL</w:t>
      </w:r>
    </w:p>
    <w:p w14:paraId="1B5B973C" w14:textId="77777777" w:rsidR="003D7DD5" w:rsidRDefault="00FF1CE1">
      <w:pPr>
        <w:spacing w:after="200"/>
      </w:pPr>
      <w:r>
        <w:rPr>
          <w:b/>
          <w:bCs/>
        </w:rPr>
        <w:t xml:space="preserve">Question. </w:t>
      </w:r>
      <w:r>
        <w:t>What are the signs of carbon monoxide poisoning and what should you do if you suspect it?</w:t>
      </w:r>
    </w:p>
    <w:p w14:paraId="23C599E9" w14:textId="77777777" w:rsidR="003D7DD5" w:rsidRDefault="00FF1CE1">
      <w:pPr>
        <w:spacing w:after="200"/>
      </w:pPr>
      <w:r>
        <w:rPr>
          <w:b/>
          <w:bCs/>
        </w:rPr>
        <w:t xml:space="preserve">Reference answer. </w:t>
      </w:r>
      <w:r>
        <w:t>Carbon monoxide poison</w:t>
      </w:r>
      <w:r>
        <w:t>ing causes headache, dizziness, nausea, confusion and fatigue, resembling flu without fever. Several people or pets affected in the same space suggests it. Do not enter without breathing apparatus. Move the person to fresh air if safe. Monitor breathing, a</w:t>
      </w:r>
      <w:r>
        <w:t>s effects can worsen after apparent recovery. If unresponsive, start CPR.</w:t>
      </w:r>
    </w:p>
    <w:p w14:paraId="6EAE5390" w14:textId="77777777" w:rsidR="003D7DD5" w:rsidRDefault="00FF1CE1">
      <w:pPr>
        <w:pStyle w:val="Heading2"/>
        <w:keepNext w:val="0"/>
        <w:keepLines w:val="0"/>
        <w:spacing w:before="360" w:after="80"/>
        <w:rPr>
          <w:color w:val="000000"/>
          <w:sz w:val="34"/>
          <w:szCs w:val="34"/>
        </w:rPr>
      </w:pPr>
      <w:bookmarkStart w:id="42" w:name="_31cvmcima1ng" w:colFirst="0" w:colLast="0"/>
      <w:bookmarkEnd w:id="42"/>
      <w:r>
        <w:rPr>
          <w:color w:val="000000"/>
          <w:sz w:val="34"/>
          <w:szCs w:val="34"/>
        </w:rPr>
        <w:t>V2Q</w:t>
      </w:r>
      <w:proofErr w:type="gramStart"/>
      <w:r>
        <w:rPr>
          <w:color w:val="000000"/>
          <w:sz w:val="34"/>
          <w:szCs w:val="34"/>
        </w:rPr>
        <w:t>40  ·</w:t>
      </w:r>
      <w:proofErr w:type="gramEnd"/>
      <w:r>
        <w:rPr>
          <w:color w:val="000000"/>
          <w:sz w:val="34"/>
          <w:szCs w:val="34"/>
        </w:rPr>
        <w:t xml:space="preserve">  Poisoning, Overdose &amp; Toxic Exposure</w:t>
      </w:r>
    </w:p>
    <w:p w14:paraId="30C8A5F0" w14:textId="77777777" w:rsidR="003D7DD5" w:rsidRDefault="00FF1CE1">
      <w:pPr>
        <w:spacing w:after="200"/>
      </w:pPr>
      <w:r>
        <w:rPr>
          <w:b/>
          <w:bCs/>
        </w:rPr>
        <w:t xml:space="preserve">Question. </w:t>
      </w:r>
      <w:r>
        <w:t>What should you do if you find a conscious but confused person who you suspect may have taken an overdose of medication?</w:t>
      </w:r>
    </w:p>
    <w:p w14:paraId="1C92ADF3" w14:textId="77777777" w:rsidR="003D7DD5" w:rsidRDefault="00FF1CE1">
      <w:pPr>
        <w:spacing w:after="200"/>
      </w:pPr>
      <w:r>
        <w:rPr>
          <w:b/>
          <w:bCs/>
        </w:rPr>
        <w:t>Refe</w:t>
      </w:r>
      <w:r>
        <w:rPr>
          <w:b/>
          <w:bCs/>
        </w:rPr>
        <w:t xml:space="preserve">rence answer. </w:t>
      </w:r>
      <w:r>
        <w:t>Do not induce vomiting. Note any medication containers. Call the Poisons Information Centre on 13 11 26 if a phone works. Keep the person awake and talking. If an opioid overdose is suspected and take-home naloxone is available, give it as di</w:t>
      </w:r>
      <w:r>
        <w:t>rected on the pack. If they become drowsy, roll them onto their side into the recovery position. Give nothing to eat or drink. Monitor breathing. If breathing stops or becomes abnormal, start CPR. Transport urgently with all containers.</w:t>
      </w:r>
    </w:p>
    <w:p w14:paraId="4227FAE0" w14:textId="77777777" w:rsidR="003D7DD5" w:rsidRDefault="00FF1CE1">
      <w:pPr>
        <w:pStyle w:val="Heading2"/>
        <w:keepNext w:val="0"/>
        <w:keepLines w:val="0"/>
        <w:spacing w:before="360" w:after="80"/>
        <w:rPr>
          <w:color w:val="000000"/>
          <w:sz w:val="34"/>
          <w:szCs w:val="34"/>
        </w:rPr>
      </w:pPr>
      <w:bookmarkStart w:id="43" w:name="_mak5lzfr5c0x" w:colFirst="0" w:colLast="0"/>
      <w:bookmarkEnd w:id="43"/>
      <w:r>
        <w:rPr>
          <w:color w:val="000000"/>
          <w:sz w:val="34"/>
          <w:szCs w:val="34"/>
        </w:rPr>
        <w:t>V2Q</w:t>
      </w:r>
      <w:proofErr w:type="gramStart"/>
      <w:r>
        <w:rPr>
          <w:color w:val="000000"/>
          <w:sz w:val="34"/>
          <w:szCs w:val="34"/>
        </w:rPr>
        <w:t>41  ·</w:t>
      </w:r>
      <w:proofErr w:type="gramEnd"/>
      <w:r>
        <w:rPr>
          <w:color w:val="000000"/>
          <w:sz w:val="34"/>
          <w:szCs w:val="34"/>
        </w:rPr>
        <w:t xml:space="preserve">  Spinal In</w:t>
      </w:r>
      <w:r>
        <w:rPr>
          <w:color w:val="000000"/>
          <w:sz w:val="34"/>
          <w:szCs w:val="34"/>
        </w:rPr>
        <w:t>juries &amp; Patient Movement</w:t>
      </w:r>
    </w:p>
    <w:p w14:paraId="12D034AD" w14:textId="77777777" w:rsidR="003D7DD5" w:rsidRDefault="00FF1CE1">
      <w:pPr>
        <w:spacing w:after="200"/>
      </w:pPr>
      <w:r>
        <w:rPr>
          <w:b/>
          <w:bCs/>
        </w:rPr>
        <w:t xml:space="preserve">Question. </w:t>
      </w:r>
      <w:r>
        <w:t>What precautions should you take when you need to help move a casualty who may have sustained a spinal injury?</w:t>
      </w:r>
    </w:p>
    <w:p w14:paraId="58818765" w14:textId="77777777" w:rsidR="003D7DD5" w:rsidRDefault="00FF1CE1">
      <w:pPr>
        <w:spacing w:after="200"/>
      </w:pPr>
      <w:r>
        <w:rPr>
          <w:b/>
          <w:bCs/>
        </w:rPr>
        <w:t xml:space="preserve">Reference answer. </w:t>
      </w:r>
      <w:r>
        <w:t>Do not move a suspected spinal injury casualty unless there is immediate danger to life. If</w:t>
      </w:r>
      <w:r>
        <w:t xml:space="preserve"> movement is unavoidable, one person holds the head in neutral alignment with the spine. </w:t>
      </w:r>
      <w:r>
        <w:lastRenderedPageBreak/>
        <w:t>Use a log-roll with a minimum of three rescuers: one controls the head, two roll the body as one rigid unit. Do not sit or stand the casualty.</w:t>
      </w:r>
    </w:p>
    <w:p w14:paraId="7C341085" w14:textId="77777777" w:rsidR="003D7DD5" w:rsidRDefault="003D7DD5">
      <w:pPr>
        <w:pStyle w:val="Heading1"/>
        <w:keepNext w:val="0"/>
        <w:keepLines w:val="0"/>
        <w:spacing w:after="120"/>
        <w:rPr>
          <w:color w:val="000000"/>
          <w:sz w:val="46"/>
          <w:szCs w:val="46"/>
        </w:rPr>
      </w:pPr>
      <w:bookmarkStart w:id="44" w:name="_krf6xfpu31j9" w:colFirst="0" w:colLast="0"/>
      <w:bookmarkEnd w:id="44"/>
    </w:p>
    <w:p w14:paraId="746AAE8E" w14:textId="77777777" w:rsidR="003D7DD5" w:rsidRDefault="003D7DD5">
      <w:pPr>
        <w:pStyle w:val="Heading1"/>
        <w:keepNext w:val="0"/>
        <w:keepLines w:val="0"/>
        <w:spacing w:after="120"/>
        <w:rPr>
          <w:color w:val="000000"/>
          <w:sz w:val="46"/>
          <w:szCs w:val="46"/>
        </w:rPr>
      </w:pPr>
      <w:bookmarkStart w:id="45" w:name="_i9m4yl6nqhzz" w:colFirst="0" w:colLast="0"/>
      <w:bookmarkEnd w:id="45"/>
    </w:p>
    <w:p w14:paraId="3BB781AF" w14:textId="77777777" w:rsidR="003D7DD5" w:rsidRDefault="00FF1CE1">
      <w:pPr>
        <w:pStyle w:val="Heading1"/>
        <w:keepNext w:val="0"/>
        <w:keepLines w:val="0"/>
        <w:spacing w:after="120"/>
        <w:rPr>
          <w:color w:val="000000"/>
          <w:sz w:val="30"/>
          <w:szCs w:val="30"/>
        </w:rPr>
      </w:pPr>
      <w:bookmarkStart w:id="46" w:name="_o0952o5ybn4" w:colFirst="0" w:colLast="0"/>
      <w:bookmarkEnd w:id="46"/>
      <w:r>
        <w:rPr>
          <w:color w:val="000000"/>
          <w:sz w:val="30"/>
          <w:szCs w:val="30"/>
        </w:rPr>
        <w:t>4. Overall assessment</w:t>
      </w:r>
    </w:p>
    <w:p w14:paraId="09F6F969" w14:textId="77777777" w:rsidR="003D7DD5" w:rsidRDefault="00FF1CE1">
      <w:pPr>
        <w:pStyle w:val="Heading2"/>
        <w:keepNext w:val="0"/>
        <w:keepLines w:val="0"/>
        <w:spacing w:before="360" w:after="80"/>
        <w:rPr>
          <w:color w:val="000000"/>
          <w:sz w:val="30"/>
          <w:szCs w:val="30"/>
        </w:rPr>
      </w:pPr>
      <w:bookmarkStart w:id="47" w:name="_43swns8nr1y" w:colFirst="0" w:colLast="0"/>
      <w:bookmarkEnd w:id="47"/>
      <w:r>
        <w:rPr>
          <w:color w:val="000000"/>
          <w:sz w:val="30"/>
          <w:szCs w:val="30"/>
        </w:rPr>
        <w:t>4.1 Final scores</w:t>
      </w:r>
    </w:p>
    <w:p w14:paraId="62CAD4A9" w14:textId="77777777" w:rsidR="003D7DD5" w:rsidRDefault="00FF1CE1">
      <w:pPr>
        <w:spacing w:after="200"/>
      </w:pPr>
      <w:r>
        <w:t xml:space="preserve"> </w:t>
      </w:r>
    </w:p>
    <w:tbl>
      <w:tblPr>
        <w:tblStyle w:val="a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49"/>
        <w:gridCol w:w="4291"/>
      </w:tblGrid>
      <w:tr w:rsidR="003D7DD5" w14:paraId="6B4E2F84" w14:textId="77777777">
        <w:trPr>
          <w:trHeight w:val="255"/>
        </w:trPr>
        <w:tc>
          <w:tcPr>
            <w:tcW w:w="4348" w:type="dxa"/>
            <w:tcBorders>
              <w:top w:val="single" w:sz="5" w:space="0" w:color="000000"/>
              <w:left w:val="single" w:sz="5" w:space="0" w:color="000000"/>
              <w:bottom w:val="single" w:sz="5" w:space="0" w:color="000000"/>
              <w:right w:val="single" w:sz="5" w:space="0" w:color="000000"/>
            </w:tcBorders>
            <w:shd w:val="clear" w:color="auto" w:fill="E7E6E6"/>
            <w:tcMar>
              <w:top w:w="0" w:type="dxa"/>
              <w:left w:w="100" w:type="dxa"/>
              <w:bottom w:w="0" w:type="dxa"/>
              <w:right w:w="100" w:type="dxa"/>
            </w:tcMar>
          </w:tcPr>
          <w:p w14:paraId="1A4D34FC" w14:textId="77777777" w:rsidR="003D7DD5" w:rsidRDefault="00FF1CE1">
            <w:pPr>
              <w:spacing w:after="0"/>
              <w:rPr>
                <w:b/>
                <w:bCs/>
              </w:rPr>
            </w:pPr>
            <w:r>
              <w:rPr>
                <w:b/>
                <w:bCs/>
              </w:rPr>
              <w:t>Dimension</w:t>
            </w:r>
          </w:p>
        </w:tc>
        <w:tc>
          <w:tcPr>
            <w:tcW w:w="4291" w:type="dxa"/>
            <w:tcBorders>
              <w:top w:val="single" w:sz="5" w:space="0" w:color="000000"/>
              <w:left w:val="nil"/>
              <w:bottom w:val="single" w:sz="5" w:space="0" w:color="000000"/>
              <w:right w:val="single" w:sz="5" w:space="0" w:color="000000"/>
            </w:tcBorders>
            <w:shd w:val="clear" w:color="auto" w:fill="E7E6E6"/>
            <w:tcMar>
              <w:top w:w="0" w:type="dxa"/>
              <w:left w:w="100" w:type="dxa"/>
              <w:bottom w:w="0" w:type="dxa"/>
              <w:right w:w="100" w:type="dxa"/>
            </w:tcMar>
          </w:tcPr>
          <w:p w14:paraId="1EF65601" w14:textId="77777777" w:rsidR="003D7DD5" w:rsidRDefault="00FF1CE1">
            <w:pPr>
              <w:spacing w:after="0"/>
              <w:rPr>
                <w:b/>
                <w:bCs/>
              </w:rPr>
            </w:pPr>
            <w:r>
              <w:rPr>
                <w:b/>
                <w:bCs/>
              </w:rPr>
              <w:t>Score (0–5)</w:t>
            </w:r>
          </w:p>
        </w:tc>
      </w:tr>
      <w:tr w:rsidR="003D7DD5" w14:paraId="3DC16A9E" w14:textId="77777777">
        <w:trPr>
          <w:trHeight w:val="255"/>
        </w:trPr>
        <w:tc>
          <w:tcPr>
            <w:tcW w:w="434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81BBE9" w14:textId="77777777" w:rsidR="003D7DD5" w:rsidRDefault="00FF1CE1">
            <w:pPr>
              <w:spacing w:after="0"/>
            </w:pPr>
            <w:r>
              <w:t>Overall safety</w:t>
            </w:r>
          </w:p>
        </w:tc>
        <w:tc>
          <w:tcPr>
            <w:tcW w:w="4291" w:type="dxa"/>
            <w:tcBorders>
              <w:top w:val="nil"/>
              <w:left w:val="nil"/>
              <w:bottom w:val="single" w:sz="5" w:space="0" w:color="000000"/>
              <w:right w:val="single" w:sz="5" w:space="0" w:color="000000"/>
            </w:tcBorders>
            <w:tcMar>
              <w:top w:w="0" w:type="dxa"/>
              <w:left w:w="100" w:type="dxa"/>
              <w:bottom w:w="0" w:type="dxa"/>
              <w:right w:w="100" w:type="dxa"/>
            </w:tcMar>
          </w:tcPr>
          <w:p w14:paraId="5912B548" w14:textId="77777777" w:rsidR="003D7DD5" w:rsidRDefault="00FF1CE1">
            <w:pPr>
              <w:spacing w:after="0"/>
            </w:pPr>
            <w:r>
              <w:t>4.0 / 5</w:t>
            </w:r>
          </w:p>
        </w:tc>
      </w:tr>
      <w:tr w:rsidR="003D7DD5" w14:paraId="4B63EBCA" w14:textId="77777777">
        <w:trPr>
          <w:trHeight w:val="255"/>
        </w:trPr>
        <w:tc>
          <w:tcPr>
            <w:tcW w:w="434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3F29C" w14:textId="77777777" w:rsidR="003D7DD5" w:rsidRDefault="00FF1CE1">
            <w:pPr>
              <w:spacing w:after="0"/>
            </w:pPr>
            <w:r>
              <w:t>Overall relevance</w:t>
            </w:r>
          </w:p>
        </w:tc>
        <w:tc>
          <w:tcPr>
            <w:tcW w:w="4291" w:type="dxa"/>
            <w:tcBorders>
              <w:top w:val="nil"/>
              <w:left w:val="nil"/>
              <w:bottom w:val="single" w:sz="5" w:space="0" w:color="000000"/>
              <w:right w:val="single" w:sz="5" w:space="0" w:color="000000"/>
            </w:tcBorders>
            <w:tcMar>
              <w:top w:w="0" w:type="dxa"/>
              <w:left w:w="100" w:type="dxa"/>
              <w:bottom w:w="0" w:type="dxa"/>
              <w:right w:w="100" w:type="dxa"/>
            </w:tcMar>
          </w:tcPr>
          <w:p w14:paraId="3E1F21E4" w14:textId="77777777" w:rsidR="003D7DD5" w:rsidRDefault="00FF1CE1">
            <w:pPr>
              <w:spacing w:after="0"/>
            </w:pPr>
            <w:r>
              <w:t>4.5 / 5</w:t>
            </w:r>
          </w:p>
        </w:tc>
      </w:tr>
      <w:tr w:rsidR="003D7DD5" w14:paraId="115460BC" w14:textId="77777777">
        <w:trPr>
          <w:trHeight w:val="255"/>
        </w:trPr>
        <w:tc>
          <w:tcPr>
            <w:tcW w:w="434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9748E" w14:textId="77777777" w:rsidR="003D7DD5" w:rsidRDefault="00FF1CE1">
            <w:pPr>
              <w:spacing w:after="0"/>
            </w:pPr>
            <w:r>
              <w:t>Overall accuracy</w:t>
            </w:r>
          </w:p>
        </w:tc>
        <w:tc>
          <w:tcPr>
            <w:tcW w:w="4291" w:type="dxa"/>
            <w:tcBorders>
              <w:top w:val="nil"/>
              <w:left w:val="nil"/>
              <w:bottom w:val="single" w:sz="5" w:space="0" w:color="000000"/>
              <w:right w:val="single" w:sz="5" w:space="0" w:color="000000"/>
            </w:tcBorders>
            <w:tcMar>
              <w:top w:w="0" w:type="dxa"/>
              <w:left w:w="100" w:type="dxa"/>
              <w:bottom w:w="0" w:type="dxa"/>
              <w:right w:w="100" w:type="dxa"/>
            </w:tcMar>
          </w:tcPr>
          <w:p w14:paraId="29D95310" w14:textId="77777777" w:rsidR="003D7DD5" w:rsidRDefault="00FF1CE1">
            <w:pPr>
              <w:spacing w:after="0"/>
            </w:pPr>
            <w:r>
              <w:t>4.0 / 5</w:t>
            </w:r>
          </w:p>
        </w:tc>
      </w:tr>
    </w:tbl>
    <w:p w14:paraId="6D0FD08E" w14:textId="77777777" w:rsidR="003D7DD5" w:rsidRDefault="00FF1CE1">
      <w:pPr>
        <w:spacing w:after="200"/>
      </w:pPr>
      <w:r>
        <w:t xml:space="preserve"> </w:t>
      </w:r>
    </w:p>
    <w:p w14:paraId="12C0C3A3" w14:textId="77777777" w:rsidR="003D7DD5" w:rsidRDefault="00FF1CE1">
      <w:pPr>
        <w:pStyle w:val="Heading2"/>
        <w:keepNext w:val="0"/>
        <w:keepLines w:val="0"/>
        <w:spacing w:before="360" w:after="80"/>
        <w:rPr>
          <w:color w:val="000000"/>
          <w:sz w:val="34"/>
          <w:szCs w:val="34"/>
        </w:rPr>
      </w:pPr>
      <w:bookmarkStart w:id="48" w:name="_878yunfe9j73" w:colFirst="0" w:colLast="0"/>
      <w:bookmarkEnd w:id="48"/>
      <w:r>
        <w:rPr>
          <w:color w:val="000000"/>
          <w:sz w:val="34"/>
          <w:szCs w:val="34"/>
        </w:rPr>
        <w:t>4.2 Closing statement</w:t>
      </w:r>
    </w:p>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40"/>
      </w:tblGrid>
      <w:tr w:rsidR="003D7DD5" w14:paraId="004C97A2" w14:textId="77777777">
        <w:trPr>
          <w:trHeight w:val="975"/>
        </w:trPr>
        <w:tc>
          <w:tcPr>
            <w:tcW w:w="86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1DF4FF" w14:textId="77777777" w:rsidR="003D7DD5" w:rsidRDefault="00FF1CE1">
            <w:pPr>
              <w:spacing w:after="0"/>
            </w:pPr>
            <w:r>
              <w:t>I have read all 41 questions and reference answers in this version of the bank. The corrections I raised in my first-round review (Expert Review on Reference Answers, FAQA-CRS-001 v1.0) have been incorporated as listed in Section 2. I consider the referenc</w:t>
            </w:r>
            <w:r>
              <w:t>e answers aligned with current ANZCOR guidance and suitable as a standard for an offline first-aid assistant. My final scores are given in Section 4.1.</w:t>
            </w:r>
          </w:p>
        </w:tc>
      </w:tr>
    </w:tbl>
    <w:p w14:paraId="1561CFC9" w14:textId="77777777" w:rsidR="003D7DD5" w:rsidRDefault="00FF1CE1">
      <w:pPr>
        <w:spacing w:after="200"/>
      </w:pPr>
      <w:r>
        <w:t xml:space="preserve"> </w:t>
      </w:r>
    </w:p>
    <w:p w14:paraId="646D12C2" w14:textId="77777777" w:rsidR="003D7DD5" w:rsidRDefault="003D7DD5">
      <w:pPr>
        <w:spacing w:after="200"/>
      </w:pPr>
    </w:p>
    <w:tbl>
      <w:tblPr>
        <w:tblStyle w:val="a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0"/>
        <w:gridCol w:w="5480"/>
      </w:tblGrid>
      <w:tr w:rsidR="003D7DD5" w14:paraId="55488B79" w14:textId="77777777">
        <w:trPr>
          <w:trHeight w:val="255"/>
        </w:trPr>
        <w:tc>
          <w:tcPr>
            <w:tcW w:w="3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758249" w14:textId="77777777" w:rsidR="003D7DD5" w:rsidRDefault="00FF1CE1">
            <w:pPr>
              <w:spacing w:after="0"/>
            </w:pPr>
            <w:r>
              <w:t>Reviewer name</w:t>
            </w:r>
          </w:p>
        </w:tc>
        <w:tc>
          <w:tcPr>
            <w:tcW w:w="547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140676" w14:textId="77777777" w:rsidR="003D7DD5" w:rsidRDefault="00FF1CE1">
            <w:pPr>
              <w:spacing w:after="0"/>
              <w:rPr>
                <w:color w:val="FF0000"/>
              </w:rPr>
            </w:pPr>
            <w:r>
              <w:rPr>
                <w:color w:val="FF0000"/>
              </w:rPr>
              <w:t>Anonymous for peer-review</w:t>
            </w:r>
          </w:p>
        </w:tc>
      </w:tr>
      <w:tr w:rsidR="003D7DD5" w14:paraId="76F6E86F" w14:textId="77777777">
        <w:trPr>
          <w:trHeight w:val="255"/>
        </w:trPr>
        <w:tc>
          <w:tcPr>
            <w:tcW w:w="3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1B7A0C" w14:textId="77777777" w:rsidR="003D7DD5" w:rsidRDefault="00FF1CE1">
            <w:pPr>
              <w:spacing w:after="0"/>
            </w:pPr>
            <w:r>
              <w:t>Professional role and registration</w:t>
            </w:r>
          </w:p>
        </w:tc>
        <w:tc>
          <w:tcPr>
            <w:tcW w:w="5479" w:type="dxa"/>
            <w:tcBorders>
              <w:top w:val="nil"/>
              <w:left w:val="nil"/>
              <w:bottom w:val="single" w:sz="5" w:space="0" w:color="000000"/>
              <w:right w:val="single" w:sz="5" w:space="0" w:color="000000"/>
            </w:tcBorders>
            <w:tcMar>
              <w:top w:w="0" w:type="dxa"/>
              <w:left w:w="100" w:type="dxa"/>
              <w:bottom w:w="0" w:type="dxa"/>
              <w:right w:w="100" w:type="dxa"/>
            </w:tcMar>
          </w:tcPr>
          <w:p w14:paraId="48260E14" w14:textId="77777777" w:rsidR="003D7DD5" w:rsidRDefault="00FF1CE1">
            <w:pPr>
              <w:spacing w:after="0"/>
              <w:rPr>
                <w:color w:val="FF0000"/>
              </w:rPr>
            </w:pPr>
            <w:r>
              <w:rPr>
                <w:color w:val="FF0000"/>
              </w:rPr>
              <w:t>Anonymous for peer-review</w:t>
            </w:r>
          </w:p>
        </w:tc>
      </w:tr>
      <w:tr w:rsidR="003D7DD5" w14:paraId="4588FD07" w14:textId="77777777">
        <w:trPr>
          <w:trHeight w:val="255"/>
        </w:trPr>
        <w:tc>
          <w:tcPr>
            <w:tcW w:w="3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3FDBFD" w14:textId="77777777" w:rsidR="003D7DD5" w:rsidRDefault="00FF1CE1">
            <w:pPr>
              <w:spacing w:after="0"/>
            </w:pPr>
            <w:r>
              <w:t>Date</w:t>
            </w:r>
          </w:p>
        </w:tc>
        <w:tc>
          <w:tcPr>
            <w:tcW w:w="5479" w:type="dxa"/>
            <w:tcBorders>
              <w:top w:val="nil"/>
              <w:left w:val="nil"/>
              <w:bottom w:val="single" w:sz="5" w:space="0" w:color="000000"/>
              <w:right w:val="single" w:sz="5" w:space="0" w:color="000000"/>
            </w:tcBorders>
            <w:tcMar>
              <w:top w:w="0" w:type="dxa"/>
              <w:left w:w="100" w:type="dxa"/>
              <w:bottom w:w="0" w:type="dxa"/>
              <w:right w:w="100" w:type="dxa"/>
            </w:tcMar>
          </w:tcPr>
          <w:p w14:paraId="21E767E2" w14:textId="77777777" w:rsidR="003D7DD5" w:rsidRDefault="00FF1CE1">
            <w:pPr>
              <w:spacing w:after="0"/>
            </w:pPr>
            <w:r>
              <w:t>25/08/2026</w:t>
            </w:r>
          </w:p>
        </w:tc>
      </w:tr>
      <w:tr w:rsidR="003D7DD5" w14:paraId="68F3ABB5" w14:textId="77777777">
        <w:trPr>
          <w:trHeight w:val="255"/>
        </w:trPr>
        <w:tc>
          <w:tcPr>
            <w:tcW w:w="3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FCAAA" w14:textId="77777777" w:rsidR="003D7DD5" w:rsidRDefault="00FF1CE1">
            <w:pPr>
              <w:spacing w:after="0"/>
            </w:pPr>
            <w:r>
              <w:t>Signature</w:t>
            </w:r>
          </w:p>
        </w:tc>
        <w:tc>
          <w:tcPr>
            <w:tcW w:w="5479" w:type="dxa"/>
            <w:tcBorders>
              <w:top w:val="nil"/>
              <w:left w:val="nil"/>
              <w:bottom w:val="single" w:sz="5" w:space="0" w:color="000000"/>
              <w:right w:val="single" w:sz="5" w:space="0" w:color="000000"/>
            </w:tcBorders>
            <w:tcMar>
              <w:top w:w="0" w:type="dxa"/>
              <w:left w:w="100" w:type="dxa"/>
              <w:bottom w:w="0" w:type="dxa"/>
              <w:right w:w="100" w:type="dxa"/>
            </w:tcMar>
          </w:tcPr>
          <w:p w14:paraId="7CEE9C6B" w14:textId="77777777" w:rsidR="003D7DD5" w:rsidRDefault="00FF1CE1">
            <w:pPr>
              <w:spacing w:after="0"/>
              <w:rPr>
                <w:color w:val="FF0000"/>
              </w:rPr>
            </w:pPr>
            <w:r>
              <w:rPr>
                <w:color w:val="FF0000"/>
              </w:rPr>
              <w:t>Anonymous for peer-review</w:t>
            </w:r>
          </w:p>
        </w:tc>
      </w:tr>
    </w:tbl>
    <w:p w14:paraId="670F1BE3" w14:textId="77777777" w:rsidR="003D7DD5" w:rsidRDefault="00FF1CE1">
      <w:pPr>
        <w:spacing w:after="200"/>
      </w:pPr>
      <w:r>
        <w:t xml:space="preserve"> </w:t>
      </w:r>
    </w:p>
    <w:sectPr w:rsidR="003D7DD5">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AF15E" w14:textId="77777777" w:rsidR="00FF1CE1" w:rsidRDefault="00FF1CE1" w:rsidP="004A323E">
      <w:pPr>
        <w:spacing w:after="0" w:line="240" w:lineRule="auto"/>
      </w:pPr>
      <w:r>
        <w:separator/>
      </w:r>
    </w:p>
  </w:endnote>
  <w:endnote w:type="continuationSeparator" w:id="0">
    <w:p w14:paraId="07EB5DD4" w14:textId="77777777" w:rsidR="00FF1CE1" w:rsidRDefault="00FF1CE1" w:rsidP="004A3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57D460E-485D-47A6-8A4A-5069C4D640AE}"/>
  </w:font>
  <w:font w:name="Calibri">
    <w:panose1 w:val="020F0502020204030204"/>
    <w:charset w:val="00"/>
    <w:family w:val="swiss"/>
    <w:pitch w:val="variable"/>
    <w:sig w:usb0="E4002EFF" w:usb1="C200247B" w:usb2="00000009" w:usb3="00000000" w:csb0="000001FF" w:csb1="00000000"/>
    <w:embedRegular r:id="rId2" w:fontKey="{2678D834-56D3-4E7F-AAB2-BF6AEE3D7BEE}"/>
    <w:embedBold r:id="rId3" w:fontKey="{81590DE3-E5F6-4CD6-A0E8-4FB82E5EBA71}"/>
    <w:embedItalic r:id="rId4" w:fontKey="{B4E425C7-5FF5-4148-B65E-C5F77935B024}"/>
    <w:embedBoldItalic r:id="rId5" w:fontKey="{DFED5AB9-2E4A-40E9-B1F9-065523C4A0AC}"/>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6" w:fontKey="{E2054DB6-61DD-4E9C-BDAB-66367FCB16B4}"/>
  </w:font>
  <w:font w:name="Cambria">
    <w:panose1 w:val="02040503050406030204"/>
    <w:charset w:val="00"/>
    <w:family w:val="roman"/>
    <w:pitch w:val="variable"/>
    <w:sig w:usb0="E00006FF" w:usb1="420024FF" w:usb2="02000000" w:usb3="00000000" w:csb0="0000019F" w:csb1="00000000"/>
    <w:embedRegular r:id="rId7" w:fontKey="{3AF48FA5-93D1-4A3F-BC79-7D5B77C5EA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630C0" w14:textId="77777777" w:rsidR="00FF1CE1" w:rsidRDefault="00FF1CE1" w:rsidP="004A323E">
      <w:pPr>
        <w:spacing w:after="0" w:line="240" w:lineRule="auto"/>
      </w:pPr>
      <w:r>
        <w:separator/>
      </w:r>
    </w:p>
  </w:footnote>
  <w:footnote w:type="continuationSeparator" w:id="0">
    <w:p w14:paraId="79DBC44E" w14:textId="77777777" w:rsidR="00FF1CE1" w:rsidRDefault="00FF1CE1" w:rsidP="004A3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17D66"/>
    <w:multiLevelType w:val="multilevel"/>
    <w:tmpl w:val="1534C75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DAD77EC"/>
    <w:multiLevelType w:val="multilevel"/>
    <w:tmpl w:val="C58C2A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DD5"/>
    <w:rsid w:val="003D7DD5"/>
    <w:rsid w:val="004A323E"/>
    <w:rsid w:val="00FF1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9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4A3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23E"/>
  </w:style>
  <w:style w:type="paragraph" w:styleId="Footer">
    <w:name w:val="footer"/>
    <w:basedOn w:val="Normal"/>
    <w:link w:val="FooterChar"/>
    <w:uiPriority w:val="99"/>
    <w:unhideWhenUsed/>
    <w:rsid w:val="004A3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11922</Words>
  <Characters>67956</Characters>
  <Application>Microsoft Office Word</Application>
  <DocSecurity>0</DocSecurity>
  <Lines>566</Lines>
  <Paragraphs>159</Paragraphs>
  <ScaleCrop>false</ScaleCrop>
  <Company/>
  <LinksUpToDate>false</LinksUpToDate>
  <CharactersWithSpaces>79719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2026-09-11T14:57:00Z</dcterms:created>
  <dcterms:modified xsi:type="dcterms:W3CDTF">2026-09-11T14:57:00Z</dcterms:modified>
</cp:coreProperties>
</file>