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2e"/>
          <w:sz w:val="40"/>
          <w:szCs w:val="40"/>
        </w:rPr>
        <w:t xml:space="preserve">Kafka Replication, minISR &amp; Region-Failure Survival</w:t>
      </w:r>
    </w:p>
    <w:p>
      <w:pPr>
        <w:pBdr>
          <w:bottom w:val="single" w:color="2c4a70" w:sz="12"/>
        </w:pBdr>
        <w:spacing w:after="40"/>
      </w:pPr>
      <w:r>
        <w:rPr>
          <w:i/>
          <w:iCs/>
          <w:color w:val="666666"/>
          <w:sz w:val="22"/>
          <w:szCs w:val="22"/>
        </w:rPr>
        <w:t xml:space="preserve">A practical summary for a stretched KRaft cluster on OpenShift</w:t>
      </w:r>
    </w:p>
    <w:p>
      <w:pPr>
        <w:spacing w:after="160"/>
      </w:pPr>
    </w:p>
    <w:p>
      <w:pPr>
        <w:spacing w:after="120" w:line="276"/>
      </w:pPr>
      <w:r>
        <w:rPr>
          <w:sz w:val="22"/>
          <w:szCs w:val="22"/>
        </w:rPr>
        <w:t xml:space="preserve">This note summarises how replication factor (RF), in-sync replicas (ISR) and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min.insync.replicas</w:t>
      </w:r>
      <w:r>
        <w:rPr>
          <w:sz w:val="22"/>
          <w:szCs w:val="22"/>
        </w:rPr>
        <w:t xml:space="preserve"> interact to decide whether a partition stays writable when a broker — or a whole region — goes down. The central lesson: surviving a region loss is governed by </w:t>
      </w:r>
      <w:r>
        <w:rPr>
          <w:b/>
          <w:bCs/>
          <w:sz w:val="22"/>
          <w:szCs w:val="22"/>
        </w:rPr>
        <w:t xml:space="preserve">how many replicas of each partition survive</w:t>
      </w:r>
      <w:r>
        <w:rPr>
          <w:sz w:val="22"/>
          <w:szCs w:val="22"/>
        </w:rPr>
        <w:t xml:space="preserve">, not by how many brokers remain running.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1. The building blocks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Replication factor (RF)</w:t>
      </w:r>
    </w:p>
    <w:p>
      <w:pPr>
        <w:spacing w:after="120" w:line="276"/>
      </w:pPr>
      <w:r>
        <w:rPr>
          <w:sz w:val="22"/>
          <w:szCs w:val="22"/>
        </w:rPr>
        <w:t xml:space="preserve">RF is a count of </w:t>
      </w:r>
      <w:r>
        <w:rPr>
          <w:b/>
          <w:bCs/>
          <w:sz w:val="22"/>
          <w:szCs w:val="22"/>
        </w:rPr>
        <w:t xml:space="preserve">distinct brokers</w:t>
      </w:r>
      <w:r>
        <w:rPr>
          <w:sz w:val="22"/>
          <w:szCs w:val="22"/>
        </w:rPr>
        <w:t xml:space="preserve"> that hold a copy of each partition. RF=3 means every partition has three replicas on three different brokers: one leader and two followers. A hard rule follows from this: </w:t>
      </w:r>
      <w:r>
        <w:rPr>
          <w:b/>
          <w:bCs/>
          <w:sz w:val="22"/>
          <w:szCs w:val="22"/>
        </w:rPr>
        <w:t xml:space="preserve">RF can never exceed the number of brokers available in the placement scope</w:t>
      </w:r>
      <w:r>
        <w:rPr>
          <w:sz w:val="22"/>
          <w:szCs w:val="22"/>
        </w:rPr>
        <w:t xml:space="preserve">. RF=3 on two brokers is impossible, and Kafka will fail the partition assignment rather than silently lower it.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In-sync replicas (ISR)</w:t>
      </w:r>
    </w:p>
    <w:p>
      <w:pPr>
        <w:spacing w:after="120" w:line="276"/>
      </w:pPr>
      <w:r>
        <w:rPr>
          <w:sz w:val="22"/>
          <w:szCs w:val="22"/>
        </w:rPr>
        <w:t xml:space="preserve">The ISR is the subset of a partition's replicas that are currently caught up to the leader. It shrinks when a replica falls behind or its broker fails, and grows again as replicas catch back up.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min.insync.replicas (minISR)</w:t>
      </w:r>
    </w:p>
    <w:p>
      <w:pPr>
        <w:spacing w:after="120" w:line="276"/>
      </w:pPr>
      <w:r>
        <w:rPr>
          <w:sz w:val="22"/>
          <w:szCs w:val="22"/>
        </w:rPr>
        <w:t xml:space="preserve">minISR is the </w:t>
      </w:r>
      <w:r>
        <w:rPr>
          <w:b/>
          <w:bCs/>
          <w:sz w:val="22"/>
          <w:szCs w:val="22"/>
        </w:rPr>
        <w:t xml:space="preserve">durability floor</w:t>
      </w:r>
      <w:r>
        <w:rPr>
          <w:sz w:val="22"/>
          <w:szCs w:val="22"/>
        </w:rPr>
        <w:t xml:space="preserve">. With a producer using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acks=all</w:t>
      </w:r>
      <w:r>
        <w:rPr>
          <w:sz w:val="22"/>
          <w:szCs w:val="22"/>
        </w:rPr>
        <w:t xml:space="preserve">, a write is only acknowledged when at least minISR replicas are in sync. If the ISR drops below minISR,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acks=all</w:t>
      </w:r>
      <w:r>
        <w:rPr>
          <w:sz w:val="22"/>
          <w:szCs w:val="22"/>
        </w:rPr>
        <w:t xml:space="preserve"> writes are rejected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NOT_ENOUGH_REPLICAS</w:t>
      </w:r>
      <w:r>
        <w:rPr>
          <w:sz w:val="22"/>
          <w:szCs w:val="22"/>
        </w:rPr>
        <w:t xml:space="preserve">. Note that minISR only takes effect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acks=all</w:t>
      </w:r>
      <w:r>
        <w:rPr>
          <w:sz w:val="22"/>
          <w:szCs w:val="22"/>
        </w:rPr>
        <w:t xml:space="preserve"> —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acks=1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acks=0</w:t>
      </w:r>
      <w:r>
        <w:rPr>
          <w:sz w:val="22"/>
          <w:szCs w:val="22"/>
        </w:rPr>
        <w:t xml:space="preserve"> it is ignored, so the two settings work as a pair.</w:t>
      </w:r>
    </w:p>
    <w:p>
      <w:pPr>
        <w:spacing w:after="120" w:line="276"/>
      </w:pPr>
      <w:r>
        <w:rPr>
          <w:sz w:val="22"/>
          <w:szCs w:val="22"/>
        </w:rPr>
        <w:t xml:space="preserve">The standard pairing is </w:t>
      </w:r>
      <w:r>
        <w:rPr>
          <w:b/>
          <w:bCs/>
          <w:color w:val="2e7d32"/>
          <w:sz w:val="22"/>
          <w:szCs w:val="22"/>
        </w:rPr>
        <w:t xml:space="preserve">RF=3 with minISR=2</w:t>
      </w:r>
      <w:r>
        <w:rPr>
          <w:sz w:val="22"/>
          <w:szCs w:val="22"/>
        </w:rPr>
        <w:t xml:space="preserve">. The gap of one between them is deliberate: you can lose one replica and keep writing (3 → 2, still ≥ 2), and lose a second and still not lose data (reads continue, writes pause on a single surviving copy).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2. Losing a leader is not the problem — losing replicas is</w:t>
      </w:r>
    </w:p>
    <w:p>
      <w:pPr>
        <w:spacing w:after="120" w:line="276"/>
      </w:pPr>
      <w:r>
        <w:rPr>
          <w:sz w:val="22"/>
          <w:szCs w:val="22"/>
        </w:rPr>
        <w:t xml:space="preserve">Each partition has one leader at a time, but the leader is </w:t>
      </w:r>
      <w:r>
        <w:rPr>
          <w:i/>
          <w:iCs/>
          <w:sz w:val="22"/>
          <w:szCs w:val="22"/>
        </w:rPr>
        <w:t xml:space="preserve">not</w:t>
      </w:r>
      <w:r>
        <w:rPr>
          <w:sz w:val="22"/>
          <w:szCs w:val="22"/>
        </w:rPr>
        <w:t xml:space="preserve"> a single point of failure. If the broker holding the leader dies, the controller automatically promotes an in-sync follower to leader, usually within seconds, and producers resume writing. What actually stops writes is the </w:t>
      </w:r>
      <w:r>
        <w:rPr>
          <w:b/>
          <w:bCs/>
          <w:sz w:val="22"/>
          <w:szCs w:val="22"/>
        </w:rPr>
        <w:t xml:space="preserve">ISR count falling below minISR</w:t>
      </w:r>
      <w:r>
        <w:rPr>
          <w:sz w:val="22"/>
          <w:szCs w:val="22"/>
        </w:rPr>
        <w:t xml:space="preserve"> — which is about how many replicas survive, not which one happened to be the leader.</w:t>
      </w:r>
    </w:p>
    <w:p>
      <w:pPr>
        <w:spacing w:after="120" w:line="276"/>
      </w:pPr>
      <w:r>
        <w:rPr>
          <w:sz w:val="22"/>
          <w:szCs w:val="22"/>
        </w:rPr>
        <w:t xml:space="preserve">So the accurate statement is: if a region goes down and that region held a </w:t>
      </w:r>
      <w:r>
        <w:rPr>
          <w:b/>
          <w:bCs/>
          <w:sz w:val="22"/>
          <w:szCs w:val="22"/>
        </w:rPr>
        <w:t xml:space="preserve">majority of a partition's replicas</w:t>
      </w:r>
      <w:r>
        <w:rPr>
          <w:sz w:val="22"/>
          <w:szCs w:val="22"/>
        </w:rPr>
        <w:t xml:space="preserve"> (2 of 3), the partition drops below minISR and cannot accept writes — regardless of where the leader was. The leader is re-elected either way; the co-located replica majority is what's fatal.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3. Why 2 regions can't survive a region loss, but 3 can</w:t>
      </w:r>
    </w:p>
    <w:p>
      <w:pPr>
        <w:spacing w:after="120" w:line="276"/>
      </w:pPr>
      <w:r>
        <w:rPr>
          <w:sz w:val="22"/>
          <w:szCs w:val="22"/>
        </w:rPr>
        <w:t xml:space="preserve">Three replicas cannot spread evenly across two regions — the only split is </w:t>
      </w:r>
      <w:r>
        <w:rPr>
          <w:b/>
          <w:bCs/>
          <w:sz w:val="22"/>
          <w:szCs w:val="22"/>
        </w:rPr>
        <w:t xml:space="preserve">2 + 1</w:t>
      </w:r>
      <w:r>
        <w:rPr>
          <w:sz w:val="22"/>
          <w:szCs w:val="22"/>
        </w:rPr>
        <w:t xml:space="preserve">. So for every partition, one region holds the majority. Lose that region and only one replica survives: below minISR, the partition goes read-only. With three regions the split is </w:t>
      </w:r>
      <w:r>
        <w:rPr>
          <w:b/>
          <w:bCs/>
          <w:sz w:val="22"/>
          <w:szCs w:val="22"/>
        </w:rPr>
        <w:t xml:space="preserve">1 + 1 + 1</w:t>
      </w:r>
      <w:r>
        <w:rPr>
          <w:sz w:val="22"/>
          <w:szCs w:val="22"/>
        </w:rPr>
        <w:t xml:space="preserve">, so no single region holds more than one replica, and any one region can be lost while two in-sync replicas remain.</w:t>
      </w:r>
    </w:p>
    <w:p>
      <w:pPr>
        <w:spacing w:after="80" w:before="120"/>
        <w:jc w:val="center"/>
      </w:pPr>
      <w:r>
        <w:drawing>
          <wp:inline distT="0" distB="0" distL="0" distR="0">
            <wp:extent cx="6286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 — RF=3 / minISR=2 behaviour under a region failure: 2 regions (left) vs 3 regions (right).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Placement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1900"/>
        <w:gridCol w:w="1360"/>
      </w:tblGrid>
      <w:tr>
        <w:trPr>
          <w:tblHeader/>
        </w:trPr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7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Replicas per region</w:t>
            </w:r>
          </w:p>
        </w:tc>
        <w:tc>
          <w:tcPr>
            <w:tcW w:type="dxa" w:w="19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Left after region loss</w:t>
            </w:r>
          </w:p>
        </w:tc>
        <w:tc>
          <w:tcPr>
            <w:tcW w:type="dxa" w:w="136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Writes survive?</w:t>
            </w:r>
          </w:p>
        </w:tc>
      </w:tr>
      <w:tr>
        <w:tc>
          <w:tcPr>
            <w:tcW w:type="dxa" w:w="3400"/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brokers × 2 regions (6 total)</w:t>
            </w:r>
          </w:p>
        </w:tc>
        <w:tc>
          <w:tcPr>
            <w:tcW w:type="dxa" w:w="2700"/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+ 1</w:t>
            </w:r>
          </w:p>
        </w:tc>
        <w:tc>
          <w:tcPr>
            <w:tcW w:type="dxa" w:w="1900"/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4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broker × 3 regions (3 total)</w:t>
            </w:r>
          </w:p>
        </w:tc>
        <w:tc>
          <w:tcPr>
            <w:tcW w:type="dxa" w:w="27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+ 1 + 1</w:t>
            </w:r>
          </w:p>
        </w:tc>
        <w:tc>
          <w:tcPr>
            <w:tcW w:type="dxa" w:w="19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brokers × 3 regions (9, rack-aware)</w:t>
            </w:r>
          </w:p>
        </w:tc>
        <w:tc>
          <w:tcPr>
            <w:tcW w:type="dxa" w:w="27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+ 1 + 1</w:t>
            </w:r>
          </w:p>
        </w:tc>
        <w:tc>
          <w:tcPr>
            <w:tcW w:type="dxa" w:w="19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40" w:line="276"/>
      </w:pPr>
      <w:r>
        <w:rPr>
          <w:sz w:val="22"/>
          <w:szCs w:val="22"/>
        </w:rPr>
        <w:t xml:space="preserve">Notice the 3-broker / 3-region row survives on </w:t>
      </w:r>
      <w:r>
        <w:rPr>
          <w:b/>
          <w:bCs/>
          <w:sz w:val="22"/>
          <w:szCs w:val="22"/>
        </w:rPr>
        <w:t xml:space="preserve">fewer total brokers</w:t>
      </w:r>
      <w:r>
        <w:rPr>
          <w:sz w:val="22"/>
          <w:szCs w:val="22"/>
        </w:rPr>
        <w:t xml:space="preserve"> than the 6-broker / 2-region row. Survival is a function of </w:t>
      </w:r>
      <w:r>
        <w:rPr>
          <w:b/>
          <w:bCs/>
          <w:sz w:val="22"/>
          <w:szCs w:val="22"/>
        </w:rPr>
        <w:t xml:space="preserve">failure domains (regions)</w:t>
      </w:r>
      <w:r>
        <w:rPr>
          <w:sz w:val="22"/>
          <w:szCs w:val="22"/>
        </w:rPr>
        <w:t xml:space="preserve">, not broker count. And with 9 brokers you need rack awareness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broker.rack</w:t>
      </w:r>
      <w:r>
        <w:rPr>
          <w:sz w:val="22"/>
          <w:szCs w:val="22"/>
        </w:rPr>
        <w:t xml:space="preserve"> set to the region) so RF=3 places one replica per region rather than clumping three in one.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4. A region loss is uneven — some partitions writable, some read-only</w:t>
      </w:r>
    </w:p>
    <w:p>
      <w:pPr>
        <w:spacing w:after="120" w:line="276"/>
      </w:pPr>
      <w:r>
        <w:rPr>
          <w:sz w:val="22"/>
          <w:szCs w:val="22"/>
        </w:rPr>
        <w:t xml:space="preserve">The impact is </w:t>
      </w:r>
      <w:r>
        <w:rPr>
          <w:b/>
          <w:bCs/>
          <w:sz w:val="22"/>
          <w:szCs w:val="22"/>
        </w:rPr>
        <w:t xml:space="preserve">per-partition</w:t>
      </w:r>
      <w:r>
        <w:rPr>
          <w:sz w:val="22"/>
          <w:szCs w:val="22"/>
        </w:rPr>
        <w:t xml:space="preserve">, because which region holds a given partition's 2-replica majority varies across the cluster. With balanced 2+1 placement over two regions, losing one region typically leaves </w:t>
      </w:r>
      <w:r>
        <w:rPr>
          <w:b/>
          <w:bCs/>
          <w:sz w:val="22"/>
          <w:szCs w:val="22"/>
        </w:rPr>
        <w:t xml:space="preserve">roughly half the partitions writable and half read-only</w:t>
      </w:r>
      <w:r>
        <w:rPr>
          <w:sz w:val="22"/>
          <w:szCs w:val="22"/>
        </w:rPr>
        <w:t xml:space="preserve"> — a patchy, partial outage rather than a clean stop.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Consequences worth planning for: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A single topic can be simultaneously up and down — producers see some partitions accept writes and others reject them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NOT_ENOUGH_REPLICAS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With keyed partitioning the effect is deterministic per key: some keys' writes succeed while others fail, based purely on replica placement.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Retries to blocked partitions can back up and, depending on producer buffer and timeout settings, create backpressure that spills over to healthy partitions.</w:t>
      </w:r>
    </w:p>
    <w:p>
      <w:pPr>
        <w:spacing w:after="120" w:line="276"/>
      </w:pPr>
      <w:r>
        <w:rPr>
          <w:sz w:val="22"/>
          <w:szCs w:val="22"/>
        </w:rPr>
        <w:t xml:space="preserve">Three regions removes the lottery: with 1+1+1, </w:t>
      </w:r>
      <w:r>
        <w:rPr>
          <w:i/>
          <w:iCs/>
          <w:sz w:val="22"/>
          <w:szCs w:val="22"/>
        </w:rPr>
        <w:t xml:space="preserve">every</w:t>
      </w:r>
      <w:r>
        <w:rPr>
          <w:sz w:val="22"/>
          <w:szCs w:val="22"/>
        </w:rPr>
        <w:t xml:space="preserve"> partition keeps two in-sync replicas through any single region loss, so the failure mode is uniform and testable rather than dependent on placement.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5. Why lowering minISR to 1 is the wrong fix</w:t>
      </w:r>
    </w:p>
    <w:p>
      <w:pPr>
        <w:spacing w:after="120" w:line="276"/>
      </w:pPr>
      <w:r>
        <w:rPr>
          <w:sz w:val="22"/>
          <w:szCs w:val="22"/>
        </w:rPr>
        <w:t xml:space="preserve">Setting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min.insync.replicas=1</w:t>
      </w:r>
      <w:r>
        <w:rPr>
          <w:sz w:val="22"/>
          <w:szCs w:val="22"/>
        </w:rPr>
        <w:t xml:space="preserve"> stops the write-blocking, but it trades away the exact guarantee RF=3 was meant to provide — and it does so </w:t>
      </w:r>
      <w:r>
        <w:rPr>
          <w:b/>
          <w:bCs/>
          <w:sz w:val="22"/>
          <w:szCs w:val="22"/>
        </w:rPr>
        <w:t xml:space="preserve">permanently, during stable operation</w:t>
      </w:r>
      <w:r>
        <w:rPr>
          <w:sz w:val="22"/>
          <w:szCs w:val="22"/>
        </w:rPr>
        <w:t xml:space="preserve">, not just during an outage.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Data-loss window open 24/7: a write can be acked when only the leader holds it; if that leader then crashes before a follower copies it, the acknowledged write is silently lost. This risk applies to every routine leader crash, not just region failures.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Routine maintenance becomes risky: rolling restarts and upgrades briefly shrink the ISR. With minISR=2 that's safe (dip to 2, still at floor); with minISR=1 those frequent operations run with no floor at all.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It masks degradation: a partition running on a single copy no longer alerts you — a loud, safe failure becomes a quiet, dangerous one.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It doesn't deliver durability anyway: during the region loss it keeps you writing on possibly a single replica — availability without redundancy, which is the opposite of the goal.</w:t>
      </w:r>
    </w:p>
    <w:p>
      <w:pPr>
        <w:spacing w:after="120" w:line="276"/>
      </w:pPr>
      <w:r>
        <w:rPr>
          <w:sz w:val="22"/>
          <w:szCs w:val="22"/>
        </w:rPr>
        <w:t xml:space="preserve">minISR=1 is defensible only for data where loss is tolerable — replayable logs, metrics, rebuildable caches — and should be set </w:t>
      </w:r>
      <w:r>
        <w:rPr>
          <w:b/>
          <w:bCs/>
          <w:sz w:val="22"/>
          <w:szCs w:val="22"/>
        </w:rPr>
        <w:t xml:space="preserve">per-topic, never as the cluster default</w:t>
      </w:r>
      <w:r>
        <w:rPr>
          <w:sz w:val="22"/>
          <w:szCs w:val="22"/>
        </w:rPr>
        <w:t xml:space="preserve"> (the default would also weaken Kafka's own internal topics such as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_schemas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__consumer_offsets</w:t>
      </w:r>
      <w:r>
        <w:rPr>
          <w:sz w:val="22"/>
          <w:szCs w:val="22"/>
        </w:rP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6. Alternative: surviving a region loss with only two data regions (RF=5)</w:t>
      </w:r>
    </w:p>
    <w:p>
      <w:pPr>
        <w:spacing w:after="120" w:line="276"/>
      </w:pPr>
      <w:r>
        <w:rPr>
          <w:sz w:val="22"/>
          <w:szCs w:val="22"/>
        </w:rPr>
        <w:t xml:space="preserve">If a third </w:t>
      </w:r>
      <w:r>
        <w:rPr>
          <w:i/>
          <w:iCs/>
          <w:sz w:val="22"/>
          <w:szCs w:val="22"/>
        </w:rPr>
        <w:t xml:space="preserve">data</w:t>
      </w:r>
      <w:r>
        <w:rPr>
          <w:sz w:val="22"/>
          <w:szCs w:val="22"/>
        </w:rPr>
        <w:t xml:space="preserve"> region is not available, RF=3 cannot survive a region loss — but </w:t>
      </w:r>
      <w:r>
        <w:rPr>
          <w:b/>
          <w:bCs/>
          <w:color w:val="2e7d32"/>
          <w:sz w:val="22"/>
          <w:szCs w:val="22"/>
        </w:rPr>
        <w:t xml:space="preserve">RF=5 across two regions can</w:t>
      </w:r>
      <w:r>
        <w:rPr>
          <w:sz w:val="22"/>
          <w:szCs w:val="22"/>
        </w:rPr>
        <w:t xml:space="preserve">. It is the standard trick for a two-datacenter stretched cluster that still needs region-loss write availability.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The math:</w:t>
      </w:r>
    </w:p>
    <w:p>
      <w:pPr>
        <w:spacing w:after="120" w:line="276"/>
      </w:pPr>
      <w:r>
        <w:rPr>
          <w:sz w:val="22"/>
          <w:szCs w:val="22"/>
        </w:rPr>
        <w:t xml:space="preserve">Five replicas split </w:t>
      </w:r>
      <w:r>
        <w:rPr>
          <w:b/>
          <w:bCs/>
          <w:sz w:val="22"/>
          <w:szCs w:val="22"/>
        </w:rPr>
        <w:t xml:space="preserve">3 + 2</w:t>
      </w:r>
      <w:r>
        <w:rPr>
          <w:sz w:val="22"/>
          <w:szCs w:val="22"/>
        </w:rPr>
        <w:t xml:space="preserve"> across two regions (they cannot split evenly). The worst case is losing the region that holds 3, which still leaves </w:t>
      </w:r>
      <w:r>
        <w:rPr>
          <w:b/>
          <w:bCs/>
          <w:sz w:val="22"/>
          <w:szCs w:val="22"/>
        </w:rPr>
        <w:t xml:space="preserve">2</w:t>
      </w:r>
      <w:r>
        <w:rPr>
          <w:sz w:val="22"/>
          <w:szCs w:val="22"/>
        </w:rPr>
        <w:t xml:space="preserve"> replicas in the surviving region — exactly minISR(2), so writes continue: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Lose the 3-replica region → 2 survive →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2 ≥ minISR(2)</w:t>
      </w:r>
      <w:r>
        <w:rPr>
          <w:sz w:val="22"/>
          <w:szCs w:val="22"/>
        </w:rPr>
        <w:t xml:space="preserve"> → </w:t>
      </w:r>
      <w:r>
        <w:rPr>
          <w:b/>
          <w:bCs/>
          <w:color w:val="2e7d32"/>
          <w:sz w:val="22"/>
          <w:szCs w:val="22"/>
        </w:rPr>
        <w:t xml:space="preserve">writable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Lose the 2-replica region → 3 survive → </w:t>
      </w:r>
      <w:r>
        <w:rPr>
          <w:b/>
          <w:bCs/>
          <w:color w:val="2e7d32"/>
          <w:sz w:val="22"/>
          <w:szCs w:val="22"/>
        </w:rPr>
        <w:t xml:space="preserve">writable</w:t>
      </w:r>
      <w:r>
        <w:rPr>
          <w:sz w:val="22"/>
          <w:szCs w:val="22"/>
        </w:rPr>
        <w:t xml:space="preserve">.</w:t>
      </w:r>
    </w:p>
    <w:p>
      <w:pPr>
        <w:spacing w:after="120" w:line="276"/>
      </w:pPr>
      <w:r>
        <w:rPr>
          <w:sz w:val="22"/>
          <w:szCs w:val="22"/>
        </w:rPr>
        <w:t xml:space="preserve">So RF=5 guarantees a minimum of two surviving replicas through any single region loss, which is precisely what minISR=2 requires.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What makes it work — forced 3+2 placement</w:t>
      </w:r>
    </w:p>
    <w:p>
      <w:pPr>
        <w:spacing w:after="120" w:line="276"/>
      </w:pPr>
      <w:r>
        <w:rPr>
          <w:sz w:val="22"/>
          <w:szCs w:val="22"/>
        </w:rPr>
        <w:t xml:space="preserve">The guarantee rests entirely on the split being </w:t>
      </w:r>
      <w:r>
        <w:rPr>
          <w:b/>
          <w:bCs/>
          <w:sz w:val="22"/>
          <w:szCs w:val="22"/>
        </w:rPr>
        <w:t xml:space="preserve">exactly 3+2 per partition</w:t>
      </w:r>
      <w:r>
        <w:rPr>
          <w:sz w:val="22"/>
          <w:szCs w:val="22"/>
        </w:rPr>
        <w:t xml:space="preserve">. Without rack awareness Kafka may place a partition 4+1 (loses its 4-region → drops to 1 → read-only) or even 5+0 (region loss → offline, possible data loss). So </w:t>
      </w:r>
      <w:r>
        <w:rPr>
          <w:b/>
          <w:bCs/>
          <w:color w:val="b00020"/>
          <w:sz w:val="22"/>
          <w:szCs w:val="22"/>
        </w:rPr>
        <w:t xml:space="preserve">rack awareness is non-negotiable here</w:t>
      </w:r>
      <w:r>
        <w:rPr>
          <w:sz w:val="22"/>
          <w:szCs w:val="22"/>
        </w:rPr>
        <w:t xml:space="preserve">: set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broker.rack</w:t>
      </w:r>
      <w:r>
        <w:rPr>
          <w:sz w:val="22"/>
          <w:szCs w:val="22"/>
        </w:rPr>
        <w:t xml:space="preserve"> to the region, and RF=5 over two racks produces the required 3+2 automatically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ceil(5/2)=3, floor(5/2)=2</w:t>
      </w:r>
      <w:r>
        <w:rPr>
          <w:sz w:val="22"/>
          <w:szCs w:val="22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Broker count: RF=5 needs ≥5 brokers. Aim for </w:t>
      </w:r>
      <w:r>
        <w:rPr>
          <w:b/>
          <w:bCs/>
          <w:sz w:val="22"/>
          <w:szCs w:val="22"/>
        </w:rPr>
        <w:t xml:space="preserve">3 in each region (6 total)</w:t>
      </w:r>
      <w:r>
        <w:rPr>
          <w:sz w:val="22"/>
          <w:szCs w:val="22"/>
        </w:rPr>
        <w:t xml:space="preserve"> so the 3-side has its brokers and the 2-side keeps a spare to re-replicate after a broker failure. A bare 3+2 (5 brokers) works but has zero slack.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You are capped at minISR=2 — raising it to 3 would fail on losing the 3-region (2 &lt; 3 → read-only). RF=5 here buys </w:t>
      </w:r>
      <w:r>
        <w:rPr>
          <w:b/>
          <w:bCs/>
          <w:sz w:val="22"/>
          <w:szCs w:val="22"/>
        </w:rPr>
        <w:t xml:space="preserve">survival, not a higher durability floor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Cost: five copies means 5× storage and replication traffic versus 3× for RF=3 — a real multiplier.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Consistency wrinkle: with 3+2 and minISR=2 the ISR can shrink to just the 3 local replicas while still accepting writes (if cross-region lag pushes the remote 2 out). In that window acked writes may live in only one region, so a region failure right then could lose them. Monitor ISR shrink and cross-region replication lag.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RF=5 / 2 regions vs RF=3 / 3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3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RF=5 across 2 regions</w:t>
            </w:r>
          </w:p>
        </w:tc>
        <w:tc>
          <w:tcPr>
            <w:tcW w:type="dxa" w:w="313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RF=3 across 3 regions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regions needed</w:t>
            </w:r>
          </w:p>
        </w:tc>
        <w:tc>
          <w:tcPr>
            <w:tcW w:type="dxa" w:w="31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(existing)</w:t>
            </w:r>
          </w:p>
        </w:tc>
        <w:tc>
          <w:tcPr>
            <w:tcW w:type="dxa" w:w="31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(new broker region)</w:t>
            </w:r>
          </w:p>
        </w:tc>
      </w:tr>
      <w:tr>
        <w:tc>
          <w:tcPr>
            <w:tcW w:type="dxa" w:w="31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Copies / storage</w:t>
            </w:r>
          </w:p>
        </w:tc>
        <w:tc>
          <w:tcPr>
            <w:tcW w:type="dxa" w:w="313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5× (higher)</w:t>
            </w:r>
          </w:p>
        </w:tc>
        <w:tc>
          <w:tcPr>
            <w:tcW w:type="dxa" w:w="313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3× (lower)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Acks in degraded case</w:t>
            </w:r>
          </w:p>
        </w:tc>
        <w:tc>
          <w:tcPr>
            <w:tcW w:type="dxa" w:w="31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 a minority (2 of 5)</w:t>
            </w:r>
          </w:p>
        </w:tc>
        <w:tc>
          <w:tcPr>
            <w:tcW w:type="dxa" w:w="31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 a majority (2 of 3)</w:t>
            </w:r>
          </w:p>
        </w:tc>
      </w:tr>
      <w:tr>
        <w:tc>
          <w:tcPr>
            <w:tcW w:type="dxa" w:w="31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Durability floor</w:t>
            </w:r>
          </w:p>
        </w:tc>
        <w:tc>
          <w:tcPr>
            <w:tcW w:type="dxa" w:w="313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minISR=2 (capped)</w:t>
            </w:r>
          </w:p>
        </w:tc>
        <w:tc>
          <w:tcPr>
            <w:tcW w:type="dxa" w:w="313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minISR=2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Survives a region loss</w:t>
            </w:r>
          </w:p>
        </w:tc>
        <w:tc>
          <w:tcPr>
            <w:tcW w:type="dxa" w:w="31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(with 3+2 rack placement)</w:t>
            </w:r>
          </w:p>
        </w:tc>
        <w:tc>
          <w:tcPr>
            <w:tcW w:type="dxa" w:w="31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(1+1+1 placement)</w:t>
            </w:r>
          </w:p>
        </w:tc>
      </w:tr>
    </w:tbl>
    <w:p>
      <w:pPr>
        <w:spacing w:after="120" w:before="140" w:line="276"/>
      </w:pPr>
      <w:r>
        <w:rPr>
          <w:sz w:val="22"/>
          <w:szCs w:val="22"/>
        </w:rPr>
        <w:t xml:space="preserve">Deciding factor: </w:t>
      </w:r>
      <w:r>
        <w:rPr>
          <w:b/>
          <w:bCs/>
          <w:sz w:val="22"/>
          <w:szCs w:val="22"/>
        </w:rPr>
        <w:t xml:space="preserve">is a third data region actually available?</w:t>
      </w:r>
      <w:r>
        <w:rPr>
          <w:sz w:val="22"/>
          <w:szCs w:val="22"/>
        </w:rPr>
        <w:t xml:space="preserve"> If region C can only ever be a controller-only site, RF=5 across the two data regions is the correct way to get region survival. If region C could hold brokers, RF=3 across three regions gives the same survival for less storage and a cleaner majority-ack consistency story. Either way the three-region </w:t>
      </w:r>
      <w:r>
        <w:rPr>
          <w:i/>
          <w:iCs/>
          <w:sz w:val="22"/>
          <w:szCs w:val="22"/>
        </w:rPr>
        <w:t xml:space="preserve">controller</w:t>
      </w:r>
      <w:r>
        <w:rPr>
          <w:sz w:val="22"/>
          <w:szCs w:val="22"/>
        </w:rPr>
        <w:t xml:space="preserve"> quorum already lets metadata survive a region loss; this choice is about bringing the </w:t>
      </w:r>
      <w:r>
        <w:rPr>
          <w:i/>
          <w:iCs/>
          <w:sz w:val="22"/>
          <w:szCs w:val="22"/>
        </w:rPr>
        <w:t xml:space="preserve">data</w:t>
      </w:r>
      <w:r>
        <w:rPr>
          <w:sz w:val="22"/>
          <w:szCs w:val="22"/>
        </w:rPr>
        <w:t xml:space="preserve"> plane up to the same resilience.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Keep </w:t>
      </w:r>
      <w:r>
        <w:rPr>
          <w:b/>
          <w:bCs/>
          <w:sz w:val="22"/>
          <w:szCs w:val="22"/>
        </w:rPr>
        <w:t xml:space="preserve">RF=3 with minISR=2</w:t>
      </w:r>
      <w:r>
        <w:rPr>
          <w:sz w:val="22"/>
          <w:szCs w:val="22"/>
        </w:rPr>
        <w:t xml:space="preserve"> as the durability standard for production data.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For genuine region-failure survival, use </w:t>
      </w:r>
      <w:r>
        <w:rPr>
          <w:b/>
          <w:bCs/>
          <w:sz w:val="22"/>
          <w:szCs w:val="22"/>
        </w:rPr>
        <w:t xml:space="preserve">three data regions</w:t>
      </w:r>
      <w:r>
        <w:rPr>
          <w:sz w:val="22"/>
          <w:szCs w:val="22"/>
        </w:rPr>
        <w:t xml:space="preserve"> so RF=3 places one replica per region; a broker in a third region does far more than extra brokers in an existing one.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If nine brokers (3 × 3 regions), enable </w:t>
      </w:r>
      <w:r>
        <w:rPr>
          <w:b/>
          <w:bCs/>
          <w:sz w:val="22"/>
          <w:szCs w:val="22"/>
        </w:rPr>
        <w:t xml:space="preserve">rack awareness</w:t>
      </w:r>
      <w:r>
        <w:rPr>
          <w:sz w:val="22"/>
          <w:szCs w:val="22"/>
        </w:rPr>
        <w:t xml:space="preserve"> so replicas actually spread one-per-region.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If constrained to two data regions but region-loss </w:t>
      </w:r>
      <w:r>
        <w:rPr>
          <w:i/>
          <w:iCs/>
          <w:sz w:val="22"/>
          <w:szCs w:val="22"/>
        </w:rPr>
        <w:t xml:space="preserve">write availability</w:t>
      </w:r>
      <w:r>
        <w:rPr>
          <w:sz w:val="22"/>
          <w:szCs w:val="22"/>
        </w:rPr>
        <w:t xml:space="preserve"> is required, use </w:t>
      </w:r>
      <w:r>
        <w:rPr>
          <w:b/>
          <w:bCs/>
          <w:color w:val="2e7d32"/>
          <w:sz w:val="22"/>
          <w:szCs w:val="22"/>
        </w:rPr>
        <w:t xml:space="preserve">RF=5 with rack-aware 3+2 placement</w:t>
      </w:r>
      <w:r>
        <w:rPr>
          <w:sz w:val="22"/>
          <w:szCs w:val="22"/>
        </w:rPr>
        <w:t xml:space="preserve"> (see section 6) — the one arrangement that keeps 2 replicas alive through a region loss within two regions.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If two data regions are acceptable and a brief read-only period is not a problem, keep RF=3 / minISR=2 and accept that a region loss makes the affected partitions </w:t>
      </w:r>
      <w:r>
        <w:rPr>
          <w:b/>
          <w:bCs/>
          <w:sz w:val="22"/>
          <w:szCs w:val="22"/>
        </w:rPr>
        <w:t xml:space="preserve">read-only until recovery</w:t>
      </w:r>
      <w:r>
        <w:rPr>
          <w:sz w:val="22"/>
          <w:szCs w:val="22"/>
        </w:rPr>
        <w:t xml:space="preserve"> — a recoverable write pause beats silent, permanent loss of acknowledged writes.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Set the internal-topic replication defaults in the Kafka CR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default.replication.factor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offsets.topic.replication.factor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transaction.state.log.replication.factor</w:t>
      </w:r>
      <w:r>
        <w:rPr>
          <w:sz w:val="22"/>
          <w:szCs w:val="22"/>
        </w:rPr>
        <w:t xml:space="preserve">) and remember existing topics need reassignment — the defaults only apply to newly created topics.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8. Operational note: cross-region networking</w:t>
      </w:r>
    </w:p>
    <w:p>
      <w:pPr>
        <w:spacing w:after="120" w:line="276"/>
      </w:pPr>
      <w:r>
        <w:rPr>
          <w:sz w:val="22"/>
          <w:szCs w:val="22"/>
        </w:rPr>
        <w:t xml:space="preserve">A stretched cluster spans namespaces (and regions), so brokers, controllers, and components must reach each other </w:t>
      </w:r>
      <w:r>
        <w:rPr>
          <w:i/>
          <w:iCs/>
          <w:sz w:val="22"/>
          <w:szCs w:val="22"/>
        </w:rPr>
        <w:t xml:space="preserve">across</w:t>
      </w:r>
      <w:r>
        <w:rPr>
          <w:sz w:val="22"/>
          <w:szCs w:val="22"/>
        </w:rPr>
        <w:t xml:space="preserve"> namespaces. If a NetworkPolicy restricts cross-namespace traffic to only the external client port, the cluster forms at the metadata level but cannot replicate or read topic data between regions — which surfaces as confusing, misattributed errors.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Symptom vs. root cause</w:t>
      </w:r>
    </w:p>
    <w:p>
      <w:pPr>
        <w:spacing w:after="120" w:line="276"/>
      </w:pPr>
      <w:r>
        <w:rPr>
          <w:sz w:val="22"/>
          <w:szCs w:val="22"/>
        </w:rPr>
        <w:t xml:space="preserve">The failure disguises itself. Brokers in the restricted region crash on startup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 valid license must be configured using confluent.license</w:t>
      </w:r>
      <w:r>
        <w:rPr>
          <w:sz w:val="22"/>
          <w:szCs w:val="22"/>
        </w:rPr>
        <w:t xml:space="preserve">, because the license lives in the internal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_confluent-command</w:t>
      </w:r>
      <w:r>
        <w:rPr>
          <w:sz w:val="22"/>
          <w:szCs w:val="22"/>
        </w:rPr>
        <w:t xml:space="preserve"> topic and the broker cannot read it. The error looks like licensing, then like replica placement, then like broker registration — but the actual cause is that the </w:t>
      </w:r>
      <w:r>
        <w:rPr>
          <w:b/>
          <w:bCs/>
          <w:sz w:val="22"/>
          <w:szCs w:val="22"/>
        </w:rPr>
        <w:t xml:space="preserve">data-plane port is blocked between namespaces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The key distinction: metadata plane vs. data plane</w:t>
      </w:r>
    </w:p>
    <w:p>
      <w:pPr>
        <w:spacing w:after="120" w:line="276"/>
      </w:pPr>
      <w:r>
        <w:rPr>
          <w:sz w:val="22"/>
          <w:szCs w:val="22"/>
        </w:rPr>
        <w:t xml:space="preserve">Cluster </w:t>
      </w:r>
      <w:r>
        <w:rPr>
          <w:b/>
          <w:bCs/>
          <w:sz w:val="22"/>
          <w:szCs w:val="22"/>
        </w:rPr>
        <w:t xml:space="preserve">membership</w:t>
      </w:r>
      <w:r>
        <w:rPr>
          <w:sz w:val="22"/>
          <w:szCs w:val="22"/>
        </w:rPr>
        <w:t xml:space="preserve"> and topic </w:t>
      </w:r>
      <w:r>
        <w:rPr>
          <w:b/>
          <w:bCs/>
          <w:sz w:val="22"/>
          <w:szCs w:val="22"/>
        </w:rPr>
        <w:t xml:space="preserve">data access</w:t>
      </w:r>
      <w:r>
        <w:rPr>
          <w:sz w:val="22"/>
          <w:szCs w:val="22"/>
        </w:rPr>
        <w:t xml:space="preserve"> travel on different connections and ports, and can fail independently: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Metadata plane (controller listener): controllers gossip membership, so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kafka-metadata-quorum ... describe --status</w:t>
      </w:r>
      <w:r>
        <w:rPr>
          <w:sz w:val="22"/>
          <w:szCs w:val="22"/>
        </w:rPr>
        <w:t xml:space="preserve"> in one region shows brokers from another region. This proves membership, not data reachability.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Data plane (broker/replication listener): a broker fetching a topic's records opens a separate connection to the partition leader in the other region. If that port is blocked, the fetch fails even though the broker is a recognized cluster member.</w:t>
      </w:r>
    </w:p>
    <w:p>
      <w:pPr>
        <w:spacing w:after="120" w:line="276"/>
      </w:pPr>
      <w:r>
        <w:rPr>
          <w:sz w:val="22"/>
          <w:szCs w:val="22"/>
        </w:rPr>
        <w:t xml:space="preserve">So "the controller sees the other region's brokers" and "a broker there can read the topic" are different claims. The gap between them is exactly where a port-restricted NetworkPolicy bites.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Cross-region ports to allow</w:t>
      </w:r>
    </w:p>
    <w:tbl>
      <w:tblPr>
        <w:tblW w:type="dxa" w:w="9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30"/>
      </w:tblGrid>
      <w:tr>
        <w:trPr>
          <w:tblHeader/>
        </w:trPr>
        <w:tc>
          <w:tcPr>
            <w:tcW w:type="dxa" w:w="15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Listener / purpose</w:t>
            </w:r>
          </w:p>
        </w:tc>
        <w:tc>
          <w:tcPr>
            <w:tcW w:type="dxa" w:w="313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Cross-namespace?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9071</w:t>
            </w:r>
          </w:p>
        </w:tc>
        <w:tc>
          <w:tcPr>
            <w:tcW w:type="dxa" w:w="44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Internal broker listener — inter-broker replication &amp; data fetch</w:t>
            </w:r>
          </w:p>
        </w:tc>
        <w:tc>
          <w:tcPr>
            <w:tcW w:type="dxa" w:w="313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9072</w:t>
            </w:r>
          </w:p>
        </w:tc>
        <w:tc>
          <w:tcPr>
            <w:tcW w:type="dxa" w:w="44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Replication listener</w:t>
            </w:r>
          </w:p>
        </w:tc>
        <w:tc>
          <w:tcPr>
            <w:tcW w:type="dxa" w:w="313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9074</w:t>
            </w:r>
          </w:p>
        </w:tc>
        <w:tc>
          <w:tcPr>
            <w:tcW w:type="dxa" w:w="44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Controller listener (KRaft quorum)</w:t>
            </w:r>
          </w:p>
        </w:tc>
        <w:tc>
          <w:tcPr>
            <w:tcW w:type="dxa" w:w="313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500"/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9092</w:t>
            </w:r>
          </w:p>
        </w:tc>
        <w:tc>
          <w:tcPr>
            <w:tcW w:type="dxa" w:w="4400"/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External client listener</w:t>
            </w:r>
          </w:p>
        </w:tc>
        <w:tc>
          <w:tcPr>
            <w:tcW w:type="dxa" w:w="3130"/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0020"/>
                <w:sz w:val="20"/>
                <w:szCs w:val="20"/>
              </w:rPr>
              <w:t xml:space="preserve">Often the only one open — insufficient alone</w:t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8090</w:t>
            </w:r>
          </w:p>
        </w:tc>
        <w:tc>
          <w:tcPr>
            <w:tcW w:type="dxa" w:w="4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Admin/REST endpoint (if components reach it cross-region)</w:t>
            </w:r>
          </w:p>
        </w:tc>
        <w:tc>
          <w:tcPr>
            <w:tcW w:type="dxa" w:w="313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needed</w:t>
            </w:r>
          </w:p>
        </w:tc>
      </w:tr>
    </w:tbl>
    <w:p>
      <w:pPr>
        <w:spacing w:after="120" w:before="140" w:line="276"/>
      </w:pPr>
      <w:r>
        <w:rPr>
          <w:sz w:val="22"/>
          <w:szCs w:val="22"/>
        </w:rPr>
        <w:t xml:space="preserve">Open these </w:t>
      </w:r>
      <w:r>
        <w:rPr>
          <w:b/>
          <w:bCs/>
          <w:sz w:val="22"/>
          <w:szCs w:val="22"/>
        </w:rPr>
        <w:t xml:space="preserve">in both directions</w:t>
      </w:r>
      <w:r>
        <w:rPr>
          <w:sz w:val="22"/>
          <w:szCs w:val="22"/>
        </w:rPr>
        <w:t xml:space="preserve"> (inter-broker replication is bidirectional) and between </w:t>
      </w:r>
      <w:r>
        <w:rPr>
          <w:i/>
          <w:iCs/>
          <w:sz w:val="22"/>
          <w:szCs w:val="22"/>
        </w:rPr>
        <w:t xml:space="preserve">every</w:t>
      </w:r>
      <w:r>
        <w:rPr>
          <w:sz w:val="22"/>
          <w:szCs w:val="22"/>
        </w:rPr>
        <w:t xml:space="preserve"> pair of region namespaces, not just the one that failed — a region still on a client-port-only policy will fail the same way once it hosts replicas.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Verify and prevent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Test the data port from the restricted region (works even if the broker is crash-looping — run from a throwaway pod):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&lt;/dev/tcp/kafka.&lt;other-ns&gt;.svc.cluster.local/9071</w:t>
      </w:r>
      <w:r>
        <w:rPr>
          <w:sz w:val="22"/>
          <w:szCs w:val="22"/>
        </w:rPr>
        <w:t xml:space="preserve"> should connect.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Check what the target brokers advertise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advertised.listeners</w:t>
      </w:r>
      <w:r>
        <w:rPr>
          <w:sz w:val="22"/>
          <w:szCs w:val="22"/>
        </w:rPr>
        <w:t xml:space="preserve">) — an address the other region can't resolve fails the fetch even when the port is open.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Keep the NetworkPolicy in IaC / the Helm chart, not applied by hand — a namespace rebuild otherwise reintroduces the client-port-only rule and the failure returns.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NetworkPolicies are a security control: widening them is the platform/security team's call, and a restrictive rule may be deliberate. Confirm before opening cross-namespace ports.</w:t>
      </w:r>
    </w:p>
    <w:p>
      <w:pPr>
        <w:spacing w:after="120" w:line="276"/>
      </w:pPr>
      <w:r>
        <w:rPr>
          <w:sz w:val="22"/>
          <w:szCs w:val="22"/>
        </w:rPr>
        <w:t xml:space="preserve">Rule of thumb: if a stretched-cluster broker reports a licensing, placement, or registration error but the controller quorum shows it as a member, </w:t>
      </w:r>
      <w:r>
        <w:rPr>
          <w:b/>
          <w:bCs/>
          <w:sz w:val="22"/>
          <w:szCs w:val="22"/>
        </w:rPr>
        <w:t xml:space="preserve">suspect the data-plane network path before the Kafka config</w:t>
      </w:r>
      <w:r>
        <w:rPr>
          <w:sz w:val="22"/>
          <w:szCs w:val="22"/>
        </w:rP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d19a678eea14f059102235e70a14460390514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2026-09-12T22:40:21.062Z</dcterms:created>
  <dcterms:modified xsi:type="dcterms:W3CDTF">2026-09-12T22:40:21.072Z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