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817D34" w14:textId="060A1565" w:rsidR="00D30130" w:rsidRPr="00C27DFD" w:rsidRDefault="00C27DFD" w:rsidP="00D30130">
      <w:pPr>
        <w:tabs>
          <w:tab w:val="left" w:pos="-426"/>
        </w:tabs>
        <w:ind w:left="-426" w:right="-31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Participant </w:t>
      </w:r>
      <w:r w:rsidR="00D30130" w:rsidRPr="00C27DFD">
        <w:rPr>
          <w:b/>
          <w:sz w:val="28"/>
          <w:szCs w:val="28"/>
        </w:rPr>
        <w:t>Instruction</w:t>
      </w:r>
    </w:p>
    <w:p w14:paraId="7AAD06AF" w14:textId="7522B679" w:rsidR="00D30130" w:rsidRPr="00C27DFD" w:rsidRDefault="00D30130" w:rsidP="00D30130">
      <w:pPr>
        <w:tabs>
          <w:tab w:val="left" w:pos="-426"/>
        </w:tabs>
        <w:ind w:left="-426" w:right="-312"/>
        <w:jc w:val="center"/>
        <w:rPr>
          <w:sz w:val="22"/>
          <w:szCs w:val="22"/>
        </w:rPr>
      </w:pPr>
      <w:r w:rsidRPr="00C27DFD">
        <w:rPr>
          <w:sz w:val="22"/>
          <w:szCs w:val="22"/>
        </w:rPr>
        <w:t>Version 3, 17 June 2013</w:t>
      </w:r>
    </w:p>
    <w:p w14:paraId="5AE65CC3" w14:textId="77777777" w:rsidR="00D30130" w:rsidRPr="00C27DFD" w:rsidRDefault="00D30130" w:rsidP="00D30130">
      <w:pPr>
        <w:tabs>
          <w:tab w:val="left" w:pos="-426"/>
        </w:tabs>
        <w:ind w:left="-426" w:right="-312" w:hanging="709"/>
        <w:jc w:val="center"/>
        <w:rPr>
          <w:sz w:val="28"/>
          <w:szCs w:val="28"/>
        </w:rPr>
      </w:pPr>
    </w:p>
    <w:p w14:paraId="528181FA" w14:textId="77777777" w:rsidR="00D30130" w:rsidRPr="00C27DFD" w:rsidRDefault="00D30130" w:rsidP="00D30130">
      <w:pPr>
        <w:tabs>
          <w:tab w:val="left" w:pos="-993"/>
        </w:tabs>
        <w:ind w:left="-993" w:right="-737"/>
        <w:jc w:val="center"/>
        <w:rPr>
          <w:b/>
          <w:sz w:val="28"/>
          <w:szCs w:val="28"/>
        </w:rPr>
      </w:pPr>
      <w:r w:rsidRPr="00C27DFD">
        <w:rPr>
          <w:b/>
          <w:sz w:val="28"/>
          <w:szCs w:val="28"/>
        </w:rPr>
        <w:t xml:space="preserve">Study Title: </w:t>
      </w:r>
      <w:r w:rsidRPr="00C27DFD">
        <w:rPr>
          <w:b/>
          <w:sz w:val="28"/>
          <w:szCs w:val="28"/>
          <w:lang w:val="en-US"/>
        </w:rPr>
        <w:t>Neural Mechanisms of Decision Making and Cognitive Control</w:t>
      </w:r>
    </w:p>
    <w:p w14:paraId="117469B4" w14:textId="77777777" w:rsidR="00D30130" w:rsidRDefault="00D30130" w:rsidP="003A1CDF">
      <w:pPr>
        <w:spacing w:line="276" w:lineRule="auto"/>
        <w:rPr>
          <w:b/>
          <w:sz w:val="28"/>
          <w:szCs w:val="28"/>
        </w:rPr>
      </w:pPr>
    </w:p>
    <w:p w14:paraId="40417B2A" w14:textId="77777777" w:rsidR="00392417" w:rsidRDefault="00392417" w:rsidP="003A1CDF">
      <w:pPr>
        <w:spacing w:line="276" w:lineRule="auto"/>
      </w:pPr>
    </w:p>
    <w:p w14:paraId="0507CD3F" w14:textId="5FCF47DB" w:rsidR="00F017E4" w:rsidRPr="00565E7A" w:rsidRDefault="00565E7A" w:rsidP="003A1CDF">
      <w:pPr>
        <w:spacing w:line="276" w:lineRule="auto"/>
      </w:pPr>
      <w:r>
        <w:t xml:space="preserve">Thank you very much for participating in our experiment. </w:t>
      </w:r>
      <w:r w:rsidR="0049431E">
        <w:t>Before we start with the experiment in the MRI, just</w:t>
      </w:r>
      <w:r>
        <w:t xml:space="preserve"> a short reminder </w:t>
      </w:r>
      <w:r w:rsidR="0049431E">
        <w:t xml:space="preserve">training session </w:t>
      </w:r>
      <w:r>
        <w:t xml:space="preserve">about </w:t>
      </w:r>
      <w:r w:rsidR="00502E3C">
        <w:t xml:space="preserve">what </w:t>
      </w:r>
      <w:r w:rsidR="00F91050">
        <w:t>we ask you to</w:t>
      </w:r>
      <w:r>
        <w:t xml:space="preserve"> do in this experiment.</w:t>
      </w:r>
    </w:p>
    <w:p w14:paraId="5E487EAD" w14:textId="77777777" w:rsidR="00667062" w:rsidRDefault="00667062" w:rsidP="003A1CDF">
      <w:pPr>
        <w:spacing w:line="276" w:lineRule="auto"/>
      </w:pPr>
    </w:p>
    <w:p w14:paraId="5A13CC55" w14:textId="744EA0DD" w:rsidR="007D1E62" w:rsidRDefault="00093780" w:rsidP="003A1CDF">
      <w:pPr>
        <w:spacing w:line="276" w:lineRule="auto"/>
      </w:pPr>
      <w:r>
        <w:t>Firstly, we ask you just to experience the stable red environment</w:t>
      </w:r>
      <w:r w:rsidR="006B3E63">
        <w:t xml:space="preserve"> for</w:t>
      </w:r>
      <w:r>
        <w:t xml:space="preserve"> a few times. It is important to keep that </w:t>
      </w:r>
      <w:r w:rsidR="00DD0519">
        <w:t xml:space="preserve">environment </w:t>
      </w:r>
      <w:r>
        <w:t>in mind because it serves as a reference in the experiment. Pay particular attention to how much gold you collect there overall and how l</w:t>
      </w:r>
      <w:r w:rsidR="00DD0519">
        <w:t>ong (in terms of button presses</w:t>
      </w:r>
      <w:r>
        <w:t>) it takes. And remember: how good an environment is depends on</w:t>
      </w:r>
      <w:r w:rsidR="00883FD5" w:rsidRPr="00FD5688">
        <w:t xml:space="preserve"> the </w:t>
      </w:r>
      <w:r w:rsidR="00883FD5" w:rsidRPr="00FD5688">
        <w:rPr>
          <w:b/>
        </w:rPr>
        <w:t>frequency and on the magnitude</w:t>
      </w:r>
      <w:r w:rsidR="0051397E" w:rsidRPr="00FD5688">
        <w:rPr>
          <w:b/>
        </w:rPr>
        <w:t>s</w:t>
      </w:r>
      <w:r w:rsidR="00883FD5" w:rsidRPr="00FD5688">
        <w:t xml:space="preserve"> of the rewards.</w:t>
      </w:r>
    </w:p>
    <w:p w14:paraId="3DD7C8B8" w14:textId="77777777" w:rsidR="00776FBF" w:rsidRDefault="00776FBF" w:rsidP="003A1CDF">
      <w:pPr>
        <w:spacing w:line="276" w:lineRule="auto"/>
      </w:pPr>
    </w:p>
    <w:p w14:paraId="1A3C13C9" w14:textId="3668234D" w:rsidR="00776FBF" w:rsidRDefault="00776FBF" w:rsidP="003A1CDF">
      <w:pPr>
        <w:spacing w:line="276" w:lineRule="auto"/>
      </w:pPr>
      <w:r>
        <w:t xml:space="preserve">Moreover, the changing environment </w:t>
      </w:r>
      <w:r w:rsidRPr="00333169">
        <w:rPr>
          <w:b/>
        </w:rPr>
        <w:t>drifts</w:t>
      </w:r>
      <w:r>
        <w:t xml:space="preserve"> over time. That means the frequency and magnitudes change in a systematic manner over time and get better or worse. This becomes only evident when considering both frequency and magnitudes of reward</w:t>
      </w:r>
      <w:r w:rsidR="008142D5">
        <w:t>s</w:t>
      </w:r>
      <w:r w:rsidR="00895F51">
        <w:t xml:space="preserve"> together</w:t>
      </w:r>
      <w:r>
        <w:t>.</w:t>
      </w:r>
    </w:p>
    <w:p w14:paraId="5AD40ED3" w14:textId="77777777" w:rsidR="00093780" w:rsidRPr="00FD5688" w:rsidRDefault="00093780" w:rsidP="003A1CDF">
      <w:pPr>
        <w:spacing w:line="276" w:lineRule="auto"/>
      </w:pPr>
    </w:p>
    <w:p w14:paraId="7CDBE18B" w14:textId="117D9D7F" w:rsidR="008142D5" w:rsidRPr="00FD5688" w:rsidRDefault="008142D5" w:rsidP="008142D5">
      <w:pPr>
        <w:spacing w:line="276" w:lineRule="auto"/>
      </w:pPr>
      <w:r>
        <w:t xml:space="preserve">Secondly, we ask you to do a short training version of the actual experiment. </w:t>
      </w:r>
      <w:r w:rsidRPr="00FD5688">
        <w:t>In th</w:t>
      </w:r>
      <w:r>
        <w:t>is</w:t>
      </w:r>
      <w:r w:rsidRPr="00FD5688">
        <w:t xml:space="preserve"> </w:t>
      </w:r>
      <w:r>
        <w:t>“</w:t>
      </w:r>
      <w:r w:rsidRPr="00FD5688">
        <w:t>Prediction Training</w:t>
      </w:r>
      <w:r>
        <w:t>”</w:t>
      </w:r>
      <w:r w:rsidRPr="00FD5688">
        <w:t>, you will always start in a changing environment. After some time</w:t>
      </w:r>
      <w:r w:rsidR="00392417">
        <w:t>,</w:t>
      </w:r>
      <w:r w:rsidRPr="00FD5688">
        <w:t xml:space="preserve"> we will ask you to make a “stay/leave decision”.</w:t>
      </w:r>
      <w:r w:rsidR="004B509D">
        <w:t xml:space="preserve"> Please decide so that you collect as much rewards as possible. In other words, </w:t>
      </w:r>
      <w:r w:rsidRPr="00FD5688">
        <w:t>we ask you to predict how good the changing environment will be</w:t>
      </w:r>
      <w:r w:rsidR="004B509D">
        <w:t xml:space="preserve"> after the decision</w:t>
      </w:r>
      <w:r w:rsidRPr="00FD5688">
        <w:t xml:space="preserve"> and to compare </w:t>
      </w:r>
      <w:proofErr w:type="gramStart"/>
      <w:r w:rsidRPr="00FD5688">
        <w:t>that</w:t>
      </w:r>
      <w:proofErr w:type="gramEnd"/>
      <w:r w:rsidRPr="00FD5688">
        <w:t xml:space="preserve"> with how good you know that the red environment is. The question is: Will you gain more rewards if you spend the time period after the stay/leave decision in the changing, or in the red environment?</w:t>
      </w:r>
    </w:p>
    <w:p w14:paraId="0DAFB698" w14:textId="77777777" w:rsidR="008142D5" w:rsidRDefault="008142D5" w:rsidP="00DA5D40">
      <w:pPr>
        <w:spacing w:line="276" w:lineRule="auto"/>
      </w:pPr>
    </w:p>
    <w:p w14:paraId="28FCACA1" w14:textId="77777777" w:rsidR="008142D5" w:rsidRDefault="008142D5" w:rsidP="00DA5D40">
      <w:pPr>
        <w:spacing w:line="276" w:lineRule="auto"/>
      </w:pPr>
    </w:p>
    <w:p w14:paraId="007753F0" w14:textId="77777777" w:rsidR="008142D5" w:rsidRPr="00FD5688" w:rsidRDefault="008142D5" w:rsidP="00DA5D40">
      <w:pPr>
        <w:spacing w:line="276" w:lineRule="auto"/>
      </w:pPr>
    </w:p>
    <w:p w14:paraId="521A41B0" w14:textId="77777777" w:rsidR="00191DAB" w:rsidRPr="00FD5688" w:rsidRDefault="00191DAB" w:rsidP="00DA5D40">
      <w:pPr>
        <w:spacing w:line="276" w:lineRule="auto"/>
      </w:pPr>
    </w:p>
    <w:p w14:paraId="09926611" w14:textId="10EA2054" w:rsidR="00C45B3D" w:rsidRDefault="00123F70" w:rsidP="00DA5D40">
      <w:pPr>
        <w:spacing w:line="276" w:lineRule="auto"/>
      </w:pPr>
      <w:r>
        <w:lastRenderedPageBreak/>
        <w:t xml:space="preserve">During the experiment, you will earn </w:t>
      </w:r>
      <w:r>
        <w:rPr>
          <w:b/>
        </w:rPr>
        <w:t>Bonus Points</w:t>
      </w:r>
      <w:r>
        <w:t>.</w:t>
      </w:r>
      <w:r w:rsidR="00C45B3D" w:rsidRPr="00FD5688">
        <w:t xml:space="preserve"> These are equal to the sum of gold you earn </w:t>
      </w:r>
      <w:r w:rsidR="00C45B3D" w:rsidRPr="00FD5688">
        <w:rPr>
          <w:i/>
        </w:rPr>
        <w:t>additional</w:t>
      </w:r>
      <w:r w:rsidR="00C45B3D" w:rsidRPr="00FD5688">
        <w:t xml:space="preserve"> to the points in the alternative environment that you did not choose. </w:t>
      </w:r>
      <w:r w:rsidR="002C468A">
        <w:t>Collecting Bonus Points directly translates into how much money you receive for participating in this experiment.</w:t>
      </w:r>
      <w:r w:rsidR="0038291A">
        <w:t xml:space="preserve"> They depend entirely on the stay/leave decisions that you make.</w:t>
      </w:r>
    </w:p>
    <w:p w14:paraId="56199F9D" w14:textId="77777777" w:rsidR="00F237BF" w:rsidRDefault="00F237BF" w:rsidP="00DA5D40">
      <w:pPr>
        <w:spacing w:line="276" w:lineRule="auto"/>
      </w:pPr>
    </w:p>
    <w:p w14:paraId="300D1D6F" w14:textId="553A1488" w:rsidR="00F237BF" w:rsidRPr="00FD5688" w:rsidRDefault="00F237BF" w:rsidP="00DA5D40">
      <w:pPr>
        <w:spacing w:line="276" w:lineRule="auto"/>
      </w:pPr>
      <w:r>
        <w:t xml:space="preserve">Note that in the first </w:t>
      </w:r>
      <w:r w:rsidR="006B3E63">
        <w:t xml:space="preserve">part </w:t>
      </w:r>
      <w:r>
        <w:t xml:space="preserve">of this training version, you will receive feedback about the Bonus Points you received or missed after each trial. You will also experience the phase after the stay/leave decision after every decision. In the second </w:t>
      </w:r>
      <w:r w:rsidR="006B3E63">
        <w:t xml:space="preserve">part </w:t>
      </w:r>
      <w:bookmarkStart w:id="0" w:name="_GoBack"/>
      <w:bookmarkEnd w:id="0"/>
      <w:r>
        <w:t xml:space="preserve">of the training, you will not get this performance feedback and you will not experience the phase after the decision every time. </w:t>
      </w:r>
      <w:r w:rsidR="006939A6">
        <w:t>That is exactly how it will be in the MRI then. There, you will only experience the post-decision phase every now and then and you will not get performance feedback after every decision.</w:t>
      </w:r>
    </w:p>
    <w:p w14:paraId="65415D3C" w14:textId="77777777" w:rsidR="00C45B3D" w:rsidRDefault="00C45B3D" w:rsidP="00DA5D40">
      <w:pPr>
        <w:spacing w:line="276" w:lineRule="auto"/>
      </w:pPr>
    </w:p>
    <w:p w14:paraId="1A8872B8" w14:textId="202A15DC" w:rsidR="00AC31C8" w:rsidRDefault="00617AB2" w:rsidP="00DA5D40">
      <w:pPr>
        <w:spacing w:line="276" w:lineRule="auto"/>
      </w:pPr>
      <w:r w:rsidRPr="00617AB2">
        <w:rPr>
          <w:b/>
        </w:rPr>
        <w:t>Finally, there are a few things to keep in mind for the</w:t>
      </w:r>
      <w:r w:rsidR="00AC31C8" w:rsidRPr="00617AB2">
        <w:rPr>
          <w:b/>
        </w:rPr>
        <w:t xml:space="preserve"> session in the MRI scanner</w:t>
      </w:r>
      <w:r w:rsidRPr="00617AB2">
        <w:rPr>
          <w:b/>
        </w:rPr>
        <w:t>.</w:t>
      </w:r>
      <w:r>
        <w:t xml:space="preserve"> First, when you do the task, please use the middle and index finger of your right hand. Please do not change this during the course of the experiment. Secondly, </w:t>
      </w:r>
      <w:r w:rsidR="00AC31C8">
        <w:t xml:space="preserve">please keep in mind to keep your head still. This can be difficult, because you will press buttons most of the time to do the experiment. Just try </w:t>
      </w:r>
      <w:r>
        <w:t xml:space="preserve">to be calm and </w:t>
      </w:r>
      <w:r w:rsidR="00AC31C8">
        <w:t xml:space="preserve">not to move your whole body or your head while </w:t>
      </w:r>
      <w:r w:rsidR="00C27D63">
        <w:t>doing the experiment in the scanner.</w:t>
      </w:r>
      <w:r>
        <w:t xml:space="preserve"> </w:t>
      </w:r>
    </w:p>
    <w:p w14:paraId="09955F82" w14:textId="77777777" w:rsidR="00617AB2" w:rsidRDefault="00617AB2" w:rsidP="00DA5D40">
      <w:pPr>
        <w:spacing w:line="276" w:lineRule="auto"/>
      </w:pPr>
    </w:p>
    <w:p w14:paraId="51F8A19A" w14:textId="427DB5C0" w:rsidR="00ED1E26" w:rsidRPr="00FD5688" w:rsidRDefault="00ED1E26" w:rsidP="00ED1E26">
      <w:pPr>
        <w:spacing w:line="276" w:lineRule="auto"/>
      </w:pPr>
      <w:r w:rsidRPr="00ED1E26">
        <w:t xml:space="preserve">Any questions left? </w:t>
      </w:r>
      <w:r w:rsidRPr="00FD5688">
        <w:t>If you have any questions left, please ask!</w:t>
      </w:r>
      <w:r>
        <w:t xml:space="preserve"> Otherwise, we can start the short reminder training now.</w:t>
      </w:r>
      <w:r w:rsidR="00617AB2">
        <w:t xml:space="preserve"> Thanks you for taking part in this experiment.</w:t>
      </w:r>
    </w:p>
    <w:p w14:paraId="0AEA1A1E" w14:textId="77777777" w:rsidR="00ED1E26" w:rsidRPr="00FD5688" w:rsidRDefault="00ED1E26" w:rsidP="00DA5D40">
      <w:pPr>
        <w:spacing w:line="276" w:lineRule="auto"/>
      </w:pPr>
    </w:p>
    <w:p w14:paraId="37551F6F" w14:textId="38E195CC" w:rsidR="00AC1A11" w:rsidRPr="00FD5688" w:rsidRDefault="00AC1A11" w:rsidP="00DA5D40">
      <w:pPr>
        <w:spacing w:line="276" w:lineRule="auto"/>
      </w:pPr>
    </w:p>
    <w:sectPr w:rsidR="00AC1A11" w:rsidRPr="00FD5688" w:rsidSect="00C27DFD">
      <w:footerReference w:type="even" r:id="rId8"/>
      <w:footerReference w:type="default" r:id="rId9"/>
      <w:headerReference w:type="first" r:id="rId10"/>
      <w:pgSz w:w="11900" w:h="16840"/>
      <w:pgMar w:top="1440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BE87A6" w14:textId="77777777" w:rsidR="00F237BF" w:rsidRDefault="00F237BF" w:rsidP="007878D3">
      <w:r>
        <w:separator/>
      </w:r>
    </w:p>
  </w:endnote>
  <w:endnote w:type="continuationSeparator" w:id="0">
    <w:p w14:paraId="7E64AAA2" w14:textId="77777777" w:rsidR="00F237BF" w:rsidRDefault="00F237BF" w:rsidP="00787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FoundrySterling-Book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A6D720" w14:textId="77777777" w:rsidR="00F237BF" w:rsidRDefault="00F237BF" w:rsidP="00F72FD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A9797E" w14:textId="77777777" w:rsidR="00F237BF" w:rsidRDefault="00F237BF" w:rsidP="007878D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095EF7" w14:textId="77777777" w:rsidR="00F237BF" w:rsidRDefault="00F237BF" w:rsidP="00F72FD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B3E63">
      <w:rPr>
        <w:rStyle w:val="PageNumber"/>
        <w:noProof/>
      </w:rPr>
      <w:t>2</w:t>
    </w:r>
    <w:r>
      <w:rPr>
        <w:rStyle w:val="PageNumber"/>
      </w:rPr>
      <w:fldChar w:fldCharType="end"/>
    </w:r>
  </w:p>
  <w:p w14:paraId="2B9CBCF2" w14:textId="77777777" w:rsidR="00F237BF" w:rsidRDefault="00F237BF" w:rsidP="007878D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237422" w14:textId="77777777" w:rsidR="00F237BF" w:rsidRDefault="00F237BF" w:rsidP="007878D3">
      <w:r>
        <w:separator/>
      </w:r>
    </w:p>
  </w:footnote>
  <w:footnote w:type="continuationSeparator" w:id="0">
    <w:p w14:paraId="662A1A05" w14:textId="77777777" w:rsidR="00F237BF" w:rsidRDefault="00F237BF" w:rsidP="007878D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32" w:type="dxa"/>
      <w:tblInd w:w="-1026" w:type="dxa"/>
      <w:tblLook w:val="00A0" w:firstRow="1" w:lastRow="0" w:firstColumn="1" w:lastColumn="0" w:noHBand="0" w:noVBand="0"/>
    </w:tblPr>
    <w:tblGrid>
      <w:gridCol w:w="5903"/>
      <w:gridCol w:w="2513"/>
      <w:gridCol w:w="2216"/>
    </w:tblGrid>
    <w:tr w:rsidR="00F237BF" w14:paraId="513D0D7F" w14:textId="77777777" w:rsidTr="00FD5688">
      <w:trPr>
        <w:trHeight w:val="1991"/>
      </w:trPr>
      <w:tc>
        <w:tcPr>
          <w:tcW w:w="5954" w:type="dxa"/>
        </w:tcPr>
        <w:p w14:paraId="37EBAB55" w14:textId="77777777" w:rsidR="00F237BF" w:rsidRPr="00401695" w:rsidRDefault="00F237BF" w:rsidP="00FD5688">
          <w:pPr>
            <w:pStyle w:val="OXTITLE"/>
            <w:rPr>
              <w:rStyle w:val="shorttext"/>
            </w:rPr>
          </w:pPr>
          <w:r>
            <w:rPr>
              <w:rStyle w:val="shorttext"/>
            </w:rPr>
            <w:t>D</w:t>
          </w:r>
          <w:r w:rsidRPr="00401695">
            <w:rPr>
              <w:rStyle w:val="shorttext"/>
            </w:rPr>
            <w:t>EPARTMENT OF EXPERIMENTAL PSYCHOLOGY</w:t>
          </w:r>
        </w:p>
        <w:p w14:paraId="6718BC9C" w14:textId="77777777" w:rsidR="00F237BF" w:rsidRPr="00647F7C" w:rsidRDefault="00F237BF" w:rsidP="00FD5688">
          <w:pPr>
            <w:pStyle w:val="OXADDRESS"/>
          </w:pPr>
          <w:r>
            <w:t>Tinbergen Building</w:t>
          </w:r>
          <w:r w:rsidRPr="00647F7C">
            <w:t xml:space="preserve">, </w:t>
          </w:r>
          <w:r>
            <w:t>9 South Parks Road</w:t>
          </w:r>
          <w:r w:rsidRPr="00647F7C">
            <w:t xml:space="preserve">, Oxford </w:t>
          </w:r>
          <w:r w:rsidRPr="00950A62">
            <w:rPr>
              <w:rStyle w:val="OXPOSTCODE"/>
            </w:rPr>
            <w:t>OX1 3UD</w:t>
          </w:r>
        </w:p>
        <w:p w14:paraId="3B08999E" w14:textId="77777777" w:rsidR="00F237BF" w:rsidRDefault="00F237BF" w:rsidP="00FD5688">
          <w:pPr>
            <w:pStyle w:val="Header"/>
            <w:tabs>
              <w:tab w:val="left" w:pos="-108"/>
            </w:tabs>
            <w:ind w:hanging="108"/>
            <w:rPr>
              <w:rFonts w:ascii="FoundrySterling-Book" w:hAnsi="FoundrySterling-Book"/>
              <w:sz w:val="28"/>
            </w:rPr>
          </w:pPr>
        </w:p>
        <w:p w14:paraId="53FA2048" w14:textId="77777777" w:rsidR="00F237BF" w:rsidRPr="00C34FE1" w:rsidRDefault="00F237BF" w:rsidP="00FD5688">
          <w:pPr>
            <w:pStyle w:val="OXADDRESS"/>
            <w:rPr>
              <w:b/>
            </w:rPr>
          </w:pPr>
          <w:r>
            <w:rPr>
              <w:b/>
            </w:rPr>
            <w:t>Professor Glyn Humphreys</w:t>
          </w:r>
        </w:p>
        <w:p w14:paraId="3DB55AD9" w14:textId="77777777" w:rsidR="00F237BF" w:rsidRDefault="00F237BF" w:rsidP="00FD5688">
          <w:pPr>
            <w:pStyle w:val="OXADDRESS"/>
          </w:pPr>
          <w:r>
            <w:t>Watts Professor &amp; Head of Department</w:t>
          </w:r>
        </w:p>
        <w:p w14:paraId="716B17DD" w14:textId="77777777" w:rsidR="00F237BF" w:rsidRDefault="00F237BF" w:rsidP="00FD5688">
          <w:pPr>
            <w:pStyle w:val="OXADDRESS"/>
          </w:pPr>
        </w:p>
        <w:p w14:paraId="347F5BBE" w14:textId="77777777" w:rsidR="00F237BF" w:rsidRDefault="00F237BF" w:rsidP="00FD5688">
          <w:pPr>
            <w:pStyle w:val="OXADDRESS"/>
            <w:rPr>
              <w:b/>
            </w:rPr>
          </w:pPr>
          <w:r>
            <w:rPr>
              <w:b/>
            </w:rPr>
            <w:t xml:space="preserve">Mrs </w:t>
          </w:r>
          <w:proofErr w:type="spellStart"/>
          <w:r>
            <w:rPr>
              <w:b/>
            </w:rPr>
            <w:t>Pippa</w:t>
          </w:r>
          <w:proofErr w:type="spellEnd"/>
          <w:r>
            <w:rPr>
              <w:b/>
            </w:rPr>
            <w:t xml:space="preserve"> Hitchcock</w:t>
          </w:r>
        </w:p>
        <w:p w14:paraId="14EF5594" w14:textId="77777777" w:rsidR="00F237BF" w:rsidRPr="00F24E46" w:rsidRDefault="00F237BF" w:rsidP="00FD5688">
          <w:pPr>
            <w:pStyle w:val="OXADDRESS"/>
          </w:pPr>
          <w:r>
            <w:t>Departmental Administrator</w:t>
          </w:r>
        </w:p>
        <w:p w14:paraId="3CB2C22B" w14:textId="77777777" w:rsidR="00F237BF" w:rsidRDefault="00F237BF" w:rsidP="00FD5688">
          <w:pPr>
            <w:pStyle w:val="OXADDRESS"/>
          </w:pPr>
        </w:p>
        <w:p w14:paraId="30CFB653" w14:textId="77777777" w:rsidR="00F237BF" w:rsidRDefault="00F237BF" w:rsidP="00FD5688">
          <w:pPr>
            <w:pStyle w:val="OXADDRESS"/>
          </w:pPr>
          <w:r>
            <w:t>Reception: +44 1865 271444     Fax: +44 1865 310447</w:t>
          </w:r>
        </w:p>
        <w:p w14:paraId="2B926BAA" w14:textId="77777777" w:rsidR="00F237BF" w:rsidRPr="00B467B0" w:rsidRDefault="00F237BF" w:rsidP="00FD5688">
          <w:pPr>
            <w:tabs>
              <w:tab w:val="left" w:pos="-108"/>
            </w:tabs>
            <w:ind w:hanging="108"/>
            <w:rPr>
              <w:rFonts w:ascii="FoundrySterling-Book" w:hAnsi="FoundrySterling-Book"/>
              <w:sz w:val="18"/>
            </w:rPr>
          </w:pPr>
        </w:p>
      </w:tc>
      <w:tc>
        <w:tcPr>
          <w:tcW w:w="2543" w:type="dxa"/>
          <w:tcBorders>
            <w:left w:val="nil"/>
          </w:tcBorders>
          <w:vAlign w:val="center"/>
        </w:tcPr>
        <w:p w14:paraId="2B39269C" w14:textId="77777777" w:rsidR="00F237BF" w:rsidRDefault="00F237BF" w:rsidP="00FD5688">
          <w:pPr>
            <w:pStyle w:val="Header"/>
            <w:tabs>
              <w:tab w:val="right" w:pos="9356"/>
            </w:tabs>
            <w:jc w:val="right"/>
          </w:pPr>
        </w:p>
      </w:tc>
      <w:tc>
        <w:tcPr>
          <w:tcW w:w="2135" w:type="dxa"/>
          <w:vAlign w:val="center"/>
        </w:tcPr>
        <w:p w14:paraId="4A8AFDF2" w14:textId="77777777" w:rsidR="00F237BF" w:rsidRDefault="00F237BF" w:rsidP="00FD5688">
          <w:pPr>
            <w:pStyle w:val="Header"/>
            <w:tabs>
              <w:tab w:val="right" w:pos="9356"/>
            </w:tabs>
            <w:jc w:val="right"/>
          </w:pPr>
          <w:r>
            <w:rPr>
              <w:noProof/>
              <w:lang w:val="en-US"/>
            </w:rPr>
            <w:drawing>
              <wp:anchor distT="0" distB="0" distL="0" distR="114300" simplePos="0" relativeHeight="251659264" behindDoc="0" locked="0" layoutInCell="1" allowOverlap="1" wp14:anchorId="6FF27742" wp14:editId="43D60EFF">
                <wp:simplePos x="0" y="0"/>
                <wp:positionH relativeFrom="column">
                  <wp:posOffset>1343025</wp:posOffset>
                </wp:positionH>
                <wp:positionV relativeFrom="paragraph">
                  <wp:posOffset>-24765</wp:posOffset>
                </wp:positionV>
                <wp:extent cx="1259840" cy="1259840"/>
                <wp:effectExtent l="0" t="0" r="10160" b="10160"/>
                <wp:wrapSquare wrapText="bothSides"/>
                <wp:docPr id="5" name="Picture 1" descr="2256_ox_brand_blue_p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2256_ox_brand_blue_p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9840" cy="125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237BF" w14:paraId="407B9192" w14:textId="77777777" w:rsidTr="00FD5688">
      <w:tc>
        <w:tcPr>
          <w:tcW w:w="10632" w:type="dxa"/>
          <w:gridSpan w:val="3"/>
          <w:vAlign w:val="center"/>
        </w:tcPr>
        <w:p w14:paraId="2E3BA026" w14:textId="77777777" w:rsidR="00F237BF" w:rsidRPr="00BE1597" w:rsidRDefault="00F237BF" w:rsidP="00FD5688">
          <w:pPr>
            <w:pStyle w:val="OXADDRESS"/>
            <w:rPr>
              <w:lang w:eastAsia="en-US" w:bidi="x-none"/>
            </w:rPr>
          </w:pPr>
        </w:p>
      </w:tc>
    </w:tr>
  </w:tbl>
  <w:p w14:paraId="5F8C579E" w14:textId="77777777" w:rsidR="00F237BF" w:rsidRDefault="00F237BF" w:rsidP="00C27DFD">
    <w:pPr>
      <w:pStyle w:val="Header"/>
    </w:pPr>
  </w:p>
  <w:p w14:paraId="260A307A" w14:textId="77777777" w:rsidR="00F237BF" w:rsidRDefault="00F237BF" w:rsidP="00C27DFD">
    <w:pPr>
      <w:pStyle w:val="Header"/>
    </w:pPr>
  </w:p>
  <w:p w14:paraId="1AB9C6C7" w14:textId="77777777" w:rsidR="00F237BF" w:rsidRDefault="00F237B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61780"/>
    <w:multiLevelType w:val="hybridMultilevel"/>
    <w:tmpl w:val="A1C474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EA6248"/>
    <w:multiLevelType w:val="hybridMultilevel"/>
    <w:tmpl w:val="772A0E64"/>
    <w:lvl w:ilvl="0" w:tplc="EE48C2DE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2238A5"/>
    <w:multiLevelType w:val="hybridMultilevel"/>
    <w:tmpl w:val="2E527434"/>
    <w:lvl w:ilvl="0" w:tplc="A444643E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EB4040A"/>
    <w:multiLevelType w:val="hybridMultilevel"/>
    <w:tmpl w:val="00A034BA"/>
    <w:lvl w:ilvl="0" w:tplc="1ABAAE72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981"/>
    <w:rsid w:val="0000262D"/>
    <w:rsid w:val="00005266"/>
    <w:rsid w:val="00014247"/>
    <w:rsid w:val="00022797"/>
    <w:rsid w:val="00036D98"/>
    <w:rsid w:val="000413FD"/>
    <w:rsid w:val="00051F65"/>
    <w:rsid w:val="00053970"/>
    <w:rsid w:val="00061CC5"/>
    <w:rsid w:val="00065205"/>
    <w:rsid w:val="000731E1"/>
    <w:rsid w:val="00073D37"/>
    <w:rsid w:val="00077484"/>
    <w:rsid w:val="000774F3"/>
    <w:rsid w:val="00086837"/>
    <w:rsid w:val="00093780"/>
    <w:rsid w:val="000B70DE"/>
    <w:rsid w:val="000F4CD1"/>
    <w:rsid w:val="00103805"/>
    <w:rsid w:val="0011242F"/>
    <w:rsid w:val="00114524"/>
    <w:rsid w:val="00123F70"/>
    <w:rsid w:val="001260D6"/>
    <w:rsid w:val="00137D9F"/>
    <w:rsid w:val="00170E45"/>
    <w:rsid w:val="00176EDD"/>
    <w:rsid w:val="00186940"/>
    <w:rsid w:val="00190CEA"/>
    <w:rsid w:val="00191DAB"/>
    <w:rsid w:val="001A6A14"/>
    <w:rsid w:val="001B1ACD"/>
    <w:rsid w:val="001B3B9C"/>
    <w:rsid w:val="001B4887"/>
    <w:rsid w:val="001C604C"/>
    <w:rsid w:val="001D20C2"/>
    <w:rsid w:val="001E07BB"/>
    <w:rsid w:val="001E3C26"/>
    <w:rsid w:val="001F1D1D"/>
    <w:rsid w:val="002243DC"/>
    <w:rsid w:val="00235DF0"/>
    <w:rsid w:val="00237DDF"/>
    <w:rsid w:val="0026699F"/>
    <w:rsid w:val="0029350C"/>
    <w:rsid w:val="002A7270"/>
    <w:rsid w:val="002B661E"/>
    <w:rsid w:val="002C468A"/>
    <w:rsid w:val="002D7BC9"/>
    <w:rsid w:val="002E3483"/>
    <w:rsid w:val="002F135D"/>
    <w:rsid w:val="002F1E73"/>
    <w:rsid w:val="002F354A"/>
    <w:rsid w:val="002F7D60"/>
    <w:rsid w:val="00300C8C"/>
    <w:rsid w:val="00302216"/>
    <w:rsid w:val="00311D4C"/>
    <w:rsid w:val="0031244C"/>
    <w:rsid w:val="0031780E"/>
    <w:rsid w:val="003208B2"/>
    <w:rsid w:val="00323894"/>
    <w:rsid w:val="00327B93"/>
    <w:rsid w:val="00330440"/>
    <w:rsid w:val="00333169"/>
    <w:rsid w:val="00333C1D"/>
    <w:rsid w:val="00354243"/>
    <w:rsid w:val="0038291A"/>
    <w:rsid w:val="00387C5F"/>
    <w:rsid w:val="00392417"/>
    <w:rsid w:val="003A1CDF"/>
    <w:rsid w:val="003A4E81"/>
    <w:rsid w:val="003B63DE"/>
    <w:rsid w:val="003C552D"/>
    <w:rsid w:val="003C6C72"/>
    <w:rsid w:val="003F2325"/>
    <w:rsid w:val="0040554F"/>
    <w:rsid w:val="00407C57"/>
    <w:rsid w:val="004142FC"/>
    <w:rsid w:val="00420079"/>
    <w:rsid w:val="004272F6"/>
    <w:rsid w:val="0045317E"/>
    <w:rsid w:val="00477E0A"/>
    <w:rsid w:val="004853E4"/>
    <w:rsid w:val="0049431E"/>
    <w:rsid w:val="004B0A0A"/>
    <w:rsid w:val="004B3354"/>
    <w:rsid w:val="004B36E8"/>
    <w:rsid w:val="004B509D"/>
    <w:rsid w:val="004C4DBA"/>
    <w:rsid w:val="00502E3C"/>
    <w:rsid w:val="0051397E"/>
    <w:rsid w:val="0051602F"/>
    <w:rsid w:val="00526326"/>
    <w:rsid w:val="00550298"/>
    <w:rsid w:val="00555B3A"/>
    <w:rsid w:val="00564ADE"/>
    <w:rsid w:val="00564B8E"/>
    <w:rsid w:val="00565E7A"/>
    <w:rsid w:val="005710B8"/>
    <w:rsid w:val="00573373"/>
    <w:rsid w:val="00593E16"/>
    <w:rsid w:val="005B290D"/>
    <w:rsid w:val="005B4867"/>
    <w:rsid w:val="005D1498"/>
    <w:rsid w:val="005E5F8C"/>
    <w:rsid w:val="005F50C0"/>
    <w:rsid w:val="006171B3"/>
    <w:rsid w:val="00617AB2"/>
    <w:rsid w:val="006235D5"/>
    <w:rsid w:val="00626128"/>
    <w:rsid w:val="0065414B"/>
    <w:rsid w:val="00656704"/>
    <w:rsid w:val="006575CC"/>
    <w:rsid w:val="00667062"/>
    <w:rsid w:val="00686C86"/>
    <w:rsid w:val="00687F79"/>
    <w:rsid w:val="006902DD"/>
    <w:rsid w:val="006939A6"/>
    <w:rsid w:val="00697D24"/>
    <w:rsid w:val="006A4E57"/>
    <w:rsid w:val="006A59CA"/>
    <w:rsid w:val="006A682A"/>
    <w:rsid w:val="006A6D10"/>
    <w:rsid w:val="006B1672"/>
    <w:rsid w:val="006B3E63"/>
    <w:rsid w:val="006B7D58"/>
    <w:rsid w:val="006C0FF2"/>
    <w:rsid w:val="006C113C"/>
    <w:rsid w:val="006C49F0"/>
    <w:rsid w:val="006E1114"/>
    <w:rsid w:val="006E7E6E"/>
    <w:rsid w:val="006F03AD"/>
    <w:rsid w:val="00704A9F"/>
    <w:rsid w:val="007113E9"/>
    <w:rsid w:val="00713396"/>
    <w:rsid w:val="007133A8"/>
    <w:rsid w:val="00715E61"/>
    <w:rsid w:val="00716860"/>
    <w:rsid w:val="007209D6"/>
    <w:rsid w:val="00720D94"/>
    <w:rsid w:val="00737DDF"/>
    <w:rsid w:val="0076602C"/>
    <w:rsid w:val="0076620D"/>
    <w:rsid w:val="007715EA"/>
    <w:rsid w:val="00776FBF"/>
    <w:rsid w:val="007856E7"/>
    <w:rsid w:val="00785F87"/>
    <w:rsid w:val="007878D3"/>
    <w:rsid w:val="007A1466"/>
    <w:rsid w:val="007B1448"/>
    <w:rsid w:val="007D1E62"/>
    <w:rsid w:val="007D69C7"/>
    <w:rsid w:val="007E3C72"/>
    <w:rsid w:val="007F14D0"/>
    <w:rsid w:val="007F5A64"/>
    <w:rsid w:val="0080064B"/>
    <w:rsid w:val="008142D5"/>
    <w:rsid w:val="00816E4E"/>
    <w:rsid w:val="00817164"/>
    <w:rsid w:val="008213CD"/>
    <w:rsid w:val="00833CC2"/>
    <w:rsid w:val="0085773D"/>
    <w:rsid w:val="00873F7B"/>
    <w:rsid w:val="00883FD5"/>
    <w:rsid w:val="0088716C"/>
    <w:rsid w:val="008902C6"/>
    <w:rsid w:val="00895F51"/>
    <w:rsid w:val="00897D59"/>
    <w:rsid w:val="008A216E"/>
    <w:rsid w:val="008F5128"/>
    <w:rsid w:val="008F7149"/>
    <w:rsid w:val="00906F28"/>
    <w:rsid w:val="009074C7"/>
    <w:rsid w:val="009117A8"/>
    <w:rsid w:val="00923880"/>
    <w:rsid w:val="009510F1"/>
    <w:rsid w:val="00954B37"/>
    <w:rsid w:val="009564A3"/>
    <w:rsid w:val="00957A48"/>
    <w:rsid w:val="00981C16"/>
    <w:rsid w:val="00984C0F"/>
    <w:rsid w:val="00990C4D"/>
    <w:rsid w:val="00992EC0"/>
    <w:rsid w:val="00993488"/>
    <w:rsid w:val="00994778"/>
    <w:rsid w:val="009A16AA"/>
    <w:rsid w:val="009A3C1C"/>
    <w:rsid w:val="009B47A2"/>
    <w:rsid w:val="009C575C"/>
    <w:rsid w:val="009D53EE"/>
    <w:rsid w:val="009E0617"/>
    <w:rsid w:val="009F2145"/>
    <w:rsid w:val="009F49F6"/>
    <w:rsid w:val="00A23CA1"/>
    <w:rsid w:val="00A457A4"/>
    <w:rsid w:val="00A62919"/>
    <w:rsid w:val="00A7336E"/>
    <w:rsid w:val="00A77F73"/>
    <w:rsid w:val="00AA02A1"/>
    <w:rsid w:val="00AA148E"/>
    <w:rsid w:val="00AC1246"/>
    <w:rsid w:val="00AC1A11"/>
    <w:rsid w:val="00AC31C8"/>
    <w:rsid w:val="00AE2591"/>
    <w:rsid w:val="00AE630F"/>
    <w:rsid w:val="00AF3A95"/>
    <w:rsid w:val="00B41385"/>
    <w:rsid w:val="00B431DA"/>
    <w:rsid w:val="00B45240"/>
    <w:rsid w:val="00B53450"/>
    <w:rsid w:val="00B70DEC"/>
    <w:rsid w:val="00B94E88"/>
    <w:rsid w:val="00BA7903"/>
    <w:rsid w:val="00BB6E90"/>
    <w:rsid w:val="00BE6882"/>
    <w:rsid w:val="00C000CC"/>
    <w:rsid w:val="00C12AA0"/>
    <w:rsid w:val="00C1714D"/>
    <w:rsid w:val="00C20A1B"/>
    <w:rsid w:val="00C27D63"/>
    <w:rsid w:val="00C27DFD"/>
    <w:rsid w:val="00C3039E"/>
    <w:rsid w:val="00C31F3D"/>
    <w:rsid w:val="00C32DB7"/>
    <w:rsid w:val="00C45B3D"/>
    <w:rsid w:val="00C46FB3"/>
    <w:rsid w:val="00C60D08"/>
    <w:rsid w:val="00C64BCB"/>
    <w:rsid w:val="00C64EBC"/>
    <w:rsid w:val="00C8204E"/>
    <w:rsid w:val="00C910AD"/>
    <w:rsid w:val="00C942F8"/>
    <w:rsid w:val="00C946BC"/>
    <w:rsid w:val="00CA4EE1"/>
    <w:rsid w:val="00CA76D3"/>
    <w:rsid w:val="00CA7AE8"/>
    <w:rsid w:val="00CB02DF"/>
    <w:rsid w:val="00CB3A5A"/>
    <w:rsid w:val="00CE3136"/>
    <w:rsid w:val="00CE70D4"/>
    <w:rsid w:val="00D023EA"/>
    <w:rsid w:val="00D30130"/>
    <w:rsid w:val="00D3341C"/>
    <w:rsid w:val="00D33EE9"/>
    <w:rsid w:val="00D36B55"/>
    <w:rsid w:val="00D4554C"/>
    <w:rsid w:val="00D45590"/>
    <w:rsid w:val="00D51B44"/>
    <w:rsid w:val="00D5682C"/>
    <w:rsid w:val="00D633FC"/>
    <w:rsid w:val="00D638BB"/>
    <w:rsid w:val="00D735C3"/>
    <w:rsid w:val="00D73A63"/>
    <w:rsid w:val="00D7562A"/>
    <w:rsid w:val="00D75F17"/>
    <w:rsid w:val="00D925D3"/>
    <w:rsid w:val="00D93EAE"/>
    <w:rsid w:val="00DA5D40"/>
    <w:rsid w:val="00DA7B0B"/>
    <w:rsid w:val="00DB301A"/>
    <w:rsid w:val="00DD0519"/>
    <w:rsid w:val="00DD3AC1"/>
    <w:rsid w:val="00DD7D54"/>
    <w:rsid w:val="00DE0D39"/>
    <w:rsid w:val="00DE1129"/>
    <w:rsid w:val="00DF513A"/>
    <w:rsid w:val="00E10DCC"/>
    <w:rsid w:val="00E13ECE"/>
    <w:rsid w:val="00E14386"/>
    <w:rsid w:val="00E32CFE"/>
    <w:rsid w:val="00E349D0"/>
    <w:rsid w:val="00E3631A"/>
    <w:rsid w:val="00E40693"/>
    <w:rsid w:val="00E61E07"/>
    <w:rsid w:val="00E6255E"/>
    <w:rsid w:val="00E76EA4"/>
    <w:rsid w:val="00E83D2B"/>
    <w:rsid w:val="00E84137"/>
    <w:rsid w:val="00E8701D"/>
    <w:rsid w:val="00EA6767"/>
    <w:rsid w:val="00EA7864"/>
    <w:rsid w:val="00ED1E26"/>
    <w:rsid w:val="00F00133"/>
    <w:rsid w:val="00F017E4"/>
    <w:rsid w:val="00F04482"/>
    <w:rsid w:val="00F14A4C"/>
    <w:rsid w:val="00F218D9"/>
    <w:rsid w:val="00F237BF"/>
    <w:rsid w:val="00F24B1F"/>
    <w:rsid w:val="00F31ED7"/>
    <w:rsid w:val="00F47981"/>
    <w:rsid w:val="00F56BE5"/>
    <w:rsid w:val="00F61A5A"/>
    <w:rsid w:val="00F62BCF"/>
    <w:rsid w:val="00F63012"/>
    <w:rsid w:val="00F72FD0"/>
    <w:rsid w:val="00F74C0F"/>
    <w:rsid w:val="00F91050"/>
    <w:rsid w:val="00F91F44"/>
    <w:rsid w:val="00FA0E53"/>
    <w:rsid w:val="00FB2D7A"/>
    <w:rsid w:val="00FB6DAF"/>
    <w:rsid w:val="00FD240B"/>
    <w:rsid w:val="00FD4EDD"/>
    <w:rsid w:val="00FD5688"/>
    <w:rsid w:val="00FF02A8"/>
    <w:rsid w:val="00FF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2B278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3C1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C1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878D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878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78D3"/>
  </w:style>
  <w:style w:type="character" w:styleId="PageNumber">
    <w:name w:val="page number"/>
    <w:basedOn w:val="DefaultParagraphFont"/>
    <w:uiPriority w:val="99"/>
    <w:semiHidden/>
    <w:unhideWhenUsed/>
    <w:rsid w:val="007878D3"/>
  </w:style>
  <w:style w:type="character" w:styleId="CommentReference">
    <w:name w:val="annotation reference"/>
    <w:basedOn w:val="DefaultParagraphFont"/>
    <w:uiPriority w:val="99"/>
    <w:semiHidden/>
    <w:unhideWhenUsed/>
    <w:rsid w:val="00DE0D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0D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0D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0D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0D39"/>
    <w:rPr>
      <w:b/>
      <w:bCs/>
      <w:sz w:val="20"/>
      <w:szCs w:val="20"/>
    </w:rPr>
  </w:style>
  <w:style w:type="paragraph" w:styleId="Header">
    <w:name w:val="header"/>
    <w:basedOn w:val="Normal"/>
    <w:link w:val="HeaderChar"/>
    <w:unhideWhenUsed/>
    <w:rsid w:val="00D3013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0130"/>
  </w:style>
  <w:style w:type="paragraph" w:customStyle="1" w:styleId="OXTITLE">
    <w:name w:val="OX TITLE"/>
    <w:rsid w:val="00D30130"/>
    <w:pPr>
      <w:tabs>
        <w:tab w:val="center" w:pos="4153"/>
        <w:tab w:val="right" w:pos="8306"/>
      </w:tabs>
      <w:spacing w:line="260" w:lineRule="exact"/>
    </w:pPr>
    <w:rPr>
      <w:rFonts w:ascii="Arial" w:eastAsia="Times New Roman" w:hAnsi="Arial" w:cs="Times New Roman"/>
      <w:caps/>
      <w:spacing w:val="6"/>
      <w:sz w:val="22"/>
      <w:szCs w:val="22"/>
      <w:lang w:eastAsia="en-GB"/>
    </w:rPr>
  </w:style>
  <w:style w:type="paragraph" w:customStyle="1" w:styleId="OXADDRESS">
    <w:name w:val="OX ADDRESS"/>
    <w:link w:val="OXADDRESSCharChar"/>
    <w:rsid w:val="00D30130"/>
    <w:pPr>
      <w:tabs>
        <w:tab w:val="center" w:pos="4153"/>
        <w:tab w:val="right" w:pos="8306"/>
      </w:tabs>
      <w:spacing w:line="210" w:lineRule="exact"/>
    </w:pPr>
    <w:rPr>
      <w:rFonts w:ascii="Arial" w:eastAsia="Times New Roman" w:hAnsi="Arial" w:cs="Times New Roman"/>
      <w:sz w:val="18"/>
      <w:szCs w:val="18"/>
      <w:lang w:eastAsia="en-GB"/>
    </w:rPr>
  </w:style>
  <w:style w:type="character" w:customStyle="1" w:styleId="OXPOSTCODE">
    <w:name w:val="OX POSTCODE"/>
    <w:rsid w:val="00D30130"/>
    <w:rPr>
      <w:rFonts w:ascii="Arial" w:hAnsi="Arial"/>
      <w:sz w:val="16"/>
      <w:szCs w:val="16"/>
      <w:lang w:eastAsia="en-GB"/>
    </w:rPr>
  </w:style>
  <w:style w:type="character" w:customStyle="1" w:styleId="OXADDRESSCharChar">
    <w:name w:val="OX ADDRESS Char Char"/>
    <w:link w:val="OXADDRESS"/>
    <w:rsid w:val="00D30130"/>
    <w:rPr>
      <w:rFonts w:ascii="Arial" w:eastAsia="Times New Roman" w:hAnsi="Arial" w:cs="Times New Roman"/>
      <w:sz w:val="18"/>
      <w:szCs w:val="18"/>
      <w:lang w:eastAsia="en-GB"/>
    </w:rPr>
  </w:style>
  <w:style w:type="character" w:customStyle="1" w:styleId="shorttext">
    <w:name w:val="short_text"/>
    <w:rsid w:val="00D3013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3C1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C1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878D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878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78D3"/>
  </w:style>
  <w:style w:type="character" w:styleId="PageNumber">
    <w:name w:val="page number"/>
    <w:basedOn w:val="DefaultParagraphFont"/>
    <w:uiPriority w:val="99"/>
    <w:semiHidden/>
    <w:unhideWhenUsed/>
    <w:rsid w:val="007878D3"/>
  </w:style>
  <w:style w:type="character" w:styleId="CommentReference">
    <w:name w:val="annotation reference"/>
    <w:basedOn w:val="DefaultParagraphFont"/>
    <w:uiPriority w:val="99"/>
    <w:semiHidden/>
    <w:unhideWhenUsed/>
    <w:rsid w:val="00DE0D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0D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0D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0D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0D39"/>
    <w:rPr>
      <w:b/>
      <w:bCs/>
      <w:sz w:val="20"/>
      <w:szCs w:val="20"/>
    </w:rPr>
  </w:style>
  <w:style w:type="paragraph" w:styleId="Header">
    <w:name w:val="header"/>
    <w:basedOn w:val="Normal"/>
    <w:link w:val="HeaderChar"/>
    <w:unhideWhenUsed/>
    <w:rsid w:val="00D3013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0130"/>
  </w:style>
  <w:style w:type="paragraph" w:customStyle="1" w:styleId="OXTITLE">
    <w:name w:val="OX TITLE"/>
    <w:rsid w:val="00D30130"/>
    <w:pPr>
      <w:tabs>
        <w:tab w:val="center" w:pos="4153"/>
        <w:tab w:val="right" w:pos="8306"/>
      </w:tabs>
      <w:spacing w:line="260" w:lineRule="exact"/>
    </w:pPr>
    <w:rPr>
      <w:rFonts w:ascii="Arial" w:eastAsia="Times New Roman" w:hAnsi="Arial" w:cs="Times New Roman"/>
      <w:caps/>
      <w:spacing w:val="6"/>
      <w:sz w:val="22"/>
      <w:szCs w:val="22"/>
      <w:lang w:eastAsia="en-GB"/>
    </w:rPr>
  </w:style>
  <w:style w:type="paragraph" w:customStyle="1" w:styleId="OXADDRESS">
    <w:name w:val="OX ADDRESS"/>
    <w:link w:val="OXADDRESSCharChar"/>
    <w:rsid w:val="00D30130"/>
    <w:pPr>
      <w:tabs>
        <w:tab w:val="center" w:pos="4153"/>
        <w:tab w:val="right" w:pos="8306"/>
      </w:tabs>
      <w:spacing w:line="210" w:lineRule="exact"/>
    </w:pPr>
    <w:rPr>
      <w:rFonts w:ascii="Arial" w:eastAsia="Times New Roman" w:hAnsi="Arial" w:cs="Times New Roman"/>
      <w:sz w:val="18"/>
      <w:szCs w:val="18"/>
      <w:lang w:eastAsia="en-GB"/>
    </w:rPr>
  </w:style>
  <w:style w:type="character" w:customStyle="1" w:styleId="OXPOSTCODE">
    <w:name w:val="OX POSTCODE"/>
    <w:rsid w:val="00D30130"/>
    <w:rPr>
      <w:rFonts w:ascii="Arial" w:hAnsi="Arial"/>
      <w:sz w:val="16"/>
      <w:szCs w:val="16"/>
      <w:lang w:eastAsia="en-GB"/>
    </w:rPr>
  </w:style>
  <w:style w:type="character" w:customStyle="1" w:styleId="OXADDRESSCharChar">
    <w:name w:val="OX ADDRESS Char Char"/>
    <w:link w:val="OXADDRESS"/>
    <w:rsid w:val="00D30130"/>
    <w:rPr>
      <w:rFonts w:ascii="Arial" w:eastAsia="Times New Roman" w:hAnsi="Arial" w:cs="Times New Roman"/>
      <w:sz w:val="18"/>
      <w:szCs w:val="18"/>
      <w:lang w:eastAsia="en-GB"/>
    </w:rPr>
  </w:style>
  <w:style w:type="character" w:customStyle="1" w:styleId="shorttext">
    <w:name w:val="short_text"/>
    <w:rsid w:val="00D30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473</Words>
  <Characters>2699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University of Oxford</Company>
  <LinksUpToDate>false</LinksUpToDate>
  <CharactersWithSpaces>3166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Wittmann</dc:creator>
  <cp:keywords/>
  <dc:description/>
  <cp:lastModifiedBy>Marco Wittmann</cp:lastModifiedBy>
  <cp:revision>26</cp:revision>
  <dcterms:created xsi:type="dcterms:W3CDTF">2013-06-17T16:59:00Z</dcterms:created>
  <dcterms:modified xsi:type="dcterms:W3CDTF">2013-08-26T15:26:00Z</dcterms:modified>
  <cp:category/>
</cp:coreProperties>
</file>