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6F9E4C5" w:rsidR="007E12E6" w:rsidRPr="003B3E42" w:rsidRDefault="00895C86" w:rsidP="0005783A">
      <w:pPr>
        <w:pStyle w:val="Heading1"/>
      </w:pPr>
      <w:r w:rsidRPr="003B3E42">
        <w:t xml:space="preserve">CS 255 </w:t>
      </w:r>
      <w:proofErr w:type="spellStart"/>
      <w:r w:rsidR="003B3E42">
        <w:t>DriverPass</w:t>
      </w:r>
      <w:proofErr w:type="spellEnd"/>
      <w:r w:rsidR="003B3E42">
        <w:t xml:space="preserve"> </w:t>
      </w:r>
      <w:r w:rsidRPr="003B3E42">
        <w:t>System Design Document</w:t>
      </w:r>
    </w:p>
    <w:p w14:paraId="1B9790EC" w14:textId="158260A3" w:rsidR="003B3E42" w:rsidRPr="003B3E42" w:rsidRDefault="003B3E42" w:rsidP="004A7496">
      <w:pPr>
        <w:suppressAutoHyphens/>
        <w:spacing w:before="240" w:after="0" w:line="240" w:lineRule="auto"/>
        <w:rPr>
          <w:rFonts w:ascii="Calibri" w:hAnsi="Calibri" w:cs="Calibri"/>
        </w:rPr>
      </w:pPr>
      <w:r w:rsidRPr="003B3E42">
        <w:rPr>
          <w:rFonts w:ascii="Calibri" w:hAnsi="Calibri" w:cs="Calibri"/>
          <w:b/>
          <w:bCs/>
        </w:rPr>
        <w:t>Project Purpose:</w:t>
      </w:r>
      <w:r w:rsidRPr="003B3E42">
        <w:rPr>
          <w:rFonts w:ascii="Calibri" w:hAnsi="Calibri" w:cs="Calibri"/>
        </w:rPr>
        <w:br/>
        <w:t xml:space="preserve">Design and develop a web-based system for </w:t>
      </w:r>
      <w:proofErr w:type="spellStart"/>
      <w:r w:rsidRPr="003B3E42">
        <w:rPr>
          <w:rFonts w:ascii="Calibri" w:hAnsi="Calibri" w:cs="Calibri"/>
        </w:rPr>
        <w:t>DriverPass</w:t>
      </w:r>
      <w:proofErr w:type="spellEnd"/>
      <w:r w:rsidRPr="003B3E42">
        <w:rPr>
          <w:rFonts w:ascii="Calibri" w:hAnsi="Calibri" w:cs="Calibri"/>
        </w:rPr>
        <w:t xml:space="preserve"> that provides online driver training, practice tests, and scheduling for in-person driving lessons. The system will also offer role-based access for administrators, track user activity, and generate performance and scheduling reports.</w:t>
      </w:r>
    </w:p>
    <w:p w14:paraId="26DD4310" w14:textId="77777777" w:rsidR="007E12E6" w:rsidRPr="00895C86" w:rsidRDefault="00895C86" w:rsidP="004A7496">
      <w:pPr>
        <w:pStyle w:val="Heading2"/>
        <w:spacing w:before="240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12CFFD19" w:rsidR="007E12E6" w:rsidRDefault="003B3E42" w:rsidP="0005783A">
      <w:pPr>
        <w:suppressAutoHyphens/>
        <w:spacing w:after="0" w:line="240" w:lineRule="auto"/>
        <w:rPr>
          <w:rFonts w:ascii="Calibri" w:hAnsi="Calibri" w:cs="Calibri"/>
        </w:rPr>
      </w:pPr>
      <w:r w:rsidRPr="003B3E42">
        <w:rPr>
          <w:rFonts w:ascii="Calibri" w:hAnsi="Calibri" w:cs="Calibri"/>
        </w:rPr>
        <w:drawing>
          <wp:inline distT="0" distB="0" distL="0" distR="0" wp14:anchorId="502D5138" wp14:editId="57F1F510">
            <wp:extent cx="5943600" cy="1436370"/>
            <wp:effectExtent l="0" t="0" r="0" b="0"/>
            <wp:docPr id="43730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05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2C10" w14:textId="3C503FEC" w:rsidR="003B3E42" w:rsidRPr="00895C86" w:rsidRDefault="003B3E42" w:rsidP="003B3E4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06134EA9" w14:textId="51499608" w:rsidR="003B3E42" w:rsidRDefault="003B3E42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3B3E42">
        <w:rPr>
          <w:rFonts w:ascii="Calibri" w:hAnsi="Calibri" w:cs="Calibri"/>
          <w:iCs/>
        </w:rPr>
        <w:t>Activity Diagram 1: Make a Reservation</w:t>
      </w:r>
      <w:r w:rsidRPr="003B3E42">
        <w:rPr>
          <w:rFonts w:ascii="Calibri" w:hAnsi="Calibri" w:cs="Calibri"/>
          <w:iCs/>
        </w:rPr>
        <w:drawing>
          <wp:inline distT="0" distB="0" distL="0" distR="0" wp14:anchorId="0C395F2B" wp14:editId="26CCBAAB">
            <wp:extent cx="3794760" cy="7399020"/>
            <wp:effectExtent l="0" t="0" r="0" b="0"/>
            <wp:docPr id="151899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99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739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8D74" w14:textId="77777777" w:rsidR="003B3E42" w:rsidRDefault="003B3E42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br w:type="page"/>
      </w:r>
    </w:p>
    <w:p w14:paraId="00F2C469" w14:textId="6A88E25B" w:rsidR="003B3E42" w:rsidRDefault="003B3E42" w:rsidP="0005783A">
      <w:pPr>
        <w:pStyle w:val="Heading3"/>
        <w:keepNext w:val="0"/>
        <w:keepLines w:val="0"/>
        <w:suppressAutoHyphens/>
        <w:rPr>
          <w:rFonts w:cs="Calibri"/>
          <w:b w:val="0"/>
          <w:iCs/>
          <w:color w:val="auto"/>
          <w:szCs w:val="22"/>
        </w:rPr>
      </w:pPr>
      <w:r w:rsidRPr="003B3E42">
        <w:rPr>
          <w:rFonts w:cs="Calibri"/>
          <w:b w:val="0"/>
          <w:iCs/>
          <w:color w:val="auto"/>
          <w:szCs w:val="22"/>
        </w:rPr>
        <w:lastRenderedPageBreak/>
        <w:t>Activity Diagram 2: Modify/Cancel Reservation</w:t>
      </w:r>
      <w:r>
        <w:rPr>
          <w:rFonts w:cs="Calibri"/>
          <w:b w:val="0"/>
          <w:iCs/>
          <w:noProof/>
          <w:color w:val="auto"/>
          <w:szCs w:val="22"/>
        </w:rPr>
        <w:drawing>
          <wp:inline distT="0" distB="0" distL="0" distR="0" wp14:anchorId="7B20BE3F" wp14:editId="2A892623">
            <wp:extent cx="3870960" cy="7901940"/>
            <wp:effectExtent l="0" t="0" r="0" b="3810"/>
            <wp:docPr id="790581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79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1A81" w14:textId="17D27C2F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AC8ADF7" w14:textId="55B43CA1" w:rsidR="003B3E42" w:rsidRDefault="003B3E42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3B3E42">
        <w:rPr>
          <w:rFonts w:ascii="Calibri" w:hAnsi="Calibri" w:cs="Calibri"/>
          <w:iCs/>
        </w:rPr>
        <w:drawing>
          <wp:inline distT="0" distB="0" distL="0" distR="0" wp14:anchorId="18DFBD5A" wp14:editId="3644505C">
            <wp:extent cx="5943600" cy="4116705"/>
            <wp:effectExtent l="0" t="0" r="0" b="0"/>
            <wp:docPr id="125940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04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E0A0" w14:textId="77777777" w:rsidR="003B3E42" w:rsidRDefault="003B3E42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br w:type="page"/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1659063B" w:rsidR="007E12E6" w:rsidRPr="003B3E42" w:rsidRDefault="003B3E42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3B3E42">
        <w:rPr>
          <w:rFonts w:ascii="Calibri" w:hAnsi="Calibri" w:cs="Calibri"/>
          <w:iCs/>
        </w:rPr>
        <w:drawing>
          <wp:inline distT="0" distB="0" distL="0" distR="0" wp14:anchorId="7050B3E3" wp14:editId="518C18A2">
            <wp:extent cx="4282440" cy="7802880"/>
            <wp:effectExtent l="0" t="0" r="3810" b="7620"/>
            <wp:docPr id="156074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42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78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BC1B" w14:textId="2A1B0178" w:rsidR="004A7496" w:rsidRPr="004A7496" w:rsidRDefault="00895C86" w:rsidP="004A7496">
      <w:pPr>
        <w:pStyle w:val="Heading2"/>
        <w:spacing w:before="240"/>
      </w:pPr>
      <w:r w:rsidRPr="00895C86">
        <w:lastRenderedPageBreak/>
        <w:t>Technical Requirements</w:t>
      </w:r>
    </w:p>
    <w:p w14:paraId="6E7784E2" w14:textId="77777777" w:rsidR="004A7496" w:rsidRPr="004A7496" w:rsidRDefault="004A7496" w:rsidP="004A7496">
      <w:pPr>
        <w:suppressAutoHyphens/>
        <w:spacing w:before="240" w:after="0" w:line="240" w:lineRule="auto"/>
        <w:rPr>
          <w:rFonts w:ascii="Calibri" w:hAnsi="Calibri" w:cs="Calibri"/>
          <w:iCs/>
        </w:rPr>
      </w:pPr>
      <w:r w:rsidRPr="004A7496">
        <w:rPr>
          <w:rFonts w:ascii="Calibri" w:hAnsi="Calibri" w:cs="Calibri"/>
          <w:iCs/>
        </w:rPr>
        <w:t>Based on the UML diagrams and the client’s business requirements, the system must meet the following technical specifications:</w:t>
      </w:r>
    </w:p>
    <w:p w14:paraId="7A31C02B" w14:textId="77777777" w:rsidR="004A7496" w:rsidRPr="004A7496" w:rsidRDefault="004A7496" w:rsidP="004A7496">
      <w:pPr>
        <w:suppressAutoHyphens/>
        <w:spacing w:before="240" w:after="0" w:line="240" w:lineRule="auto"/>
        <w:rPr>
          <w:rFonts w:ascii="Calibri" w:hAnsi="Calibri" w:cs="Calibri"/>
          <w:b/>
          <w:bCs/>
          <w:iCs/>
          <w:lang w:val="ru-RU"/>
        </w:rPr>
      </w:pPr>
      <w:r w:rsidRPr="004A7496">
        <w:rPr>
          <w:rFonts w:ascii="Calibri" w:hAnsi="Calibri" w:cs="Calibri"/>
          <w:b/>
          <w:bCs/>
          <w:iCs/>
          <w:lang w:val="ru-RU"/>
        </w:rPr>
        <w:t>Hardware &amp; Infrastructure</w:t>
      </w:r>
    </w:p>
    <w:p w14:paraId="61A62B61" w14:textId="77777777" w:rsidR="004A7496" w:rsidRPr="004A7496" w:rsidRDefault="004A7496" w:rsidP="004A7496">
      <w:pPr>
        <w:numPr>
          <w:ilvl w:val="0"/>
          <w:numId w:val="1"/>
        </w:numPr>
        <w:suppressAutoHyphens/>
        <w:spacing w:before="240" w:after="0" w:line="240" w:lineRule="auto"/>
        <w:rPr>
          <w:rFonts w:ascii="Calibri" w:hAnsi="Calibri" w:cs="Calibri"/>
          <w:iCs/>
        </w:rPr>
      </w:pPr>
      <w:r w:rsidRPr="004A7496">
        <w:rPr>
          <w:rFonts w:ascii="Calibri" w:hAnsi="Calibri" w:cs="Calibri"/>
          <w:b/>
          <w:bCs/>
          <w:iCs/>
        </w:rPr>
        <w:t>Cloud-Based Hosting:</w:t>
      </w:r>
      <w:r w:rsidRPr="004A7496">
        <w:rPr>
          <w:rFonts w:ascii="Calibri" w:hAnsi="Calibri" w:cs="Calibri"/>
          <w:iCs/>
        </w:rPr>
        <w:br/>
        <w:t>– Deploy the system on a cloud platform (e.g., AWS, Azure, or Google Cloud) to ensure high availability and scalability.</w:t>
      </w:r>
      <w:r w:rsidRPr="004A7496">
        <w:rPr>
          <w:rFonts w:ascii="Calibri" w:hAnsi="Calibri" w:cs="Calibri"/>
          <w:iCs/>
        </w:rPr>
        <w:br/>
        <w:t>– Support auto-scaling during peak usage periods.</w:t>
      </w:r>
    </w:p>
    <w:p w14:paraId="3EDB0886" w14:textId="77777777" w:rsidR="004A7496" w:rsidRPr="004A7496" w:rsidRDefault="004A7496" w:rsidP="004A7496">
      <w:pPr>
        <w:numPr>
          <w:ilvl w:val="0"/>
          <w:numId w:val="1"/>
        </w:numPr>
        <w:suppressAutoHyphens/>
        <w:spacing w:before="240" w:after="0" w:line="240" w:lineRule="auto"/>
        <w:rPr>
          <w:rFonts w:ascii="Calibri" w:hAnsi="Calibri" w:cs="Calibri"/>
          <w:iCs/>
        </w:rPr>
      </w:pPr>
      <w:r w:rsidRPr="004A7496">
        <w:rPr>
          <w:rFonts w:ascii="Calibri" w:hAnsi="Calibri" w:cs="Calibri"/>
          <w:b/>
          <w:bCs/>
          <w:iCs/>
        </w:rPr>
        <w:t>Servers &amp; Storage:</w:t>
      </w:r>
      <w:r w:rsidRPr="004A7496">
        <w:rPr>
          <w:rFonts w:ascii="Calibri" w:hAnsi="Calibri" w:cs="Calibri"/>
          <w:iCs/>
        </w:rPr>
        <w:br/>
        <w:t>– Utilize robust servers with sufficient CPU and memory resources to handle concurrent user access.</w:t>
      </w:r>
      <w:r w:rsidRPr="004A7496">
        <w:rPr>
          <w:rFonts w:ascii="Calibri" w:hAnsi="Calibri" w:cs="Calibri"/>
          <w:iCs/>
        </w:rPr>
        <w:br/>
        <w:t>– Implement secure, redundant storage solutions with regular backups and disaster recovery mechanisms.</w:t>
      </w:r>
    </w:p>
    <w:p w14:paraId="73E2BFD0" w14:textId="77777777" w:rsidR="004A7496" w:rsidRPr="004A7496" w:rsidRDefault="004A7496" w:rsidP="004A7496">
      <w:pPr>
        <w:numPr>
          <w:ilvl w:val="0"/>
          <w:numId w:val="1"/>
        </w:numPr>
        <w:suppressAutoHyphens/>
        <w:spacing w:before="240" w:after="0" w:line="240" w:lineRule="auto"/>
        <w:rPr>
          <w:rFonts w:ascii="Calibri" w:hAnsi="Calibri" w:cs="Calibri"/>
          <w:iCs/>
        </w:rPr>
      </w:pPr>
      <w:r w:rsidRPr="004A7496">
        <w:rPr>
          <w:rFonts w:ascii="Calibri" w:hAnsi="Calibri" w:cs="Calibri"/>
          <w:b/>
          <w:bCs/>
          <w:iCs/>
        </w:rPr>
        <w:t>Client Devices:</w:t>
      </w:r>
      <w:r w:rsidRPr="004A7496">
        <w:rPr>
          <w:rFonts w:ascii="Calibri" w:hAnsi="Calibri" w:cs="Calibri"/>
          <w:iCs/>
        </w:rPr>
        <w:br/>
        <w:t>– Ensure compatibility across desktops, laptops, and mobile devices via modern web browsers.</w:t>
      </w:r>
    </w:p>
    <w:p w14:paraId="5CE5852C" w14:textId="77777777" w:rsidR="004A7496" w:rsidRPr="004A7496" w:rsidRDefault="004A7496" w:rsidP="004A7496">
      <w:pPr>
        <w:suppressAutoHyphens/>
        <w:spacing w:before="240" w:after="0" w:line="240" w:lineRule="auto"/>
        <w:rPr>
          <w:rFonts w:ascii="Calibri" w:hAnsi="Calibri" w:cs="Calibri"/>
          <w:b/>
          <w:bCs/>
          <w:iCs/>
          <w:lang w:val="ru-RU"/>
        </w:rPr>
      </w:pPr>
      <w:r w:rsidRPr="004A7496">
        <w:rPr>
          <w:rFonts w:ascii="Calibri" w:hAnsi="Calibri" w:cs="Calibri"/>
          <w:b/>
          <w:bCs/>
          <w:iCs/>
          <w:lang w:val="ru-RU"/>
        </w:rPr>
        <w:t>Software</w:t>
      </w:r>
    </w:p>
    <w:p w14:paraId="6C32D780" w14:textId="77777777" w:rsidR="004A7496" w:rsidRPr="004A7496" w:rsidRDefault="004A7496" w:rsidP="004A7496">
      <w:pPr>
        <w:numPr>
          <w:ilvl w:val="0"/>
          <w:numId w:val="2"/>
        </w:numPr>
        <w:suppressAutoHyphens/>
        <w:spacing w:before="240" w:after="0" w:line="240" w:lineRule="auto"/>
        <w:rPr>
          <w:rFonts w:ascii="Calibri" w:hAnsi="Calibri" w:cs="Calibri"/>
          <w:iCs/>
        </w:rPr>
      </w:pPr>
      <w:r w:rsidRPr="004A7496">
        <w:rPr>
          <w:rFonts w:ascii="Calibri" w:hAnsi="Calibri" w:cs="Calibri"/>
          <w:b/>
          <w:bCs/>
          <w:iCs/>
        </w:rPr>
        <w:t>Web Application Framework:</w:t>
      </w:r>
      <w:r w:rsidRPr="004A7496">
        <w:rPr>
          <w:rFonts w:ascii="Calibri" w:hAnsi="Calibri" w:cs="Calibri"/>
          <w:iCs/>
        </w:rPr>
        <w:br/>
        <w:t>– Develop the system as a web-based application using a server-side language (e.g., Node.js, Python, or Java) and a modern front-end framework (e.g., React, Angular, or Vue.js) to provide a responsive user interface.</w:t>
      </w:r>
    </w:p>
    <w:p w14:paraId="758246A1" w14:textId="77777777" w:rsidR="004A7496" w:rsidRPr="004A7496" w:rsidRDefault="004A7496" w:rsidP="004A7496">
      <w:pPr>
        <w:numPr>
          <w:ilvl w:val="0"/>
          <w:numId w:val="2"/>
        </w:numPr>
        <w:suppressAutoHyphens/>
        <w:spacing w:before="240" w:after="0" w:line="240" w:lineRule="auto"/>
        <w:rPr>
          <w:rFonts w:ascii="Calibri" w:hAnsi="Calibri" w:cs="Calibri"/>
          <w:iCs/>
        </w:rPr>
      </w:pPr>
      <w:r w:rsidRPr="004A7496">
        <w:rPr>
          <w:rFonts w:ascii="Calibri" w:hAnsi="Calibri" w:cs="Calibri"/>
          <w:b/>
          <w:bCs/>
          <w:iCs/>
        </w:rPr>
        <w:t>Database Management:</w:t>
      </w:r>
      <w:r w:rsidRPr="004A7496">
        <w:rPr>
          <w:rFonts w:ascii="Calibri" w:hAnsi="Calibri" w:cs="Calibri"/>
          <w:iCs/>
        </w:rPr>
        <w:br/>
        <w:t>– Employ a relational database system (such as MySQL or PostgreSQL) to store user data, reservations, and activity logs.</w:t>
      </w:r>
      <w:r w:rsidRPr="004A7496">
        <w:rPr>
          <w:rFonts w:ascii="Calibri" w:hAnsi="Calibri" w:cs="Calibri"/>
          <w:iCs/>
        </w:rPr>
        <w:br/>
        <w:t>– Ensure real-time data synchronization to prevent redundancy and maintain data integrity.</w:t>
      </w:r>
    </w:p>
    <w:p w14:paraId="21DC7584" w14:textId="77777777" w:rsidR="004A7496" w:rsidRPr="004A7496" w:rsidRDefault="004A7496" w:rsidP="004A7496">
      <w:pPr>
        <w:numPr>
          <w:ilvl w:val="0"/>
          <w:numId w:val="2"/>
        </w:numPr>
        <w:suppressAutoHyphens/>
        <w:spacing w:before="240" w:after="0" w:line="240" w:lineRule="auto"/>
        <w:rPr>
          <w:rFonts w:ascii="Calibri" w:hAnsi="Calibri" w:cs="Calibri"/>
          <w:iCs/>
        </w:rPr>
      </w:pPr>
      <w:r w:rsidRPr="004A7496">
        <w:rPr>
          <w:rFonts w:ascii="Calibri" w:hAnsi="Calibri" w:cs="Calibri"/>
          <w:b/>
          <w:bCs/>
          <w:iCs/>
        </w:rPr>
        <w:t>Reporting &amp; Data Export:</w:t>
      </w:r>
      <w:r w:rsidRPr="004A7496">
        <w:rPr>
          <w:rFonts w:ascii="Calibri" w:hAnsi="Calibri" w:cs="Calibri"/>
          <w:iCs/>
        </w:rPr>
        <w:br/>
        <w:t>– Provide functionality to export reports in formats like CSV or XLSX, facilitating offline analysis in tools such as Excel.</w:t>
      </w:r>
    </w:p>
    <w:p w14:paraId="21951981" w14:textId="77777777" w:rsidR="004A7496" w:rsidRPr="004A7496" w:rsidRDefault="004A7496" w:rsidP="004A7496">
      <w:pPr>
        <w:suppressAutoHyphens/>
        <w:spacing w:before="240" w:after="0" w:line="240" w:lineRule="auto"/>
        <w:rPr>
          <w:rFonts w:ascii="Calibri" w:hAnsi="Calibri" w:cs="Calibri"/>
          <w:b/>
          <w:bCs/>
          <w:iCs/>
          <w:lang w:val="ru-RU"/>
        </w:rPr>
      </w:pPr>
      <w:r w:rsidRPr="004A7496">
        <w:rPr>
          <w:rFonts w:ascii="Calibri" w:hAnsi="Calibri" w:cs="Calibri"/>
          <w:b/>
          <w:bCs/>
          <w:iCs/>
          <w:lang w:val="ru-RU"/>
        </w:rPr>
        <w:t>Tools &amp; Integration</w:t>
      </w:r>
    </w:p>
    <w:p w14:paraId="70002774" w14:textId="77777777" w:rsidR="004A7496" w:rsidRPr="004A7496" w:rsidRDefault="004A7496" w:rsidP="004A7496">
      <w:pPr>
        <w:numPr>
          <w:ilvl w:val="0"/>
          <w:numId w:val="3"/>
        </w:numPr>
        <w:suppressAutoHyphens/>
        <w:spacing w:before="240" w:after="0" w:line="240" w:lineRule="auto"/>
        <w:rPr>
          <w:rFonts w:ascii="Calibri" w:hAnsi="Calibri" w:cs="Calibri"/>
          <w:iCs/>
        </w:rPr>
      </w:pPr>
      <w:r w:rsidRPr="004A7496">
        <w:rPr>
          <w:rFonts w:ascii="Calibri" w:hAnsi="Calibri" w:cs="Calibri"/>
          <w:b/>
          <w:bCs/>
          <w:iCs/>
        </w:rPr>
        <w:t>Diagramming &amp; Documentation:</w:t>
      </w:r>
      <w:r w:rsidRPr="004A7496">
        <w:rPr>
          <w:rFonts w:ascii="Calibri" w:hAnsi="Calibri" w:cs="Calibri"/>
          <w:iCs/>
        </w:rPr>
        <w:br/>
        <w:t xml:space="preserve">– Create UML diagrams using </w:t>
      </w:r>
      <w:proofErr w:type="spellStart"/>
      <w:r w:rsidRPr="004A7496">
        <w:rPr>
          <w:rFonts w:ascii="Calibri" w:hAnsi="Calibri" w:cs="Calibri"/>
          <w:iCs/>
        </w:rPr>
        <w:t>Typora</w:t>
      </w:r>
      <w:proofErr w:type="spellEnd"/>
      <w:r w:rsidRPr="004A7496">
        <w:rPr>
          <w:rFonts w:ascii="Calibri" w:hAnsi="Calibri" w:cs="Calibri"/>
          <w:iCs/>
        </w:rPr>
        <w:t xml:space="preserve"> with embedded Mermaid.js code for a lightweight, code-driven approach.</w:t>
      </w:r>
    </w:p>
    <w:p w14:paraId="50F672D1" w14:textId="77777777" w:rsidR="004A7496" w:rsidRPr="004A7496" w:rsidRDefault="004A7496" w:rsidP="004A7496">
      <w:pPr>
        <w:numPr>
          <w:ilvl w:val="0"/>
          <w:numId w:val="3"/>
        </w:numPr>
        <w:suppressAutoHyphens/>
        <w:spacing w:before="240" w:after="0" w:line="240" w:lineRule="auto"/>
        <w:rPr>
          <w:rFonts w:ascii="Calibri" w:hAnsi="Calibri" w:cs="Calibri"/>
          <w:iCs/>
        </w:rPr>
      </w:pPr>
      <w:r w:rsidRPr="004A7496">
        <w:rPr>
          <w:rFonts w:ascii="Calibri" w:hAnsi="Calibri" w:cs="Calibri"/>
          <w:b/>
          <w:bCs/>
          <w:iCs/>
        </w:rPr>
        <w:t>Security Tools:</w:t>
      </w:r>
      <w:r w:rsidRPr="004A7496">
        <w:rPr>
          <w:rFonts w:ascii="Calibri" w:hAnsi="Calibri" w:cs="Calibri"/>
          <w:iCs/>
        </w:rPr>
        <w:br/>
        <w:t>– Integrate SSL/TLS encryption for secure data transmission.</w:t>
      </w:r>
      <w:r w:rsidRPr="004A7496">
        <w:rPr>
          <w:rFonts w:ascii="Calibri" w:hAnsi="Calibri" w:cs="Calibri"/>
          <w:iCs/>
        </w:rPr>
        <w:br/>
        <w:t>– Use monitoring tools (e.g., ELK Stack, Splunk) to log user activity and track system performance.</w:t>
      </w:r>
    </w:p>
    <w:p w14:paraId="199FA880" w14:textId="77777777" w:rsidR="004A7496" w:rsidRPr="004A7496" w:rsidRDefault="004A7496" w:rsidP="004A7496">
      <w:pPr>
        <w:numPr>
          <w:ilvl w:val="0"/>
          <w:numId w:val="3"/>
        </w:numPr>
        <w:suppressAutoHyphens/>
        <w:spacing w:before="240" w:after="0" w:line="240" w:lineRule="auto"/>
        <w:rPr>
          <w:rFonts w:ascii="Calibri" w:hAnsi="Calibri" w:cs="Calibri"/>
          <w:iCs/>
        </w:rPr>
      </w:pPr>
      <w:r w:rsidRPr="004A7496">
        <w:rPr>
          <w:rFonts w:ascii="Calibri" w:hAnsi="Calibri" w:cs="Calibri"/>
          <w:b/>
          <w:bCs/>
          <w:iCs/>
        </w:rPr>
        <w:lastRenderedPageBreak/>
        <w:t>Version Control &amp; CI/CD:</w:t>
      </w:r>
      <w:r w:rsidRPr="004A7496">
        <w:rPr>
          <w:rFonts w:ascii="Calibri" w:hAnsi="Calibri" w:cs="Calibri"/>
          <w:iCs/>
        </w:rPr>
        <w:br/>
        <w:t>– Utilize Git for source code management and establish CI/CD pipelines for streamlined development and deployment.</w:t>
      </w:r>
    </w:p>
    <w:p w14:paraId="1D0FF18C" w14:textId="77777777" w:rsidR="004A7496" w:rsidRPr="004A7496" w:rsidRDefault="004A7496" w:rsidP="004A7496">
      <w:pPr>
        <w:suppressAutoHyphens/>
        <w:spacing w:before="240" w:after="0" w:line="240" w:lineRule="auto"/>
        <w:rPr>
          <w:rFonts w:ascii="Calibri" w:hAnsi="Calibri" w:cs="Calibri"/>
          <w:b/>
          <w:bCs/>
          <w:iCs/>
          <w:lang w:val="ru-RU"/>
        </w:rPr>
      </w:pPr>
      <w:r w:rsidRPr="004A7496">
        <w:rPr>
          <w:rFonts w:ascii="Calibri" w:hAnsi="Calibri" w:cs="Calibri"/>
          <w:b/>
          <w:bCs/>
          <w:iCs/>
          <w:lang w:val="ru-RU"/>
        </w:rPr>
        <w:t>Security &amp; Access</w:t>
      </w:r>
    </w:p>
    <w:p w14:paraId="07B2406F" w14:textId="77777777" w:rsidR="004A7496" w:rsidRPr="004A7496" w:rsidRDefault="004A7496" w:rsidP="004A7496">
      <w:pPr>
        <w:numPr>
          <w:ilvl w:val="0"/>
          <w:numId w:val="4"/>
        </w:numPr>
        <w:suppressAutoHyphens/>
        <w:spacing w:before="240" w:after="0" w:line="240" w:lineRule="auto"/>
        <w:rPr>
          <w:rFonts w:ascii="Calibri" w:hAnsi="Calibri" w:cs="Calibri"/>
          <w:iCs/>
        </w:rPr>
      </w:pPr>
      <w:r w:rsidRPr="004A7496">
        <w:rPr>
          <w:rFonts w:ascii="Calibri" w:hAnsi="Calibri" w:cs="Calibri"/>
          <w:b/>
          <w:bCs/>
          <w:iCs/>
        </w:rPr>
        <w:t>Authentication &amp; Authorization:</w:t>
      </w:r>
      <w:r w:rsidRPr="004A7496">
        <w:rPr>
          <w:rFonts w:ascii="Calibri" w:hAnsi="Calibri" w:cs="Calibri"/>
          <w:iCs/>
        </w:rPr>
        <w:br/>
        <w:t>– Implement role-based access control, ensuring that users (customers, secretaries, IT officers, and administrators) have the appropriate permissions.</w:t>
      </w:r>
      <w:r w:rsidRPr="004A7496">
        <w:rPr>
          <w:rFonts w:ascii="Calibri" w:hAnsi="Calibri" w:cs="Calibri"/>
          <w:iCs/>
        </w:rPr>
        <w:br/>
        <w:t>– Enforce strong password policies and consider multi-factor authentication for sensitive operations.</w:t>
      </w:r>
    </w:p>
    <w:p w14:paraId="5C5E9B1E" w14:textId="77777777" w:rsidR="004A7496" w:rsidRPr="004A7496" w:rsidRDefault="004A7496" w:rsidP="004A7496">
      <w:pPr>
        <w:numPr>
          <w:ilvl w:val="0"/>
          <w:numId w:val="4"/>
        </w:numPr>
        <w:suppressAutoHyphens/>
        <w:spacing w:before="240" w:after="0" w:line="240" w:lineRule="auto"/>
        <w:rPr>
          <w:rFonts w:ascii="Calibri" w:hAnsi="Calibri" w:cs="Calibri"/>
          <w:iCs/>
        </w:rPr>
      </w:pPr>
      <w:r w:rsidRPr="004A7496">
        <w:rPr>
          <w:rFonts w:ascii="Calibri" w:hAnsi="Calibri" w:cs="Calibri"/>
          <w:b/>
          <w:bCs/>
          <w:iCs/>
        </w:rPr>
        <w:t>Data Protection:</w:t>
      </w:r>
      <w:r w:rsidRPr="004A7496">
        <w:rPr>
          <w:rFonts w:ascii="Calibri" w:hAnsi="Calibri" w:cs="Calibri"/>
          <w:iCs/>
        </w:rPr>
        <w:br/>
        <w:t>– Encrypt sensitive data at rest and in transit.</w:t>
      </w:r>
      <w:r w:rsidRPr="004A7496">
        <w:rPr>
          <w:rFonts w:ascii="Calibri" w:hAnsi="Calibri" w:cs="Calibri"/>
          <w:iCs/>
        </w:rPr>
        <w:br/>
        <w:t>– Maintain comprehensive logs of system activity to support audits and troubleshooting.</w:t>
      </w:r>
    </w:p>
    <w:p w14:paraId="3471C1F7" w14:textId="77777777" w:rsidR="004A7496" w:rsidRPr="004A7496" w:rsidRDefault="004A7496" w:rsidP="004A7496">
      <w:pPr>
        <w:numPr>
          <w:ilvl w:val="0"/>
          <w:numId w:val="4"/>
        </w:numPr>
        <w:suppressAutoHyphens/>
        <w:spacing w:before="240" w:after="0" w:line="240" w:lineRule="auto"/>
        <w:rPr>
          <w:rFonts w:ascii="Calibri" w:hAnsi="Calibri" w:cs="Calibri"/>
          <w:iCs/>
        </w:rPr>
      </w:pPr>
      <w:r w:rsidRPr="004A7496">
        <w:rPr>
          <w:rFonts w:ascii="Calibri" w:hAnsi="Calibri" w:cs="Calibri"/>
          <w:b/>
          <w:bCs/>
          <w:iCs/>
        </w:rPr>
        <w:t>User Activity Tracking:</w:t>
      </w:r>
      <w:r w:rsidRPr="004A7496">
        <w:rPr>
          <w:rFonts w:ascii="Calibri" w:hAnsi="Calibri" w:cs="Calibri"/>
          <w:iCs/>
        </w:rPr>
        <w:br/>
        <w:t>– Record all changes to reservations and user data to quickly identify and resolve any issues.</w:t>
      </w:r>
    </w:p>
    <w:p w14:paraId="0B2AE212" w14:textId="77777777" w:rsidR="004A7496" w:rsidRPr="004A7496" w:rsidRDefault="004A7496" w:rsidP="004A7496">
      <w:pPr>
        <w:suppressAutoHyphens/>
        <w:spacing w:before="240" w:after="0" w:line="240" w:lineRule="auto"/>
        <w:rPr>
          <w:rFonts w:ascii="Calibri" w:hAnsi="Calibri" w:cs="Calibri"/>
          <w:b/>
          <w:bCs/>
          <w:iCs/>
          <w:lang w:val="ru-RU"/>
        </w:rPr>
      </w:pPr>
      <w:r w:rsidRPr="004A7496">
        <w:rPr>
          <w:rFonts w:ascii="Calibri" w:hAnsi="Calibri" w:cs="Calibri"/>
          <w:b/>
          <w:bCs/>
          <w:iCs/>
          <w:lang w:val="ru-RU"/>
        </w:rPr>
        <w:t>Scalability &amp; Adaptability</w:t>
      </w:r>
    </w:p>
    <w:p w14:paraId="072F8F01" w14:textId="77777777" w:rsidR="004A7496" w:rsidRPr="004A7496" w:rsidRDefault="004A7496" w:rsidP="004A7496">
      <w:pPr>
        <w:numPr>
          <w:ilvl w:val="0"/>
          <w:numId w:val="5"/>
        </w:numPr>
        <w:suppressAutoHyphens/>
        <w:spacing w:before="240" w:after="0" w:line="240" w:lineRule="auto"/>
        <w:rPr>
          <w:rFonts w:ascii="Calibri" w:hAnsi="Calibri" w:cs="Calibri"/>
          <w:iCs/>
        </w:rPr>
      </w:pPr>
      <w:r w:rsidRPr="004A7496">
        <w:rPr>
          <w:rFonts w:ascii="Calibri" w:hAnsi="Calibri" w:cs="Calibri"/>
          <w:b/>
          <w:bCs/>
          <w:iCs/>
        </w:rPr>
        <w:t>Modular Architecture:</w:t>
      </w:r>
      <w:r w:rsidRPr="004A7496">
        <w:rPr>
          <w:rFonts w:ascii="Calibri" w:hAnsi="Calibri" w:cs="Calibri"/>
          <w:iCs/>
        </w:rPr>
        <w:br/>
        <w:t>– Design the system so that features—such as training packages—can be easily enabled, disabled, or modified without extensive code changes.</w:t>
      </w:r>
    </w:p>
    <w:p w14:paraId="468DD142" w14:textId="77777777" w:rsidR="004A7496" w:rsidRPr="004A7496" w:rsidRDefault="004A7496" w:rsidP="004A7496">
      <w:pPr>
        <w:numPr>
          <w:ilvl w:val="0"/>
          <w:numId w:val="5"/>
        </w:numPr>
        <w:suppressAutoHyphens/>
        <w:spacing w:before="240" w:after="0" w:line="240" w:lineRule="auto"/>
        <w:rPr>
          <w:rFonts w:ascii="Calibri" w:hAnsi="Calibri" w:cs="Calibri"/>
          <w:iCs/>
        </w:rPr>
      </w:pPr>
      <w:r w:rsidRPr="004A7496">
        <w:rPr>
          <w:rFonts w:ascii="Calibri" w:hAnsi="Calibri" w:cs="Calibri"/>
          <w:b/>
          <w:bCs/>
          <w:iCs/>
        </w:rPr>
        <w:t>Performance Optimization:</w:t>
      </w:r>
      <w:r w:rsidRPr="004A7496">
        <w:rPr>
          <w:rFonts w:ascii="Calibri" w:hAnsi="Calibri" w:cs="Calibri"/>
          <w:iCs/>
        </w:rPr>
        <w:br/>
        <w:t>– Use load balancing to distribute traffic evenly across servers.</w:t>
      </w:r>
      <w:r w:rsidRPr="004A7496">
        <w:rPr>
          <w:rFonts w:ascii="Calibri" w:hAnsi="Calibri" w:cs="Calibri"/>
          <w:iCs/>
        </w:rPr>
        <w:br/>
        <w:t>– Ensure the system can scale horizontally to meet future growth demands.</w:t>
      </w:r>
    </w:p>
    <w:p w14:paraId="72D9D529" w14:textId="64E31A78" w:rsidR="007E12E6" w:rsidRPr="004A7496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7E12E6" w:rsidRPr="004A749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5D1B5" w14:textId="77777777" w:rsidR="005A594E" w:rsidRDefault="005A594E">
      <w:pPr>
        <w:spacing w:after="0" w:line="240" w:lineRule="auto"/>
      </w:pPr>
      <w:r>
        <w:separator/>
      </w:r>
    </w:p>
  </w:endnote>
  <w:endnote w:type="continuationSeparator" w:id="0">
    <w:p w14:paraId="6EBAFF76" w14:textId="77777777" w:rsidR="005A594E" w:rsidRDefault="005A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12D17" w14:textId="77777777" w:rsidR="005A594E" w:rsidRDefault="005A594E">
      <w:pPr>
        <w:spacing w:after="0" w:line="240" w:lineRule="auto"/>
      </w:pPr>
      <w:r>
        <w:separator/>
      </w:r>
    </w:p>
  </w:footnote>
  <w:footnote w:type="continuationSeparator" w:id="0">
    <w:p w14:paraId="34238D83" w14:textId="77777777" w:rsidR="005A594E" w:rsidRDefault="005A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A6842"/>
    <w:multiLevelType w:val="multilevel"/>
    <w:tmpl w:val="E966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C4B36"/>
    <w:multiLevelType w:val="multilevel"/>
    <w:tmpl w:val="3C68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E4DC1"/>
    <w:multiLevelType w:val="multilevel"/>
    <w:tmpl w:val="6C18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229D6"/>
    <w:multiLevelType w:val="multilevel"/>
    <w:tmpl w:val="83FE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6085C"/>
    <w:multiLevelType w:val="multilevel"/>
    <w:tmpl w:val="D45E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018162">
    <w:abstractNumId w:val="2"/>
  </w:num>
  <w:num w:numId="2" w16cid:durableId="348335221">
    <w:abstractNumId w:val="3"/>
  </w:num>
  <w:num w:numId="3" w16cid:durableId="725761154">
    <w:abstractNumId w:val="4"/>
  </w:num>
  <w:num w:numId="4" w16cid:durableId="334965278">
    <w:abstractNumId w:val="1"/>
  </w:num>
  <w:num w:numId="5" w16cid:durableId="133387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B3E42"/>
    <w:rsid w:val="004A7496"/>
    <w:rsid w:val="005871DC"/>
    <w:rsid w:val="005A594E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0ED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1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Emmalie Cole</cp:lastModifiedBy>
  <cp:revision>2</cp:revision>
  <dcterms:created xsi:type="dcterms:W3CDTF">2025-02-23T08:48:00Z</dcterms:created>
  <dcterms:modified xsi:type="dcterms:W3CDTF">2025-02-23T08:48:00Z</dcterms:modified>
</cp:coreProperties>
</file>