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Studyaid　授業プリントの作成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第１節　式の計算　（１８ｐｔ）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１　整式の加法と減法　（１６ｐｔ）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　単項式と多項式</w:t>
      </w:r>
      <w:r w:rsidDel="00000000" w:rsidR="00000000" w:rsidRPr="00000000">
        <w:rPr>
          <w:b w:val="1"/>
          <w:sz w:val="30"/>
          <w:szCs w:val="30"/>
          <w:rtl w:val="0"/>
        </w:rPr>
        <w:t xml:space="preserve">　（１５ｐｔ、U）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数量を一般的に表すために，文字を数と同じように扱うと便利である。（１３ｐｔ）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On9KXJgNN02Xvsgzx4Sam+mwXw==">AMUW2mVoCmZGuEaTup9jKfFK86VFVLLSCpxFAmHCUF33VgA9xRa7vWAY3uWBbdq4QXme2DftNZwbYRCwimZUsyXxWCmlnuQ204oNf5wwajFGDEEHgxL0gXGhBi5iZtKjYi5o0VgCi0KX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2021-05-07T02:44:00Z</dcterms:created>
  <dc:creator>東京都</dc:creator>
</cp:coreProperties>
</file>