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886" w:rsidRPr="0036487D" w:rsidRDefault="00BE4886" w:rsidP="00BE4886">
      <w:pPr>
        <w:pStyle w:val="Heading2"/>
        <w:rPr>
          <w:rFonts w:ascii="Arial" w:hAnsi="Arial" w:cs="Arial"/>
          <w:color w:val="000000"/>
          <w:sz w:val="44"/>
        </w:rPr>
      </w:pPr>
      <w:r w:rsidRPr="0036487D">
        <w:rPr>
          <w:sz w:val="56"/>
          <w:lang w:val="bg-BG"/>
        </w:rPr>
        <w:t>Бъдещето на изкуствения интелект</w:t>
      </w:r>
      <w:r w:rsidRPr="0036487D">
        <w:rPr>
          <w:sz w:val="56"/>
        </w:rPr>
        <w:t xml:space="preserve">: </w:t>
      </w:r>
      <w:r w:rsidRPr="0036487D">
        <w:rPr>
          <w:sz w:val="56"/>
          <w:lang w:val="bg-BG"/>
        </w:rPr>
        <w:t>Как ще промени света</w:t>
      </w:r>
      <w:r w:rsidRPr="0036487D">
        <w:rPr>
          <w:sz w:val="44"/>
        </w:rPr>
        <w:br/>
      </w:r>
      <w:r w:rsidRPr="0036487D">
        <w:rPr>
          <w:sz w:val="44"/>
        </w:rPr>
        <w:br/>
      </w:r>
      <w:r w:rsidRPr="0036487D">
        <w:rPr>
          <w:sz w:val="44"/>
        </w:rPr>
        <w:br/>
      </w:r>
      <w:r w:rsidRPr="0036487D">
        <w:rPr>
          <w:rFonts w:ascii="Arial" w:hAnsi="Arial" w:cs="Arial"/>
          <w:color w:val="000000"/>
          <w:szCs w:val="30"/>
        </w:rPr>
        <w:t>Изкуственият интелект (</w:t>
      </w:r>
      <w:r w:rsidRPr="0036487D">
        <w:rPr>
          <w:rFonts w:ascii="Arial" w:hAnsi="Arial" w:cs="Arial"/>
          <w:color w:val="000000"/>
          <w:szCs w:val="30"/>
          <w:lang w:val="bg-BG"/>
        </w:rPr>
        <w:t>ИИ</w:t>
      </w:r>
      <w:r w:rsidRPr="0036487D">
        <w:rPr>
          <w:rFonts w:ascii="Arial" w:hAnsi="Arial" w:cs="Arial"/>
          <w:color w:val="000000"/>
          <w:szCs w:val="30"/>
        </w:rPr>
        <w:t xml:space="preserve">) е модерна дума от десетилетия, но едва наскоро започнахме да схващаме пълния </w:t>
      </w:r>
      <w:r w:rsidRPr="0036487D">
        <w:rPr>
          <w:rFonts w:ascii="Arial" w:hAnsi="Arial" w:cs="Arial"/>
          <w:color w:val="000000"/>
          <w:szCs w:val="30"/>
          <w:lang w:val="bg-BG"/>
        </w:rPr>
        <w:t>и</w:t>
      </w:r>
      <w:r w:rsidRPr="0036487D">
        <w:rPr>
          <w:rFonts w:ascii="Arial" w:hAnsi="Arial" w:cs="Arial"/>
          <w:color w:val="000000"/>
          <w:szCs w:val="30"/>
        </w:rPr>
        <w:t xml:space="preserve"> потенциал. От прости алгоритми за машинно обучение до сложни невронни мрежи, </w:t>
      </w:r>
      <w:r w:rsidRPr="0036487D">
        <w:rPr>
          <w:rFonts w:ascii="Arial" w:hAnsi="Arial" w:cs="Arial"/>
          <w:color w:val="000000"/>
          <w:szCs w:val="30"/>
          <w:lang w:val="bg-BG"/>
        </w:rPr>
        <w:t>ИИ</w:t>
      </w:r>
      <w:r w:rsidRPr="0036487D">
        <w:rPr>
          <w:rFonts w:ascii="Arial" w:hAnsi="Arial" w:cs="Arial"/>
          <w:color w:val="000000"/>
          <w:szCs w:val="30"/>
        </w:rPr>
        <w:t xml:space="preserve"> бързо се развива, оформяйки начина, по който живеем, работим и взаимодействаме със света около нас. </w:t>
      </w:r>
      <w:r w:rsidRPr="0036487D">
        <w:rPr>
          <w:rFonts w:ascii="Arial" w:hAnsi="Arial" w:cs="Arial"/>
          <w:color w:val="000000"/>
          <w:szCs w:val="30"/>
        </w:rPr>
        <w:br/>
      </w:r>
      <w:r w:rsidRPr="0036487D">
        <w:rPr>
          <w:rFonts w:ascii="Arial" w:hAnsi="Arial" w:cs="Arial"/>
          <w:color w:val="000000"/>
          <w:szCs w:val="30"/>
        </w:rPr>
        <w:br/>
      </w:r>
      <w:r w:rsidRPr="0036487D">
        <w:rPr>
          <w:rFonts w:ascii="Arial" w:hAnsi="Arial" w:cs="Arial"/>
          <w:color w:val="000000"/>
          <w:szCs w:val="30"/>
        </w:rPr>
        <w:br/>
      </w:r>
      <w:r w:rsidRPr="0036487D">
        <w:rPr>
          <w:rFonts w:ascii="Arial" w:hAnsi="Arial" w:cs="Arial"/>
          <w:color w:val="000000"/>
          <w:sz w:val="44"/>
        </w:rPr>
        <w:t xml:space="preserve">Възникващи тенденции в </w:t>
      </w:r>
      <w:r w:rsidRPr="0036487D">
        <w:rPr>
          <w:rFonts w:ascii="Arial" w:hAnsi="Arial" w:cs="Arial"/>
          <w:color w:val="000000"/>
          <w:sz w:val="44"/>
          <w:lang w:val="bg-BG"/>
        </w:rPr>
        <w:t>ИИ</w:t>
      </w:r>
      <w:r w:rsidRPr="0036487D">
        <w:rPr>
          <w:rFonts w:ascii="Arial" w:hAnsi="Arial" w:cs="Arial"/>
          <w:color w:val="000000"/>
          <w:sz w:val="44"/>
        </w:rPr>
        <w:t>: Какво предстои</w:t>
      </w:r>
    </w:p>
    <w:p w:rsidR="00BE4886" w:rsidRPr="0036487D" w:rsidRDefault="00BE4886" w:rsidP="00BE4886">
      <w:pPr>
        <w:rPr>
          <w:b/>
          <w:sz w:val="28"/>
          <w:lang w:val="bg-BG"/>
        </w:rPr>
      </w:pPr>
      <w:r w:rsidRPr="0036487D">
        <w:rPr>
          <w:rFonts w:ascii="Arial" w:eastAsia="Times New Roman" w:hAnsi="Arial" w:cs="Arial"/>
          <w:color w:val="000000"/>
          <w:sz w:val="36"/>
          <w:szCs w:val="30"/>
        </w:rPr>
        <w:t xml:space="preserve">Докато гледаме към бъдещето, няколко нововъзникващи тенденции в ИИ са особено забележителни. Напредъкът в машинното обучение прави </w:t>
      </w:r>
      <w:r w:rsidRPr="0036487D">
        <w:rPr>
          <w:rFonts w:ascii="Arial" w:eastAsia="Times New Roman" w:hAnsi="Arial" w:cs="Arial"/>
          <w:color w:val="000000"/>
          <w:sz w:val="36"/>
          <w:szCs w:val="30"/>
          <w:lang w:val="bg-BG"/>
        </w:rPr>
        <w:t>ИИ</w:t>
      </w:r>
      <w:r w:rsidRPr="0036487D">
        <w:rPr>
          <w:rFonts w:ascii="Arial" w:eastAsia="Times New Roman" w:hAnsi="Arial" w:cs="Arial"/>
          <w:color w:val="000000"/>
          <w:sz w:val="36"/>
          <w:szCs w:val="30"/>
        </w:rPr>
        <w:t xml:space="preserve"> по-ефективен и интелигентен, проправяйки пътя за нови приложения. Освен това интегрирането на AI в ежедневието става все по-безпроблемно, като интелигентните технологии стават все по-разпространени.</w:t>
      </w:r>
      <w:r w:rsidRPr="0036487D">
        <w:rPr>
          <w:sz w:val="28"/>
        </w:rPr>
        <w:br/>
      </w:r>
      <w:r w:rsidRPr="0036487D">
        <w:rPr>
          <w:sz w:val="28"/>
        </w:rPr>
        <w:br/>
      </w:r>
      <w:r w:rsidRPr="0036487D">
        <w:rPr>
          <w:b/>
          <w:sz w:val="48"/>
          <w:lang w:val="bg-BG"/>
        </w:rPr>
        <w:t>ИИ заплаха ли е за човечеството?</w:t>
      </w:r>
    </w:p>
    <w:p w:rsidR="00BE4886" w:rsidRPr="0036487D" w:rsidRDefault="00BE4886" w:rsidP="00BE4886">
      <w:pPr>
        <w:rPr>
          <w:sz w:val="28"/>
        </w:rPr>
      </w:pPr>
      <w:r w:rsidRPr="0036487D">
        <w:rPr>
          <w:sz w:val="40"/>
        </w:rPr>
        <w:lastRenderedPageBreak/>
        <w:t>Зависи от това как хората, които контролират</w:t>
      </w:r>
      <w:r w:rsidRPr="0036487D">
        <w:rPr>
          <w:sz w:val="40"/>
          <w:lang w:val="bg-BG"/>
        </w:rPr>
        <w:t xml:space="preserve"> ИИ</w:t>
      </w:r>
      <w:r w:rsidRPr="0036487D">
        <w:rPr>
          <w:sz w:val="40"/>
        </w:rPr>
        <w:t xml:space="preserve">, решат да използват технологията. Ако попадне в грешни ръце, </w:t>
      </w:r>
      <w:r w:rsidRPr="0036487D">
        <w:rPr>
          <w:sz w:val="40"/>
          <w:lang w:val="bg-BG"/>
        </w:rPr>
        <w:t>ИИ</w:t>
      </w:r>
      <w:r w:rsidRPr="0036487D">
        <w:rPr>
          <w:sz w:val="40"/>
        </w:rPr>
        <w:t xml:space="preserve"> може да бъде използван за излагане на лична информация на хората, разпространение на дезинформация и увековечаване на социалните неравенства, наред с други случаи на злонамерена употреба.</w:t>
      </w:r>
    </w:p>
    <w:p w:rsidR="00BE4886" w:rsidRPr="0036487D" w:rsidRDefault="00BE4886" w:rsidP="00BE4886">
      <w:pPr>
        <w:rPr>
          <w:sz w:val="28"/>
        </w:rPr>
      </w:pPr>
    </w:p>
    <w:p w:rsidR="00BE4886" w:rsidRPr="0036487D" w:rsidRDefault="00D838D8" w:rsidP="00BE4886">
      <w:pPr>
        <w:pStyle w:val="Heading3"/>
        <w:shd w:val="clear" w:color="auto" w:fill="FFFFFF"/>
        <w:spacing w:before="480" w:after="360"/>
        <w:rPr>
          <w:rFonts w:ascii="Arial" w:hAnsi="Arial" w:cs="Arial"/>
          <w:sz w:val="48"/>
        </w:rPr>
      </w:pPr>
      <w:r w:rsidRPr="0036487D">
        <w:rPr>
          <w:rFonts w:ascii="Arial" w:hAnsi="Arial" w:cs="Arial"/>
          <w:sz w:val="48"/>
        </w:rPr>
        <w:t>Рискове за поверителността</w:t>
      </w:r>
    </w:p>
    <w:p w:rsidR="00DC699C" w:rsidRPr="0036487D" w:rsidRDefault="00DC699C" w:rsidP="00DC699C">
      <w:pPr>
        <w:pStyle w:val="NormalWeb"/>
        <w:shd w:val="clear" w:color="auto" w:fill="FFFFFF"/>
        <w:spacing w:after="390"/>
        <w:rPr>
          <w:rFonts w:ascii="Arial" w:hAnsi="Arial" w:cs="Arial"/>
          <w:color w:val="51565E"/>
          <w:sz w:val="32"/>
        </w:rPr>
      </w:pPr>
      <w:r w:rsidRPr="0036487D">
        <w:rPr>
          <w:rFonts w:ascii="Arial" w:hAnsi="Arial" w:cs="Arial"/>
          <w:color w:val="51565E"/>
          <w:sz w:val="32"/>
        </w:rPr>
        <w:t>Погледнат през призмата на поверителността чрез проектиране, изкуственият интелект не се различава от другите технологии, тъй като поверителността не е била приоритет при създаването на AI технология. За разлика от риска, създаден от нарушенията на сигурността на данните, обработката на лични данни от AI носи значителен риск за правата и свободите на хората, като същевременно носи много малко „</w:t>
      </w:r>
      <w:proofErr w:type="gramStart"/>
      <w:r w:rsidRPr="0036487D">
        <w:rPr>
          <w:rFonts w:ascii="Arial" w:hAnsi="Arial" w:cs="Arial"/>
          <w:color w:val="51565E"/>
          <w:sz w:val="32"/>
        </w:rPr>
        <w:t>последствия“ за</w:t>
      </w:r>
      <w:proofErr w:type="gramEnd"/>
      <w:r w:rsidRPr="0036487D">
        <w:rPr>
          <w:rFonts w:ascii="Arial" w:hAnsi="Arial" w:cs="Arial"/>
          <w:color w:val="51565E"/>
          <w:sz w:val="32"/>
        </w:rPr>
        <w:t xml:space="preserve"> участващите фирми. AI създава няколко проблема с поверителността, като например:</w:t>
      </w:r>
    </w:p>
    <w:p w:rsidR="00DC699C" w:rsidRPr="0036487D" w:rsidRDefault="00DC699C" w:rsidP="00DC699C">
      <w:pPr>
        <w:pStyle w:val="NormalWeb"/>
        <w:shd w:val="clear" w:color="auto" w:fill="FFFFFF"/>
        <w:spacing w:after="390"/>
        <w:rPr>
          <w:rFonts w:ascii="Arial" w:hAnsi="Arial" w:cs="Arial"/>
          <w:color w:val="51565E"/>
          <w:sz w:val="32"/>
        </w:rPr>
      </w:pPr>
    </w:p>
    <w:p w:rsidR="00DC699C" w:rsidRPr="0036487D" w:rsidRDefault="00DC699C" w:rsidP="00DC699C">
      <w:pPr>
        <w:pStyle w:val="NormalWeb"/>
        <w:shd w:val="clear" w:color="auto" w:fill="FFFFFF"/>
        <w:spacing w:after="390"/>
        <w:rPr>
          <w:rFonts w:ascii="Arial" w:hAnsi="Arial" w:cs="Arial"/>
          <w:color w:val="51565E"/>
          <w:sz w:val="32"/>
        </w:rPr>
      </w:pPr>
      <w:r w:rsidRPr="0036487D">
        <w:rPr>
          <w:rFonts w:ascii="Arial" w:hAnsi="Arial" w:cs="Arial"/>
          <w:color w:val="51565E"/>
          <w:sz w:val="32"/>
        </w:rPr>
        <w:t>Устойчивост на данните - Благодарение на достъпното съхранение на данни, данните се запазват по-дълго от хората, които са ги създали.</w:t>
      </w:r>
    </w:p>
    <w:p w:rsidR="00DC699C" w:rsidRPr="0036487D" w:rsidRDefault="00DC699C" w:rsidP="00DC699C">
      <w:pPr>
        <w:pStyle w:val="NormalWeb"/>
        <w:shd w:val="clear" w:color="auto" w:fill="FFFFFF"/>
        <w:spacing w:after="390"/>
        <w:rPr>
          <w:rFonts w:ascii="Arial" w:hAnsi="Arial" w:cs="Arial"/>
          <w:color w:val="51565E"/>
          <w:sz w:val="32"/>
        </w:rPr>
      </w:pPr>
    </w:p>
    <w:p w:rsidR="00DC699C" w:rsidRPr="0036487D" w:rsidRDefault="00DC699C" w:rsidP="00DC699C">
      <w:pPr>
        <w:pStyle w:val="NormalWeb"/>
        <w:shd w:val="clear" w:color="auto" w:fill="FFFFFF"/>
        <w:spacing w:after="390"/>
        <w:rPr>
          <w:rFonts w:ascii="Arial" w:hAnsi="Arial" w:cs="Arial"/>
          <w:color w:val="51565E"/>
          <w:sz w:val="32"/>
        </w:rPr>
      </w:pPr>
      <w:r w:rsidRPr="0036487D">
        <w:rPr>
          <w:rFonts w:ascii="Arial" w:hAnsi="Arial" w:cs="Arial"/>
          <w:color w:val="51565E"/>
          <w:sz w:val="32"/>
        </w:rPr>
        <w:lastRenderedPageBreak/>
        <w:t>Повторно предназначение на данни - Повторното използване на данни се отнася до използване на данни за цели, различни от първоначално предвидените.</w:t>
      </w:r>
    </w:p>
    <w:p w:rsidR="00DC699C" w:rsidRPr="0036487D" w:rsidRDefault="00DC699C" w:rsidP="00DC699C">
      <w:pPr>
        <w:pStyle w:val="NormalWeb"/>
        <w:shd w:val="clear" w:color="auto" w:fill="FFFFFF"/>
        <w:spacing w:after="390"/>
        <w:rPr>
          <w:rFonts w:ascii="Arial" w:hAnsi="Arial" w:cs="Arial"/>
          <w:color w:val="51565E"/>
          <w:sz w:val="32"/>
        </w:rPr>
      </w:pPr>
    </w:p>
    <w:p w:rsidR="00DC699C" w:rsidRPr="0036487D" w:rsidRDefault="00DC699C" w:rsidP="00DC699C">
      <w:pPr>
        <w:pStyle w:val="NormalWeb"/>
        <w:shd w:val="clear" w:color="auto" w:fill="FFFFFF"/>
        <w:spacing w:after="390"/>
        <w:rPr>
          <w:rFonts w:ascii="Arial" w:hAnsi="Arial" w:cs="Arial"/>
          <w:color w:val="51565E"/>
          <w:sz w:val="32"/>
        </w:rPr>
      </w:pPr>
      <w:r w:rsidRPr="0036487D">
        <w:rPr>
          <w:rFonts w:ascii="Arial" w:hAnsi="Arial" w:cs="Arial"/>
          <w:color w:val="51565E"/>
          <w:sz w:val="32"/>
        </w:rPr>
        <w:t>Изтичане на данни—събрана информация за лица, които не са обект на събиране на данни</w:t>
      </w:r>
    </w:p>
    <w:p w:rsidR="00DC699C" w:rsidRPr="0036487D" w:rsidRDefault="00DC699C" w:rsidP="00DC699C">
      <w:pPr>
        <w:pStyle w:val="NormalWeb"/>
        <w:shd w:val="clear" w:color="auto" w:fill="FFFFFF"/>
        <w:spacing w:after="390"/>
        <w:rPr>
          <w:rFonts w:ascii="Arial" w:hAnsi="Arial" w:cs="Arial"/>
          <w:color w:val="51565E"/>
          <w:sz w:val="32"/>
        </w:rPr>
      </w:pPr>
    </w:p>
    <w:p w:rsidR="00BE4886" w:rsidRPr="0036487D" w:rsidRDefault="00DC699C" w:rsidP="00DC699C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  <w:sz w:val="48"/>
          <w:lang w:val="bg-BG"/>
        </w:rPr>
      </w:pPr>
      <w:r w:rsidRPr="0036487D">
        <w:rPr>
          <w:rFonts w:ascii="Arial" w:hAnsi="Arial" w:cs="Arial"/>
          <w:color w:val="51565E"/>
          <w:sz w:val="32"/>
        </w:rPr>
        <w:t>Придобитите данни също пораждат опасения за поверителността на AI и бъдещето на работата, като например свободно даване на информирано разрешение, възможност за отказ, ограничаване на събирането на данни, очертаване на целта на обработката на AI и дори възможността данните да бъдат изтрити при поискване. Но как лицата, чиито данни са били събрани, потенциално поради ефект на разпространение, дори биха били наясно, че тяхната информация е била взета, за да се свържат с компании относно техните данни или да поискат изтриването им?</w:t>
      </w:r>
      <w:r w:rsidR="00BE4886" w:rsidRPr="0036487D">
        <w:rPr>
          <w:rFonts w:ascii="Arial" w:hAnsi="Arial" w:cs="Arial"/>
          <w:color w:val="51565E"/>
          <w:sz w:val="32"/>
        </w:rPr>
        <w:br/>
      </w:r>
      <w:r w:rsidR="00BE4886" w:rsidRPr="0036487D">
        <w:rPr>
          <w:rFonts w:ascii="Arial" w:hAnsi="Arial" w:cs="Arial"/>
          <w:color w:val="51565E"/>
          <w:sz w:val="32"/>
        </w:rPr>
        <w:br/>
      </w:r>
      <w:r w:rsidR="00BE4886" w:rsidRPr="0036487D">
        <w:rPr>
          <w:rFonts w:ascii="Arial" w:hAnsi="Arial" w:cs="Arial"/>
          <w:color w:val="51565E"/>
          <w:sz w:val="32"/>
        </w:rPr>
        <w:br/>
      </w:r>
      <w:r w:rsidR="00BE4886" w:rsidRPr="0036487D">
        <w:rPr>
          <w:rFonts w:ascii="Arial" w:hAnsi="Arial" w:cs="Arial"/>
          <w:color w:val="51565E"/>
          <w:sz w:val="32"/>
        </w:rPr>
        <w:br/>
      </w:r>
      <w:r w:rsidR="00BE4886" w:rsidRPr="0036487D">
        <w:rPr>
          <w:rFonts w:ascii="Arial" w:hAnsi="Arial" w:cs="Arial"/>
          <w:color w:val="51565E"/>
          <w:sz w:val="32"/>
        </w:rPr>
        <w:br/>
      </w:r>
      <w:r w:rsidR="00D838D8" w:rsidRPr="0036487D">
        <w:rPr>
          <w:rFonts w:ascii="Arial" w:hAnsi="Arial" w:cs="Arial"/>
          <w:color w:val="51565E"/>
          <w:sz w:val="48"/>
          <w:lang w:val="bg-BG"/>
        </w:rPr>
        <w:t>Как ще изглежда ИИ след 10 години?</w:t>
      </w:r>
    </w:p>
    <w:p w:rsidR="00BE4886" w:rsidRPr="0036487D" w:rsidRDefault="00BE4886" w:rsidP="00BE4886">
      <w:pPr>
        <w:pStyle w:val="NormalWeb"/>
        <w:shd w:val="clear" w:color="auto" w:fill="FFFFFF"/>
        <w:spacing w:after="390"/>
        <w:rPr>
          <w:rFonts w:ascii="Arial" w:hAnsi="Arial" w:cs="Arial"/>
          <w:color w:val="51565E"/>
          <w:sz w:val="28"/>
        </w:rPr>
      </w:pPr>
    </w:p>
    <w:p w:rsidR="00D838D8" w:rsidRPr="0036487D" w:rsidRDefault="00D838D8" w:rsidP="00D838D8">
      <w:pPr>
        <w:pStyle w:val="NormalWeb"/>
        <w:shd w:val="clear" w:color="auto" w:fill="FFFFFF"/>
        <w:spacing w:after="390"/>
        <w:rPr>
          <w:rFonts w:ascii="Arial" w:hAnsi="Arial" w:cs="Arial"/>
          <w:color w:val="51565E"/>
          <w:sz w:val="28"/>
        </w:rPr>
      </w:pPr>
      <w:r w:rsidRPr="0036487D">
        <w:rPr>
          <w:rFonts w:ascii="Arial" w:hAnsi="Arial" w:cs="Arial"/>
          <w:color w:val="51565E"/>
          <w:sz w:val="28"/>
        </w:rPr>
        <w:t xml:space="preserve">През следващото десетилетие изкуственият интелект (ИИ) ще претърпи забележителен напредък, като се интегрира безпроблемно в различни аспекти на ежедневието. Системите на ИИ вероятно ще станат по-сложни, използвайки техники за дълбоко обучение, обработка на естествен език и усилено обучение, за да разбират и взаимодействат с хората все по-интуитивно. Тази еволюция ще се </w:t>
      </w:r>
      <w:r w:rsidRPr="0036487D">
        <w:rPr>
          <w:rFonts w:ascii="Arial" w:hAnsi="Arial" w:cs="Arial"/>
          <w:color w:val="51565E"/>
          <w:sz w:val="28"/>
        </w:rPr>
        <w:lastRenderedPageBreak/>
        <w:t>прояви в персонализирани виртуални асистенти, способни да предвиждат нуждите на потребителите, самоуправляващи се превозни средства, които се придвижват в сложна градска среда с невиждана досега безопасност, и задвижвано от ИИ здравеопазване, което революционизира диагностиката и плановете за лечение. Етичните аспекти, свързани с ИИ, също ще придобият значимост, като ще се обърне по-голямо внимание на прозрачността, отчетността и намаляването на пристрастията. Тъй като ИИ става все по-разпространен, сътрудничеството между хората и машините ще преосмисли индустриите, като увеличи човешките способности и насърчи иновациите в области от образованието до финансите, като в крайна сметка оформи бъдеще, в което ИИ служи като мощен инструмент за положителна обществена промяна.</w:t>
      </w:r>
    </w:p>
    <w:p w:rsidR="00D838D8" w:rsidRPr="0036487D" w:rsidRDefault="00D838D8" w:rsidP="00D838D8">
      <w:pPr>
        <w:pStyle w:val="NormalWeb"/>
        <w:shd w:val="clear" w:color="auto" w:fill="FFFFFF"/>
        <w:spacing w:after="390"/>
        <w:rPr>
          <w:rFonts w:ascii="Arial" w:hAnsi="Arial" w:cs="Arial"/>
          <w:color w:val="51565E"/>
          <w:sz w:val="28"/>
        </w:rPr>
      </w:pPr>
    </w:p>
    <w:p w:rsidR="00D838D8" w:rsidRPr="0036487D" w:rsidRDefault="00D838D8" w:rsidP="00D838D8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  <w:sz w:val="44"/>
          <w:lang w:val="bg-BG"/>
        </w:rPr>
      </w:pPr>
      <w:r w:rsidRPr="0036487D">
        <w:rPr>
          <w:rFonts w:ascii="Arial" w:hAnsi="Arial" w:cs="Arial"/>
          <w:color w:val="51565E"/>
          <w:sz w:val="44"/>
          <w:lang w:val="bg-BG"/>
        </w:rPr>
        <w:t>ИИ заплаха ли е за хората?</w:t>
      </w:r>
    </w:p>
    <w:p w:rsidR="00D838D8" w:rsidRPr="0036487D" w:rsidRDefault="00BE4886" w:rsidP="00D838D8">
      <w:pPr>
        <w:pStyle w:val="NormalWeb"/>
        <w:shd w:val="clear" w:color="auto" w:fill="FFFFFF"/>
        <w:spacing w:after="390"/>
        <w:rPr>
          <w:rFonts w:ascii="Arial" w:hAnsi="Arial" w:cs="Arial"/>
          <w:color w:val="51565E"/>
          <w:sz w:val="32"/>
        </w:rPr>
      </w:pPr>
      <w:r w:rsidRPr="0036487D">
        <w:rPr>
          <w:rFonts w:ascii="Arial" w:hAnsi="Arial" w:cs="Arial"/>
          <w:color w:val="51565E"/>
          <w:sz w:val="44"/>
        </w:rPr>
        <w:br/>
      </w:r>
      <w:r w:rsidR="00D838D8" w:rsidRPr="0036487D">
        <w:rPr>
          <w:rFonts w:ascii="Arial" w:hAnsi="Arial" w:cs="Arial"/>
          <w:color w:val="51565E"/>
          <w:sz w:val="32"/>
        </w:rPr>
        <w:t xml:space="preserve">Потенциалната заплаха, която представлява изкуственият интелект (ИИ), е сложен и деликатен въпрос, който зависи от различни фактори, включително намеренията, които стоят зад разработването му, степента му на самостоятелност и съществуващите предпазни мерки за гарантиране на отговорното му използване. Въпреки че ИИ предлага огромни ползи, като например подобрена ефективност, усъвършенстване на процеса на вземане на решения и иновативно решаване на проблеми, съществуват опасения относно потенциалните му отрицателни въздействия. Тези опасения варират от изместване на работни места поради автоматизация до етични проблеми, свързани с вземането на решения с помощта на ИИ, нарушаване на неприкосновеността на личния живот и възможност за непредвидени последици или злоупотреба. Все пак активните мерки, включващи строги регулации, етични насоки и непрекъснати изследвания в областта на безопасността на </w:t>
      </w:r>
      <w:r w:rsidR="00D838D8" w:rsidRPr="0036487D">
        <w:rPr>
          <w:rFonts w:ascii="Arial" w:hAnsi="Arial" w:cs="Arial"/>
          <w:color w:val="51565E"/>
          <w:sz w:val="32"/>
        </w:rPr>
        <w:lastRenderedPageBreak/>
        <w:t>ИИ, могат да намалят тези рискове и да увеличат положителния потенциал на технологията на ИИ в полза на човечеството. От решаващо значение е да се подходи към разработването на ИИ с внимателно обмисляне на последиците от него и да се даде приоритет на етичните принципи, за да се гарантира, че ИИ остава сила в полза на доброто.</w:t>
      </w:r>
    </w:p>
    <w:p w:rsidR="00D838D8" w:rsidRPr="0036487D" w:rsidRDefault="00D838D8" w:rsidP="00BE4886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  <w:sz w:val="32"/>
        </w:rPr>
      </w:pPr>
    </w:p>
    <w:p w:rsidR="0070002D" w:rsidRPr="0036487D" w:rsidRDefault="0070002D" w:rsidP="00BE4886">
      <w:pPr>
        <w:pStyle w:val="NormalWeb"/>
        <w:shd w:val="clear" w:color="auto" w:fill="FFFFFF"/>
        <w:spacing w:after="390"/>
        <w:rPr>
          <w:rFonts w:ascii="Arial" w:hAnsi="Arial" w:cs="Arial"/>
          <w:color w:val="51565E"/>
          <w:sz w:val="48"/>
        </w:rPr>
      </w:pPr>
    </w:p>
    <w:p w:rsidR="0070002D" w:rsidRPr="0036487D" w:rsidRDefault="0070002D" w:rsidP="00BE4886">
      <w:pPr>
        <w:pStyle w:val="NormalWeb"/>
        <w:shd w:val="clear" w:color="auto" w:fill="FFFFFF"/>
        <w:spacing w:after="390"/>
        <w:rPr>
          <w:rFonts w:ascii="Arial" w:hAnsi="Arial" w:cs="Arial"/>
          <w:color w:val="51565E"/>
          <w:sz w:val="48"/>
        </w:rPr>
      </w:pPr>
    </w:p>
    <w:p w:rsidR="00BE4886" w:rsidRPr="0036487D" w:rsidRDefault="00D838D8" w:rsidP="00BE4886">
      <w:pPr>
        <w:pStyle w:val="NormalWeb"/>
        <w:shd w:val="clear" w:color="auto" w:fill="FFFFFF"/>
        <w:spacing w:after="390"/>
        <w:rPr>
          <w:rFonts w:ascii="Arial" w:hAnsi="Arial" w:cs="Arial"/>
          <w:color w:val="51565E"/>
          <w:sz w:val="32"/>
        </w:rPr>
      </w:pPr>
      <w:r w:rsidRPr="0036487D">
        <w:rPr>
          <w:rFonts w:ascii="Arial" w:hAnsi="Arial" w:cs="Arial"/>
          <w:color w:val="51565E"/>
          <w:sz w:val="48"/>
        </w:rPr>
        <w:t xml:space="preserve">Ефект на </w:t>
      </w:r>
      <w:r w:rsidRPr="0036487D">
        <w:rPr>
          <w:rFonts w:ascii="Arial" w:hAnsi="Arial" w:cs="Arial"/>
          <w:color w:val="51565E"/>
          <w:sz w:val="48"/>
          <w:lang w:val="bg-BG"/>
        </w:rPr>
        <w:t>ИИ</w:t>
      </w:r>
      <w:r w:rsidRPr="0036487D">
        <w:rPr>
          <w:rFonts w:ascii="Arial" w:hAnsi="Arial" w:cs="Arial"/>
          <w:color w:val="51565E"/>
          <w:sz w:val="48"/>
        </w:rPr>
        <w:t xml:space="preserve"> върху работните места на хората</w:t>
      </w:r>
    </w:p>
    <w:p w:rsidR="00376F70" w:rsidRPr="0036487D" w:rsidRDefault="0070002D" w:rsidP="00B2446B">
      <w:pPr>
        <w:ind w:left="720"/>
        <w:rPr>
          <w:sz w:val="28"/>
          <w:lang w:val="bg-BG"/>
        </w:rPr>
      </w:pPr>
      <w:r w:rsidRPr="0036487D">
        <w:rPr>
          <w:rFonts w:ascii="Arial" w:eastAsia="Times New Roman" w:hAnsi="Arial" w:cs="Arial"/>
          <w:color w:val="51565E"/>
          <w:sz w:val="32"/>
          <w:szCs w:val="24"/>
        </w:rPr>
        <w:t xml:space="preserve">Влиянието на изкуствения интелект (ИИ) върху заетостта е тема на непрекъснати дебати и проучвания. Въпреки че ИИ има потенциала да автоматизира определени дейности и длъжности, което води до изместване на работни места в някои сектори, той също така създава възможности за нови видове заетост и повишава производителността и ефективността в много сектори. Технологиите на ИИ могат да рационализират работните процеси, да подобрят процесите на вземане на решения и да увеличат човешките способности, което води до създаване на работни места в области като анализ на данни, разработване на софтуер и поддръжка на системи с ИИ. Съществуват обаче опасения относно потенциала на ИИ да наруши традиционните роли, особено тези, които включват рутинни, повтарящи се </w:t>
      </w:r>
      <w:r w:rsidRPr="0036487D">
        <w:rPr>
          <w:rFonts w:ascii="Arial" w:eastAsia="Times New Roman" w:hAnsi="Arial" w:cs="Arial"/>
          <w:color w:val="51565E"/>
          <w:sz w:val="32"/>
          <w:szCs w:val="24"/>
        </w:rPr>
        <w:lastRenderedPageBreak/>
        <w:t>задачи, податливи на автоматизация. За да се справят с тези предизвикателства, хората и организациите трябва да се адаптират, като придобият нови умения, възприемат ученето през целия живот и си сътрудничат със системите на ИИ, за да използват техния потенциал, като същевременно намалят изместването на работни места. Освен това създателите на политики, преподавателите и лидерите в индустрията играят решаваща роля за улесняване на плавния преход към икономика, управлявана от ИИ, чрез прилагане на политики и инициативи, които подпомагат преквалификацията на работната ръка, насърчават създаването на работни места и осигуряват равен достъп до възможности в дигиталната епоха.</w:t>
      </w:r>
      <w:r w:rsidR="004938A4" w:rsidRPr="0036487D">
        <w:rPr>
          <w:rFonts w:ascii="Arial" w:eastAsia="Times New Roman" w:hAnsi="Arial" w:cs="Arial"/>
          <w:color w:val="51565E"/>
          <w:sz w:val="32"/>
          <w:szCs w:val="24"/>
        </w:rPr>
        <w:br/>
      </w:r>
      <w:r w:rsidR="004938A4" w:rsidRPr="0036487D">
        <w:rPr>
          <w:rFonts w:ascii="Arial" w:eastAsia="Times New Roman" w:hAnsi="Arial" w:cs="Arial"/>
          <w:color w:val="51565E"/>
          <w:sz w:val="32"/>
          <w:szCs w:val="24"/>
        </w:rPr>
        <w:br/>
      </w:r>
      <w:r w:rsidR="004938A4" w:rsidRPr="0036487D">
        <w:rPr>
          <w:sz w:val="56"/>
        </w:rPr>
        <w:br/>
      </w:r>
      <w:r w:rsidR="0036487D" w:rsidRPr="0036487D">
        <w:rPr>
          <w:sz w:val="56"/>
          <w:lang w:val="bg-BG"/>
        </w:rPr>
        <w:t>Бъдещи технологии в ИИ</w:t>
      </w:r>
      <w:r w:rsidR="004938A4" w:rsidRPr="0036487D">
        <w:rPr>
          <w:sz w:val="56"/>
        </w:rPr>
        <w:br/>
      </w:r>
      <w:r w:rsidR="004938A4" w:rsidRPr="0036487D">
        <w:rPr>
          <w:sz w:val="56"/>
        </w:rPr>
        <w:br/>
      </w:r>
      <w:r w:rsidR="0036487D" w:rsidRPr="0036487D">
        <w:rPr>
          <w:sz w:val="28"/>
        </w:rPr>
        <w:t xml:space="preserve">Бъдещето на изкуствения интелект (ИИ) обещава множество революционни технологии, които ще оформят различни аспекти на обществото. Една от ключовите области на развитие е в сферата на усиленото учене, където системите на ИИ се учат чрез проби и грешки да постигат конкретни цели, което позволява напредък в самостоятелните системи, като например самоуправляващите се автомобили и роботика. Освен това се очаква генериращите съпернически мрежи (Generative adversarial network) да доведат до пробив в творческите области, като позволят на ИИ да генерира реалистични изображения, видеоклипове и дори музика. Обработката на естествен език (Natural language processing) ще продължи да се развива, като системите с ИИ ще станат по-умели в разбирането и генерирането на текст, подобен на човешкия, което ще доведе до </w:t>
      </w:r>
      <w:r w:rsidR="0036487D" w:rsidRPr="0036487D">
        <w:rPr>
          <w:sz w:val="28"/>
        </w:rPr>
        <w:lastRenderedPageBreak/>
        <w:t>подобрения във виртуалните асистенти, езиковия превод и създаването на съдържание. Квантовите изчислителни технологии обещават да решават сложни задачи на ИИ значително по-бързо, което ще доведе до революция в области като откриването на лекарства, криптографията и оптимизация.</w:t>
      </w:r>
      <w:r w:rsidR="0036487D" w:rsidRPr="0036487D">
        <w:rPr>
          <w:sz w:val="28"/>
        </w:rPr>
        <w:br/>
      </w:r>
      <w:r w:rsidR="0036487D" w:rsidRPr="0036487D">
        <w:rPr>
          <w:sz w:val="28"/>
        </w:rPr>
        <w:br/>
      </w:r>
      <w:r w:rsidR="0036487D" w:rsidRPr="0036487D">
        <w:rPr>
          <w:sz w:val="28"/>
        </w:rPr>
        <w:br/>
      </w:r>
      <w:r w:rsidR="0036487D" w:rsidRPr="0036487D">
        <w:rPr>
          <w:sz w:val="52"/>
          <w:lang w:val="bg-BG"/>
        </w:rPr>
        <w:t>Заключение</w:t>
      </w:r>
      <w:r w:rsidR="0036487D" w:rsidRPr="0036487D">
        <w:rPr>
          <w:sz w:val="52"/>
          <w:lang w:val="bg-BG"/>
        </w:rPr>
        <w:br/>
      </w:r>
      <w:r w:rsidR="0036487D" w:rsidRPr="0036487D">
        <w:rPr>
          <w:sz w:val="52"/>
          <w:lang w:val="bg-BG"/>
        </w:rPr>
        <w:br/>
      </w:r>
      <w:r w:rsidR="0036487D" w:rsidRPr="0036487D">
        <w:rPr>
          <w:sz w:val="72"/>
          <w:lang w:val="bg-BG"/>
        </w:rPr>
        <w:br/>
      </w:r>
      <w:bookmarkStart w:id="0" w:name="_GoBack"/>
      <w:r w:rsidR="0036487D" w:rsidRPr="0036487D">
        <w:rPr>
          <w:sz w:val="36"/>
          <w:lang w:val="bg-BG"/>
        </w:rPr>
        <w:t xml:space="preserve">В заключение, изкуственият интелект (ИИ) представлява </w:t>
      </w:r>
      <w:r w:rsidR="00B2446B">
        <w:rPr>
          <w:sz w:val="36"/>
          <w:lang w:val="bg-BG"/>
        </w:rPr>
        <w:t>важен преход</w:t>
      </w:r>
      <w:r w:rsidR="0036487D" w:rsidRPr="0036487D">
        <w:rPr>
          <w:sz w:val="36"/>
          <w:lang w:val="bg-BG"/>
        </w:rPr>
        <w:t xml:space="preserve"> в начина, по който взаимодействаме с технологията и влияе на нашето бъдеще. Той обещава не само технологични иновации и преобразуване на различни сфери на живота, но и предизвиква етични и социални въпроси, които изискват внимателно обмисляне. Важно е да се отбележи, че потенциалът на ИИ за положително влияние зависи от регулации, които управляват неговото развитие и използване, как</w:t>
      </w:r>
      <w:r w:rsidR="00B2446B">
        <w:rPr>
          <w:sz w:val="36"/>
          <w:lang w:val="bg-BG"/>
        </w:rPr>
        <w:t>то и от съзнателните усилия за намаляне</w:t>
      </w:r>
      <w:r w:rsidR="0036487D" w:rsidRPr="0036487D">
        <w:rPr>
          <w:sz w:val="36"/>
          <w:lang w:val="bg-BG"/>
        </w:rPr>
        <w:t xml:space="preserve"> на отрицателните въздействия, като загуба на работни места и нарушения на поверителността. С прилагането на етични стандарти и устойчиви политики, ИИ може да се превърне в мощен инструмент за решаване на сложни проблеми, повишаване на качеството на живот и насърчаване на социалното и икономическото </w:t>
      </w:r>
      <w:r w:rsidR="0036487D" w:rsidRPr="0036487D">
        <w:rPr>
          <w:sz w:val="36"/>
          <w:lang w:val="bg-BG"/>
        </w:rPr>
        <w:lastRenderedPageBreak/>
        <w:t>развитие. В крайна сметка, нашата способност да се адаптираме и да използваме ИИ по отговорен и конструктивен начин ще определи как той ще промени света през следващите години.</w:t>
      </w:r>
      <w:bookmarkEnd w:id="0"/>
    </w:p>
    <w:sectPr w:rsidR="00376F70" w:rsidRPr="00364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886"/>
    <w:rsid w:val="0036487D"/>
    <w:rsid w:val="00376F70"/>
    <w:rsid w:val="004938A4"/>
    <w:rsid w:val="0070002D"/>
    <w:rsid w:val="00B2446B"/>
    <w:rsid w:val="00BE4886"/>
    <w:rsid w:val="00D838D8"/>
    <w:rsid w:val="00DC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F0F3B"/>
  <w15:chartTrackingRefBased/>
  <w15:docId w15:val="{559FC561-3046-4BC8-B18E-0FC139274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4886"/>
  </w:style>
  <w:style w:type="paragraph" w:styleId="Heading2">
    <w:name w:val="heading 2"/>
    <w:basedOn w:val="Normal"/>
    <w:link w:val="Heading2Char"/>
    <w:uiPriority w:val="9"/>
    <w:qFormat/>
    <w:rsid w:val="00BE48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48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488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488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E4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1271</Words>
  <Characters>7249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Ivaylo Georgiev</dc:creator>
  <cp:keywords/>
  <dc:description/>
  <cp:lastModifiedBy>Ivaylo Georgiev</cp:lastModifiedBy>
  <cp:revision>6</cp:revision>
  <dcterms:created xsi:type="dcterms:W3CDTF">2024-03-16T09:00:00Z</dcterms:created>
  <dcterms:modified xsi:type="dcterms:W3CDTF">2024-03-16T13:22:00Z</dcterms:modified>
</cp:coreProperties>
</file>