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9b7a2a6b63b9bb8524d2beacf5dd3609d6434c4"/>
    <w:p>
      <w:pPr>
        <w:pStyle w:val="Heading1"/>
      </w:pPr>
      <w:r>
        <w:t xml:space="preserve">Руководство пользователя: личный кабинет студента</w:t>
      </w:r>
    </w:p>
    <w:p>
      <w:pPr>
        <w:pStyle w:val="FirstParagraph"/>
      </w:pPr>
      <w:r>
        <w:t xml:space="preserve">Платформа психологической службы ДонГУ MindCare — сайт</w:t>
      </w:r>
      <w:r>
        <w:t xml:space="preserve"> </w:t>
      </w:r>
      <w:r>
        <w:rPr>
          <w:rStyle w:val="VerbatimChar"/>
        </w:rPr>
        <w:t xml:space="preserve">MindCare</w:t>
      </w:r>
      <w:r>
        <w:t xml:space="preserve">. Здесь собраны инструкции по всем разделам личного кабинета студента: дневник самочувствия, психодиагностика, запись на консультации, чат с психологом, групповые занятия и настройки профиля.</w:t>
      </w:r>
    </w:p>
    <w:p>
      <w:pPr>
        <w:pStyle w:val="BlockText"/>
      </w:pPr>
      <w:r>
        <w:t xml:space="preserve">Платформа работает с персональными и психологическими данными и подчиняется требованиям ФЗ‑152 «О персональных данных». Все записи дневника, результаты тестов и переписка с психологом защищены и не передаются третьим лицам без вашего согласия.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e77cd67289bb66928ad02a3a2512945e2b486eb">
        <w:r>
          <w:rPr>
            <w:rStyle w:val="Hyperlink"/>
          </w:rPr>
          <w:t xml:space="preserve">Регистрация и вход</w:t>
        </w:r>
      </w:hyperlink>
    </w:p>
    <w:p>
      <w:pPr>
        <w:pStyle w:val="Compact"/>
        <w:numPr>
          <w:ilvl w:val="0"/>
          <w:numId w:val="1001"/>
        </w:numPr>
      </w:pPr>
      <w:hyperlink w:anchor="Xacc3ff76e7a7130188837cc562718c63cbe3689">
        <w:r>
          <w:rPr>
            <w:rStyle w:val="Hyperlink"/>
          </w:rPr>
          <w:t xml:space="preserve">Главная страница кабинета</w:t>
        </w:r>
      </w:hyperlink>
    </w:p>
    <w:p>
      <w:pPr>
        <w:pStyle w:val="Compact"/>
        <w:numPr>
          <w:ilvl w:val="0"/>
          <w:numId w:val="1001"/>
        </w:numPr>
      </w:pPr>
      <w:hyperlink w:anchor="Xf37a4ebdfe7a60116d08f971030bb181568f44e">
        <w:r>
          <w:rPr>
            <w:rStyle w:val="Hyperlink"/>
          </w:rPr>
          <w:t xml:space="preserve">Дневник состояния</w:t>
        </w:r>
      </w:hyperlink>
    </w:p>
    <w:p>
      <w:pPr>
        <w:pStyle w:val="Compact"/>
        <w:numPr>
          <w:ilvl w:val="0"/>
          <w:numId w:val="1001"/>
        </w:numPr>
      </w:pPr>
      <w:hyperlink w:anchor="X05031327e73e92c1e7f9dc409b30320a9686794">
        <w:r>
          <w:rPr>
            <w:rStyle w:val="Hyperlink"/>
          </w:rPr>
          <w:t xml:space="preserve">Тесты и психодиагностика</w:t>
        </w:r>
      </w:hyperlink>
    </w:p>
    <w:p>
      <w:pPr>
        <w:pStyle w:val="Compact"/>
        <w:numPr>
          <w:ilvl w:val="0"/>
          <w:numId w:val="1001"/>
        </w:numPr>
      </w:pPr>
      <w:hyperlink w:anchor="X65df5c4dd3cff001fa044559c194042c2a9b62b">
        <w:r>
          <w:rPr>
            <w:rStyle w:val="Hyperlink"/>
          </w:rPr>
          <w:t xml:space="preserve">Материалы и статьи</w:t>
        </w:r>
      </w:hyperlink>
    </w:p>
    <w:p>
      <w:pPr>
        <w:pStyle w:val="Compact"/>
        <w:numPr>
          <w:ilvl w:val="0"/>
          <w:numId w:val="1001"/>
        </w:numPr>
      </w:pPr>
      <w:hyperlink w:anchor="Xf7d9e19d1eacfbfda61966abcedfab438317ab1">
        <w:r>
          <w:rPr>
            <w:rStyle w:val="Hyperlink"/>
          </w:rPr>
          <w:t xml:space="preserve">Задания психолога</w:t>
        </w:r>
      </w:hyperlink>
    </w:p>
    <w:p>
      <w:pPr>
        <w:pStyle w:val="Compact"/>
        <w:numPr>
          <w:ilvl w:val="0"/>
          <w:numId w:val="1001"/>
        </w:numPr>
      </w:pPr>
      <w:hyperlink w:anchor="X697af1cc0914d70d40463ed04cfb7d1de9726e1">
        <w:r>
          <w:rPr>
            <w:rStyle w:val="Hyperlink"/>
          </w:rPr>
          <w:t xml:space="preserve">Сообщения (чат с психологом)</w:t>
        </w:r>
      </w:hyperlink>
    </w:p>
    <w:p>
      <w:pPr>
        <w:pStyle w:val="Compact"/>
        <w:numPr>
          <w:ilvl w:val="0"/>
          <w:numId w:val="1001"/>
        </w:numPr>
      </w:pPr>
      <w:hyperlink w:anchor="Xa048ec4206fffba82b9402cbacbd23e8ffef758">
        <w:r>
          <w:rPr>
            <w:rStyle w:val="Hyperlink"/>
          </w:rPr>
          <w:t xml:space="preserve">Календарь и запись на консультацию</w:t>
        </w:r>
      </w:hyperlink>
    </w:p>
    <w:p>
      <w:pPr>
        <w:pStyle w:val="Compact"/>
        <w:numPr>
          <w:ilvl w:val="0"/>
          <w:numId w:val="1001"/>
        </w:numPr>
      </w:pPr>
      <w:hyperlink w:anchor="X1e03b0f1e3ff70caf36950a06edaaad96f0b05d">
        <w:r>
          <w:rPr>
            <w:rStyle w:val="Hyperlink"/>
          </w:rPr>
          <w:t xml:space="preserve">Групповые занятия</w:t>
        </w:r>
      </w:hyperlink>
    </w:p>
    <w:p>
      <w:pPr>
        <w:pStyle w:val="Compact"/>
        <w:numPr>
          <w:ilvl w:val="0"/>
          <w:numId w:val="1001"/>
        </w:numPr>
      </w:pPr>
      <w:hyperlink w:anchor="Xa2eedab707aa9b7027b3d184e96b8b6de615488">
        <w:r>
          <w:rPr>
            <w:rStyle w:val="Hyperlink"/>
          </w:rPr>
          <w:t xml:space="preserve">Настройки аккаунта</w:t>
        </w:r>
      </w:hyperlink>
    </w:p>
    <w:p>
      <w:pPr>
        <w:pStyle w:val="Compact"/>
        <w:numPr>
          <w:ilvl w:val="0"/>
          <w:numId w:val="1001"/>
        </w:numPr>
      </w:pPr>
      <w:hyperlink w:anchor="X3baa58947d2866e76e0dcd6a801a441580f7061">
        <w:r>
          <w:rPr>
            <w:rStyle w:val="Hyperlink"/>
          </w:rPr>
          <w:t xml:space="preserve">Тема оформления и режим для слабовидящих</w:t>
        </w:r>
      </w:hyperlink>
    </w:p>
    <w:p>
      <w:pPr>
        <w:pStyle w:val="Compact"/>
        <w:numPr>
          <w:ilvl w:val="0"/>
          <w:numId w:val="1001"/>
        </w:numPr>
      </w:pPr>
      <w:hyperlink w:anchor="Xd4bea035d24ead66d4f7bbf1054d001133188e7">
        <w:r>
          <w:rPr>
            <w:rStyle w:val="Hyperlink"/>
          </w:rPr>
          <w:t xml:space="preserve">Что пока не работает по-настоящему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регистрация-и-вход"/>
    <w:p>
      <w:pPr>
        <w:pStyle w:val="Heading2"/>
      </w:pPr>
      <w:r>
        <w:t xml:space="preserve">1. Регистрация и вход</w:t>
      </w:r>
    </w:p>
    <w:bookmarkStart w:id="21" w:name="регистрация-нового-аккаунта"/>
    <w:p>
      <w:pPr>
        <w:pStyle w:val="Heading3"/>
      </w:pPr>
      <w:r>
        <w:t xml:space="preserve">Регистрация нового аккаунта</w:t>
      </w:r>
    </w:p>
    <w:p>
      <w:pPr>
        <w:pStyle w:val="Compact"/>
        <w:numPr>
          <w:ilvl w:val="0"/>
          <w:numId w:val="1002"/>
        </w:numPr>
      </w:pPr>
      <w:r>
        <w:t xml:space="preserve">На главной странице сайта откройте форму регистрации.</w:t>
      </w:r>
    </w:p>
    <w:p>
      <w:pPr>
        <w:pStyle w:val="Compact"/>
        <w:numPr>
          <w:ilvl w:val="0"/>
          <w:numId w:val="1002"/>
        </w:numPr>
      </w:pPr>
      <w:r>
        <w:t xml:space="preserve">Заполните поля:</w:t>
      </w:r>
      <w:r>
        <w:t xml:space="preserve"> </w:t>
      </w:r>
      <w:r>
        <w:rPr>
          <w:b/>
          <w:bCs/>
        </w:rPr>
        <w:t xml:space="preserve">Имя</w:t>
      </w:r>
      <w:r>
        <w:t xml:space="preserve"> </w:t>
      </w:r>
      <w:r>
        <w:t xml:space="preserve">(минимум 2 символа),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Пароль</w:t>
      </w:r>
      <w:r>
        <w:t xml:space="preserve"> </w:t>
      </w:r>
      <w:r>
        <w:t xml:space="preserve">(минимум 8 символов) и</w:t>
      </w:r>
      <w:r>
        <w:t xml:space="preserve"> </w:t>
      </w:r>
      <w:r>
        <w:rPr>
          <w:b/>
          <w:bCs/>
        </w:rPr>
        <w:t xml:space="preserve">Повторите пароль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Индикатор под полем пароля покажет его надёжность: «Слабый», «Средний» или «Надёжный».</w:t>
      </w:r>
    </w:p>
    <w:p>
      <w:pPr>
        <w:pStyle w:val="Compact"/>
        <w:numPr>
          <w:ilvl w:val="0"/>
          <w:numId w:val="1002"/>
        </w:numPr>
      </w:pPr>
      <w:r>
        <w:t xml:space="preserve">Отметьте чекбокс согласия —</w:t>
      </w:r>
      <w:r>
        <w:t xml:space="preserve"> </w:t>
      </w:r>
      <w:r>
        <w:rPr>
          <w:b/>
          <w:bCs/>
        </w:rPr>
        <w:t xml:space="preserve">«Согласен(на) с политикой персональных данных»</w:t>
      </w:r>
      <w:r>
        <w:t xml:space="preserve">. Без этого продолжить нельзя.</w:t>
      </w:r>
    </w:p>
    <w:p>
      <w:pPr>
        <w:pStyle w:val="Compact"/>
        <w:numPr>
          <w:ilvl w:val="0"/>
          <w:numId w:val="100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«Продолжить»</w:t>
      </w:r>
      <w:r>
        <w:t xml:space="preserve">. На указанный email придёт 6‑значный код подтверждения.</w:t>
      </w:r>
    </w:p>
    <w:p>
      <w:pPr>
        <w:pStyle w:val="Compact"/>
        <w:numPr>
          <w:ilvl w:val="0"/>
          <w:numId w:val="1002"/>
        </w:numPr>
      </w:pPr>
      <w:r>
        <w:t xml:space="preserve">Введите код на экране подтверждения — при вводе всех 6 цифр подтверждение отправляется автоматически. Если код не пришёл, кнопка</w:t>
      </w:r>
      <w:r>
        <w:t xml:space="preserve"> </w:t>
      </w:r>
      <w:r>
        <w:rPr>
          <w:b/>
          <w:bCs/>
        </w:rPr>
        <w:t xml:space="preserve">«Отправить повторно»</w:t>
      </w:r>
      <w:r>
        <w:t xml:space="preserve"> </w:t>
      </w:r>
      <w:r>
        <w:t xml:space="preserve">становится доступна через 60 секунд.</w:t>
      </w:r>
    </w:p>
    <w:p>
      <w:pPr>
        <w:pStyle w:val="Compact"/>
        <w:numPr>
          <w:ilvl w:val="0"/>
          <w:numId w:val="1002"/>
        </w:numPr>
      </w:pPr>
      <w:r>
        <w:t xml:space="preserve">После подтверждения аккаунт создаётся, и вы автоматически входите в систему.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зарегистрироваться можно только с email из разрешённого домена вуза (например,</w:t>
      </w:r>
      <w:r>
        <w:t xml:space="preserve"> </w:t>
      </w:r>
      <w:r>
        <w:rPr>
          <w:rStyle w:val="VerbatimChar"/>
        </w:rPr>
        <w:t xml:space="preserve">@donstu.ru</w:t>
      </w:r>
      <w:r>
        <w:t xml:space="preserve">). Если ваш домен не входит в список, регистрация будет отклонена — обратитесь в психологическую службу.</w:t>
      </w:r>
    </w:p>
    <w:bookmarkEnd w:id="21"/>
    <w:bookmarkStart w:id="22" w:name="вход-в-систему"/>
    <w:p>
      <w:pPr>
        <w:pStyle w:val="Heading3"/>
      </w:pPr>
      <w:r>
        <w:t xml:space="preserve">Вход в систему</w:t>
      </w:r>
    </w:p>
    <w:p>
      <w:pPr>
        <w:pStyle w:val="Compact"/>
        <w:numPr>
          <w:ilvl w:val="0"/>
          <w:numId w:val="1003"/>
        </w:numPr>
      </w:pPr>
      <w:r>
        <w:t xml:space="preserve">Откройте форму входа, введите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Пароль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«Войти»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Система сама откроет ваш кабинет — раздел</w:t>
      </w:r>
      <w:r>
        <w:t xml:space="preserve"> </w:t>
      </w:r>
      <w:r>
        <w:rPr>
          <w:rStyle w:val="VerbatimChar"/>
        </w:rPr>
        <w:t xml:space="preserve">/student</w:t>
      </w:r>
      <w:r>
        <w:t xml:space="preserve">.</w:t>
      </w:r>
    </w:p>
    <w:bookmarkEnd w:id="22"/>
    <w:bookmarkStart w:id="23" w:name="забыли-пароль"/>
    <w:p>
      <w:pPr>
        <w:pStyle w:val="Heading3"/>
      </w:pPr>
      <w:r>
        <w:t xml:space="preserve">Забыли пароль</w:t>
      </w:r>
    </w:p>
    <w:p>
      <w:pPr>
        <w:pStyle w:val="Compact"/>
        <w:numPr>
          <w:ilvl w:val="0"/>
          <w:numId w:val="1004"/>
        </w:numPr>
      </w:pPr>
      <w:r>
        <w:t xml:space="preserve">На форме входа нажмите</w:t>
      </w:r>
      <w:r>
        <w:t xml:space="preserve"> </w:t>
      </w:r>
      <w:r>
        <w:rPr>
          <w:b/>
          <w:bCs/>
        </w:rPr>
        <w:t xml:space="preserve">«Забыли пароль?»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Шаг 1 — укажите email, на который зарегистрирован аккаунт.</w:t>
      </w:r>
    </w:p>
    <w:p>
      <w:pPr>
        <w:pStyle w:val="Compact"/>
        <w:numPr>
          <w:ilvl w:val="0"/>
          <w:numId w:val="1004"/>
        </w:numPr>
      </w:pPr>
      <w:r>
        <w:t xml:space="preserve">Шаг 2 — введите код из письма.</w:t>
      </w:r>
    </w:p>
    <w:p>
      <w:pPr>
        <w:pStyle w:val="Compact"/>
        <w:numPr>
          <w:ilvl w:val="0"/>
          <w:numId w:val="1004"/>
        </w:numPr>
      </w:pPr>
      <w:r>
        <w:t xml:space="preserve">Шаг 3 — задайте новый пароль и подтверждение.</w:t>
      </w:r>
    </w:p>
    <w:p>
      <w:pPr>
        <w:pStyle w:val="Compact"/>
        <w:numPr>
          <w:ilvl w:val="0"/>
          <w:numId w:val="1004"/>
        </w:numPr>
      </w:pPr>
      <w:r>
        <w:t xml:space="preserve">После успешной смены все прежние сессии входа завершаются — потребуется войти заново с новым паролем.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главная-страница-кабинета"/>
    <w:p>
      <w:pPr>
        <w:pStyle w:val="Heading2"/>
      </w:pPr>
      <w:r>
        <w:t xml:space="preserve">2. Главная страница кабинета</w:t>
      </w:r>
    </w:p>
    <w:p>
      <w:pPr>
        <w:pStyle w:val="FirstParagraph"/>
      </w:pPr>
      <w:r>
        <w:t xml:space="preserve">Открывается по умолчанию при заходе в кабинет (</w:t>
      </w:r>
      <w:r>
        <w:rPr>
          <w:rStyle w:val="VerbatimChar"/>
        </w:rPr>
        <w:t xml:space="preserve">/student</w:t>
      </w:r>
      <w:r>
        <w:t xml:space="preserve">). Здесь вы видите:</w:t>
      </w:r>
    </w:p>
    <w:p>
      <w:pPr>
        <w:pStyle w:val="Compact"/>
        <w:numPr>
          <w:ilvl w:val="0"/>
          <w:numId w:val="1005"/>
        </w:numPr>
      </w:pPr>
      <w:r>
        <w:t xml:space="preserve">Приветствие с вашим именем и сегодняшнюю дату.</w:t>
      </w:r>
    </w:p>
    <w:p>
      <w:pPr>
        <w:pStyle w:val="Compact"/>
        <w:numPr>
          <w:ilvl w:val="0"/>
          <w:numId w:val="1005"/>
        </w:numPr>
      </w:pPr>
      <w:r>
        <w:t xml:space="preserve">Карточку</w:t>
      </w:r>
      <w:r>
        <w:t xml:space="preserve"> </w:t>
      </w:r>
      <w:r>
        <w:rPr>
          <w:b/>
          <w:bCs/>
        </w:rPr>
        <w:t xml:space="preserve">«Ваш следующий шаг»</w:t>
      </w:r>
      <w:r>
        <w:t xml:space="preserve"> </w:t>
      </w:r>
      <w:r>
        <w:t xml:space="preserve">— она меняется в зависимости от того, сделали ли вы уже отметку в дневнике сегодня:</w:t>
      </w:r>
    </w:p>
    <w:p>
      <w:pPr>
        <w:pStyle w:val="Compact"/>
        <w:numPr>
          <w:ilvl w:val="1"/>
          <w:numId w:val="1006"/>
        </w:numPr>
      </w:pPr>
      <w:r>
        <w:t xml:space="preserve">Если отметка есть — кнопки</w:t>
      </w:r>
      <w:r>
        <w:t xml:space="preserve"> </w:t>
      </w:r>
      <w:r>
        <w:rPr>
          <w:b/>
          <w:bCs/>
        </w:rPr>
        <w:t xml:space="preserve">«Дополнить запись»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«Написать психологу»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Если отметки ещё нет — кнопки</w:t>
      </w:r>
      <w:r>
        <w:t xml:space="preserve"> </w:t>
      </w:r>
      <w:r>
        <w:rPr>
          <w:b/>
          <w:bCs/>
        </w:rPr>
        <w:t xml:space="preserve">«Отметить состояние»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«Открыть материалы»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Три карточки быстрого доступа:</w:t>
      </w:r>
      <w:r>
        <w:t xml:space="preserve"> </w:t>
      </w:r>
      <w:r>
        <w:rPr>
          <w:b/>
          <w:bCs/>
        </w:rPr>
        <w:t xml:space="preserve">«Психолог»</w:t>
      </w:r>
      <w:r>
        <w:t xml:space="preserve"> </w:t>
      </w:r>
      <w:r>
        <w:t xml:space="preserve">(переход в чат),</w:t>
      </w:r>
      <w:r>
        <w:t xml:space="preserve"> </w:t>
      </w:r>
      <w:r>
        <w:rPr>
          <w:b/>
          <w:bCs/>
        </w:rPr>
        <w:t xml:space="preserve">«Самочувствие»</w:t>
      </w:r>
      <w:r>
        <w:t xml:space="preserve"> </w:t>
      </w:r>
      <w:r>
        <w:t xml:space="preserve">(сегодняшняя отметка настроения и переход в дневник),</w:t>
      </w:r>
      <w:r>
        <w:t xml:space="preserve"> </w:t>
      </w:r>
      <w:r>
        <w:rPr>
          <w:b/>
          <w:bCs/>
        </w:rPr>
        <w:t xml:space="preserve">«Материалы»</w:t>
      </w:r>
      <w:r>
        <w:t xml:space="preserve"> </w:t>
      </w:r>
      <w:r>
        <w:t xml:space="preserve">(переход к статьям).</w:t>
      </w:r>
    </w:p>
    <w:p>
      <w:pPr>
        <w:pStyle w:val="Compact"/>
        <w:numPr>
          <w:ilvl w:val="0"/>
          <w:numId w:val="1005"/>
        </w:numPr>
      </w:pPr>
      <w:r>
        <w:t xml:space="preserve">Карточка</w:t>
      </w:r>
      <w:r>
        <w:t xml:space="preserve"> </w:t>
      </w:r>
      <w:r>
        <w:rPr>
          <w:b/>
          <w:bCs/>
        </w:rPr>
        <w:t xml:space="preserve">«Самонаблюдение за 14 дней»</w:t>
      </w:r>
      <w:r>
        <w:t xml:space="preserve"> </w:t>
      </w:r>
      <w:r>
        <w:t xml:space="preserve">— появляется, если у вас есть хотя бы одна запись дневника за последние 14 дней: количество записей, средний балл и короткий комментарий.</w:t>
      </w:r>
    </w:p>
    <w:p>
      <w:pPr>
        <w:pStyle w:val="FirstParagraph"/>
      </w:pPr>
      <w:r>
        <w:t xml:space="preserve">Главная страница — это дашборд-подсказка, все реальные действия выполняются на целевых страницах разделов.</w:t>
      </w:r>
    </w:p>
    <w:p>
      <w:r>
        <w:pict>
          <v:rect style="width:0;height:1.5pt" o:hralign="center" o:hrstd="t" o:hr="t"/>
        </w:pict>
      </w:r>
    </w:p>
    <w:bookmarkEnd w:id="25"/>
    <w:bookmarkStart w:id="29" w:name="дневник-состояния"/>
    <w:p>
      <w:pPr>
        <w:pStyle w:val="Heading2"/>
      </w:pPr>
      <w:r>
        <w:t xml:space="preserve">3. Дневник состояния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«Дневник состояния»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/student/diary</w:t>
      </w:r>
      <w:r>
        <w:t xml:space="preserve">) — место для ежедневных коротких отметок самочувствия.</w:t>
      </w:r>
    </w:p>
    <w:bookmarkStart w:id="26" w:name="как-сделать-отметку"/>
    <w:p>
      <w:pPr>
        <w:pStyle w:val="Heading3"/>
      </w:pPr>
      <w:r>
        <w:t xml:space="preserve">Как сделать отметку</w:t>
      </w:r>
    </w:p>
    <w:p>
      <w:pPr>
        <w:pStyle w:val="Compact"/>
        <w:numPr>
          <w:ilvl w:val="0"/>
          <w:numId w:val="1007"/>
        </w:numPr>
      </w:pPr>
      <w:r>
        <w:t xml:space="preserve">Передвиньте ползунок</w:t>
      </w:r>
      <w:r>
        <w:t xml:space="preserve"> </w:t>
      </w:r>
      <w:r>
        <w:rPr>
          <w:b/>
          <w:bCs/>
        </w:rPr>
        <w:t xml:space="preserve">«Как вы сейчас?»</w:t>
      </w:r>
      <w:r>
        <w:t xml:space="preserve"> </w:t>
      </w:r>
      <w:r>
        <w:t xml:space="preserve">от 1 (очень тяжело) до 10 (прекрасно). Подсказки по шкале: 1 — тяжело, 5–6 — нейтрально, 10 — светло.</w:t>
      </w:r>
    </w:p>
    <w:p>
      <w:pPr>
        <w:pStyle w:val="Compact"/>
        <w:numPr>
          <w:ilvl w:val="0"/>
          <w:numId w:val="1007"/>
        </w:numPr>
      </w:pPr>
      <w:r>
        <w:t xml:space="preserve">При желании отметьте несколько чипов</w:t>
      </w:r>
      <w:r>
        <w:t xml:space="preserve"> </w:t>
      </w:r>
      <w:r>
        <w:rPr>
          <w:b/>
          <w:bCs/>
        </w:rPr>
        <w:t xml:space="preserve">«Что вы чувствуете?»</w:t>
      </w:r>
      <w:r>
        <w:t xml:space="preserve"> </w:t>
      </w:r>
      <w:r>
        <w:t xml:space="preserve">(можно выбрать несколько эмоций).</w:t>
      </w:r>
    </w:p>
    <w:p>
      <w:pPr>
        <w:pStyle w:val="Compact"/>
        <w:numPr>
          <w:ilvl w:val="0"/>
          <w:numId w:val="100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«+ Добавить подробности»</w:t>
      </w:r>
      <w:r>
        <w:t xml:space="preserve">, чтобы раскрыть текстовое поле, и опишите, что повлияло на состояние или что хотите обсудить с психологом.</w:t>
      </w:r>
    </w:p>
    <w:p>
      <w:pPr>
        <w:pStyle w:val="Compact"/>
        <w:numPr>
          <w:ilvl w:val="0"/>
          <w:numId w:val="100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«Сохранить отметку»</w:t>
      </w:r>
      <w:r>
        <w:t xml:space="preserve">. Если запись за сегодня уже есть, кнопка называется</w:t>
      </w:r>
      <w:r>
        <w:t xml:space="preserve"> </w:t>
      </w:r>
      <w:r>
        <w:rPr>
          <w:b/>
          <w:bCs/>
        </w:rPr>
        <w:t xml:space="preserve">«Обновить запись»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на каждый день допускается ровно одна запись — повторное сохранение в тот же день просто обновляет её.</w:t>
      </w:r>
    </w:p>
    <w:bookmarkEnd w:id="26"/>
    <w:bookmarkStart w:id="27" w:name="история-записей"/>
    <w:p>
      <w:pPr>
        <w:pStyle w:val="Heading3"/>
      </w:pPr>
      <w:r>
        <w:t xml:space="preserve">История записей</w:t>
      </w:r>
    </w:p>
    <w:p>
      <w:pPr>
        <w:pStyle w:val="Compact"/>
        <w:numPr>
          <w:ilvl w:val="0"/>
          <w:numId w:val="1008"/>
        </w:numPr>
      </w:pPr>
      <w:r>
        <w:t xml:space="preserve">Внизу дневника показаны последние 4 записи. По кнопке</w:t>
      </w:r>
      <w:r>
        <w:t xml:space="preserve"> </w:t>
      </w:r>
      <w:r>
        <w:rPr>
          <w:b/>
          <w:bCs/>
        </w:rPr>
        <w:t xml:space="preserve">«⋮»</w:t>
      </w:r>
      <w:r>
        <w:t xml:space="preserve"> </w:t>
      </w:r>
      <w:r>
        <w:t xml:space="preserve">у записи доступны действия</w:t>
      </w:r>
      <w:r>
        <w:t xml:space="preserve"> </w:t>
      </w:r>
      <w:r>
        <w:rPr>
          <w:b/>
          <w:bCs/>
        </w:rPr>
        <w:t xml:space="preserve">«Редактировать»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«Удалить»</w:t>
      </w:r>
      <w:r>
        <w:t xml:space="preserve"> </w:t>
      </w:r>
      <w:r>
        <w:t xml:space="preserve">(удаление скрывает запись, действие подтверждается отдельным окном).</w:t>
      </w:r>
    </w:p>
    <w:p>
      <w:pPr>
        <w:pStyle w:val="Compact"/>
        <w:numPr>
          <w:ilvl w:val="0"/>
          <w:numId w:val="1008"/>
        </w:numPr>
      </w:pPr>
      <w:r>
        <w:t xml:space="preserve">Полный список — на странице</w:t>
      </w:r>
      <w:r>
        <w:t xml:space="preserve"> </w:t>
      </w:r>
      <w:r>
        <w:rPr>
          <w:b/>
          <w:bCs/>
        </w:rPr>
        <w:t xml:space="preserve">«История записей»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/student/diary/history</w:t>
      </w:r>
      <w:r>
        <w:t xml:space="preserve">), с подгрузкой по кнопке</w:t>
      </w:r>
      <w:r>
        <w:t xml:space="preserve"> </w:t>
      </w:r>
      <w:r>
        <w:rPr>
          <w:b/>
          <w:bCs/>
        </w:rPr>
        <w:t xml:space="preserve">«Загрузить ещё»</w:t>
      </w:r>
      <w:r>
        <w:t xml:space="preserve">.</w:t>
      </w:r>
    </w:p>
    <w:bookmarkEnd w:id="27"/>
    <w:bookmarkStart w:id="28" w:name="самонаблюдение"/>
    <w:p>
      <w:pPr>
        <w:pStyle w:val="Heading3"/>
      </w:pPr>
      <w:r>
        <w:t xml:space="preserve">Самонаблюдение</w:t>
      </w:r>
    </w:p>
    <w:p>
      <w:pPr>
        <w:pStyle w:val="FirstParagraph"/>
      </w:pPr>
      <w:r>
        <w:t xml:space="preserve">На странице дневника доступны чипы периода</w:t>
      </w:r>
      <w:r>
        <w:t xml:space="preserve"> </w:t>
      </w:r>
      <w:r>
        <w:rPr>
          <w:b/>
          <w:bCs/>
        </w:rPr>
        <w:t xml:space="preserve">«14 дней» / «Месяц» / «Год»</w:t>
      </w:r>
      <w:r>
        <w:t xml:space="preserve"> </w:t>
      </w:r>
      <w:r>
        <w:t xml:space="preserve">— переключают статистику: количество отметок, последнюю отметку/период, среднюю оценку и список последних отметок.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тесты-и-психодиагностика"/>
    <w:p>
      <w:pPr>
        <w:pStyle w:val="Heading2"/>
      </w:pPr>
      <w:r>
        <w:t xml:space="preserve">4. Тесты и психодиагностика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«Тесты»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/student/tests</w:t>
      </w:r>
      <w:r>
        <w:t xml:space="preserve">) объединяет каталог доступных методик и историю ваших результатов.</w:t>
      </w:r>
    </w:p>
    <w:bookmarkStart w:id="30" w:name="как-пройти-тест"/>
    <w:p>
      <w:pPr>
        <w:pStyle w:val="Heading3"/>
      </w:pPr>
      <w:r>
        <w:t xml:space="preserve">Как пройти тест</w:t>
      </w:r>
    </w:p>
    <w:p>
      <w:pPr>
        <w:pStyle w:val="Compact"/>
        <w:numPr>
          <w:ilvl w:val="0"/>
          <w:numId w:val="1009"/>
        </w:numPr>
      </w:pPr>
      <w:r>
        <w:t xml:space="preserve">На странице «Тесты» нажмите</w:t>
      </w:r>
      <w:r>
        <w:t xml:space="preserve"> </w:t>
      </w:r>
      <w:r>
        <w:rPr>
          <w:b/>
          <w:bCs/>
        </w:rPr>
        <w:t xml:space="preserve">«Все тесты →»</w:t>
      </w:r>
      <w:r>
        <w:t xml:space="preserve">, чтобы открыть каталог (</w:t>
      </w:r>
      <w:r>
        <w:rPr>
          <w:rStyle w:val="VerbatimChar"/>
        </w:rPr>
        <w:t xml:space="preserve">/student/tests/catalog</w:t>
      </w:r>
      <w:r>
        <w:t xml:space="preserve">). Здесь доступен поиск по названию и видно количество вопросов и примерное время прохождения каждого теста.</w:t>
      </w:r>
    </w:p>
    <w:p>
      <w:pPr>
        <w:pStyle w:val="Compact"/>
        <w:numPr>
          <w:ilvl w:val="0"/>
          <w:numId w:val="1009"/>
        </w:numPr>
      </w:pPr>
      <w:r>
        <w:t xml:space="preserve">Выберите методику и нажмите</w:t>
      </w:r>
      <w:r>
        <w:t xml:space="preserve"> </w:t>
      </w:r>
      <w:r>
        <w:rPr>
          <w:b/>
          <w:bCs/>
        </w:rPr>
        <w:t xml:space="preserve">«Пройти тест →»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Если вы проходите тест впервые, появится экран согласия на обработку персональных данных (ФЗ‑152) — ознакомьтесь с текстом, отметьте чекбокс и нажмите</w:t>
      </w:r>
      <w:r>
        <w:t xml:space="preserve"> </w:t>
      </w:r>
      <w:r>
        <w:rPr>
          <w:b/>
          <w:bCs/>
        </w:rPr>
        <w:t xml:space="preserve">«Принять и продолжить»</w:t>
      </w:r>
      <w:r>
        <w:t xml:space="preserve">. Без согласия вопросы не откроются.</w:t>
      </w:r>
    </w:p>
    <w:p>
      <w:pPr>
        <w:pStyle w:val="Compact"/>
        <w:numPr>
          <w:ilvl w:val="0"/>
          <w:numId w:val="1009"/>
        </w:numPr>
      </w:pPr>
      <w:r>
        <w:t xml:space="preserve">Отвечайте на вопросы по порядку. Вопросы бывают с одним вариантом ответа, с несколькими вариантами, со шкалой (ползунок) и со свободным текстовым ответом. Вопросы, отмеченные звёздочкой</w:t>
      </w:r>
      <w:r>
        <w:t xml:space="preserve"> </w:t>
      </w:r>
      <w:r>
        <w:rPr>
          <w:rStyle w:val="VerbatimChar"/>
        </w:rPr>
        <w:t xml:space="preserve">*</w:t>
      </w:r>
      <w:r>
        <w:t xml:space="preserve">, обязательны для ответа.</w:t>
      </w:r>
    </w:p>
    <w:p>
      <w:pPr>
        <w:pStyle w:val="Compact"/>
        <w:numPr>
          <w:ilvl w:val="0"/>
          <w:numId w:val="1009"/>
        </w:numPr>
      </w:pPr>
      <w:r>
        <w:t xml:space="preserve">Счётчик наверху показывает «Отвечено N из M вопросов».</w:t>
      </w:r>
    </w:p>
    <w:p>
      <w:pPr>
        <w:pStyle w:val="Compact"/>
        <w:numPr>
          <w:ilvl w:val="0"/>
          <w:numId w:val="1009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«Завершить и узнать результат»</w:t>
      </w:r>
      <w:r>
        <w:t xml:space="preserve">. Если какой‑то обязательный вопрос пропущен, страница подсветит его и покажет подсказку «Заполните обязательные вопросы (отмечены *)».</w:t>
      </w:r>
    </w:p>
    <w:p>
      <w:pPr>
        <w:pStyle w:val="FirstParagraph"/>
      </w:pPr>
      <w:r>
        <w:t xml:space="preserve">Если во время прохождения администратор изменил тест, система предупредит, что ответы отправить не удалось, и предложит пройти тест заново после обновления страницы.</w:t>
      </w:r>
    </w:p>
    <w:bookmarkEnd w:id="30"/>
    <w:bookmarkStart w:id="31" w:name="результаты"/>
    <w:p>
      <w:pPr>
        <w:pStyle w:val="Heading3"/>
      </w:pPr>
      <w:r>
        <w:t xml:space="preserve">Результаты</w:t>
      </w:r>
    </w:p>
    <w:p>
      <w:pPr>
        <w:pStyle w:val="Compact"/>
        <w:numPr>
          <w:ilvl w:val="0"/>
          <w:numId w:val="1010"/>
        </w:numPr>
      </w:pPr>
      <w:r>
        <w:t xml:space="preserve">Экран результата показывает итоговый балл (или, для многошкальных тестов — балл по каждой шкале), прогресс‑бар и текстовую расшифровку/рекомендации, если они заданы автором теста.</w:t>
      </w:r>
    </w:p>
    <w:p>
      <w:pPr>
        <w:pStyle w:val="Compact"/>
        <w:numPr>
          <w:ilvl w:val="0"/>
          <w:numId w:val="1010"/>
        </w:numPr>
      </w:pPr>
      <w:r>
        <w:t xml:space="preserve">Все пройденные тесты сохраняются в</w:t>
      </w:r>
      <w:r>
        <w:t xml:space="preserve"> </w:t>
      </w:r>
      <w:r>
        <w:rPr>
          <w:b/>
          <w:bCs/>
        </w:rPr>
        <w:t xml:space="preserve">«Истории результатов»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/student/tests/results</w:t>
      </w:r>
      <w:r>
        <w:t xml:space="preserve">) с датой и баллом; из истории можно открыть любой прошлый результат заново.</w:t>
      </w:r>
    </w:p>
    <w:p>
      <w:pPr>
        <w:pStyle w:val="Compact"/>
        <w:numPr>
          <w:ilvl w:val="0"/>
          <w:numId w:val="1010"/>
        </w:numPr>
      </w:pPr>
      <w:r>
        <w:t xml:space="preserve">Тест можно проходить повторно — каждое прохождение создаёт новый результат в истории.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материалы-и-статьи"/>
    <w:p>
      <w:pPr>
        <w:pStyle w:val="Heading2"/>
      </w:pPr>
      <w:r>
        <w:t xml:space="preserve">5. Материалы и статьи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«Материалы»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/student/materials</w:t>
      </w:r>
      <w:r>
        <w:t xml:space="preserve">) — библиотека статей, вебинаров, упражнений и гидов по темам тревоги, стресса, сна, отношений, самооценки и эмоций.</w:t>
      </w:r>
    </w:p>
    <w:p>
      <w:pPr>
        <w:pStyle w:val="Compact"/>
        <w:numPr>
          <w:ilvl w:val="0"/>
          <w:numId w:val="1011"/>
        </w:numPr>
      </w:pPr>
      <w:r>
        <w:t xml:space="preserve">Доступны поиск, фильтры по типу материала и теме, сортировка.</w:t>
      </w:r>
    </w:p>
    <w:p>
      <w:pPr>
        <w:pStyle w:val="Compact"/>
        <w:numPr>
          <w:ilvl w:val="0"/>
          <w:numId w:val="1011"/>
        </w:numPr>
      </w:pPr>
      <w:r>
        <w:t xml:space="preserve">Кнопка‑сердечко на карточке добавляет статью в</w:t>
      </w:r>
      <w:r>
        <w:t xml:space="preserve"> </w:t>
      </w:r>
      <w:r>
        <w:rPr>
          <w:b/>
          <w:bCs/>
        </w:rPr>
        <w:t xml:space="preserve">«Избранное»</w:t>
      </w:r>
      <w:r>
        <w:t xml:space="preserve"> </w:t>
      </w:r>
      <w:r>
        <w:t xml:space="preserve">— счётчик избранного отображается отдельным чипом.</w:t>
      </w:r>
    </w:p>
    <w:p>
      <w:pPr>
        <w:pStyle w:val="Compact"/>
        <w:numPr>
          <w:ilvl w:val="0"/>
          <w:numId w:val="1011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«Загрузить ещё»</w:t>
      </w:r>
      <w:r>
        <w:t xml:space="preserve"> </w:t>
      </w:r>
      <w:r>
        <w:t xml:space="preserve">подгружает следующую партию карточек.</w:t>
      </w:r>
    </w:p>
    <w:p>
      <w:pPr>
        <w:pStyle w:val="BlockText"/>
      </w:pPr>
      <w:r>
        <w:t xml:space="preserve">На данный момент это демонстрационный набор материалов с фиксированным содержимым; список избранного сбрасывается при обновлении страницы браузера.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ния-психолога"/>
    <w:p>
      <w:pPr>
        <w:pStyle w:val="Heading2"/>
      </w:pPr>
      <w:r>
        <w:t xml:space="preserve">6. Задания психолога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«Задания от психолога»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/student/tasks</w:t>
      </w:r>
      <w:r>
        <w:t xml:space="preserve">) показывает практики между сессиями со статусами «В процессе» / «Выполнено», статистикой и комментарием психолога.</w:t>
      </w:r>
    </w:p>
    <w:p>
      <w:pPr>
        <w:pStyle w:val="BlockText"/>
      </w:pPr>
      <w:r>
        <w:rPr>
          <w:b/>
          <w:bCs/>
        </w:rPr>
        <w:t xml:space="preserve">Это демонстрационная витрина.</w:t>
      </w:r>
      <w:r>
        <w:t xml:space="preserve"> </w:t>
      </w:r>
      <w:r>
        <w:t xml:space="preserve">Отметка «выполнено» ставится только визуально в вашем браузере и не сохраняется на сервере — психолог её не увидит. Реальный обмен заданиями между психологом и студентом на платформе пока не реализован; используйте чат, чтобы обсудить договорённости с психологом напрямую.</w:t>
      </w:r>
    </w:p>
    <w:p>
      <w:r>
        <w:pict>
          <v:rect style="width:0;height:1.5pt" o:hralign="center" o:hrstd="t" o:hr="t"/>
        </w:pict>
      </w:r>
    </w:p>
    <w:bookmarkEnd w:id="34"/>
    <w:bookmarkStart w:id="37" w:name="сообщения-чат-с-психологом"/>
    <w:p>
      <w:pPr>
        <w:pStyle w:val="Heading2"/>
      </w:pPr>
      <w:r>
        <w:t xml:space="preserve">7. Сообщения (чат с психологом)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«Сообщения»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/student/chat</w:t>
      </w:r>
      <w:r>
        <w:t xml:space="preserve">) — переписка с психологом, к которому вас прикрепил супервизор.</w:t>
      </w:r>
    </w:p>
    <w:bookmarkStart w:id="35" w:name="как-написать-сообщение"/>
    <w:p>
      <w:pPr>
        <w:pStyle w:val="Heading3"/>
      </w:pPr>
      <w:r>
        <w:t xml:space="preserve">Как написать сообщение</w:t>
      </w:r>
    </w:p>
    <w:p>
      <w:pPr>
        <w:pStyle w:val="Compact"/>
        <w:numPr>
          <w:ilvl w:val="0"/>
          <w:numId w:val="1012"/>
        </w:numPr>
      </w:pPr>
      <w:r>
        <w:t xml:space="preserve">Слева выберите диалог (ваш психолог; отдельно доступны системные уведомления).</w:t>
      </w:r>
    </w:p>
    <w:p>
      <w:pPr>
        <w:pStyle w:val="Compact"/>
        <w:numPr>
          <w:ilvl w:val="0"/>
          <w:numId w:val="1012"/>
        </w:numPr>
      </w:pPr>
      <w:r>
        <w:t xml:space="preserve">Введите текст в поле</w:t>
      </w:r>
      <w:r>
        <w:t xml:space="preserve"> </w:t>
      </w:r>
      <w:r>
        <w:rPr>
          <w:b/>
          <w:bCs/>
        </w:rPr>
        <w:t xml:space="preserve">«Напишите сообщение…»</w:t>
      </w:r>
      <w:r>
        <w:t xml:space="preserve"> </w:t>
      </w:r>
      <w:r>
        <w:t xml:space="preserve">и нажмите</w:t>
      </w:r>
      <w:r>
        <w:t xml:space="preserve"> </w:t>
      </w:r>
      <w:r>
        <w:rPr>
          <w:b/>
          <w:bCs/>
        </w:rPr>
        <w:t xml:space="preserve">«Отправить»</w:t>
      </w:r>
      <w:r>
        <w:t xml:space="preserve"> </w:t>
      </w:r>
      <w:r>
        <w:t xml:space="preserve">(или клавишу Enter на компьютере).</w:t>
      </w:r>
    </w:p>
    <w:p>
      <w:pPr>
        <w:pStyle w:val="Compact"/>
        <w:numPr>
          <w:ilvl w:val="0"/>
          <w:numId w:val="1012"/>
        </w:numPr>
      </w:pPr>
      <w:r>
        <w:t xml:space="preserve">Чтобы приложить файл — нажмите значок скрепки или перетащите файл в окно чата. Разрешены изображения (jpg, png, webp), pdf, txt, документы Word/Excel/PowerPoint.</w:t>
      </w:r>
    </w:p>
    <w:p>
      <w:pPr>
        <w:pStyle w:val="Compact"/>
        <w:numPr>
          <w:ilvl w:val="0"/>
          <w:numId w:val="1012"/>
        </w:numPr>
      </w:pPr>
      <w:r>
        <w:t xml:space="preserve">Своё отправленное сообщение можно изменить или удалить через меню «…» рядом с сообщением.</w:t>
      </w:r>
    </w:p>
    <w:bookmarkEnd w:id="35"/>
    <w:bookmarkStart w:id="36" w:name="ограничения"/>
    <w:p>
      <w:pPr>
        <w:pStyle w:val="Heading3"/>
      </w:pPr>
      <w:r>
        <w:t xml:space="preserve">Ограничения</w:t>
      </w:r>
    </w:p>
    <w:p>
      <w:pPr>
        <w:pStyle w:val="Compact"/>
        <w:numPr>
          <w:ilvl w:val="0"/>
          <w:numId w:val="1013"/>
        </w:numPr>
      </w:pPr>
      <w:r>
        <w:t xml:space="preserve">Если ваше сопровождение психологом завершено, диалог переходит в режим</w:t>
      </w:r>
      <w:r>
        <w:t xml:space="preserve"> </w:t>
      </w:r>
      <w:r>
        <w:rPr>
          <w:b/>
          <w:bCs/>
        </w:rPr>
        <w:t xml:space="preserve">только для чтения</w:t>
      </w:r>
      <w:r>
        <w:t xml:space="preserve"> </w:t>
      </w:r>
      <w:r>
        <w:t xml:space="preserve">— новую переписку начать нельзя, история сохраняется.</w:t>
      </w:r>
    </w:p>
    <w:p>
      <w:pPr>
        <w:pStyle w:val="Compact"/>
        <w:numPr>
          <w:ilvl w:val="0"/>
          <w:numId w:val="1013"/>
        </w:numPr>
      </w:pPr>
      <w:r>
        <w:t xml:space="preserve">В «Системных уведомлениях» ответить нельзя — это односторонние сообщения от платформы.</w:t>
      </w:r>
    </w:p>
    <w:p>
      <w:pPr>
        <w:pStyle w:val="Compact"/>
        <w:numPr>
          <w:ilvl w:val="0"/>
          <w:numId w:val="1013"/>
        </w:numPr>
      </w:pPr>
      <w:r>
        <w:t xml:space="preserve">Максимальная длина одного сообщения — 10 000 символов.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календарь-и-запись-на-консультацию"/>
    <w:p>
      <w:pPr>
        <w:pStyle w:val="Heading2"/>
      </w:pPr>
      <w:r>
        <w:t xml:space="preserve">8. Календарь и запись на консультацию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«Календарь и сессии»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/student/calendar</w:t>
      </w:r>
      <w:r>
        <w:t xml:space="preserve">) — основной инструмент для записи к психологу.</w:t>
      </w:r>
    </w:p>
    <w:bookmarkStart w:id="38" w:name="как-записаться-на-консультацию"/>
    <w:p>
      <w:pPr>
        <w:pStyle w:val="Heading3"/>
      </w:pPr>
      <w:r>
        <w:t xml:space="preserve">Как записаться на консультацию</w:t>
      </w:r>
    </w:p>
    <w:p>
      <w:pPr>
        <w:pStyle w:val="Compact"/>
        <w:numPr>
          <w:ilvl w:val="0"/>
          <w:numId w:val="1014"/>
        </w:numPr>
      </w:pPr>
      <w:r>
        <w:t xml:space="preserve">В правой панели «Записаться на сессию» выберите</w:t>
      </w:r>
      <w:r>
        <w:t xml:space="preserve"> </w:t>
      </w:r>
      <w:r>
        <w:rPr>
          <w:b/>
          <w:bCs/>
        </w:rPr>
        <w:t xml:space="preserve">«Тип встречи»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Если тип поддерживает несколько форматов, выберите</w:t>
      </w:r>
      <w:r>
        <w:t xml:space="preserve"> </w:t>
      </w:r>
      <w:r>
        <w:rPr>
          <w:b/>
          <w:bCs/>
        </w:rPr>
        <w:t xml:space="preserve">«Онлайн»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«Очно»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дату</w:t>
      </w:r>
      <w:r>
        <w:t xml:space="preserve"> </w:t>
      </w:r>
      <w:r>
        <w:t xml:space="preserve">— доступны только сегодняшний день и будущие даты.</w:t>
      </w:r>
    </w:p>
    <w:p>
      <w:pPr>
        <w:pStyle w:val="Compact"/>
        <w:numPr>
          <w:ilvl w:val="0"/>
          <w:numId w:val="1014"/>
        </w:numPr>
      </w:pPr>
      <w:r>
        <w:t xml:space="preserve">Дождитесь загрузки сетки свободных слотов и выберите удобное время (время указано по Москве).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«Записаться»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После успешной отправки появится сообщение «Запись создана! Ожидайте подтверждения психолога.»</w:t>
      </w:r>
    </w:p>
    <w:bookmarkEnd w:id="38"/>
    <w:bookmarkStart w:id="39" w:name="статусы-записи"/>
    <w:p>
      <w:pPr>
        <w:pStyle w:val="Heading3"/>
      </w:pPr>
      <w:r>
        <w:t xml:space="preserve">Статусы записи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Статус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видите 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Ожидает подтверждения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Психолог ещё не принял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Психолог подтвердил встречу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Отклонена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Психолог отклонил запись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отменена (вами)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Завершена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Консультация состоялась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явился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Отметка о пропущенной встрече</w:t>
            </w:r>
          </w:p>
        </w:tc>
      </w:tr>
    </w:tbl>
    <w:bookmarkEnd w:id="39"/>
    <w:bookmarkStart w:id="40" w:name="отмена-записи"/>
    <w:p>
      <w:pPr>
        <w:pStyle w:val="Heading3"/>
      </w:pPr>
      <w:r>
        <w:t xml:space="preserve">Отмена записи</w:t>
      </w:r>
    </w:p>
    <w:p>
      <w:pPr>
        <w:pStyle w:val="FirstParagraph"/>
      </w:pPr>
      <w:r>
        <w:t xml:space="preserve">В блоке</w:t>
      </w:r>
      <w:r>
        <w:t xml:space="preserve"> </w:t>
      </w:r>
      <w:r>
        <w:rPr>
          <w:b/>
          <w:bCs/>
        </w:rPr>
        <w:t xml:space="preserve">«Предстоящие сессии»</w:t>
      </w:r>
      <w:r>
        <w:t xml:space="preserve"> </w:t>
      </w:r>
      <w:r>
        <w:t xml:space="preserve">у записи в статусе «Ожидает подтверждения» или «Подтверждена» (пока встреча не прошла) доступна кнопка</w:t>
      </w:r>
      <w:r>
        <w:t xml:space="preserve"> </w:t>
      </w:r>
      <w:r>
        <w:rPr>
          <w:b/>
          <w:bCs/>
        </w:rPr>
        <w:t xml:space="preserve">«Отменить»</w:t>
      </w:r>
      <w:r>
        <w:t xml:space="preserve">.</w:t>
      </w:r>
    </w:p>
    <w:bookmarkEnd w:id="40"/>
    <w:bookmarkStart w:id="41" w:name="календарь"/>
    <w:p>
      <w:pPr>
        <w:pStyle w:val="Heading3"/>
      </w:pPr>
      <w:r>
        <w:t xml:space="preserve">Календарь</w:t>
      </w:r>
    </w:p>
    <w:p>
      <w:pPr>
        <w:pStyle w:val="FirstParagraph"/>
      </w:pPr>
      <w:r>
        <w:t xml:space="preserve">Слева на странице — сетка календаря на месяц с точками-легендой: сессия, прошедшая встреча, задание (демонстрационные данные), запись в дневнике (демонстрационные данные). Клик по дню с событиями открывает список событий этого дня. Ниже календаря — блоки</w:t>
      </w:r>
      <w:r>
        <w:t xml:space="preserve"> </w:t>
      </w:r>
      <w:r>
        <w:rPr>
          <w:b/>
          <w:bCs/>
        </w:rPr>
        <w:t xml:space="preserve">«Предстоящие сессии»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«История сессий»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групповые-занятия"/>
    <w:p>
      <w:pPr>
        <w:pStyle w:val="Heading2"/>
      </w:pPr>
      <w:r>
        <w:t xml:space="preserve">9. Групповые занятия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«Групповые занятия»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/student/group-sessions</w:t>
      </w:r>
      <w:r>
        <w:t xml:space="preserve">) — список открытых групповых сессий психологической службы.</w:t>
      </w:r>
    </w:p>
    <w:p>
      <w:pPr>
        <w:pStyle w:val="Compact"/>
        <w:numPr>
          <w:ilvl w:val="0"/>
          <w:numId w:val="1015"/>
        </w:numPr>
      </w:pPr>
      <w:r>
        <w:t xml:space="preserve">Найдите занятие с доступными местами (без пометок «Мест нет» или «Запись закрыта»).</w:t>
      </w:r>
    </w:p>
    <w:p>
      <w:pPr>
        <w:pStyle w:val="Compact"/>
        <w:numPr>
          <w:ilvl w:val="0"/>
          <w:numId w:val="1015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«Записаться»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После записи на карточке появится бейдж</w:t>
      </w:r>
      <w:r>
        <w:t xml:space="preserve"> </w:t>
      </w:r>
      <w:r>
        <w:rPr>
          <w:b/>
          <w:bCs/>
        </w:rPr>
        <w:t xml:space="preserve">«Вы записаны»</w:t>
      </w:r>
      <w:r>
        <w:t xml:space="preserve">, а кнопка сменится на</w:t>
      </w:r>
      <w:r>
        <w:t xml:space="preserve"> </w:t>
      </w:r>
      <w:r>
        <w:rPr>
          <w:b/>
          <w:bCs/>
        </w:rPr>
        <w:t xml:space="preserve">«Отменить запись»</w:t>
      </w:r>
      <w:r>
        <w:t xml:space="preserve">.</w:t>
      </w:r>
    </w:p>
    <w:p>
      <w:pPr>
        <w:pStyle w:val="FirstParagraph"/>
      </w:pPr>
      <w:r>
        <w:t xml:space="preserve">В карточке занятия указаны дата и время (по Москве), количество занятых/всего мест, формат (онлайн/очно) и психолог, который ведёт занятие. Записаться нельзя, если организатор закрыл запись или свободных мест не осталось.</w:t>
      </w:r>
    </w:p>
    <w:p>
      <w:r>
        <w:pict>
          <v:rect style="width:0;height:1.5pt" o:hralign="center" o:hrstd="t" o:hr="t"/>
        </w:pict>
      </w:r>
    </w:p>
    <w:bookmarkEnd w:id="43"/>
    <w:bookmarkStart w:id="47" w:name="настройки-аккаунта"/>
    <w:p>
      <w:pPr>
        <w:pStyle w:val="Heading2"/>
      </w:pPr>
      <w:r>
        <w:t xml:space="preserve">10. Настройки аккаунта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«Настройки»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/student/settings</w:t>
      </w:r>
      <w:r>
        <w:t xml:space="preserve">) разделён на реально сохраняемые данные и визуальные заготовки.</w:t>
      </w:r>
    </w:p>
    <w:bookmarkStart w:id="44" w:name="что-сохраняется-по-настоящему"/>
    <w:p>
      <w:pPr>
        <w:pStyle w:val="Heading3"/>
      </w:pPr>
      <w:r>
        <w:t xml:space="preserve">Что сохраняется по-настоящему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Профиль</w:t>
      </w:r>
      <w:r>
        <w:t xml:space="preserve">: поля «ФИО» и «Номер телефона» — измените и нажмите</w:t>
      </w:r>
      <w:r>
        <w:t xml:space="preserve"> </w:t>
      </w:r>
      <w:r>
        <w:rPr>
          <w:b/>
          <w:bCs/>
        </w:rPr>
        <w:t xml:space="preserve">«Сохранить изменения»</w:t>
      </w:r>
      <w:r>
        <w:t xml:space="preserve">. Email изменить нельзя (поле только для чтения).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Смена пароля</w:t>
      </w:r>
      <w:r>
        <w:t xml:space="preserve"> </w:t>
      </w:r>
      <w:r>
        <w:t xml:space="preserve">(блок «Безопасность»): заполните «Текущий пароль», «Новый пароль», «Подтверждение нового пароля» и нажмите</w:t>
      </w:r>
      <w:r>
        <w:t xml:space="preserve"> </w:t>
      </w:r>
      <w:r>
        <w:rPr>
          <w:b/>
          <w:bCs/>
        </w:rPr>
        <w:t xml:space="preserve">«Изменить пароль»</w:t>
      </w:r>
      <w:r>
        <w:t xml:space="preserve">. После успеха система автоматически выйдет из аккаунта — войдите заново с новым паролем.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Тема оформления и режим для слабовидящих</w:t>
      </w:r>
      <w:r>
        <w:t xml:space="preserve"> </w:t>
      </w:r>
      <w:r>
        <w:t xml:space="preserve">(настраиваются из значков в верхней панели кабинета, не на этой странице) — сохраняются в вашем профиле.</w:t>
      </w:r>
    </w:p>
    <w:bookmarkEnd w:id="44"/>
    <w:bookmarkStart w:id="45" w:name="X4bf22b046ed9db9c94134248235e514a2681435"/>
    <w:p>
      <w:pPr>
        <w:pStyle w:val="Heading3"/>
      </w:pPr>
      <w:r>
        <w:t xml:space="preserve">Визуальные заготовки (пока не сохраняются на сервере)</w:t>
      </w:r>
    </w:p>
    <w:p>
      <w:pPr>
        <w:pStyle w:val="Compact"/>
        <w:numPr>
          <w:ilvl w:val="0"/>
          <w:numId w:val="1017"/>
        </w:numPr>
      </w:pPr>
      <w:r>
        <w:t xml:space="preserve">Поле</w:t>
      </w:r>
      <w:r>
        <w:t xml:space="preserve"> </w:t>
      </w:r>
      <w:r>
        <w:rPr>
          <w:b/>
          <w:bCs/>
        </w:rPr>
        <w:t xml:space="preserve">«Часовой пояс»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Блок</w:t>
      </w:r>
      <w:r>
        <w:t xml:space="preserve"> </w:t>
      </w:r>
      <w:r>
        <w:rPr>
          <w:b/>
          <w:bCs/>
        </w:rPr>
        <w:t xml:space="preserve">«Социальные сети»</w:t>
      </w:r>
      <w:r>
        <w:t xml:space="preserve"> </w:t>
      </w:r>
      <w:r>
        <w:t xml:space="preserve">— ссылки на мессенджеры/соцсети сбрасываются при обновлении страницы.</w:t>
      </w:r>
    </w:p>
    <w:p>
      <w:pPr>
        <w:pStyle w:val="Compact"/>
        <w:numPr>
          <w:ilvl w:val="0"/>
          <w:numId w:val="1017"/>
        </w:numPr>
      </w:pPr>
      <w:r>
        <w:t xml:space="preserve">Блок</w:t>
      </w:r>
      <w:r>
        <w:t xml:space="preserve"> </w:t>
      </w:r>
      <w:r>
        <w:rPr>
          <w:b/>
          <w:bCs/>
        </w:rPr>
        <w:t xml:space="preserve">«Уведомления»</w:t>
      </w:r>
      <w:r>
        <w:t xml:space="preserve"> </w:t>
      </w:r>
      <w:r>
        <w:t xml:space="preserve">(переключатели напоминаний о сессиях, заданиях, новых материалах и еженедельном итоге) — переключаются визуально, но настройка не отправляется на сервер.</w:t>
      </w:r>
    </w:p>
    <w:bookmarkEnd w:id="45"/>
    <w:bookmarkStart w:id="46" w:name="помощь-в-кризисный-момент"/>
    <w:p>
      <w:pPr>
        <w:pStyle w:val="Heading3"/>
      </w:pPr>
      <w:r>
        <w:t xml:space="preserve">Помощь в кризисный момент</w:t>
      </w:r>
    </w:p>
    <w:p>
      <w:pPr>
        <w:pStyle w:val="FirstParagraph"/>
      </w:pPr>
      <w:r>
        <w:t xml:space="preserve">На странице настроек есть блок с телефоном доверия</w:t>
      </w:r>
      <w:r>
        <w:t xml:space="preserve"> </w:t>
      </w:r>
      <w:r>
        <w:rPr>
          <w:b/>
          <w:bCs/>
        </w:rPr>
        <w:t xml:space="preserve">8‑800‑2000‑122</w:t>
      </w:r>
      <w:r>
        <w:t xml:space="preserve"> </w:t>
      </w:r>
      <w:r>
        <w:t xml:space="preserve">(кликабельная ссылка для звонка) — если требуется срочная поддержка.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тема-оформления-и-режим-для-слабовидящих"/>
    <w:p>
      <w:pPr>
        <w:pStyle w:val="Heading2"/>
      </w:pPr>
      <w:r>
        <w:t xml:space="preserve">11. Тема оформления и режим для слабовидящих</w:t>
      </w:r>
    </w:p>
    <w:p>
      <w:pPr>
        <w:pStyle w:val="FirstParagraph"/>
      </w:pPr>
      <w:r>
        <w:t xml:space="preserve">В верхней панели кабинета доступны: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Переключатель темы</w:t>
      </w:r>
      <w:r>
        <w:t xml:space="preserve"> </w:t>
      </w:r>
      <w:r>
        <w:t xml:space="preserve">(значок палитры) — режим «Светлая» / «Тёмная» / «Системная» и палитра «Кофе» (по умолчанию), «Природа», «Классика», «Контраст».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Режим для слабовидящих</w:t>
      </w:r>
      <w:r>
        <w:t xml:space="preserve"> </w:t>
      </w:r>
      <w:r>
        <w:t xml:space="preserve">(по ГОСТ Р 52872‑2019) — отдельная кнопка, открывает панель с настройками размера шрифта, цветовой схемы, межстрочных интервалов, шрифта и отображения изображений.</w:t>
      </w:r>
    </w:p>
    <w:p>
      <w:pPr>
        <w:pStyle w:val="FirstParagraph"/>
      </w:pPr>
      <w:r>
        <w:t xml:space="preserve">Обе настройки сохраняются в вашем профиле и применяются при следующем входе.</w:t>
      </w:r>
    </w:p>
    <w:p>
      <w:r>
        <w:pict>
          <v:rect style="width:0;height:1.5pt" o:hralign="center" o:hrstd="t" o:hr="t"/>
        </w:pict>
      </w:r>
    </w:p>
    <w:bookmarkEnd w:id="48"/>
    <w:bookmarkStart w:id="49" w:name="что-пока-не-работает-по-настоящему"/>
    <w:p>
      <w:pPr>
        <w:pStyle w:val="Heading2"/>
      </w:pPr>
      <w:r>
        <w:t xml:space="preserve">12. Что пока не работает по-настоящему</w:t>
      </w:r>
    </w:p>
    <w:p>
      <w:pPr>
        <w:pStyle w:val="FirstParagraph"/>
      </w:pPr>
      <w:r>
        <w:t xml:space="preserve">Чтобы не тратить время впустую, важно знать, какие элементы интерфейса пока декоративны:</w:t>
      </w:r>
    </w:p>
    <w:p>
      <w:pPr>
        <w:pStyle w:val="Compact"/>
        <w:numPr>
          <w:ilvl w:val="0"/>
          <w:numId w:val="1019"/>
        </w:numPr>
      </w:pPr>
      <w:r>
        <w:t xml:space="preserve">Поле поиска в верхней панели кабинета.</w:t>
      </w:r>
    </w:p>
    <w:p>
      <w:pPr>
        <w:pStyle w:val="Compact"/>
        <w:numPr>
          <w:ilvl w:val="0"/>
          <w:numId w:val="1019"/>
        </w:numPr>
      </w:pPr>
      <w:r>
        <w:t xml:space="preserve">Иконки «Уведомления» и «Почта» в верхней панели.</w:t>
      </w:r>
    </w:p>
    <w:p>
      <w:pPr>
        <w:pStyle w:val="Compact"/>
        <w:numPr>
          <w:ilvl w:val="0"/>
          <w:numId w:val="1019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«Подключиться»</w:t>
      </w:r>
      <w:r>
        <w:t xml:space="preserve"> </w:t>
      </w:r>
      <w:r>
        <w:t xml:space="preserve">к сессии в блоке «Предстоящие сессии».</w:t>
      </w:r>
    </w:p>
    <w:p>
      <w:pPr>
        <w:pStyle w:val="Compact"/>
        <w:numPr>
          <w:ilvl w:val="0"/>
          <w:numId w:val="1019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«Связаться с дежурным»</w:t>
      </w:r>
      <w:r>
        <w:t xml:space="preserve"> </w:t>
      </w:r>
      <w:r>
        <w:t xml:space="preserve">в настройках.</w:t>
      </w:r>
    </w:p>
    <w:p>
      <w:pPr>
        <w:pStyle w:val="Compact"/>
        <w:numPr>
          <w:ilvl w:val="0"/>
          <w:numId w:val="1019"/>
        </w:numPr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«Материалы»</w:t>
      </w:r>
      <w:r>
        <w:t xml:space="preserve"> </w:t>
      </w:r>
      <w:r>
        <w:t xml:space="preserve">— фиксированный демонстрационный список статей.</w:t>
      </w:r>
    </w:p>
    <w:p>
      <w:pPr>
        <w:pStyle w:val="Compact"/>
        <w:numPr>
          <w:ilvl w:val="0"/>
          <w:numId w:val="1019"/>
        </w:numPr>
      </w:pPr>
      <w:r>
        <w:t xml:space="preserve">Раздел</w:t>
      </w:r>
      <w:r>
        <w:t xml:space="preserve"> </w:t>
      </w:r>
      <w:r>
        <w:rPr>
          <w:b/>
          <w:bCs/>
        </w:rPr>
        <w:t xml:space="preserve">«Задания психолога»</w:t>
      </w:r>
      <w:r>
        <w:t xml:space="preserve"> </w:t>
      </w:r>
      <w:r>
        <w:t xml:space="preserve">— полностью демонстрационный, не связан с реальным психологом.</w:t>
      </w:r>
    </w:p>
    <w:p>
      <w:pPr>
        <w:pStyle w:val="Compact"/>
        <w:numPr>
          <w:ilvl w:val="0"/>
          <w:numId w:val="1019"/>
        </w:numPr>
      </w:pPr>
      <w:r>
        <w:t xml:space="preserve">Настройки «Часовой пояс», «Социальные сети», «Уведомления» на странице настроек.</w:t>
      </w:r>
    </w:p>
    <w:p>
      <w:pPr>
        <w:pStyle w:val="FirstParagraph"/>
      </w:pPr>
      <w:r>
        <w:t xml:space="preserve">Все остальные разделы (дневник, тесты, чат, запись на консультацию, групповые занятия, смена пароля и профиля, тема оформления) работают по‑настоящему и сохраняют данные на сервере.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Если у вас возникли вопросы или сложности при использовании платформы — напишите психологу в разделе «Сообщения» или обратитесь в психологическую службу ДонГУ напрямую.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2026-07-27T08:51:26Z</dcterms:created>
  <dcterms:modified xsi:type="dcterms:W3CDTF">2026-07-27T08:51:26Z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