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33752" w14:textId="62E9517B" w:rsidR="00C1056B" w:rsidRPr="002E72A9" w:rsidRDefault="001911B1" w:rsidP="004A1A14">
      <w:pPr>
        <w:pStyle w:val="Title"/>
        <w:pBdr>
          <w:bottom w:val="single" w:sz="8" w:space="0" w:color="4F81BD" w:themeColor="accent1"/>
        </w:pBdr>
        <w:spacing w:line="276" w:lineRule="auto"/>
        <w:rPr>
          <w:rFonts w:ascii="Times New Roman" w:hAnsi="Times New Roman" w:cs="Times New Roman"/>
          <w:sz w:val="72"/>
          <w:szCs w:val="72"/>
        </w:rPr>
      </w:pPr>
      <w:r w:rsidRPr="48CC39F7">
        <w:rPr>
          <w:rFonts w:ascii="Times New Roman" w:hAnsi="Times New Roman" w:cs="Times New Roman"/>
          <w:sz w:val="72"/>
          <w:szCs w:val="72"/>
        </w:rPr>
        <w:t>AN EXPLORATIVE DATA ANALYSIS AND VISUALIZATION OF EFFECT OF FLOODING IN MALAWI</w:t>
      </w:r>
    </w:p>
    <w:p w14:paraId="542EF2C2" w14:textId="77777777" w:rsidR="00E4353A" w:rsidRDefault="00E4353A" w:rsidP="004A1A14">
      <w:pPr>
        <w:pStyle w:val="Heading1"/>
        <w:rPr>
          <w:sz w:val="72"/>
          <w:szCs w:val="72"/>
        </w:rPr>
      </w:pPr>
    </w:p>
    <w:p w14:paraId="4A3451B6" w14:textId="77777777" w:rsidR="002E72A9" w:rsidRDefault="002E72A9" w:rsidP="004A1A14"/>
    <w:p w14:paraId="542F8071" w14:textId="77777777" w:rsidR="002E72A9" w:rsidRDefault="002E72A9" w:rsidP="004A1A14"/>
    <w:p w14:paraId="3D5F5A46" w14:textId="77777777" w:rsidR="002E72A9" w:rsidRDefault="002E72A9" w:rsidP="004A1A14"/>
    <w:p w14:paraId="0E170680" w14:textId="5D628440" w:rsidR="002E72A9" w:rsidRDefault="002E72A9" w:rsidP="004A1A14"/>
    <w:p w14:paraId="27788084" w14:textId="54E71414" w:rsidR="00116BE8" w:rsidRDefault="00116BE8" w:rsidP="004A1A14"/>
    <w:p w14:paraId="3FFA3216" w14:textId="7C604244" w:rsidR="00116BE8" w:rsidRDefault="00116BE8" w:rsidP="004A1A14"/>
    <w:p w14:paraId="13DB2776" w14:textId="59859DFA" w:rsidR="00116BE8" w:rsidRDefault="00116BE8" w:rsidP="004A1A14"/>
    <w:p w14:paraId="760A5DED" w14:textId="77777777" w:rsidR="00116BE8" w:rsidRDefault="00116BE8" w:rsidP="004A1A14"/>
    <w:p w14:paraId="24611286" w14:textId="18C184F1" w:rsidR="002E72A9" w:rsidRPr="002E72A9" w:rsidRDefault="002E72A9" w:rsidP="004A1A14">
      <w:pPr>
        <w:jc w:val="center"/>
        <w:rPr>
          <w:rFonts w:ascii="Times New Roman" w:hAnsi="Times New Roman" w:cs="Times New Roman"/>
          <w:b/>
          <w:sz w:val="36"/>
          <w:szCs w:val="36"/>
        </w:rPr>
      </w:pPr>
      <w:r w:rsidRPr="002E72A9">
        <w:rPr>
          <w:rFonts w:ascii="Times New Roman" w:hAnsi="Times New Roman" w:cs="Times New Roman"/>
          <w:b/>
          <w:sz w:val="36"/>
          <w:szCs w:val="36"/>
        </w:rPr>
        <w:t>Data</w:t>
      </w:r>
      <w:r w:rsidR="008F05A3">
        <w:rPr>
          <w:rFonts w:ascii="Times New Roman" w:hAnsi="Times New Roman" w:cs="Times New Roman"/>
          <w:b/>
          <w:sz w:val="36"/>
          <w:szCs w:val="36"/>
        </w:rPr>
        <w:t>c</w:t>
      </w:r>
      <w:r w:rsidRPr="002E72A9">
        <w:rPr>
          <w:rFonts w:ascii="Times New Roman" w:hAnsi="Times New Roman" w:cs="Times New Roman"/>
          <w:b/>
          <w:sz w:val="36"/>
          <w:szCs w:val="36"/>
        </w:rPr>
        <w:t>raft Team</w:t>
      </w:r>
    </w:p>
    <w:p w14:paraId="2823CC34" w14:textId="392FF157" w:rsidR="00E4353A" w:rsidRDefault="00E4353A" w:rsidP="004A1A14">
      <w:pPr>
        <w:pStyle w:val="Heading1"/>
        <w:rPr>
          <w:sz w:val="72"/>
          <w:szCs w:val="72"/>
        </w:rPr>
      </w:pPr>
    </w:p>
    <w:p w14:paraId="7F4A7370" w14:textId="663B91E9" w:rsidR="00116BE8" w:rsidRDefault="00116BE8" w:rsidP="004A1A14"/>
    <w:p w14:paraId="16598C29" w14:textId="77777777" w:rsidR="00116BE8" w:rsidRPr="00116BE8" w:rsidRDefault="00116BE8" w:rsidP="004A1A14"/>
    <w:p w14:paraId="178E8835" w14:textId="77777777" w:rsidR="002E72A9" w:rsidRDefault="002E72A9" w:rsidP="004A1A14"/>
    <w:sdt>
      <w:sdtPr>
        <w:id w:val="1765031940"/>
        <w:docPartObj>
          <w:docPartGallery w:val="Table of Contents"/>
          <w:docPartUnique/>
        </w:docPartObj>
      </w:sdtPr>
      <w:sdtEndPr>
        <w:rPr>
          <w:noProof/>
        </w:rPr>
      </w:sdtEndPr>
      <w:sdtContent>
        <w:p w14:paraId="4B5EA2DA" w14:textId="60D5B30C" w:rsidR="48CC39F7" w:rsidRDefault="48CC39F7" w:rsidP="004A1A14"/>
        <w:p w14:paraId="3F1DBB22" w14:textId="111755B5" w:rsidR="48CC39F7" w:rsidRDefault="48CC39F7" w:rsidP="004A1A14"/>
        <w:p w14:paraId="29676F14" w14:textId="7A79FAE0" w:rsidR="00E4353A" w:rsidRDefault="00E4353A" w:rsidP="004A1A14">
          <w:pPr>
            <w:pStyle w:val="TOCHeading"/>
          </w:pPr>
          <w:r>
            <w:lastRenderedPageBreak/>
            <w:t>Contents</w:t>
          </w:r>
        </w:p>
        <w:p w14:paraId="22258F18" w14:textId="6915B01F" w:rsidR="00116BE8" w:rsidRDefault="00116BE8" w:rsidP="004A1A14">
          <w:pPr>
            <w:pStyle w:val="TOC1"/>
            <w:tabs>
              <w:tab w:val="right" w:leader="dot" w:pos="10790"/>
            </w:tabs>
            <w:rPr>
              <w:rFonts w:eastAsiaTheme="minorEastAsia"/>
              <w:noProof/>
              <w:lang w:val="en-NG" w:eastAsia="en-NG"/>
            </w:rPr>
          </w:pPr>
          <w:r>
            <w:t xml:space="preserve">1.0 </w:t>
          </w:r>
          <w:r w:rsidR="00E4353A">
            <w:fldChar w:fldCharType="begin"/>
          </w:r>
          <w:r w:rsidR="00E4353A">
            <w:instrText xml:space="preserve"> TOC \o "1-3" \h \z \u </w:instrText>
          </w:r>
          <w:r w:rsidR="00E4353A">
            <w:fldChar w:fldCharType="separate"/>
          </w:r>
          <w:hyperlink w:anchor="_Toc40607001" w:history="1">
            <w:r w:rsidRPr="009713B4">
              <w:rPr>
                <w:rStyle w:val="Hyperlink"/>
                <w:noProof/>
              </w:rPr>
              <w:t>INTRODUCTION</w:t>
            </w:r>
            <w:r>
              <w:rPr>
                <w:noProof/>
                <w:webHidden/>
              </w:rPr>
              <w:tab/>
            </w:r>
            <w:r>
              <w:rPr>
                <w:noProof/>
                <w:webHidden/>
              </w:rPr>
              <w:fldChar w:fldCharType="begin"/>
            </w:r>
            <w:r>
              <w:rPr>
                <w:noProof/>
                <w:webHidden/>
              </w:rPr>
              <w:instrText xml:space="preserve"> PAGEREF _Toc40607001 \h </w:instrText>
            </w:r>
            <w:r>
              <w:rPr>
                <w:noProof/>
                <w:webHidden/>
              </w:rPr>
            </w:r>
            <w:r>
              <w:rPr>
                <w:noProof/>
                <w:webHidden/>
              </w:rPr>
              <w:fldChar w:fldCharType="separate"/>
            </w:r>
            <w:r>
              <w:rPr>
                <w:noProof/>
                <w:webHidden/>
              </w:rPr>
              <w:t>2</w:t>
            </w:r>
            <w:r>
              <w:rPr>
                <w:noProof/>
                <w:webHidden/>
              </w:rPr>
              <w:fldChar w:fldCharType="end"/>
            </w:r>
          </w:hyperlink>
        </w:p>
        <w:p w14:paraId="15EF596C" w14:textId="25F28228" w:rsidR="00116BE8" w:rsidRDefault="00A1081E" w:rsidP="004A1A14">
          <w:pPr>
            <w:pStyle w:val="TOC2"/>
            <w:tabs>
              <w:tab w:val="right" w:leader="dot" w:pos="10790"/>
            </w:tabs>
            <w:rPr>
              <w:rFonts w:eastAsiaTheme="minorEastAsia"/>
              <w:noProof/>
              <w:lang w:val="en-NG" w:eastAsia="en-NG"/>
            </w:rPr>
          </w:pPr>
          <w:hyperlink w:anchor="_Toc40607002" w:history="1">
            <w:r w:rsidR="00116BE8" w:rsidRPr="009713B4">
              <w:rPr>
                <w:rStyle w:val="Hyperlink"/>
                <w:noProof/>
              </w:rPr>
              <w:t>1.1  Flooding in Malawi</w:t>
            </w:r>
            <w:r w:rsidR="00116BE8">
              <w:rPr>
                <w:noProof/>
                <w:webHidden/>
              </w:rPr>
              <w:tab/>
            </w:r>
            <w:r w:rsidR="00116BE8">
              <w:rPr>
                <w:noProof/>
                <w:webHidden/>
              </w:rPr>
              <w:fldChar w:fldCharType="begin"/>
            </w:r>
            <w:r w:rsidR="00116BE8">
              <w:rPr>
                <w:noProof/>
                <w:webHidden/>
              </w:rPr>
              <w:instrText xml:space="preserve"> PAGEREF _Toc40607002 \h </w:instrText>
            </w:r>
            <w:r w:rsidR="00116BE8">
              <w:rPr>
                <w:noProof/>
                <w:webHidden/>
              </w:rPr>
            </w:r>
            <w:r w:rsidR="00116BE8">
              <w:rPr>
                <w:noProof/>
                <w:webHidden/>
              </w:rPr>
              <w:fldChar w:fldCharType="separate"/>
            </w:r>
            <w:r w:rsidR="00116BE8">
              <w:rPr>
                <w:noProof/>
                <w:webHidden/>
              </w:rPr>
              <w:t>3</w:t>
            </w:r>
            <w:r w:rsidR="00116BE8">
              <w:rPr>
                <w:noProof/>
                <w:webHidden/>
              </w:rPr>
              <w:fldChar w:fldCharType="end"/>
            </w:r>
          </w:hyperlink>
        </w:p>
        <w:p w14:paraId="1A464593" w14:textId="6619BB9B" w:rsidR="00116BE8" w:rsidRDefault="00A1081E" w:rsidP="004A1A14">
          <w:pPr>
            <w:pStyle w:val="TOC3"/>
            <w:tabs>
              <w:tab w:val="right" w:leader="dot" w:pos="10790"/>
            </w:tabs>
            <w:rPr>
              <w:rFonts w:eastAsiaTheme="minorEastAsia"/>
              <w:noProof/>
              <w:lang w:val="en-NG" w:eastAsia="en-NG"/>
            </w:rPr>
          </w:pPr>
          <w:hyperlink w:anchor="_Toc40607003" w:history="1">
            <w:r w:rsidR="00116BE8" w:rsidRPr="009713B4">
              <w:rPr>
                <w:rStyle w:val="Hyperlink"/>
                <w:noProof/>
              </w:rPr>
              <w:t>1.1.1  Flood warning procedure in Malawi</w:t>
            </w:r>
            <w:r w:rsidR="00116BE8">
              <w:rPr>
                <w:noProof/>
                <w:webHidden/>
              </w:rPr>
              <w:tab/>
            </w:r>
            <w:r w:rsidR="00116BE8">
              <w:rPr>
                <w:noProof/>
                <w:webHidden/>
              </w:rPr>
              <w:fldChar w:fldCharType="begin"/>
            </w:r>
            <w:r w:rsidR="00116BE8">
              <w:rPr>
                <w:noProof/>
                <w:webHidden/>
              </w:rPr>
              <w:instrText xml:space="preserve"> PAGEREF _Toc40607003 \h </w:instrText>
            </w:r>
            <w:r w:rsidR="00116BE8">
              <w:rPr>
                <w:noProof/>
                <w:webHidden/>
              </w:rPr>
            </w:r>
            <w:r w:rsidR="00116BE8">
              <w:rPr>
                <w:noProof/>
                <w:webHidden/>
              </w:rPr>
              <w:fldChar w:fldCharType="separate"/>
            </w:r>
            <w:r w:rsidR="00116BE8">
              <w:rPr>
                <w:noProof/>
                <w:webHidden/>
              </w:rPr>
              <w:t>4</w:t>
            </w:r>
            <w:r w:rsidR="00116BE8">
              <w:rPr>
                <w:noProof/>
                <w:webHidden/>
              </w:rPr>
              <w:fldChar w:fldCharType="end"/>
            </w:r>
          </w:hyperlink>
        </w:p>
        <w:p w14:paraId="14E7DADE" w14:textId="50190FB0" w:rsidR="00116BE8" w:rsidRDefault="00A1081E" w:rsidP="004A1A14">
          <w:pPr>
            <w:pStyle w:val="TOC2"/>
            <w:tabs>
              <w:tab w:val="right" w:leader="dot" w:pos="10790"/>
            </w:tabs>
            <w:rPr>
              <w:rFonts w:eastAsiaTheme="minorEastAsia"/>
              <w:noProof/>
              <w:lang w:val="en-NG" w:eastAsia="en-NG"/>
            </w:rPr>
          </w:pPr>
          <w:hyperlink w:anchor="_Toc40607004" w:history="1">
            <w:r w:rsidR="00116BE8" w:rsidRPr="009713B4">
              <w:rPr>
                <w:rStyle w:val="Hyperlink"/>
                <w:noProof/>
              </w:rPr>
              <w:t>1.2 Data Visualization</w:t>
            </w:r>
            <w:r w:rsidR="00116BE8">
              <w:rPr>
                <w:noProof/>
                <w:webHidden/>
              </w:rPr>
              <w:tab/>
            </w:r>
            <w:r w:rsidR="00116BE8">
              <w:rPr>
                <w:noProof/>
                <w:webHidden/>
              </w:rPr>
              <w:fldChar w:fldCharType="begin"/>
            </w:r>
            <w:r w:rsidR="00116BE8">
              <w:rPr>
                <w:noProof/>
                <w:webHidden/>
              </w:rPr>
              <w:instrText xml:space="preserve"> PAGEREF _Toc40607004 \h </w:instrText>
            </w:r>
            <w:r w:rsidR="00116BE8">
              <w:rPr>
                <w:noProof/>
                <w:webHidden/>
              </w:rPr>
            </w:r>
            <w:r w:rsidR="00116BE8">
              <w:rPr>
                <w:noProof/>
                <w:webHidden/>
              </w:rPr>
              <w:fldChar w:fldCharType="separate"/>
            </w:r>
            <w:r w:rsidR="00116BE8">
              <w:rPr>
                <w:noProof/>
                <w:webHidden/>
              </w:rPr>
              <w:t>5</w:t>
            </w:r>
            <w:r w:rsidR="00116BE8">
              <w:rPr>
                <w:noProof/>
                <w:webHidden/>
              </w:rPr>
              <w:fldChar w:fldCharType="end"/>
            </w:r>
          </w:hyperlink>
        </w:p>
        <w:p w14:paraId="1DC42E8C" w14:textId="2F3A5C20" w:rsidR="00116BE8" w:rsidRDefault="00A1081E" w:rsidP="004A1A14">
          <w:pPr>
            <w:pStyle w:val="TOC1"/>
            <w:tabs>
              <w:tab w:val="right" w:leader="dot" w:pos="10790"/>
            </w:tabs>
            <w:rPr>
              <w:rFonts w:eastAsiaTheme="minorEastAsia"/>
              <w:noProof/>
              <w:lang w:val="en-NG" w:eastAsia="en-NG"/>
            </w:rPr>
          </w:pPr>
          <w:hyperlink w:anchor="_Toc40607005" w:history="1">
            <w:r w:rsidR="00116BE8" w:rsidRPr="009713B4">
              <w:rPr>
                <w:rStyle w:val="Hyperlink"/>
                <w:noProof/>
                <w:shd w:val="clear" w:color="auto" w:fill="FFFFFF"/>
              </w:rPr>
              <w:t>2.</w:t>
            </w:r>
            <w:r w:rsidR="00116BE8">
              <w:rPr>
                <w:rStyle w:val="Hyperlink"/>
                <w:noProof/>
                <w:shd w:val="clear" w:color="auto" w:fill="FFFFFF"/>
              </w:rPr>
              <w:t>0</w:t>
            </w:r>
            <w:r w:rsidR="00116BE8" w:rsidRPr="009713B4">
              <w:rPr>
                <w:rStyle w:val="Hyperlink"/>
                <w:noProof/>
                <w:shd w:val="clear" w:color="auto" w:fill="FFFFFF"/>
              </w:rPr>
              <w:t xml:space="preserve"> DATA AND METHODS</w:t>
            </w:r>
            <w:r w:rsidR="00116BE8">
              <w:rPr>
                <w:noProof/>
                <w:webHidden/>
              </w:rPr>
              <w:tab/>
            </w:r>
            <w:r w:rsidR="00116BE8">
              <w:rPr>
                <w:noProof/>
                <w:webHidden/>
              </w:rPr>
              <w:fldChar w:fldCharType="begin"/>
            </w:r>
            <w:r w:rsidR="00116BE8">
              <w:rPr>
                <w:noProof/>
                <w:webHidden/>
              </w:rPr>
              <w:instrText xml:space="preserve"> PAGEREF _Toc40607005 \h </w:instrText>
            </w:r>
            <w:r w:rsidR="00116BE8">
              <w:rPr>
                <w:noProof/>
                <w:webHidden/>
              </w:rPr>
            </w:r>
            <w:r w:rsidR="00116BE8">
              <w:rPr>
                <w:noProof/>
                <w:webHidden/>
              </w:rPr>
              <w:fldChar w:fldCharType="separate"/>
            </w:r>
            <w:r w:rsidR="00116BE8">
              <w:rPr>
                <w:noProof/>
                <w:webHidden/>
              </w:rPr>
              <w:t>5</w:t>
            </w:r>
            <w:r w:rsidR="00116BE8">
              <w:rPr>
                <w:noProof/>
                <w:webHidden/>
              </w:rPr>
              <w:fldChar w:fldCharType="end"/>
            </w:r>
          </w:hyperlink>
        </w:p>
        <w:p w14:paraId="0A3A77AC" w14:textId="7923179A" w:rsidR="00116BE8" w:rsidRDefault="00A1081E" w:rsidP="004A1A14">
          <w:pPr>
            <w:pStyle w:val="TOC2"/>
            <w:tabs>
              <w:tab w:val="right" w:leader="dot" w:pos="10790"/>
            </w:tabs>
            <w:rPr>
              <w:rFonts w:eastAsiaTheme="minorEastAsia"/>
              <w:noProof/>
              <w:lang w:val="en-NG" w:eastAsia="en-NG"/>
            </w:rPr>
          </w:pPr>
          <w:hyperlink w:anchor="_Toc40607006" w:history="1">
            <w:r w:rsidR="00116BE8" w:rsidRPr="009713B4">
              <w:rPr>
                <w:rStyle w:val="Hyperlink"/>
                <w:noProof/>
              </w:rPr>
              <w:t>2.1 Gathering data</w:t>
            </w:r>
            <w:r w:rsidR="00116BE8">
              <w:rPr>
                <w:noProof/>
                <w:webHidden/>
              </w:rPr>
              <w:tab/>
            </w:r>
            <w:r w:rsidR="00116BE8">
              <w:rPr>
                <w:noProof/>
                <w:webHidden/>
              </w:rPr>
              <w:fldChar w:fldCharType="begin"/>
            </w:r>
            <w:r w:rsidR="00116BE8">
              <w:rPr>
                <w:noProof/>
                <w:webHidden/>
              </w:rPr>
              <w:instrText xml:space="preserve"> PAGEREF _Toc40607006 \h </w:instrText>
            </w:r>
            <w:r w:rsidR="00116BE8">
              <w:rPr>
                <w:noProof/>
                <w:webHidden/>
              </w:rPr>
            </w:r>
            <w:r w:rsidR="00116BE8">
              <w:rPr>
                <w:noProof/>
                <w:webHidden/>
              </w:rPr>
              <w:fldChar w:fldCharType="separate"/>
            </w:r>
            <w:r w:rsidR="00116BE8">
              <w:rPr>
                <w:noProof/>
                <w:webHidden/>
              </w:rPr>
              <w:t>5</w:t>
            </w:r>
            <w:r w:rsidR="00116BE8">
              <w:rPr>
                <w:noProof/>
                <w:webHidden/>
              </w:rPr>
              <w:fldChar w:fldCharType="end"/>
            </w:r>
          </w:hyperlink>
        </w:p>
        <w:p w14:paraId="000DA78D" w14:textId="78FB0727" w:rsidR="00116BE8" w:rsidRDefault="00A1081E" w:rsidP="004A1A14">
          <w:pPr>
            <w:pStyle w:val="TOC2"/>
            <w:tabs>
              <w:tab w:val="right" w:leader="dot" w:pos="10790"/>
            </w:tabs>
            <w:rPr>
              <w:rFonts w:eastAsiaTheme="minorEastAsia"/>
              <w:noProof/>
              <w:lang w:val="en-NG" w:eastAsia="en-NG"/>
            </w:rPr>
          </w:pPr>
          <w:hyperlink w:anchor="_Toc40607007" w:history="1">
            <w:r w:rsidR="00116BE8" w:rsidRPr="009713B4">
              <w:rPr>
                <w:rStyle w:val="Hyperlink"/>
                <w:noProof/>
              </w:rPr>
              <w:t>2.2 Food Prices</w:t>
            </w:r>
            <w:r w:rsidR="00116BE8">
              <w:rPr>
                <w:noProof/>
                <w:webHidden/>
              </w:rPr>
              <w:tab/>
            </w:r>
            <w:r w:rsidR="00116BE8">
              <w:rPr>
                <w:noProof/>
                <w:webHidden/>
              </w:rPr>
              <w:fldChar w:fldCharType="begin"/>
            </w:r>
            <w:r w:rsidR="00116BE8">
              <w:rPr>
                <w:noProof/>
                <w:webHidden/>
              </w:rPr>
              <w:instrText xml:space="preserve"> PAGEREF _Toc40607007 \h </w:instrText>
            </w:r>
            <w:r w:rsidR="00116BE8">
              <w:rPr>
                <w:noProof/>
                <w:webHidden/>
              </w:rPr>
            </w:r>
            <w:r w:rsidR="00116BE8">
              <w:rPr>
                <w:noProof/>
                <w:webHidden/>
              </w:rPr>
              <w:fldChar w:fldCharType="separate"/>
            </w:r>
            <w:r w:rsidR="00116BE8">
              <w:rPr>
                <w:noProof/>
                <w:webHidden/>
              </w:rPr>
              <w:t>6</w:t>
            </w:r>
            <w:r w:rsidR="00116BE8">
              <w:rPr>
                <w:noProof/>
                <w:webHidden/>
              </w:rPr>
              <w:fldChar w:fldCharType="end"/>
            </w:r>
          </w:hyperlink>
        </w:p>
        <w:p w14:paraId="26E18A31" w14:textId="4499A964" w:rsidR="00116BE8" w:rsidRDefault="00A1081E" w:rsidP="004A1A14">
          <w:pPr>
            <w:pStyle w:val="TOC2"/>
            <w:tabs>
              <w:tab w:val="right" w:leader="dot" w:pos="10790"/>
            </w:tabs>
            <w:rPr>
              <w:rFonts w:eastAsiaTheme="minorEastAsia"/>
              <w:noProof/>
              <w:lang w:val="en-NG" w:eastAsia="en-NG"/>
            </w:rPr>
          </w:pPr>
          <w:hyperlink w:anchor="_Toc40607008" w:history="1">
            <w:r w:rsidR="00116BE8" w:rsidRPr="009713B4">
              <w:rPr>
                <w:rStyle w:val="Hyperlink"/>
                <w:noProof/>
              </w:rPr>
              <w:t>3.3 Food security Indicators</w:t>
            </w:r>
            <w:r w:rsidR="00116BE8">
              <w:rPr>
                <w:noProof/>
                <w:webHidden/>
              </w:rPr>
              <w:tab/>
            </w:r>
            <w:r w:rsidR="00116BE8">
              <w:rPr>
                <w:noProof/>
                <w:webHidden/>
              </w:rPr>
              <w:fldChar w:fldCharType="begin"/>
            </w:r>
            <w:r w:rsidR="00116BE8">
              <w:rPr>
                <w:noProof/>
                <w:webHidden/>
              </w:rPr>
              <w:instrText xml:space="preserve"> PAGEREF _Toc40607008 \h </w:instrText>
            </w:r>
            <w:r w:rsidR="00116BE8">
              <w:rPr>
                <w:noProof/>
                <w:webHidden/>
              </w:rPr>
            </w:r>
            <w:r w:rsidR="00116BE8">
              <w:rPr>
                <w:noProof/>
                <w:webHidden/>
              </w:rPr>
              <w:fldChar w:fldCharType="separate"/>
            </w:r>
            <w:r w:rsidR="00116BE8">
              <w:rPr>
                <w:noProof/>
                <w:webHidden/>
              </w:rPr>
              <w:t>10</w:t>
            </w:r>
            <w:r w:rsidR="00116BE8">
              <w:rPr>
                <w:noProof/>
                <w:webHidden/>
              </w:rPr>
              <w:fldChar w:fldCharType="end"/>
            </w:r>
          </w:hyperlink>
        </w:p>
        <w:p w14:paraId="357F3599" w14:textId="3E220B79" w:rsidR="00116BE8" w:rsidRDefault="00A1081E" w:rsidP="004A1A14">
          <w:pPr>
            <w:pStyle w:val="TOC2"/>
            <w:tabs>
              <w:tab w:val="right" w:leader="dot" w:pos="10790"/>
            </w:tabs>
            <w:rPr>
              <w:rFonts w:eastAsiaTheme="minorEastAsia"/>
              <w:noProof/>
              <w:lang w:val="en-NG" w:eastAsia="en-NG"/>
            </w:rPr>
          </w:pPr>
          <w:hyperlink w:anchor="_Toc40607009" w:history="1">
            <w:r w:rsidR="00116BE8" w:rsidRPr="009713B4">
              <w:rPr>
                <w:rStyle w:val="Hyperlink"/>
                <w:noProof/>
              </w:rPr>
              <w:t>2.4  Healthsites</w:t>
            </w:r>
            <w:r w:rsidR="00116BE8">
              <w:rPr>
                <w:noProof/>
                <w:webHidden/>
              </w:rPr>
              <w:tab/>
            </w:r>
            <w:r w:rsidR="00116BE8">
              <w:rPr>
                <w:noProof/>
                <w:webHidden/>
              </w:rPr>
              <w:fldChar w:fldCharType="begin"/>
            </w:r>
            <w:r w:rsidR="00116BE8">
              <w:rPr>
                <w:noProof/>
                <w:webHidden/>
              </w:rPr>
              <w:instrText xml:space="preserve"> PAGEREF _Toc40607009 \h </w:instrText>
            </w:r>
            <w:r w:rsidR="00116BE8">
              <w:rPr>
                <w:noProof/>
                <w:webHidden/>
              </w:rPr>
            </w:r>
            <w:r w:rsidR="00116BE8">
              <w:rPr>
                <w:noProof/>
                <w:webHidden/>
              </w:rPr>
              <w:fldChar w:fldCharType="separate"/>
            </w:r>
            <w:r w:rsidR="00116BE8">
              <w:rPr>
                <w:noProof/>
                <w:webHidden/>
              </w:rPr>
              <w:t>15</w:t>
            </w:r>
            <w:r w:rsidR="00116BE8">
              <w:rPr>
                <w:noProof/>
                <w:webHidden/>
              </w:rPr>
              <w:fldChar w:fldCharType="end"/>
            </w:r>
          </w:hyperlink>
        </w:p>
        <w:p w14:paraId="6C37EDBF" w14:textId="2E363FE9" w:rsidR="00116BE8" w:rsidRDefault="00A1081E" w:rsidP="004A1A14">
          <w:pPr>
            <w:pStyle w:val="TOC2"/>
            <w:tabs>
              <w:tab w:val="right" w:leader="dot" w:pos="10790"/>
            </w:tabs>
            <w:rPr>
              <w:rFonts w:eastAsiaTheme="minorEastAsia"/>
              <w:noProof/>
              <w:lang w:val="en-NG" w:eastAsia="en-NG"/>
            </w:rPr>
          </w:pPr>
          <w:hyperlink w:anchor="_Toc40607010" w:history="1">
            <w:r w:rsidR="00116BE8" w:rsidRPr="009713B4">
              <w:rPr>
                <w:rStyle w:val="Hyperlink"/>
                <w:noProof/>
              </w:rPr>
              <w:t>2.5 Precipitation data</w:t>
            </w:r>
            <w:r w:rsidR="00116BE8">
              <w:rPr>
                <w:noProof/>
                <w:webHidden/>
              </w:rPr>
              <w:tab/>
            </w:r>
            <w:r w:rsidR="00116BE8">
              <w:rPr>
                <w:noProof/>
                <w:webHidden/>
              </w:rPr>
              <w:fldChar w:fldCharType="begin"/>
            </w:r>
            <w:r w:rsidR="00116BE8">
              <w:rPr>
                <w:noProof/>
                <w:webHidden/>
              </w:rPr>
              <w:instrText xml:space="preserve"> PAGEREF _Toc40607010 \h </w:instrText>
            </w:r>
            <w:r w:rsidR="00116BE8">
              <w:rPr>
                <w:noProof/>
                <w:webHidden/>
              </w:rPr>
            </w:r>
            <w:r w:rsidR="00116BE8">
              <w:rPr>
                <w:noProof/>
                <w:webHidden/>
              </w:rPr>
              <w:fldChar w:fldCharType="separate"/>
            </w:r>
            <w:r w:rsidR="00116BE8">
              <w:rPr>
                <w:noProof/>
                <w:webHidden/>
              </w:rPr>
              <w:t>15</w:t>
            </w:r>
            <w:r w:rsidR="00116BE8">
              <w:rPr>
                <w:noProof/>
                <w:webHidden/>
              </w:rPr>
              <w:fldChar w:fldCharType="end"/>
            </w:r>
          </w:hyperlink>
        </w:p>
        <w:p w14:paraId="38A896F2" w14:textId="03470ECE" w:rsidR="00116BE8" w:rsidRDefault="00A1081E" w:rsidP="004A1A14">
          <w:pPr>
            <w:pStyle w:val="TOC1"/>
            <w:tabs>
              <w:tab w:val="right" w:leader="dot" w:pos="10790"/>
            </w:tabs>
            <w:rPr>
              <w:rFonts w:eastAsiaTheme="minorEastAsia"/>
              <w:noProof/>
              <w:lang w:val="en-NG" w:eastAsia="en-NG"/>
            </w:rPr>
          </w:pPr>
          <w:hyperlink w:anchor="_Toc40607011" w:history="1">
            <w:r w:rsidR="00116BE8" w:rsidRPr="009713B4">
              <w:rPr>
                <w:rStyle w:val="Hyperlink"/>
                <w:noProof/>
              </w:rPr>
              <w:t>LIMITATIONS</w:t>
            </w:r>
            <w:r w:rsidR="00116BE8">
              <w:rPr>
                <w:noProof/>
                <w:webHidden/>
              </w:rPr>
              <w:tab/>
            </w:r>
            <w:r w:rsidR="00116BE8">
              <w:rPr>
                <w:noProof/>
                <w:webHidden/>
              </w:rPr>
              <w:fldChar w:fldCharType="begin"/>
            </w:r>
            <w:r w:rsidR="00116BE8">
              <w:rPr>
                <w:noProof/>
                <w:webHidden/>
              </w:rPr>
              <w:instrText xml:space="preserve"> PAGEREF _Toc40607011 \h </w:instrText>
            </w:r>
            <w:r w:rsidR="00116BE8">
              <w:rPr>
                <w:noProof/>
                <w:webHidden/>
              </w:rPr>
            </w:r>
            <w:r w:rsidR="00116BE8">
              <w:rPr>
                <w:noProof/>
                <w:webHidden/>
              </w:rPr>
              <w:fldChar w:fldCharType="separate"/>
            </w:r>
            <w:r w:rsidR="00116BE8">
              <w:rPr>
                <w:noProof/>
                <w:webHidden/>
              </w:rPr>
              <w:t>19</w:t>
            </w:r>
            <w:r w:rsidR="00116BE8">
              <w:rPr>
                <w:noProof/>
                <w:webHidden/>
              </w:rPr>
              <w:fldChar w:fldCharType="end"/>
            </w:r>
          </w:hyperlink>
        </w:p>
        <w:p w14:paraId="36B3A4BF" w14:textId="216E85FC" w:rsidR="00116BE8" w:rsidRDefault="00A1081E" w:rsidP="004A1A14">
          <w:pPr>
            <w:pStyle w:val="TOC1"/>
            <w:tabs>
              <w:tab w:val="right" w:leader="dot" w:pos="10790"/>
            </w:tabs>
            <w:rPr>
              <w:rFonts w:eastAsiaTheme="minorEastAsia"/>
              <w:noProof/>
              <w:lang w:val="en-NG" w:eastAsia="en-NG"/>
            </w:rPr>
          </w:pPr>
          <w:hyperlink w:anchor="_Toc40607012" w:history="1">
            <w:r w:rsidR="00116BE8" w:rsidRPr="009713B4">
              <w:rPr>
                <w:rStyle w:val="Hyperlink"/>
                <w:rFonts w:eastAsia="Times New Roman"/>
                <w:noProof/>
              </w:rPr>
              <w:t>CONCLUSION</w:t>
            </w:r>
            <w:r w:rsidR="00116BE8">
              <w:rPr>
                <w:noProof/>
                <w:webHidden/>
              </w:rPr>
              <w:tab/>
            </w:r>
            <w:r w:rsidR="00116BE8">
              <w:rPr>
                <w:noProof/>
                <w:webHidden/>
              </w:rPr>
              <w:fldChar w:fldCharType="begin"/>
            </w:r>
            <w:r w:rsidR="00116BE8">
              <w:rPr>
                <w:noProof/>
                <w:webHidden/>
              </w:rPr>
              <w:instrText xml:space="preserve"> PAGEREF _Toc40607012 \h </w:instrText>
            </w:r>
            <w:r w:rsidR="00116BE8">
              <w:rPr>
                <w:noProof/>
                <w:webHidden/>
              </w:rPr>
            </w:r>
            <w:r w:rsidR="00116BE8">
              <w:rPr>
                <w:noProof/>
                <w:webHidden/>
              </w:rPr>
              <w:fldChar w:fldCharType="separate"/>
            </w:r>
            <w:r w:rsidR="00116BE8">
              <w:rPr>
                <w:noProof/>
                <w:webHidden/>
              </w:rPr>
              <w:t>19</w:t>
            </w:r>
            <w:r w:rsidR="00116BE8">
              <w:rPr>
                <w:noProof/>
                <w:webHidden/>
              </w:rPr>
              <w:fldChar w:fldCharType="end"/>
            </w:r>
          </w:hyperlink>
        </w:p>
        <w:p w14:paraId="24C3FD45" w14:textId="76649829" w:rsidR="00116BE8" w:rsidRDefault="00A1081E" w:rsidP="004A1A14">
          <w:pPr>
            <w:pStyle w:val="TOC1"/>
            <w:tabs>
              <w:tab w:val="right" w:leader="dot" w:pos="10790"/>
            </w:tabs>
            <w:rPr>
              <w:rFonts w:eastAsiaTheme="minorEastAsia"/>
              <w:noProof/>
              <w:lang w:val="en-NG" w:eastAsia="en-NG"/>
            </w:rPr>
          </w:pPr>
          <w:hyperlink w:anchor="_Toc40607013" w:history="1">
            <w:r w:rsidR="00116BE8" w:rsidRPr="009713B4">
              <w:rPr>
                <w:rStyle w:val="Hyperlink"/>
                <w:rFonts w:eastAsia="Times New Roman"/>
                <w:noProof/>
              </w:rPr>
              <w:t>References</w:t>
            </w:r>
            <w:r w:rsidR="00116BE8">
              <w:rPr>
                <w:noProof/>
                <w:webHidden/>
              </w:rPr>
              <w:tab/>
            </w:r>
            <w:r w:rsidR="00116BE8">
              <w:rPr>
                <w:noProof/>
                <w:webHidden/>
              </w:rPr>
              <w:fldChar w:fldCharType="begin"/>
            </w:r>
            <w:r w:rsidR="00116BE8">
              <w:rPr>
                <w:noProof/>
                <w:webHidden/>
              </w:rPr>
              <w:instrText xml:space="preserve"> PAGEREF _Toc40607013 \h </w:instrText>
            </w:r>
            <w:r w:rsidR="00116BE8">
              <w:rPr>
                <w:noProof/>
                <w:webHidden/>
              </w:rPr>
            </w:r>
            <w:r w:rsidR="00116BE8">
              <w:rPr>
                <w:noProof/>
                <w:webHidden/>
              </w:rPr>
              <w:fldChar w:fldCharType="separate"/>
            </w:r>
            <w:r w:rsidR="00116BE8">
              <w:rPr>
                <w:noProof/>
                <w:webHidden/>
              </w:rPr>
              <w:t>19</w:t>
            </w:r>
            <w:r w:rsidR="00116BE8">
              <w:rPr>
                <w:noProof/>
                <w:webHidden/>
              </w:rPr>
              <w:fldChar w:fldCharType="end"/>
            </w:r>
          </w:hyperlink>
        </w:p>
        <w:p w14:paraId="3B914AA6" w14:textId="0BA57C88" w:rsidR="008F05A3" w:rsidRDefault="00E4353A" w:rsidP="004A1A14">
          <w:r>
            <w:rPr>
              <w:b/>
              <w:bCs/>
              <w:noProof/>
            </w:rPr>
            <w:fldChar w:fldCharType="end"/>
          </w:r>
        </w:p>
      </w:sdtContent>
    </w:sdt>
    <w:bookmarkStart w:id="0" w:name="_Toc40607001" w:displacedByCustomXml="prev"/>
    <w:p w14:paraId="1F85A800" w14:textId="77777777" w:rsidR="00C263EF" w:rsidRDefault="00C263EF" w:rsidP="004A1A14">
      <w:pPr>
        <w:pStyle w:val="Heading1"/>
        <w:jc w:val="center"/>
      </w:pPr>
      <w:r w:rsidRPr="00C263EF">
        <w:rPr>
          <w:noProof/>
        </w:rPr>
        <w:lastRenderedPageBreak/>
        <w:drawing>
          <wp:inline distT="0" distB="0" distL="0" distR="0" wp14:anchorId="1632BA44" wp14:editId="0D8392DA">
            <wp:extent cx="4899025" cy="8740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4416"/>
                    <a:stretch/>
                  </pic:blipFill>
                  <pic:spPr bwMode="auto">
                    <a:xfrm>
                      <a:off x="0" y="0"/>
                      <a:ext cx="4899025" cy="8740140"/>
                    </a:xfrm>
                    <a:prstGeom prst="rect">
                      <a:avLst/>
                    </a:prstGeom>
                    <a:noFill/>
                    <a:ln>
                      <a:noFill/>
                    </a:ln>
                    <a:extLst>
                      <a:ext uri="{53640926-AAD7-44D8-BBD7-CCE9431645EC}">
                        <a14:shadowObscured xmlns:a14="http://schemas.microsoft.com/office/drawing/2010/main"/>
                      </a:ext>
                    </a:extLst>
                  </pic:spPr>
                </pic:pic>
              </a:graphicData>
            </a:graphic>
          </wp:inline>
        </w:drawing>
      </w:r>
    </w:p>
    <w:p w14:paraId="2F740B13" w14:textId="77777777" w:rsidR="00187277" w:rsidRDefault="00187277" w:rsidP="004A1A14">
      <w:pPr>
        <w:pStyle w:val="Heading1"/>
      </w:pPr>
    </w:p>
    <w:p w14:paraId="590E3F5F" w14:textId="47200049" w:rsidR="001911B1" w:rsidRPr="00755781" w:rsidRDefault="00C01674" w:rsidP="004A1A14">
      <w:pPr>
        <w:pStyle w:val="Heading1"/>
      </w:pPr>
      <w:r>
        <w:t xml:space="preserve">1.0 </w:t>
      </w:r>
      <w:r>
        <w:tab/>
      </w:r>
      <w:r>
        <w:tab/>
      </w:r>
      <w:r>
        <w:tab/>
      </w:r>
      <w:r>
        <w:tab/>
      </w:r>
      <w:r>
        <w:tab/>
      </w:r>
      <w:r>
        <w:tab/>
      </w:r>
      <w:r w:rsidR="001911B1" w:rsidRPr="00755781">
        <w:t>INTRODUCTION</w:t>
      </w:r>
      <w:bookmarkEnd w:id="0"/>
    </w:p>
    <w:p w14:paraId="6870F0E5" w14:textId="1312A7C7" w:rsidR="00187277" w:rsidRPr="00187277" w:rsidRDefault="00187277" w:rsidP="004A1A14">
      <w:pPr>
        <w:pStyle w:val="Heading2"/>
        <w:spacing w:line="276" w:lineRule="auto"/>
        <w:rPr>
          <w:sz w:val="24"/>
          <w:szCs w:val="24"/>
        </w:rPr>
      </w:pPr>
      <w:r w:rsidRPr="00187277">
        <w:rPr>
          <w:sz w:val="24"/>
          <w:szCs w:val="24"/>
        </w:rPr>
        <w:t xml:space="preserve">1.1 Flooding </w:t>
      </w:r>
    </w:p>
    <w:p w14:paraId="6BD93880" w14:textId="10640718" w:rsidR="00285E7F" w:rsidRPr="00EA3477" w:rsidRDefault="001911B1" w:rsidP="004A1A14">
      <w:pPr>
        <w:pStyle w:val="NormalWeb"/>
        <w:shd w:val="clear" w:color="auto" w:fill="FFFFFF"/>
        <w:spacing w:before="120" w:beforeAutospacing="0" w:after="120" w:afterAutospacing="0" w:line="276" w:lineRule="auto"/>
        <w:jc w:val="both"/>
        <w:rPr>
          <w:color w:val="202122"/>
        </w:rPr>
      </w:pPr>
      <w:r w:rsidRPr="00755781">
        <w:rPr>
          <w:color w:val="202122"/>
        </w:rPr>
        <w:t xml:space="preserve">According to </w:t>
      </w:r>
      <w:r w:rsidR="00EA3477">
        <w:rPr>
          <w:color w:val="202122"/>
        </w:rPr>
        <w:t xml:space="preserve">the Microsoft </w:t>
      </w:r>
      <w:r w:rsidRPr="00755781">
        <w:rPr>
          <w:color w:val="202122"/>
        </w:rPr>
        <w:t xml:space="preserve">Encarta </w:t>
      </w:r>
      <w:r w:rsidR="00EA3477">
        <w:rPr>
          <w:color w:val="202122"/>
        </w:rPr>
        <w:t>d</w:t>
      </w:r>
      <w:r w:rsidRPr="00755781">
        <w:rPr>
          <w:color w:val="202122"/>
        </w:rPr>
        <w:t>ictionary, a </w:t>
      </w:r>
      <w:r w:rsidRPr="00755781">
        <w:rPr>
          <w:bCs/>
          <w:color w:val="202122"/>
        </w:rPr>
        <w:t>flood</w:t>
      </w:r>
      <w:r w:rsidRPr="00755781">
        <w:rPr>
          <w:color w:val="202122"/>
        </w:rPr>
        <w:t xml:space="preserve"> is an overflow of water that submerges land </w:t>
      </w:r>
      <w:r w:rsidR="00C263EF">
        <w:rPr>
          <w:color w:val="202122"/>
        </w:rPr>
        <w:t xml:space="preserve">that is </w:t>
      </w:r>
      <w:r w:rsidRPr="00755781">
        <w:rPr>
          <w:color w:val="202122"/>
        </w:rPr>
        <w:t xml:space="preserve">usually dry. In the sense of "flowing water", the word may also be applied to the inflow of </w:t>
      </w:r>
      <w:r w:rsidR="00C263EF">
        <w:rPr>
          <w:color w:val="202122"/>
        </w:rPr>
        <w:t>ocean</w:t>
      </w:r>
      <w:r w:rsidRPr="00755781">
        <w:rPr>
          <w:color w:val="202122"/>
        </w:rPr>
        <w:t> tide</w:t>
      </w:r>
      <w:r w:rsidR="00C263EF">
        <w:rPr>
          <w:color w:val="202122"/>
        </w:rPr>
        <w:t>s</w:t>
      </w:r>
      <w:r w:rsidRPr="00755781">
        <w:rPr>
          <w:color w:val="202122"/>
        </w:rPr>
        <w:t xml:space="preserve">. </w:t>
      </w:r>
      <w:r w:rsidR="00EA3477">
        <w:rPr>
          <w:color w:val="3C4245"/>
        </w:rPr>
        <w:t>O</w:t>
      </w:r>
      <w:r w:rsidR="00A45FB5" w:rsidRPr="00A45FB5">
        <w:rPr>
          <w:color w:val="3C4245"/>
        </w:rPr>
        <w:t>ften caused by heavy rainfall, rapid snowmelt or</w:t>
      </w:r>
      <w:r w:rsidR="00C263EF">
        <w:rPr>
          <w:color w:val="3C4245"/>
        </w:rPr>
        <w:t xml:space="preserve"> a</w:t>
      </w:r>
      <w:r w:rsidR="00A45FB5" w:rsidRPr="00A45FB5">
        <w:rPr>
          <w:color w:val="3C4245"/>
        </w:rPr>
        <w:t xml:space="preserve"> storm surge from a tropical cyclone or tsunami in coastal areas</w:t>
      </w:r>
      <w:r w:rsidR="00EA3477">
        <w:rPr>
          <w:color w:val="3C4245"/>
        </w:rPr>
        <w:t xml:space="preserve">, floods are the most frequent of all the natural disasters. Owing to their great significant concern in agriculture, civil engineering, and public health, floods are a very dedicated area of discipline in hydrology. </w:t>
      </w:r>
    </w:p>
    <w:p w14:paraId="0759855B" w14:textId="00114E29" w:rsidR="007C191D" w:rsidRDefault="007C191D" w:rsidP="004A1A14">
      <w:pPr>
        <w:spacing w:before="100" w:beforeAutospacing="1" w:after="100" w:afterAutospacing="1"/>
        <w:jc w:val="both"/>
        <w:rPr>
          <w:rFonts w:ascii="Times New Roman" w:eastAsia="Times New Roman" w:hAnsi="Times New Roman" w:cs="Times New Roman"/>
          <w:color w:val="3C4245"/>
          <w:sz w:val="24"/>
          <w:szCs w:val="24"/>
        </w:rPr>
      </w:pPr>
      <w:r w:rsidRPr="00755781">
        <w:rPr>
          <w:rFonts w:ascii="Times New Roman" w:eastAsia="Times New Roman" w:hAnsi="Times New Roman" w:cs="Times New Roman"/>
          <w:color w:val="3C4245"/>
          <w:sz w:val="24"/>
          <w:szCs w:val="24"/>
        </w:rPr>
        <w:t>Between 80</w:t>
      </w:r>
      <w:r w:rsidR="00916DA5">
        <w:rPr>
          <w:rFonts w:ascii="Times New Roman" w:eastAsia="Times New Roman" w:hAnsi="Times New Roman" w:cs="Times New Roman"/>
          <w:color w:val="3C4245"/>
          <w:sz w:val="24"/>
          <w:szCs w:val="24"/>
        </w:rPr>
        <w:t xml:space="preserve"> </w:t>
      </w:r>
      <w:r w:rsidRPr="00755781">
        <w:rPr>
          <w:rFonts w:ascii="Times New Roman" w:eastAsia="Times New Roman" w:hAnsi="Times New Roman" w:cs="Times New Roman"/>
          <w:color w:val="3C4245"/>
          <w:sz w:val="24"/>
          <w:szCs w:val="24"/>
        </w:rPr>
        <w:t>-</w:t>
      </w:r>
      <w:r w:rsidR="00916DA5">
        <w:rPr>
          <w:rFonts w:ascii="Times New Roman" w:eastAsia="Times New Roman" w:hAnsi="Times New Roman" w:cs="Times New Roman"/>
          <w:color w:val="3C4245"/>
          <w:sz w:val="24"/>
          <w:szCs w:val="24"/>
        </w:rPr>
        <w:t xml:space="preserve"> </w:t>
      </w:r>
      <w:r w:rsidRPr="00755781">
        <w:rPr>
          <w:rFonts w:ascii="Times New Roman" w:eastAsia="Times New Roman" w:hAnsi="Times New Roman" w:cs="Times New Roman"/>
          <w:color w:val="3C4245"/>
          <w:sz w:val="24"/>
          <w:szCs w:val="24"/>
        </w:rPr>
        <w:t xml:space="preserve">90% of all documented disasters from natural hazards </w:t>
      </w:r>
      <w:r w:rsidR="00916DA5">
        <w:rPr>
          <w:rFonts w:ascii="Times New Roman" w:eastAsia="Times New Roman" w:hAnsi="Times New Roman" w:cs="Times New Roman"/>
          <w:color w:val="3C4245"/>
          <w:sz w:val="24"/>
          <w:szCs w:val="24"/>
        </w:rPr>
        <w:t>over</w:t>
      </w:r>
      <w:r w:rsidRPr="00755781">
        <w:rPr>
          <w:rFonts w:ascii="Times New Roman" w:eastAsia="Times New Roman" w:hAnsi="Times New Roman" w:cs="Times New Roman"/>
          <w:color w:val="3C4245"/>
          <w:sz w:val="24"/>
          <w:szCs w:val="24"/>
        </w:rPr>
        <w:t xml:space="preserve"> the past 10 years ha</w:t>
      </w:r>
      <w:r w:rsidR="00916DA5">
        <w:rPr>
          <w:rFonts w:ascii="Times New Roman" w:eastAsia="Times New Roman" w:hAnsi="Times New Roman" w:cs="Times New Roman"/>
          <w:color w:val="3C4245"/>
          <w:sz w:val="24"/>
          <w:szCs w:val="24"/>
        </w:rPr>
        <w:t>d</w:t>
      </w:r>
      <w:r w:rsidRPr="00755781">
        <w:rPr>
          <w:rFonts w:ascii="Times New Roman" w:eastAsia="Times New Roman" w:hAnsi="Times New Roman" w:cs="Times New Roman"/>
          <w:color w:val="3C4245"/>
          <w:sz w:val="24"/>
          <w:szCs w:val="24"/>
        </w:rPr>
        <w:t xml:space="preserve"> resulted from floods, droughts, tropical cyclones, heat waves and severe storms. Floods are also increasing in frequency and intensity, </w:t>
      </w:r>
      <w:r w:rsidR="00916DA5">
        <w:rPr>
          <w:rFonts w:ascii="Times New Roman" w:eastAsia="Times New Roman" w:hAnsi="Times New Roman" w:cs="Times New Roman"/>
          <w:color w:val="3C4245"/>
          <w:sz w:val="24"/>
          <w:szCs w:val="24"/>
        </w:rPr>
        <w:t>following the trend of</w:t>
      </w:r>
      <w:r w:rsidRPr="00755781">
        <w:rPr>
          <w:rFonts w:ascii="Times New Roman" w:eastAsia="Times New Roman" w:hAnsi="Times New Roman" w:cs="Times New Roman"/>
          <w:color w:val="3C4245"/>
          <w:sz w:val="24"/>
          <w:szCs w:val="24"/>
        </w:rPr>
        <w:t xml:space="preserve"> extreme precipitation </w:t>
      </w:r>
      <w:r w:rsidR="00916DA5">
        <w:rPr>
          <w:rFonts w:ascii="Times New Roman" w:eastAsia="Times New Roman" w:hAnsi="Times New Roman" w:cs="Times New Roman"/>
          <w:color w:val="3C4245"/>
          <w:sz w:val="24"/>
          <w:szCs w:val="24"/>
        </w:rPr>
        <w:t xml:space="preserve">which </w:t>
      </w:r>
      <w:r w:rsidRPr="00755781">
        <w:rPr>
          <w:rFonts w:ascii="Times New Roman" w:eastAsia="Times New Roman" w:hAnsi="Times New Roman" w:cs="Times New Roman"/>
          <w:color w:val="3C4245"/>
          <w:sz w:val="24"/>
          <w:szCs w:val="24"/>
        </w:rPr>
        <w:t xml:space="preserve">is expected to continue </w:t>
      </w:r>
      <w:r w:rsidR="00916DA5">
        <w:rPr>
          <w:rFonts w:ascii="Times New Roman" w:eastAsia="Times New Roman" w:hAnsi="Times New Roman" w:cs="Times New Roman"/>
          <w:color w:val="3C4245"/>
          <w:sz w:val="24"/>
          <w:szCs w:val="24"/>
        </w:rPr>
        <w:t>rising</w:t>
      </w:r>
      <w:r w:rsidRPr="00755781">
        <w:rPr>
          <w:rFonts w:ascii="Times New Roman" w:eastAsia="Times New Roman" w:hAnsi="Times New Roman" w:cs="Times New Roman"/>
          <w:color w:val="3C4245"/>
          <w:sz w:val="24"/>
          <w:szCs w:val="24"/>
        </w:rPr>
        <w:t xml:space="preserve"> due to climate change. </w:t>
      </w:r>
      <w:r w:rsidR="00E301F9">
        <w:rPr>
          <w:rFonts w:ascii="Times New Roman" w:eastAsia="Times New Roman" w:hAnsi="Times New Roman" w:cs="Times New Roman"/>
          <w:color w:val="3C4245"/>
          <w:sz w:val="24"/>
          <w:szCs w:val="24"/>
        </w:rPr>
        <w:t>From</w:t>
      </w:r>
      <w:r w:rsidRPr="00755781">
        <w:rPr>
          <w:rFonts w:ascii="Times New Roman" w:eastAsia="Times New Roman" w:hAnsi="Times New Roman" w:cs="Times New Roman"/>
          <w:color w:val="3C4245"/>
          <w:sz w:val="24"/>
          <w:szCs w:val="24"/>
        </w:rPr>
        <w:t xml:space="preserve"> 1998</w:t>
      </w:r>
      <w:r w:rsidR="00E301F9">
        <w:rPr>
          <w:rFonts w:ascii="Times New Roman" w:eastAsia="Times New Roman" w:hAnsi="Times New Roman" w:cs="Times New Roman"/>
          <w:color w:val="3C4245"/>
          <w:sz w:val="24"/>
          <w:szCs w:val="24"/>
        </w:rPr>
        <w:t xml:space="preserve"> to </w:t>
      </w:r>
      <w:r w:rsidRPr="00755781">
        <w:rPr>
          <w:rFonts w:ascii="Times New Roman" w:eastAsia="Times New Roman" w:hAnsi="Times New Roman" w:cs="Times New Roman"/>
          <w:color w:val="3C4245"/>
          <w:sz w:val="24"/>
          <w:szCs w:val="24"/>
        </w:rPr>
        <w:t xml:space="preserve">2017, floods </w:t>
      </w:r>
      <w:r w:rsidR="00E301F9">
        <w:rPr>
          <w:rFonts w:ascii="Times New Roman" w:eastAsia="Times New Roman" w:hAnsi="Times New Roman" w:cs="Times New Roman"/>
          <w:color w:val="3C4245"/>
          <w:sz w:val="24"/>
          <w:szCs w:val="24"/>
        </w:rPr>
        <w:t xml:space="preserve">had </w:t>
      </w:r>
      <w:r w:rsidRPr="00755781">
        <w:rPr>
          <w:rFonts w:ascii="Times New Roman" w:eastAsia="Times New Roman" w:hAnsi="Times New Roman" w:cs="Times New Roman"/>
          <w:color w:val="3C4245"/>
          <w:sz w:val="24"/>
          <w:szCs w:val="24"/>
        </w:rPr>
        <w:t xml:space="preserve">affected more than 2 billion people worldwide </w:t>
      </w:r>
      <w:r w:rsidRPr="00C263EF">
        <w:rPr>
          <w:rFonts w:ascii="Times New Roman" w:eastAsia="Times New Roman" w:hAnsi="Times New Roman" w:cs="Times New Roman"/>
          <w:i/>
          <w:iCs/>
          <w:color w:val="3C4245"/>
          <w:sz w:val="24"/>
          <w:szCs w:val="24"/>
        </w:rPr>
        <w:t>(WHO,</w:t>
      </w:r>
      <w:r w:rsidR="00E301F9" w:rsidRPr="00C263EF">
        <w:rPr>
          <w:rFonts w:ascii="Times New Roman" w:eastAsia="Times New Roman" w:hAnsi="Times New Roman" w:cs="Times New Roman"/>
          <w:i/>
          <w:iCs/>
          <w:color w:val="3C4245"/>
          <w:sz w:val="24"/>
          <w:szCs w:val="24"/>
        </w:rPr>
        <w:t xml:space="preserve"> </w:t>
      </w:r>
      <w:r w:rsidRPr="00C263EF">
        <w:rPr>
          <w:rFonts w:ascii="Times New Roman" w:eastAsia="Times New Roman" w:hAnsi="Times New Roman" w:cs="Times New Roman"/>
          <w:i/>
          <w:iCs/>
          <w:color w:val="3C4245"/>
          <w:sz w:val="24"/>
          <w:szCs w:val="24"/>
        </w:rPr>
        <w:t>2017).</w:t>
      </w:r>
      <w:r w:rsidRPr="00755781">
        <w:rPr>
          <w:rFonts w:ascii="Times New Roman" w:eastAsia="Times New Roman" w:hAnsi="Times New Roman" w:cs="Times New Roman"/>
          <w:color w:val="3C4245"/>
          <w:sz w:val="24"/>
          <w:szCs w:val="24"/>
        </w:rPr>
        <w:t xml:space="preserve"> </w:t>
      </w:r>
    </w:p>
    <w:p w14:paraId="105DBB78" w14:textId="4029DE2C" w:rsidR="00E117B4" w:rsidRPr="00E117B4" w:rsidRDefault="00C263EF" w:rsidP="004A1A14">
      <w:pPr>
        <w:spacing w:before="100" w:beforeAutospacing="1" w:after="100" w:afterAutospacing="1"/>
        <w:jc w:val="both"/>
        <w:rPr>
          <w:rFonts w:ascii="Times New Roman" w:eastAsia="Times New Roman" w:hAnsi="Times New Roman" w:cs="Times New Roman"/>
          <w:color w:val="3C4245"/>
          <w:sz w:val="24"/>
          <w:szCs w:val="24"/>
        </w:rPr>
      </w:pPr>
      <w:r>
        <w:rPr>
          <w:rFonts w:ascii="Times New Roman" w:eastAsia="Times New Roman" w:hAnsi="Times New Roman" w:cs="Times New Roman"/>
          <w:color w:val="3C4245"/>
          <w:sz w:val="24"/>
          <w:szCs w:val="24"/>
        </w:rPr>
        <w:t>While</w:t>
      </w:r>
      <w:r w:rsidR="002E72A9">
        <w:rPr>
          <w:rFonts w:ascii="Times New Roman" w:eastAsia="Times New Roman" w:hAnsi="Times New Roman" w:cs="Times New Roman"/>
          <w:color w:val="3C4245"/>
          <w:sz w:val="24"/>
          <w:szCs w:val="24"/>
        </w:rPr>
        <w:t xml:space="preserve"> </w:t>
      </w:r>
      <w:r>
        <w:rPr>
          <w:rFonts w:ascii="Times New Roman" w:eastAsia="Times New Roman" w:hAnsi="Times New Roman" w:cs="Times New Roman"/>
          <w:color w:val="3C4245"/>
          <w:sz w:val="24"/>
          <w:szCs w:val="24"/>
        </w:rPr>
        <w:t>d</w:t>
      </w:r>
      <w:r w:rsidR="00E117B4" w:rsidRPr="00E117B4">
        <w:rPr>
          <w:rFonts w:ascii="Times New Roman" w:eastAsia="Times New Roman" w:hAnsi="Times New Roman" w:cs="Times New Roman"/>
          <w:color w:val="3C4245"/>
          <w:sz w:val="24"/>
          <w:szCs w:val="24"/>
        </w:rPr>
        <w:t>rowning accounts for 75% of deaths in flood disasters</w:t>
      </w:r>
      <w:r>
        <w:rPr>
          <w:rFonts w:ascii="Times New Roman" w:eastAsia="Times New Roman" w:hAnsi="Times New Roman" w:cs="Times New Roman"/>
          <w:color w:val="3C4245"/>
          <w:sz w:val="24"/>
          <w:szCs w:val="24"/>
        </w:rPr>
        <w:t xml:space="preserve"> </w:t>
      </w:r>
      <w:r w:rsidRPr="00C263EF">
        <w:rPr>
          <w:rFonts w:ascii="Times New Roman" w:eastAsia="Times New Roman" w:hAnsi="Times New Roman" w:cs="Times New Roman"/>
          <w:i/>
          <w:iCs/>
          <w:color w:val="3C4245"/>
          <w:sz w:val="24"/>
          <w:szCs w:val="24"/>
        </w:rPr>
        <w:t>(WHO, 2017)</w:t>
      </w:r>
      <w:r>
        <w:rPr>
          <w:rFonts w:ascii="Times New Roman" w:eastAsia="Times New Roman" w:hAnsi="Times New Roman" w:cs="Times New Roman"/>
          <w:color w:val="3C4245"/>
          <w:sz w:val="24"/>
          <w:szCs w:val="24"/>
        </w:rPr>
        <w:t xml:space="preserve">, </w:t>
      </w:r>
      <w:r w:rsidR="00187277">
        <w:rPr>
          <w:rFonts w:ascii="Times New Roman" w:eastAsia="Times New Roman" w:hAnsi="Times New Roman" w:cs="Times New Roman"/>
          <w:color w:val="3C4245"/>
          <w:sz w:val="24"/>
          <w:szCs w:val="24"/>
        </w:rPr>
        <w:t>the latter</w:t>
      </w:r>
      <w:r w:rsidR="00E117B4" w:rsidRPr="00E117B4">
        <w:rPr>
          <w:rFonts w:ascii="Times New Roman" w:eastAsia="Times New Roman" w:hAnsi="Times New Roman" w:cs="Times New Roman"/>
          <w:color w:val="3C4245"/>
          <w:sz w:val="24"/>
          <w:szCs w:val="24"/>
        </w:rPr>
        <w:t xml:space="preserve"> can have medium- and long-term health impacts, </w:t>
      </w:r>
      <w:r w:rsidR="00187277">
        <w:rPr>
          <w:rFonts w:ascii="Times New Roman" w:eastAsia="Times New Roman" w:hAnsi="Times New Roman" w:cs="Times New Roman"/>
          <w:color w:val="3C4245"/>
          <w:sz w:val="24"/>
          <w:szCs w:val="24"/>
        </w:rPr>
        <w:t xml:space="preserve">which </w:t>
      </w:r>
      <w:r w:rsidR="00E117B4" w:rsidRPr="00E117B4">
        <w:rPr>
          <w:rFonts w:ascii="Times New Roman" w:eastAsia="Times New Roman" w:hAnsi="Times New Roman" w:cs="Times New Roman"/>
          <w:color w:val="3C4245"/>
          <w:sz w:val="24"/>
          <w:szCs w:val="24"/>
        </w:rPr>
        <w:t>includ</w:t>
      </w:r>
      <w:r w:rsidR="00187277">
        <w:rPr>
          <w:rFonts w:ascii="Times New Roman" w:eastAsia="Times New Roman" w:hAnsi="Times New Roman" w:cs="Times New Roman"/>
          <w:color w:val="3C4245"/>
          <w:sz w:val="24"/>
          <w:szCs w:val="24"/>
        </w:rPr>
        <w:t>es</w:t>
      </w:r>
      <w:r w:rsidR="00E117B4" w:rsidRPr="00E117B4">
        <w:rPr>
          <w:rFonts w:ascii="Times New Roman" w:eastAsia="Times New Roman" w:hAnsi="Times New Roman" w:cs="Times New Roman"/>
          <w:color w:val="3C4245"/>
          <w:sz w:val="24"/>
          <w:szCs w:val="24"/>
        </w:rPr>
        <w:t>:</w:t>
      </w:r>
    </w:p>
    <w:p w14:paraId="76EDA20A" w14:textId="4D81FA9A" w:rsidR="00E117B4" w:rsidRPr="00E117B4" w:rsidRDefault="00187277" w:rsidP="004A1A14">
      <w:pPr>
        <w:numPr>
          <w:ilvl w:val="0"/>
          <w:numId w:val="3"/>
        </w:numPr>
        <w:spacing w:before="100" w:beforeAutospacing="1" w:after="100" w:afterAutospacing="1"/>
        <w:jc w:val="both"/>
        <w:rPr>
          <w:rFonts w:ascii="Times New Roman" w:eastAsia="Times New Roman" w:hAnsi="Times New Roman" w:cs="Times New Roman"/>
          <w:color w:val="3C4245"/>
          <w:sz w:val="24"/>
          <w:szCs w:val="24"/>
        </w:rPr>
      </w:pPr>
      <w:r w:rsidRPr="00E117B4">
        <w:rPr>
          <w:rFonts w:ascii="Times New Roman" w:eastAsia="Times New Roman" w:hAnsi="Times New Roman" w:cs="Times New Roman"/>
          <w:color w:val="3C4245"/>
          <w:sz w:val="24"/>
          <w:szCs w:val="24"/>
        </w:rPr>
        <w:t>Water- and vector-borne diseases</w:t>
      </w:r>
      <w:r w:rsidR="00E117B4" w:rsidRPr="00E117B4">
        <w:rPr>
          <w:rFonts w:ascii="Times New Roman" w:eastAsia="Times New Roman" w:hAnsi="Times New Roman" w:cs="Times New Roman"/>
          <w:color w:val="3C4245"/>
          <w:sz w:val="24"/>
          <w:szCs w:val="24"/>
        </w:rPr>
        <w:t xml:space="preserve"> such as cholera, typhoid or malaria</w:t>
      </w:r>
    </w:p>
    <w:p w14:paraId="156E435C" w14:textId="21DD4104" w:rsidR="00E117B4" w:rsidRPr="00E117B4" w:rsidRDefault="00187277" w:rsidP="004A1A14">
      <w:pPr>
        <w:numPr>
          <w:ilvl w:val="0"/>
          <w:numId w:val="3"/>
        </w:numPr>
        <w:spacing w:before="100" w:beforeAutospacing="1" w:after="100" w:afterAutospacing="1"/>
        <w:jc w:val="both"/>
        <w:rPr>
          <w:rFonts w:ascii="Times New Roman" w:eastAsia="Times New Roman" w:hAnsi="Times New Roman" w:cs="Times New Roman"/>
          <w:color w:val="3C4245"/>
          <w:sz w:val="24"/>
          <w:szCs w:val="24"/>
        </w:rPr>
      </w:pPr>
      <w:r w:rsidRPr="00E117B4">
        <w:rPr>
          <w:rFonts w:ascii="Times New Roman" w:eastAsia="Times New Roman" w:hAnsi="Times New Roman" w:cs="Times New Roman"/>
          <w:color w:val="3C4245"/>
          <w:sz w:val="24"/>
          <w:szCs w:val="24"/>
        </w:rPr>
        <w:t xml:space="preserve">Injuries, such as lacerations or punctures from </w:t>
      </w:r>
      <w:r w:rsidR="00E117B4" w:rsidRPr="00E117B4">
        <w:rPr>
          <w:rFonts w:ascii="Times New Roman" w:eastAsia="Times New Roman" w:hAnsi="Times New Roman" w:cs="Times New Roman"/>
          <w:color w:val="3C4245"/>
          <w:sz w:val="24"/>
          <w:szCs w:val="24"/>
        </w:rPr>
        <w:t>evacuations and disaster cleanup </w:t>
      </w:r>
    </w:p>
    <w:p w14:paraId="421ADF49" w14:textId="574FBDA4" w:rsidR="00E117B4" w:rsidRPr="00E117B4" w:rsidRDefault="00187277" w:rsidP="004A1A14">
      <w:pPr>
        <w:numPr>
          <w:ilvl w:val="0"/>
          <w:numId w:val="3"/>
        </w:numPr>
        <w:spacing w:before="100" w:beforeAutospacing="1" w:after="100" w:afterAutospacing="1"/>
        <w:jc w:val="both"/>
        <w:rPr>
          <w:rFonts w:ascii="Times New Roman" w:eastAsia="Times New Roman" w:hAnsi="Times New Roman" w:cs="Times New Roman"/>
          <w:color w:val="3C4245"/>
          <w:sz w:val="24"/>
          <w:szCs w:val="24"/>
        </w:rPr>
      </w:pPr>
      <w:r w:rsidRPr="00E117B4">
        <w:rPr>
          <w:rFonts w:ascii="Times New Roman" w:eastAsia="Times New Roman" w:hAnsi="Times New Roman" w:cs="Times New Roman"/>
          <w:color w:val="3C4245"/>
          <w:sz w:val="24"/>
          <w:szCs w:val="24"/>
        </w:rPr>
        <w:t>Chemical hazards</w:t>
      </w:r>
    </w:p>
    <w:p w14:paraId="1BF4DC92" w14:textId="758932B8" w:rsidR="00E117B4" w:rsidRPr="00E117B4" w:rsidRDefault="00187277" w:rsidP="004A1A14">
      <w:pPr>
        <w:numPr>
          <w:ilvl w:val="0"/>
          <w:numId w:val="3"/>
        </w:numPr>
        <w:spacing w:before="100" w:beforeAutospacing="1" w:after="100" w:afterAutospacing="1"/>
        <w:jc w:val="both"/>
        <w:rPr>
          <w:rFonts w:ascii="Times New Roman" w:eastAsia="Times New Roman" w:hAnsi="Times New Roman" w:cs="Times New Roman"/>
          <w:color w:val="3C4245"/>
          <w:sz w:val="24"/>
          <w:szCs w:val="24"/>
        </w:rPr>
      </w:pPr>
      <w:r w:rsidRPr="00E117B4">
        <w:rPr>
          <w:rFonts w:ascii="Times New Roman" w:eastAsia="Times New Roman" w:hAnsi="Times New Roman" w:cs="Times New Roman"/>
          <w:color w:val="3C4245"/>
          <w:sz w:val="24"/>
          <w:szCs w:val="24"/>
        </w:rPr>
        <w:t>Mental health effects associated with emergency situations</w:t>
      </w:r>
    </w:p>
    <w:p w14:paraId="1BBE99D8" w14:textId="60235CF6" w:rsidR="00E117B4" w:rsidRPr="00E117B4" w:rsidRDefault="00187277" w:rsidP="004A1A14">
      <w:pPr>
        <w:numPr>
          <w:ilvl w:val="0"/>
          <w:numId w:val="3"/>
        </w:numPr>
        <w:spacing w:before="100" w:beforeAutospacing="1" w:after="100" w:afterAutospacing="1"/>
        <w:jc w:val="both"/>
        <w:rPr>
          <w:rFonts w:ascii="Times New Roman" w:eastAsia="Times New Roman" w:hAnsi="Times New Roman" w:cs="Times New Roman"/>
          <w:color w:val="3C4245"/>
          <w:sz w:val="24"/>
          <w:szCs w:val="24"/>
        </w:rPr>
      </w:pPr>
      <w:r w:rsidRPr="00E117B4">
        <w:rPr>
          <w:rFonts w:ascii="Times New Roman" w:eastAsia="Times New Roman" w:hAnsi="Times New Roman" w:cs="Times New Roman"/>
          <w:color w:val="3C4245"/>
          <w:sz w:val="24"/>
          <w:szCs w:val="24"/>
        </w:rPr>
        <w:t>Disrupted health systems, facilities and services, leaving communities without access to health care </w:t>
      </w:r>
    </w:p>
    <w:p w14:paraId="72E93703" w14:textId="0BDF8677" w:rsidR="00E4353A" w:rsidRPr="00187277" w:rsidRDefault="00187277" w:rsidP="004A1A14">
      <w:pPr>
        <w:numPr>
          <w:ilvl w:val="0"/>
          <w:numId w:val="3"/>
        </w:numPr>
        <w:spacing w:before="100" w:beforeAutospacing="1" w:after="100" w:afterAutospacing="1"/>
        <w:jc w:val="both"/>
        <w:rPr>
          <w:rStyle w:val="Heading2Char"/>
          <w:rFonts w:eastAsiaTheme="minorHAnsi"/>
          <w:bCs w:val="0"/>
          <w:color w:val="3C4245"/>
          <w:sz w:val="24"/>
          <w:szCs w:val="24"/>
        </w:rPr>
      </w:pPr>
      <w:r w:rsidRPr="00E117B4">
        <w:rPr>
          <w:rFonts w:ascii="Times New Roman" w:eastAsia="Times New Roman" w:hAnsi="Times New Roman" w:cs="Times New Roman"/>
          <w:color w:val="3C4245"/>
          <w:sz w:val="24"/>
          <w:szCs w:val="24"/>
        </w:rPr>
        <w:t>Damaged basic infrastructure, such as food a</w:t>
      </w:r>
      <w:r w:rsidR="00E117B4" w:rsidRPr="00E117B4">
        <w:rPr>
          <w:rFonts w:ascii="Times New Roman" w:eastAsia="Times New Roman" w:hAnsi="Times New Roman" w:cs="Times New Roman"/>
          <w:color w:val="3C4245"/>
          <w:sz w:val="24"/>
          <w:szCs w:val="24"/>
        </w:rPr>
        <w:t>nd water supplies, safe shelter</w:t>
      </w:r>
      <w:r>
        <w:rPr>
          <w:rFonts w:ascii="Times New Roman" w:eastAsia="Times New Roman" w:hAnsi="Times New Roman" w:cs="Times New Roman"/>
          <w:color w:val="3C4245"/>
          <w:sz w:val="24"/>
          <w:szCs w:val="24"/>
        </w:rPr>
        <w:t xml:space="preserve">, etc. </w:t>
      </w:r>
    </w:p>
    <w:p w14:paraId="30838C81" w14:textId="77777777" w:rsidR="00E4353A" w:rsidRDefault="00E4353A" w:rsidP="004A1A14">
      <w:pPr>
        <w:pStyle w:val="Heading2"/>
        <w:spacing w:line="276" w:lineRule="auto"/>
        <w:rPr>
          <w:rStyle w:val="Heading2Char"/>
          <w:sz w:val="24"/>
          <w:szCs w:val="24"/>
        </w:rPr>
      </w:pPr>
    </w:p>
    <w:p w14:paraId="2CDAC2CA" w14:textId="42746E1A" w:rsidR="00285E7F" w:rsidRPr="00E4353A" w:rsidRDefault="00187277" w:rsidP="004A1A14">
      <w:pPr>
        <w:pStyle w:val="Heading2"/>
        <w:spacing w:line="276" w:lineRule="auto"/>
        <w:rPr>
          <w:rStyle w:val="Heading2Char"/>
          <w:b/>
          <w:sz w:val="24"/>
          <w:szCs w:val="24"/>
        </w:rPr>
      </w:pPr>
      <w:bookmarkStart w:id="1" w:name="_Toc40607002"/>
      <w:r>
        <w:rPr>
          <w:rStyle w:val="Heading2Char"/>
          <w:b/>
          <w:sz w:val="24"/>
          <w:szCs w:val="24"/>
        </w:rPr>
        <w:t>1.2 Flooding</w:t>
      </w:r>
      <w:r w:rsidR="00E4353A" w:rsidRPr="00E4353A">
        <w:rPr>
          <w:rStyle w:val="Heading2Char"/>
          <w:b/>
          <w:sz w:val="24"/>
          <w:szCs w:val="24"/>
        </w:rPr>
        <w:t xml:space="preserve"> in Malawi</w:t>
      </w:r>
      <w:bookmarkEnd w:id="1"/>
    </w:p>
    <w:p w14:paraId="561C9F79" w14:textId="0E0D7F87" w:rsidR="006F6025" w:rsidRPr="00C57E33" w:rsidRDefault="006F6025" w:rsidP="004A1A14">
      <w:pPr>
        <w:spacing w:before="100" w:beforeAutospacing="1" w:after="100" w:afterAutospacing="1"/>
        <w:jc w:val="both"/>
        <w:rPr>
          <w:rFonts w:ascii="Times New Roman" w:eastAsia="Times New Roman" w:hAnsi="Times New Roman" w:cs="Times New Roman"/>
          <w:b/>
          <w:color w:val="3C4245"/>
          <w:sz w:val="24"/>
          <w:szCs w:val="24"/>
        </w:rPr>
      </w:pPr>
      <w:r w:rsidRPr="006F6025">
        <w:rPr>
          <w:rFonts w:ascii="Times New Roman" w:hAnsi="Times New Roman" w:cs="Times New Roman"/>
          <w:color w:val="000000"/>
          <w:sz w:val="24"/>
          <w:szCs w:val="24"/>
        </w:rPr>
        <w:t>Malawi is highly vulnerable to the impacts of extreme weather events given its location along the great</w:t>
      </w:r>
      <w:r>
        <w:rPr>
          <w:rFonts w:ascii="Times New Roman" w:hAnsi="Times New Roman" w:cs="Times New Roman"/>
          <w:color w:val="000000"/>
          <w:sz w:val="24"/>
          <w:szCs w:val="24"/>
        </w:rPr>
        <w:t xml:space="preserve"> </w:t>
      </w:r>
      <w:r w:rsidRPr="006F6025">
        <w:rPr>
          <w:rFonts w:ascii="Times New Roman" w:hAnsi="Times New Roman" w:cs="Times New Roman"/>
          <w:color w:val="000000"/>
          <w:sz w:val="24"/>
          <w:szCs w:val="24"/>
        </w:rPr>
        <w:t xml:space="preserve">African Rift Valley, </w:t>
      </w:r>
      <w:r>
        <w:rPr>
          <w:rFonts w:ascii="Times New Roman" w:hAnsi="Times New Roman" w:cs="Times New Roman"/>
          <w:color w:val="000000"/>
          <w:sz w:val="24"/>
          <w:szCs w:val="24"/>
        </w:rPr>
        <w:t xml:space="preserve">climate variability and change, </w:t>
      </w:r>
      <w:r w:rsidRPr="006F6025">
        <w:rPr>
          <w:rFonts w:ascii="Times New Roman" w:hAnsi="Times New Roman" w:cs="Times New Roman"/>
          <w:color w:val="000000"/>
          <w:sz w:val="24"/>
          <w:szCs w:val="24"/>
        </w:rPr>
        <w:t>environmental degradation</w:t>
      </w:r>
      <w:r w:rsidR="00C57E33">
        <w:rPr>
          <w:rFonts w:ascii="Times New Roman" w:hAnsi="Times New Roman" w:cs="Times New Roman"/>
          <w:color w:val="000000"/>
          <w:sz w:val="24"/>
          <w:szCs w:val="24"/>
        </w:rPr>
        <w:t xml:space="preserve">, </w:t>
      </w:r>
      <w:r w:rsidR="00C57E33" w:rsidRPr="006F6025">
        <w:rPr>
          <w:rFonts w:ascii="Times New Roman" w:hAnsi="Times New Roman" w:cs="Times New Roman"/>
          <w:color w:val="000000"/>
          <w:sz w:val="24"/>
          <w:szCs w:val="24"/>
        </w:rPr>
        <w:t xml:space="preserve">rapid population growth, </w:t>
      </w:r>
      <w:r w:rsidR="00C57E33">
        <w:rPr>
          <w:rFonts w:ascii="Times New Roman" w:hAnsi="Times New Roman" w:cs="Times New Roman"/>
          <w:color w:val="000000"/>
          <w:sz w:val="24"/>
          <w:szCs w:val="24"/>
        </w:rPr>
        <w:t xml:space="preserve">and </w:t>
      </w:r>
      <w:r w:rsidR="00C57E33" w:rsidRPr="006F6025">
        <w:rPr>
          <w:rFonts w:ascii="Times New Roman" w:hAnsi="Times New Roman" w:cs="Times New Roman"/>
          <w:color w:val="000000"/>
          <w:sz w:val="24"/>
          <w:szCs w:val="24"/>
        </w:rPr>
        <w:t>unsustainable urbanization</w:t>
      </w:r>
      <w:r w:rsidRPr="006F6025">
        <w:rPr>
          <w:rFonts w:ascii="Times New Roman" w:hAnsi="Times New Roman" w:cs="Times New Roman"/>
          <w:color w:val="000000"/>
          <w:sz w:val="24"/>
          <w:szCs w:val="24"/>
        </w:rPr>
        <w:t>. The most common weather-related shocks a</w:t>
      </w:r>
      <w:r>
        <w:rPr>
          <w:rFonts w:ascii="Times New Roman" w:hAnsi="Times New Roman" w:cs="Times New Roman"/>
          <w:color w:val="000000"/>
          <w:sz w:val="24"/>
          <w:szCs w:val="24"/>
        </w:rPr>
        <w:t>ffecting</w:t>
      </w:r>
      <w:r w:rsidR="00C57E33">
        <w:rPr>
          <w:rFonts w:ascii="Times New Roman" w:hAnsi="Times New Roman" w:cs="Times New Roman"/>
          <w:color w:val="000000"/>
          <w:sz w:val="24"/>
          <w:szCs w:val="24"/>
        </w:rPr>
        <w:t xml:space="preserve"> the country</w:t>
      </w:r>
      <w:r>
        <w:rPr>
          <w:rFonts w:ascii="Times New Roman" w:hAnsi="Times New Roman" w:cs="Times New Roman"/>
          <w:color w:val="000000"/>
          <w:sz w:val="24"/>
          <w:szCs w:val="24"/>
        </w:rPr>
        <w:t xml:space="preserve"> include floods, </w:t>
      </w:r>
      <w:r w:rsidRPr="006F6025">
        <w:rPr>
          <w:rFonts w:ascii="Times New Roman" w:hAnsi="Times New Roman" w:cs="Times New Roman"/>
          <w:color w:val="000000"/>
          <w:sz w:val="24"/>
          <w:szCs w:val="24"/>
        </w:rPr>
        <w:t>drought, stormy rains and hailstorms. Over the past five decades, Mala</w:t>
      </w:r>
      <w:r>
        <w:rPr>
          <w:rFonts w:ascii="Times New Roman" w:hAnsi="Times New Roman" w:cs="Times New Roman"/>
          <w:color w:val="000000"/>
          <w:sz w:val="24"/>
          <w:szCs w:val="24"/>
        </w:rPr>
        <w:t xml:space="preserve">wi has experienced more than 19 </w:t>
      </w:r>
      <w:r w:rsidRPr="006F6025">
        <w:rPr>
          <w:rFonts w:ascii="Times New Roman" w:hAnsi="Times New Roman" w:cs="Times New Roman"/>
          <w:color w:val="000000"/>
          <w:sz w:val="24"/>
          <w:szCs w:val="24"/>
        </w:rPr>
        <w:t>major floods and seven droughts, with these events increasing in frequency, magnitude and scope. These disast</w:t>
      </w:r>
      <w:r w:rsidR="00C57E33">
        <w:rPr>
          <w:rFonts w:ascii="Times New Roman" w:hAnsi="Times New Roman" w:cs="Times New Roman"/>
          <w:color w:val="000000"/>
          <w:sz w:val="24"/>
          <w:szCs w:val="24"/>
        </w:rPr>
        <w:t>rous</w:t>
      </w:r>
      <w:r w:rsidRPr="006F6025">
        <w:rPr>
          <w:rFonts w:ascii="Times New Roman" w:hAnsi="Times New Roman" w:cs="Times New Roman"/>
          <w:color w:val="000000"/>
          <w:sz w:val="24"/>
          <w:szCs w:val="24"/>
        </w:rPr>
        <w:t xml:space="preserve"> events have had a significant impact on people’s lives, livelih</w:t>
      </w:r>
      <w:r>
        <w:rPr>
          <w:rFonts w:ascii="Times New Roman" w:hAnsi="Times New Roman" w:cs="Times New Roman"/>
          <w:color w:val="000000"/>
          <w:sz w:val="24"/>
          <w:szCs w:val="24"/>
        </w:rPr>
        <w:t xml:space="preserve">oods and </w:t>
      </w:r>
      <w:r w:rsidRPr="006F6025">
        <w:rPr>
          <w:rFonts w:ascii="Times New Roman" w:hAnsi="Times New Roman" w:cs="Times New Roman"/>
          <w:color w:val="000000"/>
          <w:sz w:val="24"/>
          <w:szCs w:val="24"/>
        </w:rPr>
        <w:t xml:space="preserve">socioeconomic infrastructure in the affected areas, pushing a large number </w:t>
      </w:r>
      <w:r>
        <w:rPr>
          <w:rFonts w:ascii="Times New Roman" w:hAnsi="Times New Roman" w:cs="Times New Roman"/>
          <w:color w:val="000000"/>
          <w:sz w:val="24"/>
          <w:szCs w:val="24"/>
        </w:rPr>
        <w:t xml:space="preserve">of people into poverty and food </w:t>
      </w:r>
      <w:r w:rsidRPr="006F6025">
        <w:rPr>
          <w:rFonts w:ascii="Times New Roman" w:hAnsi="Times New Roman" w:cs="Times New Roman"/>
          <w:color w:val="000000"/>
          <w:sz w:val="24"/>
          <w:szCs w:val="24"/>
        </w:rPr>
        <w:t>insecurity</w:t>
      </w:r>
      <w:r w:rsidR="00C57E33">
        <w:rPr>
          <w:rFonts w:ascii="Times New Roman" w:hAnsi="Times New Roman" w:cs="Times New Roman"/>
          <w:color w:val="000000"/>
          <w:sz w:val="24"/>
          <w:szCs w:val="24"/>
        </w:rPr>
        <w:t xml:space="preserve"> </w:t>
      </w:r>
      <w:r w:rsidR="00C57E33" w:rsidRPr="00C57E33">
        <w:rPr>
          <w:rFonts w:ascii="Times New Roman" w:hAnsi="Times New Roman" w:cs="Times New Roman"/>
          <w:i/>
          <w:iCs/>
          <w:color w:val="000000"/>
          <w:sz w:val="24"/>
          <w:szCs w:val="24"/>
        </w:rPr>
        <w:t>(UNICEF, 2019)</w:t>
      </w:r>
      <w:r w:rsidRPr="006F6025">
        <w:rPr>
          <w:rFonts w:ascii="Times New Roman" w:hAnsi="Times New Roman" w:cs="Times New Roman"/>
          <w:color w:val="000000"/>
          <w:sz w:val="24"/>
          <w:szCs w:val="24"/>
        </w:rPr>
        <w:t>.</w:t>
      </w:r>
    </w:p>
    <w:p w14:paraId="718C9B9C" w14:textId="6953464E" w:rsidR="006F6025" w:rsidRPr="00C57E33" w:rsidRDefault="006F6025" w:rsidP="004A1A14">
      <w:pPr>
        <w:autoSpaceDE w:val="0"/>
        <w:autoSpaceDN w:val="0"/>
        <w:adjustRightInd w:val="0"/>
        <w:spacing w:after="0"/>
        <w:jc w:val="both"/>
        <w:rPr>
          <w:rFonts w:ascii="Times New Roman" w:hAnsi="Times New Roman" w:cs="Times New Roman"/>
          <w:color w:val="000000"/>
          <w:sz w:val="24"/>
          <w:szCs w:val="24"/>
        </w:rPr>
      </w:pPr>
      <w:r w:rsidRPr="006F6025">
        <w:rPr>
          <w:rFonts w:ascii="Times New Roman" w:hAnsi="Times New Roman" w:cs="Times New Roman"/>
          <w:color w:val="000000"/>
          <w:sz w:val="24"/>
          <w:szCs w:val="24"/>
        </w:rPr>
        <w:t>With the events following the floods in</w:t>
      </w:r>
      <w:r w:rsidR="00D650B6">
        <w:rPr>
          <w:rFonts w:ascii="Times New Roman" w:hAnsi="Times New Roman" w:cs="Times New Roman"/>
          <w:color w:val="000000"/>
          <w:sz w:val="24"/>
          <w:szCs w:val="24"/>
        </w:rPr>
        <w:t xml:space="preserve"> 2015</w:t>
      </w:r>
      <w:r w:rsidRPr="006F6025">
        <w:rPr>
          <w:rFonts w:ascii="Times New Roman" w:hAnsi="Times New Roman" w:cs="Times New Roman"/>
          <w:color w:val="000000"/>
          <w:sz w:val="24"/>
          <w:szCs w:val="24"/>
        </w:rPr>
        <w:t>, the impact on the affected</w:t>
      </w:r>
      <w:r w:rsidR="00D650B6">
        <w:rPr>
          <w:rFonts w:ascii="Times New Roman" w:hAnsi="Times New Roman" w:cs="Times New Roman"/>
          <w:color w:val="000000"/>
          <w:sz w:val="24"/>
          <w:szCs w:val="24"/>
        </w:rPr>
        <w:t xml:space="preserve"> </w:t>
      </w:r>
      <w:r w:rsidRPr="006F6025">
        <w:rPr>
          <w:rFonts w:ascii="Times New Roman" w:hAnsi="Times New Roman" w:cs="Times New Roman"/>
          <w:color w:val="000000"/>
          <w:sz w:val="24"/>
          <w:szCs w:val="24"/>
        </w:rPr>
        <w:t>population has been cumulative. In the pre-disaster period, about 3.3 milli</w:t>
      </w:r>
      <w:r w:rsidR="00D650B6">
        <w:rPr>
          <w:rFonts w:ascii="Times New Roman" w:hAnsi="Times New Roman" w:cs="Times New Roman"/>
          <w:color w:val="000000"/>
          <w:sz w:val="24"/>
          <w:szCs w:val="24"/>
        </w:rPr>
        <w:t xml:space="preserve">on people in the flood affected </w:t>
      </w:r>
      <w:r w:rsidRPr="006F6025">
        <w:rPr>
          <w:rFonts w:ascii="Times New Roman" w:hAnsi="Times New Roman" w:cs="Times New Roman"/>
          <w:color w:val="000000"/>
          <w:sz w:val="24"/>
          <w:szCs w:val="24"/>
        </w:rPr>
        <w:t>districts were already categorized as food insecure. In 2016/2017, the nati</w:t>
      </w:r>
      <w:r w:rsidR="00D650B6">
        <w:rPr>
          <w:rFonts w:ascii="Times New Roman" w:hAnsi="Times New Roman" w:cs="Times New Roman"/>
          <w:color w:val="000000"/>
          <w:sz w:val="24"/>
          <w:szCs w:val="24"/>
        </w:rPr>
        <w:t>onal poverty rate stood at 51.5</w:t>
      </w:r>
      <w:r w:rsidR="00C57E33">
        <w:rPr>
          <w:rFonts w:ascii="Times New Roman" w:hAnsi="Times New Roman" w:cs="Times New Roman"/>
          <w:color w:val="000000"/>
          <w:sz w:val="24"/>
          <w:szCs w:val="24"/>
        </w:rPr>
        <w:t>%</w:t>
      </w:r>
      <w:r w:rsidRPr="006F6025">
        <w:rPr>
          <w:rFonts w:ascii="Times New Roman" w:hAnsi="Times New Roman" w:cs="Times New Roman"/>
          <w:color w:val="000000"/>
          <w:sz w:val="24"/>
          <w:szCs w:val="24"/>
        </w:rPr>
        <w:t>, with most of the poor (59.5</w:t>
      </w:r>
      <w:r w:rsidR="00C57E33">
        <w:rPr>
          <w:rFonts w:ascii="Times New Roman" w:hAnsi="Times New Roman" w:cs="Times New Roman"/>
          <w:color w:val="000000"/>
          <w:sz w:val="24"/>
          <w:szCs w:val="24"/>
        </w:rPr>
        <w:t>%</w:t>
      </w:r>
      <w:r w:rsidRPr="006F6025">
        <w:rPr>
          <w:rFonts w:ascii="Times New Roman" w:hAnsi="Times New Roman" w:cs="Times New Roman"/>
          <w:color w:val="000000"/>
          <w:sz w:val="24"/>
          <w:szCs w:val="24"/>
        </w:rPr>
        <w:t>) living in rural areas. In Malawi, the le</w:t>
      </w:r>
      <w:r w:rsidR="00D650B6">
        <w:rPr>
          <w:rFonts w:ascii="Times New Roman" w:hAnsi="Times New Roman" w:cs="Times New Roman"/>
          <w:color w:val="000000"/>
          <w:sz w:val="24"/>
          <w:szCs w:val="24"/>
        </w:rPr>
        <w:t xml:space="preserve">vel of inequality is high, with </w:t>
      </w:r>
      <w:r w:rsidRPr="006F6025">
        <w:rPr>
          <w:rFonts w:ascii="Times New Roman" w:hAnsi="Times New Roman" w:cs="Times New Roman"/>
          <w:color w:val="000000"/>
          <w:sz w:val="24"/>
          <w:szCs w:val="24"/>
        </w:rPr>
        <w:t xml:space="preserve">the Gini coefficient standing at 0.433 in 2017. Thus, </w:t>
      </w:r>
      <w:r w:rsidRPr="006F6025">
        <w:rPr>
          <w:rFonts w:ascii="Times New Roman" w:hAnsi="Times New Roman" w:cs="Times New Roman"/>
          <w:color w:val="000000"/>
          <w:sz w:val="24"/>
          <w:szCs w:val="24"/>
        </w:rPr>
        <w:lastRenderedPageBreak/>
        <w:t>disruptions to livelihoods resulting from natural disasters</w:t>
      </w:r>
      <w:r w:rsidR="00C57E33">
        <w:rPr>
          <w:rFonts w:ascii="Times New Roman" w:hAnsi="Times New Roman" w:cs="Times New Roman"/>
          <w:color w:val="000000"/>
          <w:sz w:val="24"/>
          <w:szCs w:val="24"/>
        </w:rPr>
        <w:t xml:space="preserve"> </w:t>
      </w:r>
      <w:r w:rsidRPr="006F6025">
        <w:rPr>
          <w:rFonts w:ascii="Times New Roman" w:hAnsi="Times New Roman" w:cs="Times New Roman"/>
          <w:color w:val="000000"/>
          <w:sz w:val="24"/>
          <w:szCs w:val="24"/>
        </w:rPr>
        <w:t xml:space="preserve">and other causes are likely to widen the gap between the poor and the </w:t>
      </w:r>
      <w:r w:rsidR="008F05A3" w:rsidRPr="006F6025">
        <w:rPr>
          <w:rFonts w:ascii="Times New Roman" w:hAnsi="Times New Roman" w:cs="Times New Roman"/>
          <w:color w:val="000000"/>
          <w:sz w:val="24"/>
          <w:szCs w:val="24"/>
        </w:rPr>
        <w:t>well-off</w:t>
      </w:r>
      <w:r w:rsidR="00715349">
        <w:rPr>
          <w:rFonts w:ascii="Times New Roman" w:hAnsi="Times New Roman" w:cs="Times New Roman"/>
          <w:color w:val="000000"/>
          <w:sz w:val="24"/>
          <w:szCs w:val="24"/>
        </w:rPr>
        <w:t xml:space="preserve"> </w:t>
      </w:r>
      <w:r w:rsidR="0065111D" w:rsidRPr="00C57E33">
        <w:rPr>
          <w:rFonts w:ascii="Times New Roman" w:hAnsi="Times New Roman" w:cs="Times New Roman"/>
          <w:i/>
          <w:iCs/>
          <w:color w:val="000000"/>
          <w:sz w:val="24"/>
          <w:szCs w:val="24"/>
        </w:rPr>
        <w:t>(</w:t>
      </w:r>
      <w:r w:rsidR="00715349" w:rsidRPr="00C57E33">
        <w:rPr>
          <w:rFonts w:ascii="Times New Roman" w:hAnsi="Times New Roman" w:cs="Times New Roman"/>
          <w:i/>
          <w:iCs/>
          <w:color w:val="000000"/>
          <w:sz w:val="24"/>
          <w:szCs w:val="24"/>
        </w:rPr>
        <w:t xml:space="preserve">Malawi </w:t>
      </w:r>
      <w:r w:rsidR="00C57E33" w:rsidRPr="00C57E33">
        <w:rPr>
          <w:rFonts w:ascii="Times New Roman" w:hAnsi="Times New Roman" w:cs="Times New Roman"/>
          <w:i/>
          <w:iCs/>
          <w:color w:val="000000"/>
          <w:sz w:val="24"/>
          <w:szCs w:val="24"/>
        </w:rPr>
        <w:t>G</w:t>
      </w:r>
      <w:r w:rsidR="00715349" w:rsidRPr="00C57E33">
        <w:rPr>
          <w:rFonts w:ascii="Times New Roman" w:hAnsi="Times New Roman" w:cs="Times New Roman"/>
          <w:i/>
          <w:iCs/>
          <w:color w:val="000000"/>
          <w:sz w:val="24"/>
          <w:szCs w:val="24"/>
        </w:rPr>
        <w:t>ov</w:t>
      </w:r>
      <w:r w:rsidR="00C57E33" w:rsidRPr="00C57E33">
        <w:rPr>
          <w:rFonts w:ascii="Times New Roman" w:hAnsi="Times New Roman" w:cs="Times New Roman"/>
          <w:i/>
          <w:iCs/>
          <w:color w:val="000000"/>
          <w:sz w:val="24"/>
          <w:szCs w:val="24"/>
        </w:rPr>
        <w:t>ernment</w:t>
      </w:r>
      <w:r w:rsidR="00715349" w:rsidRPr="00C57E33">
        <w:rPr>
          <w:rFonts w:ascii="Times New Roman" w:hAnsi="Times New Roman" w:cs="Times New Roman"/>
          <w:i/>
          <w:iCs/>
          <w:color w:val="000000"/>
          <w:sz w:val="24"/>
          <w:szCs w:val="24"/>
        </w:rPr>
        <w:t xml:space="preserve"> dat</w:t>
      </w:r>
      <w:r w:rsidR="00C57E33" w:rsidRPr="00C57E33">
        <w:rPr>
          <w:rFonts w:ascii="Times New Roman" w:hAnsi="Times New Roman" w:cs="Times New Roman"/>
          <w:i/>
          <w:iCs/>
          <w:color w:val="000000"/>
          <w:sz w:val="24"/>
          <w:szCs w:val="24"/>
        </w:rPr>
        <w:t>a</w:t>
      </w:r>
      <w:r w:rsidR="00715349" w:rsidRPr="00C57E33">
        <w:rPr>
          <w:rFonts w:ascii="Times New Roman" w:hAnsi="Times New Roman" w:cs="Times New Roman"/>
          <w:i/>
          <w:iCs/>
          <w:color w:val="000000"/>
          <w:sz w:val="24"/>
          <w:szCs w:val="24"/>
        </w:rPr>
        <w:t>,</w:t>
      </w:r>
      <w:r w:rsidR="00C57E33" w:rsidRPr="00C57E33">
        <w:rPr>
          <w:rFonts w:ascii="Times New Roman" w:hAnsi="Times New Roman" w:cs="Times New Roman"/>
          <w:i/>
          <w:iCs/>
          <w:color w:val="000000"/>
          <w:sz w:val="24"/>
          <w:szCs w:val="24"/>
        </w:rPr>
        <w:t xml:space="preserve"> </w:t>
      </w:r>
      <w:r w:rsidR="00715349" w:rsidRPr="00C57E33">
        <w:rPr>
          <w:rFonts w:ascii="Times New Roman" w:hAnsi="Times New Roman" w:cs="Times New Roman"/>
          <w:i/>
          <w:iCs/>
          <w:color w:val="000000"/>
          <w:sz w:val="24"/>
          <w:szCs w:val="24"/>
        </w:rPr>
        <w:t>2019)</w:t>
      </w:r>
      <w:r w:rsidR="00C57E33">
        <w:rPr>
          <w:rFonts w:ascii="Times New Roman" w:hAnsi="Times New Roman" w:cs="Times New Roman"/>
          <w:color w:val="000000"/>
          <w:sz w:val="24"/>
          <w:szCs w:val="24"/>
        </w:rPr>
        <w:t xml:space="preserve">. </w:t>
      </w:r>
    </w:p>
    <w:p w14:paraId="3A3AA203" w14:textId="77777777" w:rsidR="0065111D" w:rsidRPr="00B85FB6" w:rsidRDefault="0065111D" w:rsidP="004A1A14">
      <w:pPr>
        <w:spacing w:before="100" w:beforeAutospacing="1" w:after="100" w:afterAutospacing="1"/>
        <w:ind w:left="360"/>
        <w:jc w:val="both"/>
        <w:rPr>
          <w:rFonts w:ascii="Times New Roman" w:eastAsia="Times New Roman" w:hAnsi="Times New Roman" w:cs="Times New Roman"/>
          <w:color w:val="3C4245"/>
          <w:sz w:val="24"/>
          <w:szCs w:val="24"/>
        </w:rPr>
      </w:pPr>
      <w:r>
        <w:rPr>
          <w:noProof/>
        </w:rPr>
        <w:drawing>
          <wp:inline distT="0" distB="0" distL="0" distR="0" wp14:anchorId="025F269B" wp14:editId="25400B28">
            <wp:extent cx="6370980" cy="3436620"/>
            <wp:effectExtent l="0" t="0" r="0" b="0"/>
            <wp:docPr id="1112402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400521" cy="3452555"/>
                    </a:xfrm>
                    <a:prstGeom prst="rect">
                      <a:avLst/>
                    </a:prstGeom>
                  </pic:spPr>
                </pic:pic>
              </a:graphicData>
            </a:graphic>
          </wp:inline>
        </w:drawing>
      </w:r>
    </w:p>
    <w:p w14:paraId="42C08965" w14:textId="77777777" w:rsidR="0087762A" w:rsidRDefault="0087762A" w:rsidP="004A1A14">
      <w:pPr>
        <w:spacing w:before="100" w:beforeAutospacing="1" w:after="100" w:afterAutospacing="1"/>
        <w:jc w:val="both"/>
        <w:rPr>
          <w:rFonts w:ascii="Times New Roman" w:eastAsia="Times New Roman" w:hAnsi="Times New Roman" w:cs="Times New Roman"/>
          <w:b/>
          <w:color w:val="3C4245"/>
          <w:sz w:val="24"/>
          <w:szCs w:val="24"/>
        </w:rPr>
      </w:pPr>
    </w:p>
    <w:p w14:paraId="6F63C174" w14:textId="42E3D49B" w:rsidR="0087762A" w:rsidRPr="00E4353A" w:rsidRDefault="00187277" w:rsidP="004A1A14">
      <w:pPr>
        <w:pStyle w:val="Heading3"/>
        <w:rPr>
          <w:rStyle w:val="Heading3Char"/>
          <w:color w:val="auto"/>
          <w:sz w:val="24"/>
          <w:szCs w:val="24"/>
        </w:rPr>
      </w:pPr>
      <w:bookmarkStart w:id="2" w:name="_Toc40607003"/>
      <w:r>
        <w:rPr>
          <w:rStyle w:val="Heading3Char"/>
          <w:color w:val="auto"/>
          <w:sz w:val="24"/>
          <w:szCs w:val="24"/>
        </w:rPr>
        <w:t xml:space="preserve">1.2.1 </w:t>
      </w:r>
      <w:r w:rsidRPr="00187277">
        <w:rPr>
          <w:rStyle w:val="Heading3Char"/>
          <w:b/>
          <w:bCs/>
          <w:color w:val="auto"/>
          <w:sz w:val="24"/>
          <w:szCs w:val="24"/>
        </w:rPr>
        <w:t>Flood</w:t>
      </w:r>
      <w:r w:rsidR="0087762A" w:rsidRPr="00187277">
        <w:rPr>
          <w:rStyle w:val="Heading3Char"/>
          <w:b/>
          <w:bCs/>
          <w:color w:val="auto"/>
          <w:sz w:val="24"/>
          <w:szCs w:val="24"/>
        </w:rPr>
        <w:t xml:space="preserve"> </w:t>
      </w:r>
      <w:r w:rsidR="00F87579">
        <w:rPr>
          <w:rStyle w:val="Heading3Char"/>
          <w:b/>
          <w:bCs/>
          <w:color w:val="auto"/>
          <w:sz w:val="24"/>
          <w:szCs w:val="24"/>
        </w:rPr>
        <w:t>W</w:t>
      </w:r>
      <w:r w:rsidR="0087762A" w:rsidRPr="00187277">
        <w:rPr>
          <w:rStyle w:val="Heading3Char"/>
          <w:b/>
          <w:bCs/>
          <w:color w:val="auto"/>
          <w:sz w:val="24"/>
          <w:szCs w:val="24"/>
        </w:rPr>
        <w:t xml:space="preserve">arning </w:t>
      </w:r>
      <w:r w:rsidR="00F87579">
        <w:rPr>
          <w:rStyle w:val="Heading3Char"/>
          <w:b/>
          <w:bCs/>
          <w:color w:val="auto"/>
          <w:sz w:val="24"/>
          <w:szCs w:val="24"/>
        </w:rPr>
        <w:t>P</w:t>
      </w:r>
      <w:r w:rsidR="0087762A" w:rsidRPr="00187277">
        <w:rPr>
          <w:rStyle w:val="Heading3Char"/>
          <w:b/>
          <w:bCs/>
          <w:color w:val="auto"/>
          <w:sz w:val="24"/>
          <w:szCs w:val="24"/>
        </w:rPr>
        <w:t>rocedure</w:t>
      </w:r>
      <w:r w:rsidR="00F87579">
        <w:rPr>
          <w:rStyle w:val="Heading3Char"/>
          <w:b/>
          <w:bCs/>
          <w:color w:val="auto"/>
          <w:sz w:val="24"/>
          <w:szCs w:val="24"/>
        </w:rPr>
        <w:t>s</w:t>
      </w:r>
      <w:r w:rsidR="0087762A" w:rsidRPr="00187277">
        <w:rPr>
          <w:rStyle w:val="Heading3Char"/>
          <w:b/>
          <w:bCs/>
          <w:color w:val="auto"/>
          <w:sz w:val="24"/>
          <w:szCs w:val="24"/>
        </w:rPr>
        <w:t xml:space="preserve"> in Malawi</w:t>
      </w:r>
      <w:bookmarkEnd w:id="2"/>
    </w:p>
    <w:p w14:paraId="61017035" w14:textId="248EB7B7" w:rsidR="006A32E0" w:rsidRDefault="0087762A" w:rsidP="004A1A14">
      <w:pPr>
        <w:spacing w:before="100" w:beforeAutospacing="1" w:after="100" w:afterAutospacing="1"/>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sidR="00285E7F">
        <w:rPr>
          <w:rFonts w:ascii="Times New Roman" w:eastAsia="Times New Roman" w:hAnsi="Times New Roman" w:cs="Times New Roman"/>
          <w:sz w:val="24"/>
          <w:szCs w:val="24"/>
        </w:rPr>
        <w:t>are different models and services</w:t>
      </w:r>
      <w:r>
        <w:rPr>
          <w:rFonts w:ascii="Times New Roman" w:eastAsia="Times New Roman" w:hAnsi="Times New Roman" w:cs="Times New Roman"/>
          <w:sz w:val="24"/>
          <w:szCs w:val="24"/>
        </w:rPr>
        <w:t xml:space="preserve"> put in place by the Malawian </w:t>
      </w:r>
      <w:r w:rsidR="00F87579">
        <w:rPr>
          <w:rFonts w:ascii="Times New Roman" w:eastAsia="Times New Roman" w:hAnsi="Times New Roman" w:cs="Times New Roman"/>
          <w:sz w:val="24"/>
          <w:szCs w:val="24"/>
        </w:rPr>
        <w:t>Government</w:t>
      </w:r>
      <w:r>
        <w:rPr>
          <w:rFonts w:ascii="Times New Roman" w:eastAsia="Times New Roman" w:hAnsi="Times New Roman" w:cs="Times New Roman"/>
          <w:sz w:val="24"/>
          <w:szCs w:val="24"/>
        </w:rPr>
        <w:t xml:space="preserve"> and people to warn on incoming flood</w:t>
      </w:r>
      <w:r w:rsidR="00F87579">
        <w:rPr>
          <w:rFonts w:ascii="Times New Roman" w:eastAsia="Times New Roman" w:hAnsi="Times New Roman" w:cs="Times New Roman"/>
          <w:sz w:val="24"/>
          <w:szCs w:val="24"/>
        </w:rPr>
        <w:t xml:space="preserve">s. </w:t>
      </w:r>
    </w:p>
    <w:p w14:paraId="4902CAD1" w14:textId="77777777" w:rsidR="00F87579" w:rsidRDefault="00F87579" w:rsidP="004A1A14">
      <w:pPr>
        <w:pStyle w:val="ListParagraph"/>
        <w:numPr>
          <w:ilvl w:val="0"/>
          <w:numId w:val="4"/>
        </w:numPr>
        <w:spacing w:before="100" w:beforeAutospacing="1" w:after="100" w:afterAutospacing="1"/>
        <w:jc w:val="both"/>
        <w:rPr>
          <w:rFonts w:ascii="Times New Roman" w:hAnsi="Times New Roman" w:cs="Times New Roman"/>
          <w:sz w:val="24"/>
          <w:szCs w:val="24"/>
        </w:rPr>
      </w:pPr>
      <w:r w:rsidRPr="005F138E">
        <w:rPr>
          <w:rFonts w:ascii="Times New Roman" w:hAnsi="Times New Roman" w:cs="Times New Roman"/>
          <w:sz w:val="24"/>
          <w:szCs w:val="24"/>
          <w:shd w:val="clear" w:color="auto" w:fill="FFFFFF"/>
        </w:rPr>
        <w:t xml:space="preserve">Department of Climate Change and Meteorological Services: </w:t>
      </w:r>
      <w:r>
        <w:rPr>
          <w:rFonts w:ascii="Times New Roman" w:hAnsi="Times New Roman" w:cs="Times New Roman"/>
          <w:sz w:val="21"/>
          <w:szCs w:val="21"/>
          <w:shd w:val="clear" w:color="auto" w:fill="FFFFFF"/>
        </w:rPr>
        <w:t xml:space="preserve">The DCCMS </w:t>
      </w:r>
      <w:r w:rsidR="0087762A" w:rsidRPr="000B3D76">
        <w:rPr>
          <w:rFonts w:ascii="Times New Roman" w:hAnsi="Times New Roman" w:cs="Times New Roman"/>
          <w:sz w:val="24"/>
          <w:szCs w:val="24"/>
        </w:rPr>
        <w:t>is mandated to monitor, predict and provide information on weather, climate and climat</w:t>
      </w:r>
      <w:r w:rsidR="006A32E0" w:rsidRPr="000B3D76">
        <w:rPr>
          <w:rFonts w:ascii="Times New Roman" w:hAnsi="Times New Roman" w:cs="Times New Roman"/>
          <w:sz w:val="24"/>
          <w:szCs w:val="24"/>
        </w:rPr>
        <w:t>e change,</w:t>
      </w:r>
      <w:r>
        <w:rPr>
          <w:rFonts w:ascii="Times New Roman" w:hAnsi="Times New Roman" w:cs="Times New Roman"/>
          <w:sz w:val="24"/>
          <w:szCs w:val="24"/>
        </w:rPr>
        <w:t xml:space="preserve"> </w:t>
      </w:r>
      <w:r w:rsidR="006A32E0" w:rsidRPr="000B3D76">
        <w:rPr>
          <w:rFonts w:ascii="Times New Roman" w:hAnsi="Times New Roman" w:cs="Times New Roman"/>
          <w:sz w:val="24"/>
          <w:szCs w:val="24"/>
        </w:rPr>
        <w:t xml:space="preserve">that would contribute </w:t>
      </w:r>
      <w:r w:rsidR="0087762A" w:rsidRPr="000B3D76">
        <w:rPr>
          <w:rFonts w:ascii="Times New Roman" w:hAnsi="Times New Roman" w:cs="Times New Roman"/>
          <w:sz w:val="24"/>
          <w:szCs w:val="24"/>
        </w:rPr>
        <w:t xml:space="preserve">towards the socio-economic development of the country. </w:t>
      </w:r>
      <w:r>
        <w:rPr>
          <w:rFonts w:ascii="Times New Roman" w:hAnsi="Times New Roman" w:cs="Times New Roman"/>
          <w:sz w:val="24"/>
          <w:szCs w:val="24"/>
        </w:rPr>
        <w:t>Their climate forecast system is categorized as</w:t>
      </w:r>
      <w:r w:rsidR="006A32E0" w:rsidRPr="000B3D76">
        <w:rPr>
          <w:rFonts w:ascii="Times New Roman" w:hAnsi="Times New Roman" w:cs="Times New Roman"/>
          <w:sz w:val="24"/>
          <w:szCs w:val="24"/>
        </w:rPr>
        <w:t xml:space="preserve"> </w:t>
      </w:r>
    </w:p>
    <w:p w14:paraId="123A5911" w14:textId="36505C6E" w:rsidR="00F87579" w:rsidRDefault="006A32E0" w:rsidP="004A1A14">
      <w:pPr>
        <w:pStyle w:val="ListParagraph"/>
        <w:numPr>
          <w:ilvl w:val="0"/>
          <w:numId w:val="10"/>
        </w:numPr>
        <w:spacing w:before="100" w:beforeAutospacing="1" w:after="100" w:afterAutospacing="1"/>
        <w:jc w:val="both"/>
        <w:rPr>
          <w:rFonts w:ascii="Times New Roman" w:hAnsi="Times New Roman" w:cs="Times New Roman"/>
          <w:sz w:val="24"/>
          <w:szCs w:val="24"/>
        </w:rPr>
      </w:pPr>
      <w:r w:rsidRPr="000B3D76">
        <w:rPr>
          <w:rFonts w:ascii="Times New Roman" w:hAnsi="Times New Roman" w:cs="Times New Roman"/>
          <w:sz w:val="24"/>
          <w:szCs w:val="24"/>
        </w:rPr>
        <w:t xml:space="preserve">Short-range weather </w:t>
      </w:r>
      <w:r w:rsidR="00F87579">
        <w:rPr>
          <w:rFonts w:ascii="Times New Roman" w:hAnsi="Times New Roman" w:cs="Times New Roman"/>
          <w:sz w:val="24"/>
          <w:szCs w:val="24"/>
        </w:rPr>
        <w:t>f</w:t>
      </w:r>
      <w:r w:rsidRPr="000B3D76">
        <w:rPr>
          <w:rFonts w:ascii="Times New Roman" w:hAnsi="Times New Roman" w:cs="Times New Roman"/>
          <w:sz w:val="24"/>
          <w:szCs w:val="24"/>
        </w:rPr>
        <w:t>orecasts (24</w:t>
      </w:r>
      <w:r w:rsidR="00F87579">
        <w:rPr>
          <w:rFonts w:ascii="Times New Roman" w:hAnsi="Times New Roman" w:cs="Times New Roman"/>
          <w:sz w:val="24"/>
          <w:szCs w:val="24"/>
        </w:rPr>
        <w:t xml:space="preserve"> </w:t>
      </w:r>
      <w:r w:rsidRPr="000B3D76">
        <w:rPr>
          <w:rFonts w:ascii="Times New Roman" w:hAnsi="Times New Roman" w:cs="Times New Roman"/>
          <w:sz w:val="24"/>
          <w:szCs w:val="24"/>
        </w:rPr>
        <w:t>hours</w:t>
      </w:r>
      <w:r w:rsidR="00F87579">
        <w:rPr>
          <w:rFonts w:ascii="Times New Roman" w:hAnsi="Times New Roman" w:cs="Times New Roman"/>
          <w:sz w:val="24"/>
          <w:szCs w:val="24"/>
        </w:rPr>
        <w:t xml:space="preserve"> – </w:t>
      </w:r>
      <w:r w:rsidRPr="000B3D76">
        <w:rPr>
          <w:rFonts w:ascii="Times New Roman" w:hAnsi="Times New Roman" w:cs="Times New Roman"/>
          <w:sz w:val="24"/>
          <w:szCs w:val="24"/>
        </w:rPr>
        <w:t>3</w:t>
      </w:r>
      <w:r w:rsidR="00F87579">
        <w:rPr>
          <w:rFonts w:ascii="Times New Roman" w:hAnsi="Times New Roman" w:cs="Times New Roman"/>
          <w:sz w:val="24"/>
          <w:szCs w:val="24"/>
        </w:rPr>
        <w:t xml:space="preserve"> </w:t>
      </w:r>
      <w:r w:rsidRPr="000B3D76">
        <w:rPr>
          <w:rFonts w:ascii="Times New Roman" w:hAnsi="Times New Roman" w:cs="Times New Roman"/>
          <w:sz w:val="24"/>
          <w:szCs w:val="24"/>
        </w:rPr>
        <w:t>days)</w:t>
      </w:r>
    </w:p>
    <w:p w14:paraId="4BB95548" w14:textId="0125E1EF" w:rsidR="00E54E0D" w:rsidRDefault="006A32E0" w:rsidP="004A1A14">
      <w:pPr>
        <w:pStyle w:val="ListParagraph"/>
        <w:numPr>
          <w:ilvl w:val="0"/>
          <w:numId w:val="10"/>
        </w:numPr>
        <w:spacing w:before="100" w:beforeAutospacing="1" w:after="100" w:afterAutospacing="1"/>
        <w:jc w:val="both"/>
        <w:rPr>
          <w:rFonts w:ascii="Times New Roman" w:hAnsi="Times New Roman" w:cs="Times New Roman"/>
          <w:sz w:val="24"/>
          <w:szCs w:val="24"/>
        </w:rPr>
      </w:pPr>
      <w:r w:rsidRPr="000B3D76">
        <w:rPr>
          <w:rFonts w:ascii="Times New Roman" w:hAnsi="Times New Roman" w:cs="Times New Roman"/>
          <w:sz w:val="24"/>
          <w:szCs w:val="24"/>
        </w:rPr>
        <w:t>Medium-range weather forecasts (7</w:t>
      </w:r>
      <w:r w:rsidR="00F87579">
        <w:rPr>
          <w:rFonts w:ascii="Times New Roman" w:hAnsi="Times New Roman" w:cs="Times New Roman"/>
          <w:sz w:val="24"/>
          <w:szCs w:val="24"/>
        </w:rPr>
        <w:t xml:space="preserve"> </w:t>
      </w:r>
      <w:r w:rsidRPr="000B3D76">
        <w:rPr>
          <w:rFonts w:ascii="Times New Roman" w:hAnsi="Times New Roman" w:cs="Times New Roman"/>
          <w:sz w:val="24"/>
          <w:szCs w:val="24"/>
        </w:rPr>
        <w:t>days, 10 days</w:t>
      </w:r>
      <w:r w:rsidR="00E54E0D">
        <w:rPr>
          <w:rFonts w:ascii="Times New Roman" w:hAnsi="Times New Roman" w:cs="Times New Roman"/>
          <w:sz w:val="24"/>
          <w:szCs w:val="24"/>
        </w:rPr>
        <w:t xml:space="preserve">, </w:t>
      </w:r>
      <w:r w:rsidR="00E54E0D" w:rsidRPr="000B3D76">
        <w:rPr>
          <w:rFonts w:ascii="Times New Roman" w:hAnsi="Times New Roman" w:cs="Times New Roman"/>
          <w:sz w:val="24"/>
          <w:szCs w:val="24"/>
        </w:rPr>
        <w:t>monthly or more</w:t>
      </w:r>
      <w:r w:rsidRPr="000B3D76">
        <w:rPr>
          <w:rFonts w:ascii="Times New Roman" w:hAnsi="Times New Roman" w:cs="Times New Roman"/>
          <w:sz w:val="24"/>
          <w:szCs w:val="24"/>
        </w:rPr>
        <w:t>)</w:t>
      </w:r>
    </w:p>
    <w:p w14:paraId="0F3A7ED8" w14:textId="4018A005" w:rsidR="0087762A" w:rsidRDefault="006A32E0" w:rsidP="004A1A14">
      <w:pPr>
        <w:pStyle w:val="ListParagraph"/>
        <w:numPr>
          <w:ilvl w:val="0"/>
          <w:numId w:val="10"/>
        </w:numPr>
        <w:spacing w:before="100" w:beforeAutospacing="1" w:after="100" w:afterAutospacing="1"/>
        <w:jc w:val="both"/>
        <w:rPr>
          <w:rFonts w:ascii="Times New Roman" w:hAnsi="Times New Roman" w:cs="Times New Roman"/>
          <w:sz w:val="24"/>
          <w:szCs w:val="24"/>
        </w:rPr>
      </w:pPr>
      <w:r w:rsidRPr="000B3D76">
        <w:rPr>
          <w:rFonts w:ascii="Times New Roman" w:hAnsi="Times New Roman" w:cs="Times New Roman"/>
          <w:sz w:val="24"/>
          <w:szCs w:val="24"/>
        </w:rPr>
        <w:t>Long-range forecasts (</w:t>
      </w:r>
      <w:r w:rsidR="00E54E0D">
        <w:rPr>
          <w:rFonts w:ascii="Times New Roman" w:hAnsi="Times New Roman" w:cs="Times New Roman"/>
          <w:sz w:val="24"/>
          <w:szCs w:val="24"/>
        </w:rPr>
        <w:t>decadal</w:t>
      </w:r>
      <w:r w:rsidRPr="000B3D76">
        <w:rPr>
          <w:rFonts w:ascii="Times New Roman" w:hAnsi="Times New Roman" w:cs="Times New Roman"/>
          <w:sz w:val="24"/>
          <w:szCs w:val="24"/>
        </w:rPr>
        <w:t xml:space="preserve"> and seasonal weather outlook)</w:t>
      </w:r>
      <w:r w:rsidR="00F87579">
        <w:rPr>
          <w:rFonts w:ascii="Times New Roman" w:hAnsi="Times New Roman" w:cs="Times New Roman"/>
          <w:sz w:val="24"/>
          <w:szCs w:val="24"/>
        </w:rPr>
        <w:t xml:space="preserve"> </w:t>
      </w:r>
    </w:p>
    <w:p w14:paraId="4F4C3D60" w14:textId="77777777" w:rsidR="00F87579" w:rsidRPr="000B3D76" w:rsidRDefault="00F87579" w:rsidP="004A1A14">
      <w:pPr>
        <w:pStyle w:val="ListParagraph"/>
        <w:spacing w:before="100" w:beforeAutospacing="1" w:after="100" w:afterAutospacing="1"/>
        <w:jc w:val="both"/>
        <w:rPr>
          <w:rFonts w:ascii="Times New Roman" w:hAnsi="Times New Roman" w:cs="Times New Roman"/>
          <w:sz w:val="24"/>
          <w:szCs w:val="24"/>
        </w:rPr>
      </w:pPr>
    </w:p>
    <w:p w14:paraId="1787422A" w14:textId="77777777" w:rsidR="005F138E" w:rsidRDefault="005F138E" w:rsidP="004A1A14">
      <w:pPr>
        <w:pStyle w:val="ListParagraph"/>
        <w:numPr>
          <w:ilvl w:val="0"/>
          <w:numId w:val="4"/>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Department of Water Resources: Malawi’s </w:t>
      </w:r>
      <w:r w:rsidR="006A32E0" w:rsidRPr="000B3D76">
        <w:rPr>
          <w:rFonts w:ascii="Times New Roman" w:hAnsi="Times New Roman" w:cs="Times New Roman"/>
          <w:sz w:val="24"/>
          <w:szCs w:val="24"/>
        </w:rPr>
        <w:t>DWR i</w:t>
      </w:r>
      <w:r>
        <w:rPr>
          <w:rFonts w:ascii="Times New Roman" w:hAnsi="Times New Roman" w:cs="Times New Roman"/>
          <w:sz w:val="24"/>
          <w:szCs w:val="24"/>
        </w:rPr>
        <w:t>s</w:t>
      </w:r>
      <w:r w:rsidR="006A32E0" w:rsidRPr="000B3D76">
        <w:rPr>
          <w:rFonts w:ascii="Times New Roman" w:hAnsi="Times New Roman" w:cs="Times New Roman"/>
          <w:sz w:val="24"/>
          <w:szCs w:val="24"/>
        </w:rPr>
        <w:t xml:space="preserve"> mandate</w:t>
      </w:r>
      <w:r>
        <w:rPr>
          <w:rFonts w:ascii="Times New Roman" w:hAnsi="Times New Roman" w:cs="Times New Roman"/>
          <w:sz w:val="24"/>
          <w:szCs w:val="24"/>
        </w:rPr>
        <w:t>d</w:t>
      </w:r>
      <w:r w:rsidR="006A32E0" w:rsidRPr="000B3D76">
        <w:rPr>
          <w:rFonts w:ascii="Times New Roman" w:hAnsi="Times New Roman" w:cs="Times New Roman"/>
          <w:sz w:val="24"/>
          <w:szCs w:val="24"/>
        </w:rPr>
        <w:t xml:space="preserve"> to achieve sustainable and integrated water resource management and development that make water readily available and equitably accessible to and used by all Malawian</w:t>
      </w:r>
      <w:r>
        <w:rPr>
          <w:rFonts w:ascii="Times New Roman" w:hAnsi="Times New Roman" w:cs="Times New Roman"/>
          <w:sz w:val="24"/>
          <w:szCs w:val="24"/>
        </w:rPr>
        <w:t>s</w:t>
      </w:r>
      <w:r w:rsidR="006A32E0" w:rsidRPr="000B3D76">
        <w:rPr>
          <w:rFonts w:ascii="Times New Roman" w:hAnsi="Times New Roman" w:cs="Times New Roman"/>
          <w:sz w:val="24"/>
          <w:szCs w:val="24"/>
        </w:rPr>
        <w:t xml:space="preserve">. </w:t>
      </w:r>
      <w:r w:rsidR="00285E7F" w:rsidRPr="000B3D76">
        <w:rPr>
          <w:rFonts w:ascii="Times New Roman" w:hAnsi="Times New Roman" w:cs="Times New Roman"/>
          <w:sz w:val="24"/>
          <w:szCs w:val="24"/>
        </w:rPr>
        <w:t xml:space="preserve">DWR Flood Warnings Services </w:t>
      </w:r>
      <w:r>
        <w:rPr>
          <w:rFonts w:ascii="Times New Roman" w:hAnsi="Times New Roman" w:cs="Times New Roman"/>
          <w:sz w:val="24"/>
          <w:szCs w:val="24"/>
        </w:rPr>
        <w:t xml:space="preserve">includes: </w:t>
      </w:r>
    </w:p>
    <w:p w14:paraId="5CD14983" w14:textId="042C3F9C" w:rsidR="005F138E" w:rsidRDefault="005F138E" w:rsidP="004A1A14">
      <w:pPr>
        <w:pStyle w:val="ListParagraph"/>
        <w:numPr>
          <w:ilvl w:val="0"/>
          <w:numId w:val="10"/>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w:t>
      </w:r>
      <w:r w:rsidR="00285E7F" w:rsidRPr="000B3D76">
        <w:rPr>
          <w:rFonts w:ascii="Times New Roman" w:hAnsi="Times New Roman" w:cs="Times New Roman"/>
          <w:sz w:val="24"/>
          <w:szCs w:val="24"/>
        </w:rPr>
        <w:t>rovision of tailor-made forecast (as a decision support tool) for planning and preparedness by weather and climate sensitive sectors</w:t>
      </w:r>
      <w:r>
        <w:rPr>
          <w:rFonts w:ascii="Times New Roman" w:hAnsi="Times New Roman" w:cs="Times New Roman"/>
          <w:sz w:val="24"/>
          <w:szCs w:val="24"/>
        </w:rPr>
        <w:t xml:space="preserve">. </w:t>
      </w:r>
    </w:p>
    <w:p w14:paraId="28419771" w14:textId="0F0A91C4" w:rsidR="005F138E" w:rsidRDefault="005F138E" w:rsidP="004A1A14">
      <w:pPr>
        <w:pStyle w:val="ListParagraph"/>
        <w:numPr>
          <w:ilvl w:val="0"/>
          <w:numId w:val="10"/>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w:t>
      </w:r>
      <w:r w:rsidR="00285E7F" w:rsidRPr="000B3D76">
        <w:rPr>
          <w:rFonts w:ascii="Times New Roman" w:hAnsi="Times New Roman" w:cs="Times New Roman"/>
          <w:sz w:val="24"/>
          <w:szCs w:val="24"/>
        </w:rPr>
        <w:t>ide range of forecasts for aviation, marine, water resource, agriculture and insurance</w:t>
      </w:r>
      <w:r>
        <w:rPr>
          <w:rFonts w:ascii="Times New Roman" w:hAnsi="Times New Roman" w:cs="Times New Roman"/>
          <w:sz w:val="24"/>
          <w:szCs w:val="24"/>
        </w:rPr>
        <w:t xml:space="preserve">. </w:t>
      </w:r>
    </w:p>
    <w:p w14:paraId="0C2C0D36" w14:textId="6E6201BC" w:rsidR="000B3D76" w:rsidRPr="00870B29" w:rsidRDefault="00285E7F" w:rsidP="004A1A14">
      <w:pPr>
        <w:pStyle w:val="ListParagraph"/>
        <w:numPr>
          <w:ilvl w:val="0"/>
          <w:numId w:val="10"/>
        </w:numPr>
        <w:spacing w:before="100" w:beforeAutospacing="1" w:after="100" w:afterAutospacing="1"/>
        <w:jc w:val="both"/>
        <w:rPr>
          <w:rFonts w:ascii="Times New Roman" w:hAnsi="Times New Roman" w:cs="Times New Roman"/>
          <w:sz w:val="24"/>
          <w:szCs w:val="24"/>
        </w:rPr>
      </w:pPr>
      <w:r w:rsidRPr="000B3D76">
        <w:rPr>
          <w:rFonts w:ascii="Times New Roman" w:hAnsi="Times New Roman" w:cs="Times New Roman"/>
          <w:sz w:val="24"/>
          <w:szCs w:val="24"/>
        </w:rPr>
        <w:t xml:space="preserve">Lightening advisory and flash flood guidance, </w:t>
      </w:r>
      <w:r w:rsidR="005F138E">
        <w:rPr>
          <w:rFonts w:ascii="Times New Roman" w:hAnsi="Times New Roman" w:cs="Times New Roman"/>
          <w:sz w:val="24"/>
          <w:szCs w:val="24"/>
        </w:rPr>
        <w:t>d</w:t>
      </w:r>
      <w:r w:rsidRPr="000B3D76">
        <w:rPr>
          <w:rFonts w:ascii="Times New Roman" w:hAnsi="Times New Roman" w:cs="Times New Roman"/>
          <w:sz w:val="24"/>
          <w:szCs w:val="24"/>
        </w:rPr>
        <w:t xml:space="preserve">ry spells and drought advisories, </w:t>
      </w:r>
      <w:r w:rsidR="005F138E">
        <w:rPr>
          <w:rFonts w:ascii="Times New Roman" w:hAnsi="Times New Roman" w:cs="Times New Roman"/>
          <w:sz w:val="24"/>
          <w:szCs w:val="24"/>
        </w:rPr>
        <w:t>f</w:t>
      </w:r>
      <w:r w:rsidRPr="000B3D76">
        <w:rPr>
          <w:rFonts w:ascii="Times New Roman" w:hAnsi="Times New Roman" w:cs="Times New Roman"/>
          <w:sz w:val="24"/>
          <w:szCs w:val="24"/>
        </w:rPr>
        <w:t>lood forecasting &amp; warnings</w:t>
      </w:r>
      <w:r w:rsidR="005F138E">
        <w:rPr>
          <w:rFonts w:ascii="Times New Roman" w:hAnsi="Times New Roman" w:cs="Times New Roman"/>
          <w:sz w:val="24"/>
          <w:szCs w:val="24"/>
        </w:rPr>
        <w:t xml:space="preserve">. </w:t>
      </w:r>
    </w:p>
    <w:p w14:paraId="110385BF" w14:textId="77777777" w:rsidR="00BA5D3E" w:rsidRDefault="00BA5D3E" w:rsidP="004A1A14">
      <w:pPr>
        <w:pStyle w:val="Heading2"/>
        <w:spacing w:line="276" w:lineRule="auto"/>
      </w:pPr>
    </w:p>
    <w:p w14:paraId="4F2E9B8B" w14:textId="21826A5C" w:rsidR="00285E7F" w:rsidRPr="00045015" w:rsidRDefault="00045015" w:rsidP="004A1A14">
      <w:pPr>
        <w:pStyle w:val="Heading2"/>
        <w:spacing w:line="276" w:lineRule="auto"/>
        <w:rPr>
          <w:rStyle w:val="Heading2Char"/>
          <w:b/>
          <w:sz w:val="24"/>
          <w:szCs w:val="24"/>
        </w:rPr>
      </w:pPr>
      <w:bookmarkStart w:id="3" w:name="_Toc40607004"/>
      <w:r w:rsidRPr="00045015">
        <w:rPr>
          <w:rStyle w:val="Heading2Char"/>
          <w:b/>
          <w:sz w:val="24"/>
          <w:szCs w:val="24"/>
        </w:rPr>
        <w:t>1.</w:t>
      </w:r>
      <w:r w:rsidR="00187277">
        <w:rPr>
          <w:rStyle w:val="Heading2Char"/>
          <w:b/>
          <w:sz w:val="24"/>
          <w:szCs w:val="24"/>
        </w:rPr>
        <w:t>3</w:t>
      </w:r>
      <w:r w:rsidRPr="00045015">
        <w:rPr>
          <w:rStyle w:val="Heading2Char"/>
          <w:b/>
          <w:sz w:val="24"/>
          <w:szCs w:val="24"/>
        </w:rPr>
        <w:t xml:space="preserve"> </w:t>
      </w:r>
      <w:r w:rsidR="009777CE" w:rsidRPr="00045015">
        <w:rPr>
          <w:rStyle w:val="Heading2Char"/>
          <w:b/>
          <w:sz w:val="24"/>
          <w:szCs w:val="24"/>
        </w:rPr>
        <w:t>Data Visualization</w:t>
      </w:r>
      <w:bookmarkEnd w:id="3"/>
    </w:p>
    <w:p w14:paraId="4A121550" w14:textId="77777777" w:rsidR="009777CE" w:rsidRDefault="009777CE" w:rsidP="004A1A14">
      <w:pPr>
        <w:spacing w:before="100" w:beforeAutospacing="1" w:after="100" w:afterAutospacing="1"/>
        <w:jc w:val="both"/>
        <w:rPr>
          <w:rFonts w:ascii="Times New Roman" w:hAnsi="Times New Roman" w:cs="Times New Roman"/>
          <w:color w:val="202122"/>
          <w:sz w:val="24"/>
          <w:szCs w:val="24"/>
          <w:shd w:val="clear" w:color="auto" w:fill="FFFFFF"/>
        </w:rPr>
      </w:pPr>
      <w:r w:rsidRPr="000B3D76">
        <w:rPr>
          <w:rFonts w:ascii="Times New Roman" w:hAnsi="Times New Roman" w:cs="Times New Roman"/>
          <w:sz w:val="24"/>
          <w:szCs w:val="24"/>
        </w:rPr>
        <w:t xml:space="preserve">According to Wikipedia, </w:t>
      </w:r>
      <w:r w:rsidRPr="000B3D76">
        <w:rPr>
          <w:rFonts w:ascii="Times New Roman" w:hAnsi="Times New Roman" w:cs="Times New Roman"/>
          <w:bCs/>
          <w:color w:val="202122"/>
          <w:sz w:val="24"/>
          <w:szCs w:val="24"/>
          <w:shd w:val="clear" w:color="auto" w:fill="FFFFFF"/>
        </w:rPr>
        <w:t>Data visualization</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color w:val="202122"/>
          <w:sz w:val="24"/>
          <w:szCs w:val="24"/>
          <w:shd w:val="clear" w:color="auto" w:fill="FFFFFF"/>
        </w:rPr>
        <w:t>is the</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sz w:val="24"/>
          <w:szCs w:val="24"/>
          <w:shd w:val="clear" w:color="auto" w:fill="FFFFFF"/>
        </w:rPr>
        <w:t>graphic</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sz w:val="24"/>
          <w:szCs w:val="24"/>
          <w:shd w:val="clear" w:color="auto" w:fill="FFFFFF"/>
        </w:rPr>
        <w:t>representation</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color w:val="202122"/>
          <w:sz w:val="24"/>
          <w:szCs w:val="24"/>
          <w:shd w:val="clear" w:color="auto" w:fill="FFFFFF"/>
        </w:rPr>
        <w:t>of</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sz w:val="24"/>
          <w:szCs w:val="24"/>
          <w:shd w:val="clear" w:color="auto" w:fill="FFFFFF"/>
        </w:rPr>
        <w:t>data</w:t>
      </w:r>
      <w:r w:rsidRPr="000B3D76">
        <w:rPr>
          <w:rFonts w:ascii="Times New Roman" w:hAnsi="Times New Roman" w:cs="Times New Roman"/>
          <w:color w:val="202122"/>
          <w:sz w:val="24"/>
          <w:szCs w:val="24"/>
          <w:shd w:val="clear" w:color="auto" w:fill="FFFFFF"/>
        </w:rPr>
        <w:t>. It involves producing images that communicate relationships among the represented data to viewers of the images. This communication is achieved through the use of a systematic</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sz w:val="24"/>
          <w:szCs w:val="24"/>
          <w:shd w:val="clear" w:color="auto" w:fill="FFFFFF"/>
        </w:rPr>
        <w:t>mapping</w:t>
      </w:r>
      <w:r w:rsidRPr="000B3D76">
        <w:rPr>
          <w:rStyle w:val="apple-converted-space"/>
          <w:rFonts w:ascii="Times New Roman" w:hAnsi="Times New Roman" w:cs="Times New Roman"/>
          <w:color w:val="202122"/>
          <w:sz w:val="24"/>
          <w:szCs w:val="24"/>
          <w:shd w:val="clear" w:color="auto" w:fill="FFFFFF"/>
        </w:rPr>
        <w:t> </w:t>
      </w:r>
      <w:r w:rsidRPr="000B3D76">
        <w:rPr>
          <w:rFonts w:ascii="Times New Roman" w:hAnsi="Times New Roman" w:cs="Times New Roman"/>
          <w:color w:val="202122"/>
          <w:sz w:val="24"/>
          <w:szCs w:val="24"/>
          <w:shd w:val="clear" w:color="auto" w:fill="FFFFFF"/>
        </w:rPr>
        <w:t>between graphic marks and data values in the creation of the visualization. This mapping establishes how data values will be represented visually, determining how and to what extent a property of a graphic mark, such as size or color, will change to reflect changes in the value of a datum. According to Vitaly Friedman (2008) the "main goal of data visualization is to communicate information clearly and effectively through graphical means. It doesn't mean that data visualization needs to look boring to be functional or extremely sophisticated to look beautiful. To convey ideas effectively, both aesthetic form and functionality need to go hand in hand, providing insights into a rather sparse and complex data set by communicating its key-aspects in a more intuitive way</w:t>
      </w:r>
      <w:r w:rsidR="00BA5D3E">
        <w:rPr>
          <w:rFonts w:ascii="Times New Roman" w:hAnsi="Times New Roman" w:cs="Times New Roman"/>
          <w:color w:val="202122"/>
          <w:sz w:val="24"/>
          <w:szCs w:val="24"/>
          <w:shd w:val="clear" w:color="auto" w:fill="FFFFFF"/>
        </w:rPr>
        <w:t>.</w:t>
      </w:r>
    </w:p>
    <w:p w14:paraId="32C87488" w14:textId="37C73DB2" w:rsidR="009777CE" w:rsidRDefault="00BA5D3E" w:rsidP="004A1A14">
      <w:pPr>
        <w:autoSpaceDE w:val="0"/>
        <w:autoSpaceDN w:val="0"/>
        <w:adjustRightInd w:val="0"/>
        <w:spacing w:after="0"/>
        <w:jc w:val="both"/>
        <w:rPr>
          <w:rFonts w:ascii="Times New Roman" w:hAnsi="Times New Roman" w:cs="Times New Roman"/>
          <w:sz w:val="24"/>
          <w:szCs w:val="24"/>
        </w:rPr>
      </w:pPr>
      <w:r w:rsidRPr="00BA5D3E">
        <w:rPr>
          <w:rFonts w:ascii="Times New Roman" w:hAnsi="Times New Roman" w:cs="Times New Roman"/>
          <w:sz w:val="24"/>
          <w:szCs w:val="24"/>
        </w:rPr>
        <w:t>The common visualization techniques are divided into three categories: data</w:t>
      </w:r>
      <w:r w:rsidR="007E0DEB">
        <w:rPr>
          <w:rFonts w:ascii="Times New Roman" w:hAnsi="Times New Roman" w:cs="Times New Roman"/>
          <w:sz w:val="24"/>
          <w:szCs w:val="24"/>
        </w:rPr>
        <w:t xml:space="preserve"> </w:t>
      </w:r>
      <w:r w:rsidRPr="00BA5D3E">
        <w:rPr>
          <w:rFonts w:ascii="Times New Roman" w:hAnsi="Times New Roman" w:cs="Times New Roman"/>
          <w:sz w:val="24"/>
          <w:szCs w:val="24"/>
        </w:rPr>
        <w:t>visualization,</w:t>
      </w:r>
      <w:r w:rsidR="007E0DEB">
        <w:rPr>
          <w:rFonts w:ascii="Times New Roman" w:hAnsi="Times New Roman" w:cs="Times New Roman"/>
          <w:sz w:val="24"/>
          <w:szCs w:val="24"/>
        </w:rPr>
        <w:t xml:space="preserve"> </w:t>
      </w:r>
      <w:r w:rsidRPr="00BA5D3E">
        <w:rPr>
          <w:rFonts w:ascii="Times New Roman" w:hAnsi="Times New Roman" w:cs="Times New Roman"/>
          <w:sz w:val="24"/>
          <w:szCs w:val="24"/>
        </w:rPr>
        <w:t>information visualization, and interactivity (Khan &amp; Khan, 2011). Data visualiza</w:t>
      </w:r>
      <w:r>
        <w:rPr>
          <w:rFonts w:ascii="Times New Roman" w:hAnsi="Times New Roman" w:cs="Times New Roman"/>
          <w:sz w:val="24"/>
          <w:szCs w:val="24"/>
        </w:rPr>
        <w:t xml:space="preserve">tion is the study of the visual </w:t>
      </w:r>
      <w:r w:rsidRPr="00BA5D3E">
        <w:rPr>
          <w:rFonts w:ascii="Times New Roman" w:hAnsi="Times New Roman" w:cs="Times New Roman"/>
          <w:sz w:val="24"/>
          <w:szCs w:val="24"/>
        </w:rPr>
        <w:t xml:space="preserve">representation of data, which </w:t>
      </w:r>
      <w:r>
        <w:rPr>
          <w:rFonts w:ascii="Times New Roman" w:hAnsi="Times New Roman" w:cs="Times New Roman"/>
          <w:sz w:val="24"/>
          <w:szCs w:val="24"/>
        </w:rPr>
        <w:t xml:space="preserve">means information that has been </w:t>
      </w:r>
      <w:r w:rsidRPr="00BA5D3E">
        <w:rPr>
          <w:rFonts w:ascii="Times New Roman" w:hAnsi="Times New Roman" w:cs="Times New Roman"/>
          <w:sz w:val="24"/>
          <w:szCs w:val="24"/>
        </w:rPr>
        <w:t>abstracted in</w:t>
      </w:r>
      <w:r>
        <w:rPr>
          <w:rFonts w:ascii="Times New Roman" w:hAnsi="Times New Roman" w:cs="Times New Roman"/>
          <w:sz w:val="24"/>
          <w:szCs w:val="24"/>
        </w:rPr>
        <w:t xml:space="preserve"> some schematic form, including </w:t>
      </w:r>
      <w:r w:rsidRPr="00BA5D3E">
        <w:rPr>
          <w:rFonts w:ascii="Times New Roman" w:hAnsi="Times New Roman" w:cs="Times New Roman"/>
          <w:sz w:val="24"/>
          <w:szCs w:val="24"/>
        </w:rPr>
        <w:t>attributes or variables for the units of information. In contrast, information vi</w:t>
      </w:r>
      <w:r>
        <w:rPr>
          <w:rFonts w:ascii="Times New Roman" w:hAnsi="Times New Roman" w:cs="Times New Roman"/>
          <w:sz w:val="24"/>
          <w:szCs w:val="24"/>
        </w:rPr>
        <w:t xml:space="preserve">sualization concentrates on the </w:t>
      </w:r>
      <w:r w:rsidRPr="00BA5D3E">
        <w:rPr>
          <w:rFonts w:ascii="Times New Roman" w:hAnsi="Times New Roman" w:cs="Times New Roman"/>
          <w:sz w:val="24"/>
          <w:szCs w:val="24"/>
        </w:rPr>
        <w:t>creation of approaches for presenting abstract information in intuitive ways (Thomas and Cook, 2005)</w:t>
      </w:r>
      <w:r w:rsidR="008802DA">
        <w:rPr>
          <w:rFonts w:ascii="Times New Roman" w:hAnsi="Times New Roman" w:cs="Times New Roman"/>
          <w:sz w:val="24"/>
          <w:szCs w:val="24"/>
        </w:rPr>
        <w:t xml:space="preserve">. </w:t>
      </w:r>
    </w:p>
    <w:p w14:paraId="7196B39F" w14:textId="3D75D26C" w:rsidR="008802DA" w:rsidRDefault="008802DA" w:rsidP="004A1A14">
      <w:pPr>
        <w:autoSpaceDE w:val="0"/>
        <w:autoSpaceDN w:val="0"/>
        <w:adjustRightInd w:val="0"/>
        <w:spacing w:after="0"/>
        <w:jc w:val="both"/>
        <w:rPr>
          <w:rFonts w:ascii="Times New Roman" w:hAnsi="Times New Roman" w:cs="Times New Roman"/>
          <w:sz w:val="24"/>
          <w:szCs w:val="24"/>
        </w:rPr>
      </w:pPr>
    </w:p>
    <w:p w14:paraId="6C165638" w14:textId="2FF68C25" w:rsidR="008802DA" w:rsidRDefault="008802DA" w:rsidP="004A1A14">
      <w:pPr>
        <w:autoSpaceDE w:val="0"/>
        <w:autoSpaceDN w:val="0"/>
        <w:adjustRightInd w:val="0"/>
        <w:spacing w:after="0"/>
        <w:jc w:val="both"/>
        <w:rPr>
          <w:rFonts w:ascii="Times New Roman" w:hAnsi="Times New Roman" w:cs="Times New Roman"/>
          <w:sz w:val="24"/>
          <w:szCs w:val="24"/>
        </w:rPr>
      </w:pPr>
    </w:p>
    <w:p w14:paraId="206B2D34" w14:textId="4C039C30" w:rsidR="008802DA" w:rsidRPr="008802DA" w:rsidRDefault="008802DA" w:rsidP="004A1A14">
      <w:pPr>
        <w:pStyle w:val="Heading2"/>
        <w:spacing w:line="276" w:lineRule="auto"/>
        <w:rPr>
          <w:sz w:val="24"/>
          <w:szCs w:val="24"/>
        </w:rPr>
      </w:pPr>
      <w:r w:rsidRPr="008802DA">
        <w:rPr>
          <w:sz w:val="24"/>
          <w:szCs w:val="24"/>
        </w:rPr>
        <w:t xml:space="preserve">1.4 Objectives of This Report </w:t>
      </w:r>
    </w:p>
    <w:p w14:paraId="02265412" w14:textId="71ED44F3" w:rsidR="008802DA" w:rsidRPr="00F406A3" w:rsidRDefault="008802DA" w:rsidP="004A1A14">
      <w:pPr>
        <w:shd w:val="clear" w:color="auto" w:fill="FFFFFF"/>
        <w:spacing w:after="420"/>
        <w:rPr>
          <w:rFonts w:ascii="Times New Roman" w:eastAsia="Times New Roman" w:hAnsi="Times New Roman" w:cs="Times New Roman"/>
          <w:sz w:val="24"/>
          <w:szCs w:val="24"/>
          <w:lang w:val="en-NG" w:eastAsia="en-NG"/>
        </w:rPr>
      </w:pPr>
      <w:r w:rsidRPr="008802DA">
        <w:rPr>
          <w:rFonts w:ascii="Times New Roman" w:eastAsia="Times New Roman" w:hAnsi="Times New Roman" w:cs="Times New Roman"/>
          <w:sz w:val="24"/>
          <w:szCs w:val="24"/>
          <w:lang w:val="en-NG" w:eastAsia="en-NG"/>
        </w:rPr>
        <w:t xml:space="preserve">The </w:t>
      </w:r>
      <w:r w:rsidR="00F406A3">
        <w:rPr>
          <w:rFonts w:ascii="Times New Roman" w:eastAsia="Times New Roman" w:hAnsi="Times New Roman" w:cs="Times New Roman"/>
          <w:sz w:val="24"/>
          <w:szCs w:val="24"/>
          <w:lang w:eastAsia="en-NG"/>
        </w:rPr>
        <w:t xml:space="preserve">primary </w:t>
      </w:r>
      <w:r w:rsidRPr="008802DA">
        <w:rPr>
          <w:rFonts w:ascii="Times New Roman" w:eastAsia="Times New Roman" w:hAnsi="Times New Roman" w:cs="Times New Roman"/>
          <w:sz w:val="24"/>
          <w:szCs w:val="24"/>
          <w:lang w:val="en-NG" w:eastAsia="en-NG"/>
        </w:rPr>
        <w:t>objective of this challenge is to interpret and generate insights from</w:t>
      </w:r>
      <w:r w:rsidR="00F406A3">
        <w:rPr>
          <w:rFonts w:ascii="Times New Roman" w:eastAsia="Times New Roman" w:hAnsi="Times New Roman" w:cs="Times New Roman"/>
          <w:sz w:val="24"/>
          <w:szCs w:val="24"/>
          <w:lang w:eastAsia="en-NG"/>
        </w:rPr>
        <w:t xml:space="preserve"> available</w:t>
      </w:r>
      <w:r w:rsidRPr="008802DA">
        <w:rPr>
          <w:rFonts w:ascii="Times New Roman" w:eastAsia="Times New Roman" w:hAnsi="Times New Roman" w:cs="Times New Roman"/>
          <w:sz w:val="24"/>
          <w:szCs w:val="24"/>
          <w:lang w:val="en-NG" w:eastAsia="en-NG"/>
        </w:rPr>
        <w:t xml:space="preserve"> data on the 2015 flooding and its aftermath specifically in southern Malawi</w:t>
      </w:r>
      <w:r w:rsidR="00F406A3">
        <w:rPr>
          <w:rFonts w:ascii="Times New Roman" w:eastAsia="Times New Roman" w:hAnsi="Times New Roman" w:cs="Times New Roman"/>
          <w:sz w:val="24"/>
          <w:szCs w:val="24"/>
          <w:lang w:eastAsia="en-NG"/>
        </w:rPr>
        <w:t xml:space="preserve">, using original visualization and relevant stories. </w:t>
      </w:r>
    </w:p>
    <w:p w14:paraId="73216DA6" w14:textId="64F1BCD7" w:rsidR="008802DA" w:rsidRPr="00F406A3" w:rsidRDefault="008802DA" w:rsidP="004A1A14">
      <w:pPr>
        <w:pStyle w:val="ListParagraph"/>
        <w:numPr>
          <w:ilvl w:val="0"/>
          <w:numId w:val="12"/>
        </w:numPr>
        <w:autoSpaceDE w:val="0"/>
        <w:autoSpaceDN w:val="0"/>
        <w:adjustRightInd w:val="0"/>
        <w:spacing w:after="0"/>
        <w:jc w:val="both"/>
        <w:rPr>
          <w:rFonts w:ascii="Times New Roman" w:eastAsia="Times New Roman" w:hAnsi="Times New Roman" w:cs="Times New Roman"/>
          <w:sz w:val="24"/>
          <w:szCs w:val="24"/>
        </w:rPr>
      </w:pPr>
      <w:r w:rsidRPr="00F406A3">
        <w:rPr>
          <w:rFonts w:ascii="Times New Roman" w:eastAsia="Times New Roman" w:hAnsi="Times New Roman" w:cs="Times New Roman"/>
          <w:sz w:val="24"/>
          <w:szCs w:val="24"/>
        </w:rPr>
        <w:t>To explore the impact of the 2015 floods on the Southern Malawian</w:t>
      </w:r>
      <w:r w:rsidR="00F406A3">
        <w:rPr>
          <w:rFonts w:ascii="Times New Roman" w:eastAsia="Times New Roman" w:hAnsi="Times New Roman" w:cs="Times New Roman"/>
          <w:sz w:val="24"/>
          <w:szCs w:val="24"/>
        </w:rPr>
        <w:t xml:space="preserve"> society</w:t>
      </w:r>
      <w:r w:rsidRPr="00F406A3">
        <w:rPr>
          <w:rFonts w:ascii="Times New Roman" w:eastAsia="Times New Roman" w:hAnsi="Times New Roman" w:cs="Times New Roman"/>
          <w:sz w:val="24"/>
          <w:szCs w:val="24"/>
        </w:rPr>
        <w:t xml:space="preserve"> </w:t>
      </w:r>
    </w:p>
    <w:p w14:paraId="1A221187" w14:textId="1469C174" w:rsidR="00F406A3" w:rsidRPr="00F406A3" w:rsidRDefault="008802DA" w:rsidP="004A1A14">
      <w:pPr>
        <w:pStyle w:val="ListParagraph"/>
        <w:numPr>
          <w:ilvl w:val="0"/>
          <w:numId w:val="12"/>
        </w:numPr>
        <w:autoSpaceDE w:val="0"/>
        <w:autoSpaceDN w:val="0"/>
        <w:adjustRightInd w:val="0"/>
        <w:spacing w:after="0"/>
        <w:jc w:val="both"/>
        <w:rPr>
          <w:rFonts w:ascii="Times New Roman" w:hAnsi="Times New Roman" w:cs="Times New Roman"/>
          <w:sz w:val="28"/>
          <w:szCs w:val="28"/>
        </w:rPr>
      </w:pPr>
      <w:r w:rsidRPr="00F406A3">
        <w:rPr>
          <w:rFonts w:ascii="Times New Roman" w:eastAsia="Times New Roman" w:hAnsi="Times New Roman" w:cs="Times New Roman"/>
          <w:sz w:val="24"/>
          <w:szCs w:val="24"/>
        </w:rPr>
        <w:t>To generate a powerful report that effectively tells not just the story but unravels all the possible perspectives of the flooding event using quality visualizations.</w:t>
      </w:r>
      <w:bookmarkStart w:id="4" w:name="_Toc40607005"/>
    </w:p>
    <w:p w14:paraId="382F3D55" w14:textId="7E069FC2" w:rsidR="00F406A3" w:rsidRDefault="00F406A3" w:rsidP="004A1A14">
      <w:pPr>
        <w:autoSpaceDE w:val="0"/>
        <w:autoSpaceDN w:val="0"/>
        <w:adjustRightInd w:val="0"/>
        <w:spacing w:after="0"/>
        <w:jc w:val="both"/>
        <w:rPr>
          <w:rFonts w:ascii="Times New Roman" w:hAnsi="Times New Roman" w:cs="Times New Roman"/>
          <w:sz w:val="28"/>
          <w:szCs w:val="28"/>
        </w:rPr>
      </w:pPr>
    </w:p>
    <w:p w14:paraId="5F2BDC92" w14:textId="30B9BA10" w:rsidR="00F406A3" w:rsidRDefault="00F406A3" w:rsidP="004A1A14">
      <w:pPr>
        <w:autoSpaceDE w:val="0"/>
        <w:autoSpaceDN w:val="0"/>
        <w:adjustRightInd w:val="0"/>
        <w:spacing w:after="0"/>
        <w:jc w:val="both"/>
        <w:rPr>
          <w:rFonts w:ascii="Times New Roman" w:hAnsi="Times New Roman" w:cs="Times New Roman"/>
          <w:sz w:val="28"/>
          <w:szCs w:val="28"/>
        </w:rPr>
      </w:pPr>
    </w:p>
    <w:p w14:paraId="6023B64D" w14:textId="5515948B" w:rsidR="00F406A3" w:rsidRDefault="00F406A3" w:rsidP="004A1A14">
      <w:pPr>
        <w:autoSpaceDE w:val="0"/>
        <w:autoSpaceDN w:val="0"/>
        <w:adjustRightInd w:val="0"/>
        <w:spacing w:after="0"/>
        <w:jc w:val="both"/>
        <w:rPr>
          <w:rFonts w:ascii="Times New Roman" w:hAnsi="Times New Roman" w:cs="Times New Roman"/>
          <w:sz w:val="28"/>
          <w:szCs w:val="28"/>
        </w:rPr>
      </w:pPr>
    </w:p>
    <w:p w14:paraId="37F079E7" w14:textId="1F8171DB" w:rsidR="00F406A3" w:rsidRDefault="00F406A3" w:rsidP="004A1A14">
      <w:pPr>
        <w:autoSpaceDE w:val="0"/>
        <w:autoSpaceDN w:val="0"/>
        <w:adjustRightInd w:val="0"/>
        <w:spacing w:after="0"/>
        <w:jc w:val="both"/>
        <w:rPr>
          <w:rFonts w:ascii="Times New Roman" w:hAnsi="Times New Roman" w:cs="Times New Roman"/>
          <w:sz w:val="28"/>
          <w:szCs w:val="28"/>
        </w:rPr>
      </w:pPr>
    </w:p>
    <w:p w14:paraId="43F9975B" w14:textId="59304BC2" w:rsidR="00F406A3" w:rsidRDefault="00F406A3" w:rsidP="004A1A14">
      <w:pPr>
        <w:autoSpaceDE w:val="0"/>
        <w:autoSpaceDN w:val="0"/>
        <w:adjustRightInd w:val="0"/>
        <w:spacing w:after="0"/>
        <w:jc w:val="both"/>
        <w:rPr>
          <w:rFonts w:ascii="Times New Roman" w:hAnsi="Times New Roman" w:cs="Times New Roman"/>
          <w:sz w:val="28"/>
          <w:szCs w:val="28"/>
        </w:rPr>
      </w:pPr>
    </w:p>
    <w:p w14:paraId="2CD7392E" w14:textId="57B95C2C" w:rsidR="00F406A3" w:rsidRDefault="00F406A3" w:rsidP="004A1A14">
      <w:pPr>
        <w:autoSpaceDE w:val="0"/>
        <w:autoSpaceDN w:val="0"/>
        <w:adjustRightInd w:val="0"/>
        <w:spacing w:after="0"/>
        <w:jc w:val="both"/>
        <w:rPr>
          <w:rFonts w:ascii="Times New Roman" w:hAnsi="Times New Roman" w:cs="Times New Roman"/>
          <w:sz w:val="28"/>
          <w:szCs w:val="28"/>
        </w:rPr>
      </w:pPr>
    </w:p>
    <w:p w14:paraId="7D11E23E" w14:textId="322151B2" w:rsidR="00F406A3" w:rsidRDefault="00F406A3" w:rsidP="004A1A14">
      <w:pPr>
        <w:autoSpaceDE w:val="0"/>
        <w:autoSpaceDN w:val="0"/>
        <w:adjustRightInd w:val="0"/>
        <w:spacing w:after="0"/>
        <w:jc w:val="both"/>
        <w:rPr>
          <w:rFonts w:ascii="Times New Roman" w:hAnsi="Times New Roman" w:cs="Times New Roman"/>
          <w:sz w:val="28"/>
          <w:szCs w:val="28"/>
        </w:rPr>
      </w:pPr>
    </w:p>
    <w:p w14:paraId="4347E62A" w14:textId="3855C48E" w:rsidR="00F406A3" w:rsidRDefault="00F406A3" w:rsidP="004A1A14">
      <w:pPr>
        <w:autoSpaceDE w:val="0"/>
        <w:autoSpaceDN w:val="0"/>
        <w:adjustRightInd w:val="0"/>
        <w:spacing w:after="0"/>
        <w:jc w:val="both"/>
        <w:rPr>
          <w:rFonts w:ascii="Times New Roman" w:hAnsi="Times New Roman" w:cs="Times New Roman"/>
          <w:sz w:val="28"/>
          <w:szCs w:val="28"/>
        </w:rPr>
      </w:pPr>
    </w:p>
    <w:p w14:paraId="4D62599F" w14:textId="51150107" w:rsidR="00F406A3" w:rsidRDefault="00F406A3" w:rsidP="004A1A14">
      <w:pPr>
        <w:autoSpaceDE w:val="0"/>
        <w:autoSpaceDN w:val="0"/>
        <w:adjustRightInd w:val="0"/>
        <w:spacing w:after="0"/>
        <w:jc w:val="both"/>
        <w:rPr>
          <w:rFonts w:ascii="Times New Roman" w:hAnsi="Times New Roman" w:cs="Times New Roman"/>
          <w:sz w:val="28"/>
          <w:szCs w:val="28"/>
        </w:rPr>
      </w:pPr>
    </w:p>
    <w:p w14:paraId="2DD54256" w14:textId="695E9A15" w:rsidR="00F406A3" w:rsidRDefault="00F406A3" w:rsidP="004A1A14">
      <w:pPr>
        <w:autoSpaceDE w:val="0"/>
        <w:autoSpaceDN w:val="0"/>
        <w:adjustRightInd w:val="0"/>
        <w:spacing w:after="0"/>
        <w:jc w:val="both"/>
        <w:rPr>
          <w:rFonts w:ascii="Times New Roman" w:hAnsi="Times New Roman" w:cs="Times New Roman"/>
          <w:sz w:val="28"/>
          <w:szCs w:val="28"/>
        </w:rPr>
      </w:pPr>
    </w:p>
    <w:p w14:paraId="04BEF1FE" w14:textId="3BC15060" w:rsidR="009777CE" w:rsidRPr="00C01674" w:rsidRDefault="00282761" w:rsidP="004A1A14">
      <w:pPr>
        <w:pStyle w:val="Heading1"/>
      </w:pPr>
      <w:r w:rsidRPr="00C01674">
        <w:lastRenderedPageBreak/>
        <w:t>2.</w:t>
      </w:r>
      <w:bookmarkEnd w:id="4"/>
      <w:r w:rsidR="00F406A3" w:rsidRPr="00C01674">
        <w:t xml:space="preserve">0 </w:t>
      </w:r>
      <w:r w:rsidR="00C01674">
        <w:tab/>
      </w:r>
      <w:r w:rsidR="00C01674">
        <w:tab/>
      </w:r>
      <w:r w:rsidR="00C01674">
        <w:tab/>
      </w:r>
      <w:r w:rsidR="00C01674">
        <w:tab/>
      </w:r>
      <w:r w:rsidR="00C01674">
        <w:tab/>
      </w:r>
      <w:r w:rsidR="00C01674">
        <w:tab/>
      </w:r>
      <w:r w:rsidR="00F406A3" w:rsidRPr="00C01674">
        <w:t xml:space="preserve">Data </w:t>
      </w:r>
      <w:r w:rsidR="00D008C1" w:rsidRPr="00C01674">
        <w:t>and Methods</w:t>
      </w:r>
    </w:p>
    <w:p w14:paraId="0E49D8FA" w14:textId="77777777" w:rsidR="00D008C1" w:rsidRPr="00822332" w:rsidRDefault="00D008C1" w:rsidP="004A1A14">
      <w:pPr>
        <w:pStyle w:val="Heading2"/>
        <w:spacing w:line="276" w:lineRule="auto"/>
        <w:rPr>
          <w:sz w:val="24"/>
          <w:szCs w:val="24"/>
        </w:rPr>
      </w:pPr>
      <w:bookmarkStart w:id="5" w:name="_Toc40607006"/>
      <w:r w:rsidRPr="00822332">
        <w:rPr>
          <w:sz w:val="24"/>
          <w:szCs w:val="24"/>
        </w:rPr>
        <w:t xml:space="preserve">2.1 Data Understanding </w:t>
      </w:r>
    </w:p>
    <w:p w14:paraId="5F2A825D" w14:textId="70FBFDF0" w:rsidR="002C031A" w:rsidRDefault="002C031A" w:rsidP="004A1A14">
      <w:pPr>
        <w:pStyle w:val="Heading2"/>
        <w:spacing w:line="276" w:lineRule="auto"/>
        <w:rPr>
          <w:b w:val="0"/>
          <w:bCs w:val="0"/>
          <w:sz w:val="24"/>
          <w:szCs w:val="24"/>
        </w:rPr>
      </w:pPr>
      <w:r>
        <w:rPr>
          <w:b w:val="0"/>
          <w:bCs w:val="0"/>
          <w:sz w:val="24"/>
          <w:szCs w:val="24"/>
        </w:rPr>
        <w:t xml:space="preserve">We were provided a variety of data comprising </w:t>
      </w:r>
      <w:r w:rsidR="009246CB">
        <w:rPr>
          <w:b w:val="0"/>
          <w:bCs w:val="0"/>
          <w:sz w:val="24"/>
          <w:szCs w:val="24"/>
        </w:rPr>
        <w:t xml:space="preserve">healthsites, </w:t>
      </w:r>
      <w:r>
        <w:rPr>
          <w:b w:val="0"/>
          <w:bCs w:val="0"/>
          <w:sz w:val="24"/>
          <w:szCs w:val="24"/>
        </w:rPr>
        <w:t>demographic and health surveys, food prices, food security indicators, demographic, weather data, socio-economic indicators and spatial data (shapefiles, etc.), and performed preliminary analysis to understand what may be relevant to us. We narrowed our focus to</w:t>
      </w:r>
      <w:r w:rsidR="009246CB">
        <w:rPr>
          <w:b w:val="0"/>
          <w:bCs w:val="0"/>
          <w:sz w:val="24"/>
          <w:szCs w:val="24"/>
        </w:rPr>
        <w:t xml:space="preserve"> data having</w:t>
      </w:r>
      <w:r w:rsidR="00D008C1">
        <w:rPr>
          <w:b w:val="0"/>
          <w:bCs w:val="0"/>
          <w:sz w:val="24"/>
          <w:szCs w:val="24"/>
        </w:rPr>
        <w:t xml:space="preserve"> moderate to high informativeness concerning southern Malawi</w:t>
      </w:r>
      <w:r>
        <w:rPr>
          <w:b w:val="0"/>
          <w:bCs w:val="0"/>
          <w:sz w:val="24"/>
          <w:szCs w:val="24"/>
        </w:rPr>
        <w:t xml:space="preserve">, </w:t>
      </w:r>
    </w:p>
    <w:p w14:paraId="766961FB" w14:textId="7F07EA6D" w:rsidR="002C031A" w:rsidRDefault="002C031A" w:rsidP="004A1A14">
      <w:pPr>
        <w:pStyle w:val="Heading2"/>
        <w:numPr>
          <w:ilvl w:val="0"/>
          <w:numId w:val="13"/>
        </w:numPr>
        <w:spacing w:line="276" w:lineRule="auto"/>
        <w:rPr>
          <w:b w:val="0"/>
          <w:bCs w:val="0"/>
          <w:sz w:val="24"/>
          <w:szCs w:val="24"/>
        </w:rPr>
      </w:pPr>
      <w:r>
        <w:rPr>
          <w:b w:val="0"/>
          <w:bCs w:val="0"/>
          <w:sz w:val="24"/>
          <w:szCs w:val="24"/>
        </w:rPr>
        <w:t xml:space="preserve">food prices dataset containing collated prices of major food items exported, imported, and cultivated in Malawi. This dataset also reported the prices </w:t>
      </w:r>
      <w:r w:rsidR="009246CB">
        <w:rPr>
          <w:b w:val="0"/>
          <w:bCs w:val="0"/>
          <w:sz w:val="24"/>
          <w:szCs w:val="24"/>
        </w:rPr>
        <w:t xml:space="preserve">by markets in the country’s regions. </w:t>
      </w:r>
    </w:p>
    <w:p w14:paraId="302B0FBF" w14:textId="406BCF32" w:rsidR="009246CB" w:rsidRDefault="009246CB" w:rsidP="004A1A14">
      <w:pPr>
        <w:pStyle w:val="Heading2"/>
        <w:numPr>
          <w:ilvl w:val="0"/>
          <w:numId w:val="13"/>
        </w:numPr>
        <w:spacing w:line="276" w:lineRule="auto"/>
        <w:rPr>
          <w:b w:val="0"/>
          <w:bCs w:val="0"/>
          <w:sz w:val="24"/>
          <w:szCs w:val="24"/>
        </w:rPr>
      </w:pPr>
      <w:r>
        <w:rPr>
          <w:b w:val="0"/>
          <w:bCs w:val="0"/>
          <w:sz w:val="24"/>
          <w:szCs w:val="24"/>
        </w:rPr>
        <w:t xml:space="preserve">Weather dataset that covered the precipitation records for Malawi from 1991 to 2016. </w:t>
      </w:r>
    </w:p>
    <w:p w14:paraId="7F5A3F81" w14:textId="0D55E3F5" w:rsidR="009246CB" w:rsidRDefault="009246CB" w:rsidP="004A1A14">
      <w:pPr>
        <w:pStyle w:val="Heading2"/>
        <w:numPr>
          <w:ilvl w:val="0"/>
          <w:numId w:val="13"/>
        </w:numPr>
        <w:spacing w:line="276" w:lineRule="auto"/>
        <w:rPr>
          <w:b w:val="0"/>
          <w:bCs w:val="0"/>
          <w:sz w:val="24"/>
          <w:szCs w:val="24"/>
        </w:rPr>
      </w:pPr>
      <w:r>
        <w:rPr>
          <w:b w:val="0"/>
          <w:bCs w:val="0"/>
          <w:sz w:val="24"/>
          <w:szCs w:val="24"/>
        </w:rPr>
        <w:t xml:space="preserve">Healthsites data sheet containing 284 records of healthcare services rendering institutions. </w:t>
      </w:r>
    </w:p>
    <w:p w14:paraId="02F893A0" w14:textId="7D216471" w:rsidR="009246CB" w:rsidRDefault="009246CB" w:rsidP="004A1A14">
      <w:pPr>
        <w:pStyle w:val="Heading2"/>
        <w:numPr>
          <w:ilvl w:val="0"/>
          <w:numId w:val="13"/>
        </w:numPr>
        <w:spacing w:line="276" w:lineRule="auto"/>
        <w:rPr>
          <w:b w:val="0"/>
          <w:bCs w:val="0"/>
          <w:sz w:val="24"/>
          <w:szCs w:val="24"/>
        </w:rPr>
      </w:pPr>
      <w:r>
        <w:rPr>
          <w:b w:val="0"/>
          <w:bCs w:val="0"/>
          <w:sz w:val="24"/>
          <w:szCs w:val="24"/>
        </w:rPr>
        <w:t xml:space="preserve">Food security indicators. </w:t>
      </w:r>
    </w:p>
    <w:p w14:paraId="05173253" w14:textId="47CA8221" w:rsidR="009246CB" w:rsidRDefault="00A9716A" w:rsidP="004A1A14">
      <w:pPr>
        <w:pStyle w:val="Heading2"/>
        <w:numPr>
          <w:ilvl w:val="0"/>
          <w:numId w:val="13"/>
        </w:numPr>
        <w:spacing w:line="276" w:lineRule="auto"/>
        <w:rPr>
          <w:b w:val="0"/>
          <w:bCs w:val="0"/>
          <w:sz w:val="24"/>
          <w:szCs w:val="24"/>
        </w:rPr>
      </w:pPr>
      <w:r>
        <w:rPr>
          <w:b w:val="0"/>
          <w:bCs w:val="0"/>
          <w:sz w:val="24"/>
          <w:szCs w:val="24"/>
        </w:rPr>
        <w:t>All available d</w:t>
      </w:r>
      <w:r w:rsidR="009246CB">
        <w:rPr>
          <w:b w:val="0"/>
          <w:bCs w:val="0"/>
          <w:sz w:val="24"/>
          <w:szCs w:val="24"/>
        </w:rPr>
        <w:t>emographic and health data</w:t>
      </w:r>
      <w:r>
        <w:rPr>
          <w:b w:val="0"/>
          <w:bCs w:val="0"/>
          <w:sz w:val="24"/>
          <w:szCs w:val="24"/>
        </w:rPr>
        <w:t xml:space="preserve"> consisting of the </w:t>
      </w:r>
      <w:r w:rsidR="00E72703">
        <w:rPr>
          <w:b w:val="0"/>
          <w:bCs w:val="0"/>
          <w:sz w:val="24"/>
          <w:szCs w:val="24"/>
        </w:rPr>
        <w:t xml:space="preserve">historical and current </w:t>
      </w:r>
      <w:r w:rsidR="00D008C1">
        <w:rPr>
          <w:b w:val="0"/>
          <w:bCs w:val="0"/>
          <w:sz w:val="24"/>
          <w:szCs w:val="24"/>
        </w:rPr>
        <w:t xml:space="preserve">observations relating to vital indicators. </w:t>
      </w:r>
    </w:p>
    <w:p w14:paraId="31958A7E" w14:textId="5727352D" w:rsidR="00D008C1" w:rsidRDefault="00D008C1" w:rsidP="004A1A14">
      <w:pPr>
        <w:pStyle w:val="Heading2"/>
        <w:spacing w:line="276" w:lineRule="auto"/>
        <w:rPr>
          <w:b w:val="0"/>
          <w:bCs w:val="0"/>
          <w:sz w:val="24"/>
          <w:szCs w:val="24"/>
        </w:rPr>
      </w:pPr>
      <w:r w:rsidRPr="00D008C1">
        <w:rPr>
          <w:b w:val="0"/>
          <w:bCs w:val="0"/>
          <w:sz w:val="24"/>
          <w:szCs w:val="24"/>
        </w:rPr>
        <w:t xml:space="preserve">Addition information was gathered </w:t>
      </w:r>
      <w:r>
        <w:rPr>
          <w:b w:val="0"/>
          <w:bCs w:val="0"/>
          <w:sz w:val="24"/>
          <w:szCs w:val="24"/>
        </w:rPr>
        <w:t>from</w:t>
      </w:r>
      <w:r w:rsidRPr="00D008C1">
        <w:rPr>
          <w:b w:val="0"/>
          <w:bCs w:val="0"/>
          <w:sz w:val="24"/>
          <w:szCs w:val="24"/>
        </w:rPr>
        <w:t xml:space="preserve"> news sites,</w:t>
      </w:r>
      <w:r>
        <w:rPr>
          <w:b w:val="0"/>
          <w:bCs w:val="0"/>
          <w:sz w:val="24"/>
          <w:szCs w:val="24"/>
        </w:rPr>
        <w:t xml:space="preserve"> </w:t>
      </w:r>
      <w:r w:rsidRPr="00D008C1">
        <w:rPr>
          <w:b w:val="0"/>
          <w:bCs w:val="0"/>
          <w:sz w:val="24"/>
          <w:szCs w:val="24"/>
        </w:rPr>
        <w:t xml:space="preserve">blogs, research papers, articles and public data given by </w:t>
      </w:r>
      <w:r>
        <w:rPr>
          <w:b w:val="0"/>
          <w:bCs w:val="0"/>
          <w:sz w:val="24"/>
          <w:szCs w:val="24"/>
        </w:rPr>
        <w:t xml:space="preserve">the </w:t>
      </w:r>
      <w:r w:rsidRPr="00D008C1">
        <w:rPr>
          <w:b w:val="0"/>
          <w:bCs w:val="0"/>
          <w:sz w:val="24"/>
          <w:szCs w:val="24"/>
        </w:rPr>
        <w:t xml:space="preserve">Malawian </w:t>
      </w:r>
      <w:r>
        <w:rPr>
          <w:b w:val="0"/>
          <w:bCs w:val="0"/>
          <w:sz w:val="24"/>
          <w:szCs w:val="24"/>
        </w:rPr>
        <w:t>G</w:t>
      </w:r>
      <w:r w:rsidRPr="00D008C1">
        <w:rPr>
          <w:b w:val="0"/>
          <w:bCs w:val="0"/>
          <w:sz w:val="24"/>
          <w:szCs w:val="24"/>
        </w:rPr>
        <w:t>overnment. Sources of these information are properly cited</w:t>
      </w:r>
      <w:r>
        <w:rPr>
          <w:b w:val="0"/>
          <w:bCs w:val="0"/>
          <w:sz w:val="24"/>
          <w:szCs w:val="24"/>
        </w:rPr>
        <w:t xml:space="preserve">. </w:t>
      </w:r>
    </w:p>
    <w:p w14:paraId="162FEBFF" w14:textId="73CFA969" w:rsidR="00D008C1" w:rsidRDefault="00D008C1" w:rsidP="004A1A14">
      <w:pPr>
        <w:pStyle w:val="Heading2"/>
        <w:spacing w:line="276" w:lineRule="auto"/>
        <w:rPr>
          <w:b w:val="0"/>
          <w:bCs w:val="0"/>
          <w:sz w:val="24"/>
          <w:szCs w:val="24"/>
        </w:rPr>
      </w:pPr>
    </w:p>
    <w:p w14:paraId="00A30DA5" w14:textId="3606A27E" w:rsidR="00822332" w:rsidRDefault="00822332" w:rsidP="004A1A14">
      <w:pPr>
        <w:pStyle w:val="Heading2"/>
        <w:spacing w:line="276" w:lineRule="auto"/>
        <w:rPr>
          <w:sz w:val="24"/>
          <w:szCs w:val="24"/>
        </w:rPr>
      </w:pPr>
      <w:r w:rsidRPr="00822332">
        <w:rPr>
          <w:sz w:val="24"/>
          <w:szCs w:val="24"/>
        </w:rPr>
        <w:t>2.2 Data Preparation</w:t>
      </w:r>
      <w:r>
        <w:rPr>
          <w:sz w:val="24"/>
          <w:szCs w:val="24"/>
        </w:rPr>
        <w:t xml:space="preserve"> </w:t>
      </w:r>
    </w:p>
    <w:p w14:paraId="4477CE4C" w14:textId="77777777" w:rsidR="00A97362" w:rsidRDefault="00822332" w:rsidP="004A1A14">
      <w:pPr>
        <w:pStyle w:val="Heading2"/>
        <w:spacing w:line="276" w:lineRule="auto"/>
        <w:rPr>
          <w:b w:val="0"/>
          <w:bCs w:val="0"/>
          <w:sz w:val="24"/>
          <w:szCs w:val="24"/>
        </w:rPr>
      </w:pPr>
      <w:r>
        <w:rPr>
          <w:b w:val="0"/>
          <w:bCs w:val="0"/>
          <w:sz w:val="24"/>
          <w:szCs w:val="24"/>
        </w:rPr>
        <w:t xml:space="preserve">We carried out series of exploratory analysis and preprocessing on most of the data provided. Starting with the food prices; we calculated the median values for the individual food items and grouped the results by country region and food category. This approach was most suitable because the median prices were not affected by any outliers. </w:t>
      </w:r>
    </w:p>
    <w:p w14:paraId="3794874D" w14:textId="6E107257" w:rsidR="00822332" w:rsidRDefault="00A97362" w:rsidP="004A1A14">
      <w:pPr>
        <w:pStyle w:val="Heading2"/>
        <w:spacing w:line="276" w:lineRule="auto"/>
        <w:rPr>
          <w:b w:val="0"/>
          <w:bCs w:val="0"/>
          <w:sz w:val="24"/>
          <w:szCs w:val="24"/>
        </w:rPr>
      </w:pPr>
      <w:r>
        <w:rPr>
          <w:b w:val="0"/>
          <w:bCs w:val="0"/>
          <w:sz w:val="24"/>
          <w:szCs w:val="24"/>
        </w:rPr>
        <w:t xml:space="preserve">For the rest of the datasets, we removed ambiguous variables that offered little or no information to the purpose of the generating insights. These variables include table keys, ids, DHS codes for indicators, etc. We also removed columns with duplicate values and </w:t>
      </w:r>
      <w:r w:rsidR="00D80A56">
        <w:rPr>
          <w:b w:val="0"/>
          <w:bCs w:val="0"/>
          <w:sz w:val="24"/>
          <w:szCs w:val="24"/>
        </w:rPr>
        <w:t xml:space="preserve">rows with very sparse information, dropped data having very old survey years of collection, and generally data that weren’t informative enough for reporting on the flood disaster. </w:t>
      </w:r>
    </w:p>
    <w:p w14:paraId="07FF6427" w14:textId="77777777" w:rsidR="00212C40" w:rsidRDefault="00212C40" w:rsidP="004A1A14">
      <w:pPr>
        <w:pStyle w:val="Heading2"/>
        <w:spacing w:line="276" w:lineRule="auto"/>
        <w:rPr>
          <w:b w:val="0"/>
          <w:bCs w:val="0"/>
          <w:sz w:val="24"/>
          <w:szCs w:val="24"/>
        </w:rPr>
      </w:pPr>
    </w:p>
    <w:p w14:paraId="62B210C8" w14:textId="7EA0A377" w:rsidR="00D80A56" w:rsidRPr="00212C40" w:rsidRDefault="008D6A6F" w:rsidP="004A1A14">
      <w:pPr>
        <w:pStyle w:val="Heading2"/>
        <w:spacing w:line="276" w:lineRule="auto"/>
        <w:rPr>
          <w:sz w:val="24"/>
          <w:szCs w:val="24"/>
        </w:rPr>
      </w:pPr>
      <w:r w:rsidRPr="00212C40">
        <w:rPr>
          <w:sz w:val="24"/>
          <w:szCs w:val="24"/>
        </w:rPr>
        <w:t>2.3 Methodology</w:t>
      </w:r>
    </w:p>
    <w:bookmarkEnd w:id="5"/>
    <w:p w14:paraId="4637984B" w14:textId="77777777" w:rsidR="00FA0FF1" w:rsidRDefault="00FA0FF1" w:rsidP="004A1A14">
      <w:pPr>
        <w:rPr>
          <w:b/>
        </w:rPr>
      </w:pPr>
    </w:p>
    <w:p w14:paraId="7381B597" w14:textId="77777777" w:rsidR="00C01674" w:rsidRDefault="00C01674" w:rsidP="004A1A14">
      <w:pPr>
        <w:pStyle w:val="Heading2"/>
        <w:spacing w:line="276" w:lineRule="auto"/>
        <w:rPr>
          <w:sz w:val="24"/>
          <w:szCs w:val="24"/>
        </w:rPr>
      </w:pPr>
      <w:bookmarkStart w:id="6" w:name="_Toc40607007"/>
    </w:p>
    <w:p w14:paraId="3DFA3B3C" w14:textId="77777777" w:rsidR="00C01674" w:rsidRDefault="00C01674" w:rsidP="004A1A14">
      <w:pPr>
        <w:pStyle w:val="Heading2"/>
        <w:spacing w:line="276" w:lineRule="auto"/>
        <w:rPr>
          <w:sz w:val="24"/>
          <w:szCs w:val="24"/>
        </w:rPr>
      </w:pPr>
    </w:p>
    <w:p w14:paraId="52B36A98" w14:textId="551BB43C" w:rsidR="00DD5EE7" w:rsidRDefault="00C01674" w:rsidP="004A1A14">
      <w:pPr>
        <w:pStyle w:val="Heading1"/>
      </w:pPr>
      <w:r>
        <w:lastRenderedPageBreak/>
        <w:t xml:space="preserve">3.0 </w:t>
      </w:r>
      <w:r w:rsidR="004A1A14">
        <w:tab/>
      </w:r>
      <w:r w:rsidR="004A1A14">
        <w:tab/>
      </w:r>
      <w:r w:rsidR="004A1A14">
        <w:tab/>
      </w:r>
      <w:r w:rsidR="004A1A14">
        <w:tab/>
      </w:r>
      <w:r w:rsidR="004A1A14">
        <w:tab/>
      </w:r>
      <w:r w:rsidR="004A1A14">
        <w:tab/>
      </w:r>
      <w:r w:rsidR="00DD5EE7">
        <w:t xml:space="preserve">Food </w:t>
      </w:r>
      <w:bookmarkEnd w:id="6"/>
      <w:r>
        <w:t xml:space="preserve">and </w:t>
      </w:r>
      <w:r w:rsidR="00DB2620">
        <w:t>Agriculture</w:t>
      </w:r>
    </w:p>
    <w:p w14:paraId="77F267D7" w14:textId="77777777" w:rsidR="00C01674" w:rsidRPr="00C01674" w:rsidRDefault="00C01674" w:rsidP="004A1A14"/>
    <w:p w14:paraId="1C8D5023" w14:textId="16F5FBC7" w:rsidR="004A1A14" w:rsidRDefault="00C65758" w:rsidP="004A1A14">
      <w:pPr>
        <w:jc w:val="both"/>
        <w:rPr>
          <w:rFonts w:ascii="Times New Roman" w:hAnsi="Times New Roman" w:cs="Times New Roman"/>
          <w:sz w:val="24"/>
          <w:szCs w:val="24"/>
        </w:rPr>
      </w:pPr>
      <w:r w:rsidRPr="004A1A14">
        <w:rPr>
          <w:rFonts w:ascii="Times New Roman" w:hAnsi="Times New Roman" w:cs="Times New Roman"/>
          <w:color w:val="000000"/>
          <w:sz w:val="24"/>
          <w:szCs w:val="24"/>
          <w:shd w:val="clear" w:color="auto" w:fill="FFFFFF"/>
        </w:rPr>
        <w:t xml:space="preserve">Malawi is a small country with an estimated land area of 11.8 million hectares, of which Lake Malawi occupies one-fifth of the total. Out of 9.4 million hectares of land, approximately 5.3 million ha, or 56 percent, is cultivable. The Malawi economy is characterized by a high dependence on agriculture, a narrow industrial base and weak intersectoral linkages. The agricultural sector currently accounts for about 42 percent of GDP and 81 percent of export earnings (FAO). </w:t>
      </w:r>
      <w:r w:rsidR="007368FE" w:rsidRPr="004A1A14">
        <w:rPr>
          <w:rFonts w:ascii="Times New Roman" w:hAnsi="Times New Roman" w:cs="Times New Roman"/>
          <w:sz w:val="24"/>
          <w:szCs w:val="24"/>
        </w:rPr>
        <w:t>The country’s largely rural population depends heavily on crop production for its livelihood, most notably the production of maize, which accounts for three-fifths of daily calorie consumption (Ecker 2009). Agriculture and downstream agro-processing generate half of gross domestic product (GDP) and four-fifths of total export earnings and employment (Benin et al. 2008). Climate shocks therefore have a potentially profound direct effect on the agricultural sector and farm households while also indirectly affecting other economic sectors and nonfarm households through price and production linkages.</w:t>
      </w:r>
      <w:r w:rsidRPr="004A1A14">
        <w:rPr>
          <w:rFonts w:ascii="Times New Roman" w:hAnsi="Times New Roman" w:cs="Times New Roman"/>
          <w:sz w:val="24"/>
          <w:szCs w:val="24"/>
        </w:rPr>
        <w:t xml:space="preserve"> </w:t>
      </w:r>
    </w:p>
    <w:p w14:paraId="57A823FE" w14:textId="77777777" w:rsidR="004A1A14" w:rsidRDefault="004A1A14" w:rsidP="004A1A14">
      <w:pPr>
        <w:jc w:val="both"/>
        <w:rPr>
          <w:rFonts w:ascii="Times New Roman" w:hAnsi="Times New Roman" w:cs="Times New Roman"/>
          <w:sz w:val="24"/>
          <w:szCs w:val="24"/>
        </w:rPr>
      </w:pPr>
    </w:p>
    <w:p w14:paraId="6988AA6E" w14:textId="34C4C83F" w:rsidR="004A1A14" w:rsidRPr="004A1A14" w:rsidRDefault="004A1A14" w:rsidP="004A1A14">
      <w:pPr>
        <w:pStyle w:val="Heading2"/>
        <w:rPr>
          <w:sz w:val="24"/>
          <w:szCs w:val="24"/>
        </w:rPr>
      </w:pPr>
      <w:r w:rsidRPr="004A1A14">
        <w:rPr>
          <w:sz w:val="24"/>
          <w:szCs w:val="24"/>
        </w:rPr>
        <w:t xml:space="preserve">3.1 Food Prices </w:t>
      </w:r>
    </w:p>
    <w:p w14:paraId="72C50ACB" w14:textId="313F9077" w:rsidR="003E2DC7" w:rsidRDefault="008A4222" w:rsidP="008A4222">
      <w:pPr>
        <w:rPr>
          <w:rFonts w:ascii="Times New Roman" w:hAnsi="Times New Roman" w:cs="Times New Roman"/>
          <w:bCs/>
          <w:sz w:val="24"/>
          <w:szCs w:val="24"/>
        </w:rPr>
      </w:pPr>
      <w:r w:rsidRPr="003E2DC7">
        <w:rPr>
          <w:rFonts w:ascii="Times New Roman" w:hAnsi="Times New Roman" w:cs="Times New Roman"/>
          <w:bCs/>
          <w:sz w:val="24"/>
          <w:szCs w:val="24"/>
        </w:rPr>
        <w:t xml:space="preserve">The prices analyzed in this report were recorded median price values across markets in the three regions of the country. With more emphasis on </w:t>
      </w:r>
      <w:r w:rsidR="003E2DC7" w:rsidRPr="003E2DC7">
        <w:rPr>
          <w:rFonts w:ascii="Times New Roman" w:hAnsi="Times New Roman" w:cs="Times New Roman"/>
          <w:bCs/>
          <w:sz w:val="24"/>
          <w:szCs w:val="24"/>
        </w:rPr>
        <w:t>items that constitute majorly in Malawi’s trade and consumption</w:t>
      </w:r>
      <w:r w:rsidR="003E2DC7">
        <w:rPr>
          <w:rFonts w:ascii="Times New Roman" w:hAnsi="Times New Roman" w:cs="Times New Roman"/>
          <w:bCs/>
          <w:sz w:val="24"/>
          <w:szCs w:val="24"/>
        </w:rPr>
        <w:t>, t</w:t>
      </w:r>
      <w:r w:rsidR="003E2DC7" w:rsidRPr="003E2DC7">
        <w:rPr>
          <w:rFonts w:ascii="Times New Roman" w:hAnsi="Times New Roman" w:cs="Times New Roman"/>
          <w:bCs/>
          <w:sz w:val="24"/>
          <w:szCs w:val="24"/>
        </w:rPr>
        <w:t xml:space="preserve">he food crops were generally grouped under; </w:t>
      </w:r>
    </w:p>
    <w:p w14:paraId="6E95FB9F" w14:textId="1D2BC5E8" w:rsidR="003E2DC7" w:rsidRDefault="003E2DC7" w:rsidP="003E2DC7">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Pulses and Nuts</w:t>
      </w:r>
    </w:p>
    <w:p w14:paraId="52EE6C35" w14:textId="77777777" w:rsidR="003E2DC7" w:rsidRDefault="003E2DC7" w:rsidP="003E2DC7">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Cereals and Tubers</w:t>
      </w:r>
    </w:p>
    <w:p w14:paraId="3A4287C1" w14:textId="4E85CA89" w:rsidR="003E2DC7" w:rsidRPr="00A400EE" w:rsidRDefault="003E2DC7" w:rsidP="003E2DC7">
      <w:pPr>
        <w:rPr>
          <w:rFonts w:ascii="Times New Roman" w:hAnsi="Times New Roman" w:cs="Times New Roman"/>
          <w:b/>
          <w:sz w:val="23"/>
          <w:szCs w:val="23"/>
        </w:rPr>
      </w:pPr>
      <w:r w:rsidRPr="00A400EE">
        <w:rPr>
          <w:rFonts w:ascii="Times New Roman" w:hAnsi="Times New Roman" w:cs="Times New Roman"/>
          <w:b/>
          <w:i/>
          <w:iCs/>
          <w:sz w:val="23"/>
          <w:szCs w:val="23"/>
        </w:rPr>
        <w:t>Figure 3.1.1</w:t>
      </w:r>
      <w:r w:rsidRPr="00A400EE">
        <w:rPr>
          <w:rFonts w:ascii="Times New Roman" w:hAnsi="Times New Roman" w:cs="Times New Roman"/>
          <w:b/>
          <w:sz w:val="23"/>
          <w:szCs w:val="23"/>
        </w:rPr>
        <w:t xml:space="preserve"> Sum of median prices in food category</w:t>
      </w:r>
      <w:r w:rsidR="00A400EE">
        <w:rPr>
          <w:rFonts w:ascii="Times New Roman" w:hAnsi="Times New Roman" w:cs="Times New Roman"/>
          <w:b/>
          <w:sz w:val="23"/>
          <w:szCs w:val="23"/>
        </w:rPr>
        <w:t xml:space="preserve"> </w:t>
      </w:r>
      <w:r w:rsidR="00945537" w:rsidRPr="00A400EE">
        <w:rPr>
          <w:rFonts w:ascii="Times New Roman" w:hAnsi="Times New Roman" w:cs="Times New Roman"/>
          <w:b/>
          <w:sz w:val="23"/>
          <w:szCs w:val="23"/>
        </w:rPr>
        <w:t>by region</w:t>
      </w:r>
      <w:r w:rsidR="00A400EE">
        <w:rPr>
          <w:rFonts w:ascii="Times New Roman" w:hAnsi="Times New Roman" w:cs="Times New Roman"/>
          <w:b/>
          <w:sz w:val="23"/>
          <w:szCs w:val="23"/>
        </w:rPr>
        <w:t>, described by the percentage in total</w:t>
      </w:r>
      <w:r w:rsidR="00945537" w:rsidRPr="00A400EE">
        <w:rPr>
          <w:rFonts w:ascii="Times New Roman" w:hAnsi="Times New Roman" w:cs="Times New Roman"/>
          <w:b/>
          <w:sz w:val="23"/>
          <w:szCs w:val="23"/>
        </w:rPr>
        <w:t xml:space="preserve"> </w:t>
      </w:r>
    </w:p>
    <w:p w14:paraId="1D9A397A" w14:textId="65926760" w:rsidR="00945537" w:rsidRDefault="00945537" w:rsidP="003E2DC7">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6C5AB1" wp14:editId="0B114994">
            <wp:extent cx="6370320" cy="358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 Prices by Category and Reg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5323" cy="3586119"/>
                    </a:xfrm>
                    <a:prstGeom prst="rect">
                      <a:avLst/>
                    </a:prstGeom>
                  </pic:spPr>
                </pic:pic>
              </a:graphicData>
            </a:graphic>
          </wp:inline>
        </w:drawing>
      </w:r>
    </w:p>
    <w:p w14:paraId="3C94C742" w14:textId="430C2E7C" w:rsidR="00E05876" w:rsidRDefault="00E05876" w:rsidP="003E2DC7">
      <w:pPr>
        <w:rPr>
          <w:rFonts w:ascii="Times New Roman" w:hAnsi="Times New Roman" w:cs="Times New Roman"/>
          <w:bCs/>
          <w:sz w:val="24"/>
          <w:szCs w:val="24"/>
        </w:rPr>
      </w:pPr>
      <w:r>
        <w:rPr>
          <w:rFonts w:ascii="Times New Roman" w:hAnsi="Times New Roman" w:cs="Times New Roman"/>
          <w:bCs/>
          <w:sz w:val="24"/>
          <w:szCs w:val="24"/>
        </w:rPr>
        <w:lastRenderedPageBreak/>
        <w:t>From the chart above, it was very evident that cereals and tubers constituted most of Malawi’s food crop production, exports and imports</w:t>
      </w:r>
      <w:r w:rsidR="00B03474">
        <w:rPr>
          <w:rFonts w:ascii="Times New Roman" w:hAnsi="Times New Roman" w:cs="Times New Roman"/>
          <w:bCs/>
          <w:sz w:val="24"/>
          <w:szCs w:val="24"/>
        </w:rPr>
        <w:t xml:space="preserve"> for the time frame considered</w:t>
      </w:r>
      <w:r>
        <w:rPr>
          <w:rFonts w:ascii="Times New Roman" w:hAnsi="Times New Roman" w:cs="Times New Roman"/>
          <w:bCs/>
          <w:sz w:val="24"/>
          <w:szCs w:val="24"/>
        </w:rPr>
        <w:t xml:space="preserve">. With the southern region contributing most of the overall </w:t>
      </w:r>
      <w:r w:rsidR="00B03474">
        <w:rPr>
          <w:rFonts w:ascii="Times New Roman" w:hAnsi="Times New Roman" w:cs="Times New Roman"/>
          <w:bCs/>
          <w:sz w:val="24"/>
          <w:szCs w:val="24"/>
        </w:rPr>
        <w:t xml:space="preserve">90.22% for cereals and tubers. </w:t>
      </w:r>
      <w:r w:rsidR="002E2F06">
        <w:rPr>
          <w:rFonts w:ascii="Times New Roman" w:hAnsi="Times New Roman" w:cs="Times New Roman"/>
          <w:bCs/>
          <w:sz w:val="24"/>
          <w:szCs w:val="24"/>
        </w:rPr>
        <w:t>The trend for this is shown below in figures 3.1.2 and 3.1.3</w:t>
      </w:r>
    </w:p>
    <w:p w14:paraId="45601D65" w14:textId="77777777" w:rsidR="002E2F06" w:rsidRDefault="002E2F06" w:rsidP="003E2DC7">
      <w:pPr>
        <w:rPr>
          <w:rFonts w:ascii="Times New Roman" w:hAnsi="Times New Roman" w:cs="Times New Roman"/>
          <w:bCs/>
          <w:sz w:val="24"/>
          <w:szCs w:val="24"/>
        </w:rPr>
      </w:pPr>
    </w:p>
    <w:p w14:paraId="0C5D5960" w14:textId="039AB7A9" w:rsidR="00B03474" w:rsidRDefault="00B03474" w:rsidP="003E2DC7">
      <w:pPr>
        <w:rPr>
          <w:rFonts w:ascii="Times New Roman" w:hAnsi="Times New Roman" w:cs="Times New Roman"/>
          <w:b/>
          <w:sz w:val="24"/>
          <w:szCs w:val="24"/>
        </w:rPr>
      </w:pPr>
      <w:r w:rsidRPr="002E2F06">
        <w:rPr>
          <w:rFonts w:ascii="Times New Roman" w:hAnsi="Times New Roman" w:cs="Times New Roman"/>
          <w:b/>
          <w:i/>
          <w:iCs/>
          <w:sz w:val="24"/>
          <w:szCs w:val="24"/>
        </w:rPr>
        <w:t>Figure 3.1.2</w:t>
      </w:r>
      <w:r w:rsidRPr="002E2F06">
        <w:rPr>
          <w:rFonts w:ascii="Times New Roman" w:hAnsi="Times New Roman" w:cs="Times New Roman"/>
          <w:b/>
          <w:sz w:val="24"/>
          <w:szCs w:val="24"/>
        </w:rPr>
        <w:t xml:space="preserve"> </w:t>
      </w:r>
      <w:r w:rsidR="002E2F06" w:rsidRPr="002E2F06">
        <w:rPr>
          <w:rFonts w:ascii="Times New Roman" w:hAnsi="Times New Roman" w:cs="Times New Roman"/>
          <w:b/>
          <w:sz w:val="24"/>
          <w:szCs w:val="24"/>
        </w:rPr>
        <w:t>Sum of food category trend over the years from 2014 to 2020</w:t>
      </w:r>
    </w:p>
    <w:p w14:paraId="6184792D" w14:textId="13547713" w:rsidR="002E2F06" w:rsidRDefault="002E2F06" w:rsidP="003E2DC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372A56F" wp14:editId="587CDB00">
            <wp:extent cx="633222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 of Food Category Prices Trend.jpg"/>
                    <pic:cNvPicPr/>
                  </pic:nvPicPr>
                  <pic:blipFill>
                    <a:blip r:embed="rId14">
                      <a:extLst>
                        <a:ext uri="{28A0092B-C50C-407E-A947-70E740481C1C}">
                          <a14:useLocalDpi xmlns:a14="http://schemas.microsoft.com/office/drawing/2010/main" val="0"/>
                        </a:ext>
                      </a:extLst>
                    </a:blip>
                    <a:stretch>
                      <a:fillRect/>
                    </a:stretch>
                  </pic:blipFill>
                  <pic:spPr>
                    <a:xfrm>
                      <a:off x="0" y="0"/>
                      <a:ext cx="6340519" cy="2988411"/>
                    </a:xfrm>
                    <a:prstGeom prst="rect">
                      <a:avLst/>
                    </a:prstGeom>
                  </pic:spPr>
                </pic:pic>
              </a:graphicData>
            </a:graphic>
          </wp:inline>
        </w:drawing>
      </w:r>
    </w:p>
    <w:p w14:paraId="71033390" w14:textId="3291BB4C" w:rsidR="0095275C" w:rsidRDefault="002E2F06" w:rsidP="003E2DC7">
      <w:pPr>
        <w:rPr>
          <w:rFonts w:ascii="Times New Roman" w:hAnsi="Times New Roman" w:cs="Times New Roman"/>
          <w:bCs/>
          <w:sz w:val="24"/>
          <w:szCs w:val="24"/>
        </w:rPr>
      </w:pPr>
      <w:r>
        <w:rPr>
          <w:rFonts w:ascii="Times New Roman" w:hAnsi="Times New Roman" w:cs="Times New Roman"/>
          <w:bCs/>
          <w:sz w:val="24"/>
          <w:szCs w:val="24"/>
        </w:rPr>
        <w:t xml:space="preserve">The sum of prices for pulses and nuts did not exceed MWK 7,500 while cereals and tubers reached an </w:t>
      </w:r>
      <w:r w:rsidR="00803B1D">
        <w:rPr>
          <w:rFonts w:ascii="Times New Roman" w:hAnsi="Times New Roman" w:cs="Times New Roman"/>
          <w:bCs/>
          <w:sz w:val="24"/>
          <w:szCs w:val="24"/>
        </w:rPr>
        <w:t>all-time</w:t>
      </w:r>
      <w:r>
        <w:rPr>
          <w:rFonts w:ascii="Times New Roman" w:hAnsi="Times New Roman" w:cs="Times New Roman"/>
          <w:bCs/>
          <w:sz w:val="24"/>
          <w:szCs w:val="24"/>
        </w:rPr>
        <w:t xml:space="preserve"> high of MWK 45,000 in July – August 2017. </w:t>
      </w:r>
    </w:p>
    <w:p w14:paraId="6AC08F5E" w14:textId="77777777" w:rsidR="0095275C" w:rsidRDefault="0095275C" w:rsidP="003E2DC7">
      <w:pPr>
        <w:rPr>
          <w:rFonts w:ascii="Times New Roman" w:hAnsi="Times New Roman" w:cs="Times New Roman"/>
          <w:bCs/>
          <w:sz w:val="24"/>
          <w:szCs w:val="24"/>
        </w:rPr>
      </w:pPr>
    </w:p>
    <w:p w14:paraId="39FE34E0" w14:textId="4C2261FE" w:rsidR="0095275C" w:rsidRPr="0095275C" w:rsidRDefault="0095275C" w:rsidP="003E2DC7">
      <w:pPr>
        <w:rPr>
          <w:rFonts w:ascii="Times New Roman" w:hAnsi="Times New Roman" w:cs="Times New Roman"/>
          <w:b/>
          <w:sz w:val="24"/>
          <w:szCs w:val="24"/>
        </w:rPr>
      </w:pPr>
      <w:r w:rsidRPr="0095275C">
        <w:rPr>
          <w:rFonts w:ascii="Times New Roman" w:hAnsi="Times New Roman" w:cs="Times New Roman"/>
          <w:b/>
          <w:i/>
          <w:iCs/>
          <w:sz w:val="24"/>
          <w:szCs w:val="24"/>
        </w:rPr>
        <w:t>Figure 3.1.3</w:t>
      </w:r>
      <w:r w:rsidRPr="0095275C">
        <w:rPr>
          <w:rFonts w:ascii="Times New Roman" w:hAnsi="Times New Roman" w:cs="Times New Roman"/>
          <w:b/>
          <w:sz w:val="24"/>
          <w:szCs w:val="24"/>
        </w:rPr>
        <w:t xml:space="preserve"> Sum of food prices by country region over the years 2014 to 2020</w:t>
      </w:r>
    </w:p>
    <w:p w14:paraId="178CE240" w14:textId="5E1622FD" w:rsidR="0095275C" w:rsidRDefault="0095275C" w:rsidP="003E2DC7">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FF95312" wp14:editId="2E2346A0">
            <wp:extent cx="6355080" cy="2966720"/>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all Sum of Food Prices (Monthly).png"/>
                    <pic:cNvPicPr/>
                  </pic:nvPicPr>
                  <pic:blipFill>
                    <a:blip r:embed="rId15">
                      <a:extLst>
                        <a:ext uri="{28A0092B-C50C-407E-A947-70E740481C1C}">
                          <a14:useLocalDpi xmlns:a14="http://schemas.microsoft.com/office/drawing/2010/main" val="0"/>
                        </a:ext>
                      </a:extLst>
                    </a:blip>
                    <a:stretch>
                      <a:fillRect/>
                    </a:stretch>
                  </pic:blipFill>
                  <pic:spPr>
                    <a:xfrm>
                      <a:off x="0" y="0"/>
                      <a:ext cx="6361911" cy="2969909"/>
                    </a:xfrm>
                    <a:prstGeom prst="rect">
                      <a:avLst/>
                    </a:prstGeom>
                  </pic:spPr>
                </pic:pic>
              </a:graphicData>
            </a:graphic>
          </wp:inline>
        </w:drawing>
      </w:r>
    </w:p>
    <w:p w14:paraId="5D2532B0" w14:textId="6F294457" w:rsidR="00F8125F" w:rsidRDefault="0095275C" w:rsidP="003E2DC7">
      <w:pPr>
        <w:rPr>
          <w:rFonts w:ascii="Times New Roman" w:hAnsi="Times New Roman" w:cs="Times New Roman"/>
          <w:bCs/>
          <w:sz w:val="24"/>
          <w:szCs w:val="24"/>
        </w:rPr>
      </w:pPr>
      <w:r>
        <w:rPr>
          <w:rFonts w:ascii="Times New Roman" w:hAnsi="Times New Roman" w:cs="Times New Roman"/>
          <w:bCs/>
          <w:sz w:val="24"/>
          <w:szCs w:val="24"/>
        </w:rPr>
        <w:lastRenderedPageBreak/>
        <w:t>Looking at the</w:t>
      </w:r>
      <w:r w:rsidR="00F8125F">
        <w:rPr>
          <w:rFonts w:ascii="Times New Roman" w:hAnsi="Times New Roman" w:cs="Times New Roman"/>
          <w:bCs/>
          <w:sz w:val="24"/>
          <w:szCs w:val="24"/>
        </w:rPr>
        <w:t xml:space="preserve"> chart by quarter of years it is immediately observed that there was no significant change in total prices for southern Malawi from the second quarter of 2014 to the second quarter of 2015, which covered the period of both the extreme rainfall and flooding of the southern region. There was however, a steep plunge from MWK 102,000 in the second quarter of the flood year to just below 90,000 in the fourth quarter of the same year. </w:t>
      </w:r>
    </w:p>
    <w:p w14:paraId="2B084CF6" w14:textId="53E13A86" w:rsidR="0095275C" w:rsidRPr="0095275C" w:rsidRDefault="0095275C" w:rsidP="003E2DC7">
      <w:pPr>
        <w:rPr>
          <w:rFonts w:ascii="Times New Roman" w:hAnsi="Times New Roman" w:cs="Times New Roman"/>
          <w:b/>
          <w:sz w:val="24"/>
          <w:szCs w:val="24"/>
        </w:rPr>
      </w:pPr>
      <w:r w:rsidRPr="0095275C">
        <w:rPr>
          <w:rFonts w:ascii="Times New Roman" w:hAnsi="Times New Roman" w:cs="Times New Roman"/>
          <w:b/>
          <w:i/>
          <w:iCs/>
          <w:sz w:val="24"/>
          <w:szCs w:val="24"/>
        </w:rPr>
        <w:t>Fig. 3.1.4</w:t>
      </w:r>
      <w:r w:rsidRPr="0095275C">
        <w:rPr>
          <w:rFonts w:ascii="Times New Roman" w:hAnsi="Times New Roman" w:cs="Times New Roman"/>
          <w:b/>
          <w:sz w:val="24"/>
          <w:szCs w:val="24"/>
        </w:rPr>
        <w:t xml:space="preserve"> Sum of food prices by country region in quarter of years 2014 to 2020</w:t>
      </w:r>
    </w:p>
    <w:p w14:paraId="1180F614" w14:textId="7C577D70" w:rsidR="0095275C" w:rsidRDefault="0095275C" w:rsidP="003E2DC7">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2465D35" wp14:editId="009897C8">
            <wp:extent cx="6332717"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 Sum of Food Prices (Quarterly).jpg"/>
                    <pic:cNvPicPr/>
                  </pic:nvPicPr>
                  <pic:blipFill>
                    <a:blip r:embed="rId16">
                      <a:extLst>
                        <a:ext uri="{28A0092B-C50C-407E-A947-70E740481C1C}">
                          <a14:useLocalDpi xmlns:a14="http://schemas.microsoft.com/office/drawing/2010/main" val="0"/>
                        </a:ext>
                      </a:extLst>
                    </a:blip>
                    <a:stretch>
                      <a:fillRect/>
                    </a:stretch>
                  </pic:blipFill>
                  <pic:spPr>
                    <a:xfrm>
                      <a:off x="0" y="0"/>
                      <a:ext cx="6336009" cy="3293551"/>
                    </a:xfrm>
                    <a:prstGeom prst="rect">
                      <a:avLst/>
                    </a:prstGeom>
                  </pic:spPr>
                </pic:pic>
              </a:graphicData>
            </a:graphic>
          </wp:inline>
        </w:drawing>
      </w:r>
    </w:p>
    <w:p w14:paraId="0EE3D0FB" w14:textId="1D2FA562" w:rsidR="009D480C" w:rsidRDefault="009D480C" w:rsidP="003E2DC7">
      <w:pPr>
        <w:rPr>
          <w:rFonts w:ascii="Times New Roman" w:hAnsi="Times New Roman" w:cs="Times New Roman"/>
          <w:bCs/>
          <w:sz w:val="24"/>
          <w:szCs w:val="24"/>
        </w:rPr>
      </w:pPr>
      <w:r>
        <w:rPr>
          <w:rFonts w:ascii="Times New Roman" w:hAnsi="Times New Roman" w:cs="Times New Roman"/>
          <w:bCs/>
          <w:sz w:val="24"/>
          <w:szCs w:val="24"/>
        </w:rPr>
        <w:t xml:space="preserve">Some of the trends of the individual food crops are shown below </w:t>
      </w:r>
    </w:p>
    <w:p w14:paraId="03EF35FB" w14:textId="13323D85" w:rsidR="009D480C" w:rsidRPr="009D480C" w:rsidRDefault="009D480C" w:rsidP="003E2DC7">
      <w:pPr>
        <w:rPr>
          <w:rFonts w:ascii="Times New Roman" w:hAnsi="Times New Roman" w:cs="Times New Roman"/>
          <w:b/>
          <w:sz w:val="24"/>
          <w:szCs w:val="24"/>
        </w:rPr>
      </w:pPr>
      <w:r w:rsidRPr="009D480C">
        <w:rPr>
          <w:rFonts w:ascii="Times New Roman" w:hAnsi="Times New Roman" w:cs="Times New Roman"/>
          <w:b/>
          <w:i/>
          <w:iCs/>
          <w:sz w:val="24"/>
          <w:szCs w:val="24"/>
        </w:rPr>
        <w:t>Figure 3.1.5</w:t>
      </w:r>
      <w:r w:rsidRPr="009D480C">
        <w:rPr>
          <w:rFonts w:ascii="Times New Roman" w:hAnsi="Times New Roman" w:cs="Times New Roman"/>
          <w:b/>
          <w:sz w:val="24"/>
          <w:szCs w:val="24"/>
        </w:rPr>
        <w:t xml:space="preserve"> Maize (retail) median prices trend from 2014 to 2020</w:t>
      </w:r>
    </w:p>
    <w:p w14:paraId="06F7B6D8" w14:textId="7FBEFAFD" w:rsidR="009D480C" w:rsidRDefault="009D480C" w:rsidP="003E2DC7">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3404243" wp14:editId="68D99F3E">
            <wp:extent cx="6621780" cy="3222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ze Retail Median Prices Tren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7316" cy="3225319"/>
                    </a:xfrm>
                    <a:prstGeom prst="rect">
                      <a:avLst/>
                    </a:prstGeom>
                  </pic:spPr>
                </pic:pic>
              </a:graphicData>
            </a:graphic>
          </wp:inline>
        </w:drawing>
      </w:r>
    </w:p>
    <w:p w14:paraId="5CAFCA92" w14:textId="5BE9B794" w:rsidR="009D480C" w:rsidRPr="002E2F06" w:rsidRDefault="004B0A48" w:rsidP="003E2DC7">
      <w:pPr>
        <w:rPr>
          <w:rFonts w:ascii="Times New Roman" w:hAnsi="Times New Roman" w:cs="Times New Roman"/>
          <w:bCs/>
          <w:sz w:val="24"/>
          <w:szCs w:val="24"/>
        </w:rPr>
      </w:pPr>
      <w:r w:rsidRPr="004B0A48">
        <w:rPr>
          <w:rFonts w:ascii="Times New Roman" w:hAnsi="Times New Roman" w:cs="Times New Roman"/>
          <w:color w:val="000000"/>
          <w:sz w:val="24"/>
          <w:szCs w:val="24"/>
          <w:shd w:val="clear" w:color="auto" w:fill="FFFFFF"/>
        </w:rPr>
        <w:lastRenderedPageBreak/>
        <w:t>Maize has been the major food crop in terms of the policy agenda and hectarage planted</w:t>
      </w:r>
      <w:r>
        <w:rPr>
          <w:rFonts w:ascii="Times New Roman" w:hAnsi="Times New Roman" w:cs="Times New Roman"/>
          <w:bCs/>
          <w:sz w:val="28"/>
          <w:szCs w:val="28"/>
        </w:rPr>
        <w:t xml:space="preserve">. </w:t>
      </w:r>
      <w:r w:rsidR="009D480C">
        <w:rPr>
          <w:rFonts w:ascii="Times New Roman" w:hAnsi="Times New Roman" w:cs="Times New Roman"/>
          <w:bCs/>
          <w:sz w:val="24"/>
          <w:szCs w:val="24"/>
        </w:rPr>
        <w:t>From the chart above, the median price for maize in markets of the southern region significantly rose fro</w:t>
      </w:r>
      <w:r>
        <w:rPr>
          <w:rFonts w:ascii="Times New Roman" w:hAnsi="Times New Roman" w:cs="Times New Roman"/>
          <w:bCs/>
          <w:sz w:val="24"/>
          <w:szCs w:val="24"/>
        </w:rPr>
        <w:t>m</w:t>
      </w:r>
      <w:r w:rsidR="009D480C">
        <w:rPr>
          <w:rFonts w:ascii="Times New Roman" w:hAnsi="Times New Roman" w:cs="Times New Roman"/>
          <w:bCs/>
          <w:sz w:val="24"/>
          <w:szCs w:val="24"/>
        </w:rPr>
        <w:t xml:space="preserve"> October</w:t>
      </w:r>
      <w:r>
        <w:rPr>
          <w:rFonts w:ascii="Times New Roman" w:hAnsi="Times New Roman" w:cs="Times New Roman"/>
          <w:bCs/>
          <w:sz w:val="24"/>
          <w:szCs w:val="24"/>
        </w:rPr>
        <w:t xml:space="preserve"> in</w:t>
      </w:r>
      <w:r w:rsidR="009D480C">
        <w:rPr>
          <w:rFonts w:ascii="Times New Roman" w:hAnsi="Times New Roman" w:cs="Times New Roman"/>
          <w:bCs/>
          <w:sz w:val="24"/>
          <w:szCs w:val="24"/>
        </w:rPr>
        <w:t xml:space="preserve"> 2014</w:t>
      </w:r>
      <w:r>
        <w:rPr>
          <w:rFonts w:ascii="Times New Roman" w:hAnsi="Times New Roman" w:cs="Times New Roman"/>
          <w:bCs/>
          <w:sz w:val="24"/>
          <w:szCs w:val="24"/>
        </w:rPr>
        <w:t xml:space="preserve">, up to the first quarter of 2016, only dropping briefly once from April to May 2015. Therefore, we can conclusively claim the flood impacted the price of Maize.   </w:t>
      </w:r>
    </w:p>
    <w:p w14:paraId="0CCCF2A1" w14:textId="44EEB87A" w:rsidR="003E2DC7" w:rsidRDefault="003E2DC7" w:rsidP="008A4222">
      <w:pPr>
        <w:rPr>
          <w:rFonts w:ascii="Times New Roman" w:hAnsi="Times New Roman" w:cs="Times New Roman"/>
          <w:bCs/>
          <w:sz w:val="24"/>
          <w:szCs w:val="24"/>
        </w:rPr>
      </w:pPr>
    </w:p>
    <w:p w14:paraId="1527F73D" w14:textId="253583D5" w:rsidR="00503617" w:rsidRDefault="00503617" w:rsidP="008A4222">
      <w:pPr>
        <w:rPr>
          <w:rFonts w:ascii="Times New Roman" w:hAnsi="Times New Roman" w:cs="Times New Roman"/>
          <w:b/>
          <w:sz w:val="24"/>
          <w:szCs w:val="24"/>
        </w:rPr>
      </w:pPr>
      <w:r w:rsidRPr="00503617">
        <w:rPr>
          <w:rFonts w:ascii="Times New Roman" w:hAnsi="Times New Roman" w:cs="Times New Roman"/>
          <w:b/>
          <w:i/>
          <w:iCs/>
          <w:sz w:val="24"/>
          <w:szCs w:val="24"/>
        </w:rPr>
        <w:t>Figure 3.1.6</w:t>
      </w:r>
      <w:r w:rsidRPr="00503617">
        <w:rPr>
          <w:rFonts w:ascii="Times New Roman" w:hAnsi="Times New Roman" w:cs="Times New Roman"/>
          <w:b/>
          <w:sz w:val="24"/>
          <w:szCs w:val="24"/>
        </w:rPr>
        <w:t xml:space="preserve"> Cassava (retail) median prices trend</w:t>
      </w:r>
    </w:p>
    <w:p w14:paraId="110F3EC6" w14:textId="2A6CEFD4" w:rsidR="00503617" w:rsidRDefault="00503617" w:rsidP="008A422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D86A902" wp14:editId="792F661A">
            <wp:extent cx="6496281"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sava Retail Median Prices Tre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5510" cy="3380456"/>
                    </a:xfrm>
                    <a:prstGeom prst="rect">
                      <a:avLst/>
                    </a:prstGeom>
                  </pic:spPr>
                </pic:pic>
              </a:graphicData>
            </a:graphic>
          </wp:inline>
        </w:drawing>
      </w:r>
    </w:p>
    <w:p w14:paraId="30395F93" w14:textId="36DA6723" w:rsidR="00503617" w:rsidRDefault="00503617" w:rsidP="008A4222">
      <w:pPr>
        <w:rPr>
          <w:rFonts w:ascii="Times New Roman" w:hAnsi="Times New Roman" w:cs="Times New Roman"/>
          <w:bCs/>
          <w:sz w:val="24"/>
          <w:szCs w:val="24"/>
        </w:rPr>
      </w:pPr>
      <w:r>
        <w:rPr>
          <w:rFonts w:ascii="Times New Roman" w:hAnsi="Times New Roman" w:cs="Times New Roman"/>
          <w:bCs/>
          <w:sz w:val="24"/>
          <w:szCs w:val="24"/>
        </w:rPr>
        <w:t xml:space="preserve">The trend chart for Cassava reported no values for the southern and central regions from February 2015. This could be as a result of incompleteness of data. </w:t>
      </w:r>
    </w:p>
    <w:p w14:paraId="73B36CD9" w14:textId="4563B772" w:rsidR="00393CB5" w:rsidRDefault="00393CB5" w:rsidP="008A4222">
      <w:pPr>
        <w:rPr>
          <w:rFonts w:ascii="Times New Roman" w:hAnsi="Times New Roman" w:cs="Times New Roman"/>
          <w:bCs/>
          <w:sz w:val="24"/>
          <w:szCs w:val="24"/>
        </w:rPr>
      </w:pPr>
    </w:p>
    <w:p w14:paraId="5A804FB1" w14:textId="20FC1B0B" w:rsidR="00393CB5" w:rsidRPr="00393CB5" w:rsidRDefault="00393CB5" w:rsidP="00393CB5">
      <w:pPr>
        <w:pStyle w:val="Heading2"/>
        <w:rPr>
          <w:sz w:val="24"/>
          <w:szCs w:val="24"/>
        </w:rPr>
      </w:pPr>
      <w:r w:rsidRPr="00393CB5">
        <w:rPr>
          <w:sz w:val="24"/>
          <w:szCs w:val="24"/>
        </w:rPr>
        <w:t xml:space="preserve">3.2 Agriculture </w:t>
      </w:r>
    </w:p>
    <w:p w14:paraId="727BC890" w14:textId="3DE57210" w:rsidR="00E072FC" w:rsidRPr="00803B1D" w:rsidRDefault="00393CB5" w:rsidP="00803B1D">
      <w:pPr>
        <w:pStyle w:val="Heading2"/>
        <w:spacing w:line="276" w:lineRule="auto"/>
        <w:jc w:val="both"/>
        <w:rPr>
          <w:b w:val="0"/>
          <w:bCs w:val="0"/>
          <w:color w:val="000000"/>
          <w:sz w:val="24"/>
          <w:szCs w:val="24"/>
          <w:shd w:val="clear" w:color="auto" w:fill="FFFFFF"/>
        </w:rPr>
      </w:pPr>
      <w:r w:rsidRPr="00393CB5">
        <w:rPr>
          <w:b w:val="0"/>
          <w:bCs w:val="0"/>
          <w:color w:val="000000"/>
          <w:sz w:val="24"/>
          <w:szCs w:val="24"/>
          <w:shd w:val="clear" w:color="auto" w:fill="FFFFFF"/>
        </w:rPr>
        <w:t xml:space="preserve">Malawi agriculture is composed of two main subsectors: small-scale farmers and estates. Smallholder farmers comprise an estimated 2 million farm families and cultivate about 4.5 million hectares of land. Smallholder production is highly subsistent. It is characterized by low levels of input and low output levels. Approximately 25 percent of smallholder farmers cultivate less than 0.5 ha on average; 55 percent cultivate less than 1.0 ha; 31 percent cultivate between 1.0 and 2.0 ha; and 14 percent cultivate more than 2.0 ha. </w:t>
      </w:r>
      <w:r w:rsidR="00803B1D">
        <w:rPr>
          <w:b w:val="0"/>
          <w:bCs w:val="0"/>
          <w:color w:val="000000"/>
          <w:sz w:val="24"/>
          <w:szCs w:val="24"/>
          <w:shd w:val="clear" w:color="auto" w:fill="FFFFFF"/>
        </w:rPr>
        <w:t>But d</w:t>
      </w:r>
      <w:r w:rsidRPr="00393CB5">
        <w:rPr>
          <w:b w:val="0"/>
          <w:bCs w:val="0"/>
          <w:color w:val="000000"/>
          <w:sz w:val="24"/>
          <w:szCs w:val="24"/>
          <w:shd w:val="clear" w:color="auto" w:fill="FFFFFF"/>
        </w:rPr>
        <w:t>espite being resource-</w:t>
      </w:r>
      <w:r w:rsidRPr="00803B1D">
        <w:rPr>
          <w:b w:val="0"/>
          <w:bCs w:val="0"/>
          <w:color w:val="000000"/>
          <w:sz w:val="24"/>
          <w:szCs w:val="24"/>
          <w:shd w:val="clear" w:color="auto" w:fill="FFFFFF"/>
        </w:rPr>
        <w:t xml:space="preserve">poor, smallholder farmers produce about 80 percent of Malawi’s food and 20 percent of its agricultural exports. </w:t>
      </w:r>
    </w:p>
    <w:p w14:paraId="34E63508" w14:textId="179EBE04" w:rsidR="00393CB5" w:rsidRPr="00803B1D" w:rsidRDefault="00393CB5" w:rsidP="00803B1D">
      <w:pPr>
        <w:autoSpaceDE w:val="0"/>
        <w:autoSpaceDN w:val="0"/>
        <w:adjustRightInd w:val="0"/>
        <w:spacing w:after="0"/>
        <w:jc w:val="both"/>
        <w:rPr>
          <w:rFonts w:ascii="Times New Roman" w:hAnsi="Times New Roman" w:cs="Times New Roman"/>
          <w:sz w:val="24"/>
          <w:szCs w:val="24"/>
          <w:lang w:val="en-NG"/>
        </w:rPr>
      </w:pPr>
      <w:r w:rsidRPr="00803B1D">
        <w:rPr>
          <w:rFonts w:ascii="Times New Roman" w:hAnsi="Times New Roman" w:cs="Times New Roman"/>
          <w:sz w:val="24"/>
          <w:szCs w:val="24"/>
          <w:lang w:val="en-NG"/>
        </w:rPr>
        <w:t>The most immediate impact of erratic rainfall on</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rural livelihoods is on crop production. Droughts and</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floods undermine farm yields and the national harvest,</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reducing household and national food availability,</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and agricultural income derived from crop sales. Poor</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harvests threaten food security and livelihoods from</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household to national level, to varying degrees according</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to the extent that the family or nation depends on</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lastRenderedPageBreak/>
        <w:t>agriculture for its food and income. Households and</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economies that are more diversified are less vulnerable</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to these direct impacts of droughts and floods, provided</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that their alternative income sources are neither correlated</w:t>
      </w:r>
    </w:p>
    <w:p w14:paraId="0FD0786E" w14:textId="2E423610" w:rsidR="00803B1D" w:rsidRDefault="00393CB5" w:rsidP="00803B1D">
      <w:pPr>
        <w:autoSpaceDE w:val="0"/>
        <w:autoSpaceDN w:val="0"/>
        <w:adjustRightInd w:val="0"/>
        <w:spacing w:after="0"/>
        <w:jc w:val="both"/>
        <w:rPr>
          <w:rFonts w:ascii="Times New Roman" w:hAnsi="Times New Roman" w:cs="Times New Roman"/>
          <w:sz w:val="24"/>
          <w:szCs w:val="24"/>
        </w:rPr>
      </w:pPr>
      <w:r w:rsidRPr="00803B1D">
        <w:rPr>
          <w:rFonts w:ascii="Times New Roman" w:hAnsi="Times New Roman" w:cs="Times New Roman"/>
          <w:sz w:val="24"/>
          <w:szCs w:val="24"/>
          <w:lang w:val="en-NG"/>
        </w:rPr>
        <w:t>with rainfall nor directly or indirectly dependent</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on agriculture (i.e., vulnerability falls to the extent that</w:t>
      </w:r>
      <w:r w:rsidRPr="00803B1D">
        <w:rPr>
          <w:rFonts w:ascii="Times New Roman" w:hAnsi="Times New Roman" w:cs="Times New Roman"/>
          <w:sz w:val="24"/>
          <w:szCs w:val="24"/>
        </w:rPr>
        <w:t xml:space="preserve"> </w:t>
      </w:r>
      <w:r w:rsidRPr="00803B1D">
        <w:rPr>
          <w:rFonts w:ascii="Times New Roman" w:hAnsi="Times New Roman" w:cs="Times New Roman"/>
          <w:sz w:val="24"/>
          <w:szCs w:val="24"/>
          <w:lang w:val="en-NG"/>
        </w:rPr>
        <w:t>complementary sources of income and food are non</w:t>
      </w:r>
      <w:r w:rsidR="00803B1D">
        <w:rPr>
          <w:rFonts w:ascii="Times New Roman" w:hAnsi="Times New Roman" w:cs="Times New Roman"/>
          <w:sz w:val="24"/>
          <w:szCs w:val="24"/>
        </w:rPr>
        <w:t>-</w:t>
      </w:r>
      <w:r w:rsidRPr="00803B1D">
        <w:rPr>
          <w:rFonts w:ascii="Times New Roman" w:hAnsi="Times New Roman" w:cs="Times New Roman"/>
          <w:sz w:val="24"/>
          <w:szCs w:val="24"/>
          <w:lang w:val="en-NG"/>
        </w:rPr>
        <w:t>covariate).</w:t>
      </w:r>
      <w:r w:rsidR="00803B1D">
        <w:rPr>
          <w:rFonts w:ascii="Times New Roman" w:hAnsi="Times New Roman" w:cs="Times New Roman"/>
          <w:sz w:val="24"/>
          <w:szCs w:val="24"/>
        </w:rPr>
        <w:t xml:space="preserve">  The figure below shows the </w:t>
      </w:r>
    </w:p>
    <w:p w14:paraId="3D20D8EE" w14:textId="302F097D" w:rsidR="00803B1D" w:rsidRDefault="00803B1D" w:rsidP="00803B1D">
      <w:pPr>
        <w:autoSpaceDE w:val="0"/>
        <w:autoSpaceDN w:val="0"/>
        <w:adjustRightInd w:val="0"/>
        <w:spacing w:after="0"/>
        <w:jc w:val="both"/>
        <w:rPr>
          <w:rFonts w:ascii="Times New Roman" w:hAnsi="Times New Roman" w:cs="Times New Roman"/>
          <w:sz w:val="24"/>
          <w:szCs w:val="24"/>
        </w:rPr>
      </w:pPr>
    </w:p>
    <w:p w14:paraId="178BD0E3" w14:textId="5EAF8778" w:rsidR="00803B1D" w:rsidRDefault="00736A4B" w:rsidP="00803B1D">
      <w:pPr>
        <w:autoSpaceDE w:val="0"/>
        <w:autoSpaceDN w:val="0"/>
        <w:adjustRightInd w:val="0"/>
        <w:spacing w:after="0"/>
        <w:jc w:val="both"/>
        <w:rPr>
          <w:rFonts w:ascii="Times New Roman" w:hAnsi="Times New Roman" w:cs="Times New Roman"/>
          <w:b/>
          <w:bCs/>
          <w:sz w:val="24"/>
          <w:szCs w:val="24"/>
        </w:rPr>
      </w:pPr>
      <w:r w:rsidRPr="00736A4B">
        <w:rPr>
          <w:rFonts w:ascii="Times New Roman" w:hAnsi="Times New Roman" w:cs="Times New Roman"/>
          <w:b/>
          <w:bCs/>
          <w:i/>
          <w:iCs/>
          <w:sz w:val="24"/>
          <w:szCs w:val="24"/>
        </w:rPr>
        <w:t>Figure 3.2.1</w:t>
      </w:r>
      <w:r w:rsidRPr="00736A4B">
        <w:rPr>
          <w:rFonts w:ascii="Times New Roman" w:hAnsi="Times New Roman" w:cs="Times New Roman"/>
          <w:b/>
          <w:bCs/>
          <w:sz w:val="24"/>
          <w:szCs w:val="24"/>
        </w:rPr>
        <w:t xml:space="preserve"> Malawi monthly average rainfall from 2005 to 2016</w:t>
      </w:r>
    </w:p>
    <w:p w14:paraId="0EECEC93" w14:textId="77777777" w:rsidR="00FB002C" w:rsidRPr="00736A4B" w:rsidRDefault="00FB002C" w:rsidP="00803B1D">
      <w:pPr>
        <w:autoSpaceDE w:val="0"/>
        <w:autoSpaceDN w:val="0"/>
        <w:adjustRightInd w:val="0"/>
        <w:spacing w:after="0"/>
        <w:jc w:val="both"/>
        <w:rPr>
          <w:rFonts w:ascii="Times New Roman" w:hAnsi="Times New Roman" w:cs="Times New Roman"/>
          <w:b/>
          <w:bCs/>
          <w:sz w:val="24"/>
          <w:szCs w:val="24"/>
        </w:rPr>
      </w:pPr>
      <w:bookmarkStart w:id="7" w:name="_GoBack"/>
      <w:bookmarkEnd w:id="7"/>
    </w:p>
    <w:p w14:paraId="0351DD0C" w14:textId="05AC008F" w:rsidR="00736A4B" w:rsidRPr="00803B1D" w:rsidRDefault="00736A4B" w:rsidP="00803B1D">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E10CB" wp14:editId="2A0A7DCB">
            <wp:extent cx="6858000" cy="3872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WI AVG Monthly Rainfall.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872865"/>
                    </a:xfrm>
                    <a:prstGeom prst="rect">
                      <a:avLst/>
                    </a:prstGeom>
                  </pic:spPr>
                </pic:pic>
              </a:graphicData>
            </a:graphic>
          </wp:inline>
        </w:drawing>
      </w:r>
    </w:p>
    <w:p w14:paraId="11CA4390" w14:textId="77777777" w:rsidR="00E072FC" w:rsidRDefault="00E072FC" w:rsidP="004A1A14">
      <w:pPr>
        <w:pStyle w:val="Heading2"/>
        <w:spacing w:line="276" w:lineRule="auto"/>
        <w:rPr>
          <w:b w:val="0"/>
          <w:sz w:val="24"/>
          <w:szCs w:val="24"/>
        </w:rPr>
      </w:pPr>
    </w:p>
    <w:p w14:paraId="178E998C" w14:textId="77777777" w:rsidR="00E072FC" w:rsidRDefault="00E072FC" w:rsidP="004A1A14">
      <w:pPr>
        <w:pStyle w:val="Heading2"/>
        <w:spacing w:line="276" w:lineRule="auto"/>
        <w:rPr>
          <w:b w:val="0"/>
          <w:sz w:val="24"/>
          <w:szCs w:val="24"/>
        </w:rPr>
      </w:pPr>
    </w:p>
    <w:p w14:paraId="29A4375A" w14:textId="77777777" w:rsidR="00E072FC" w:rsidRDefault="00E072FC" w:rsidP="004A1A14">
      <w:pPr>
        <w:pStyle w:val="Heading2"/>
        <w:spacing w:line="276" w:lineRule="auto"/>
        <w:rPr>
          <w:b w:val="0"/>
          <w:sz w:val="24"/>
          <w:szCs w:val="24"/>
        </w:rPr>
      </w:pPr>
    </w:p>
    <w:p w14:paraId="775EB534" w14:textId="77777777" w:rsidR="002E72A9" w:rsidRDefault="002E72A9" w:rsidP="004A1A14">
      <w:pPr>
        <w:pStyle w:val="Heading2"/>
        <w:spacing w:line="276" w:lineRule="auto"/>
        <w:rPr>
          <w:b w:val="0"/>
          <w:sz w:val="24"/>
          <w:szCs w:val="24"/>
        </w:rPr>
      </w:pPr>
    </w:p>
    <w:p w14:paraId="075A96BD" w14:textId="77777777" w:rsidR="002E72A9" w:rsidRDefault="002E72A9" w:rsidP="004A1A14">
      <w:pPr>
        <w:pStyle w:val="Heading2"/>
        <w:spacing w:line="276" w:lineRule="auto"/>
        <w:rPr>
          <w:b w:val="0"/>
          <w:sz w:val="24"/>
          <w:szCs w:val="24"/>
        </w:rPr>
      </w:pPr>
    </w:p>
    <w:p w14:paraId="3955741A" w14:textId="77777777" w:rsidR="002E72A9" w:rsidRDefault="002E72A9" w:rsidP="004A1A14">
      <w:pPr>
        <w:pStyle w:val="Heading2"/>
        <w:spacing w:line="276" w:lineRule="auto"/>
        <w:rPr>
          <w:b w:val="0"/>
          <w:sz w:val="24"/>
          <w:szCs w:val="24"/>
        </w:rPr>
      </w:pPr>
    </w:p>
    <w:p w14:paraId="1E53E011" w14:textId="77777777" w:rsidR="002E72A9" w:rsidRDefault="002E72A9" w:rsidP="004A1A14">
      <w:pPr>
        <w:pStyle w:val="Heading2"/>
        <w:spacing w:line="276" w:lineRule="auto"/>
        <w:rPr>
          <w:b w:val="0"/>
          <w:sz w:val="24"/>
          <w:szCs w:val="24"/>
        </w:rPr>
      </w:pPr>
    </w:p>
    <w:p w14:paraId="12C79EC1" w14:textId="77777777" w:rsidR="002E72A9" w:rsidRDefault="002E72A9" w:rsidP="004A1A14">
      <w:pPr>
        <w:pStyle w:val="Heading2"/>
        <w:spacing w:line="276" w:lineRule="auto"/>
        <w:rPr>
          <w:b w:val="0"/>
          <w:sz w:val="24"/>
          <w:szCs w:val="24"/>
        </w:rPr>
      </w:pPr>
    </w:p>
    <w:p w14:paraId="74D231C0" w14:textId="77777777" w:rsidR="00282761" w:rsidRDefault="00282761" w:rsidP="004A1A14"/>
    <w:p w14:paraId="459D7952" w14:textId="77777777" w:rsidR="00282761" w:rsidRDefault="00282761" w:rsidP="004A1A14"/>
    <w:p w14:paraId="3AD3E6B3" w14:textId="14A59F08" w:rsidR="00DD5EE7" w:rsidRDefault="00AE1B7E" w:rsidP="004A1A14">
      <w:r>
        <w:t>Figure 2</w:t>
      </w:r>
      <w:r w:rsidR="00DD5EE7">
        <w:t xml:space="preserve">: Categories of food </w:t>
      </w:r>
      <w:r>
        <w:t xml:space="preserve">and regions </w:t>
      </w:r>
      <w:r w:rsidR="00DD5EE7">
        <w:t>in Malawi</w:t>
      </w:r>
    </w:p>
    <w:p w14:paraId="76C76B99" w14:textId="6628068A" w:rsidR="00C84EF3" w:rsidRPr="00DD5EE7" w:rsidRDefault="00C84EF3" w:rsidP="004A1A14"/>
    <w:p w14:paraId="4C5E889A" w14:textId="77777777" w:rsidR="00344435" w:rsidRDefault="00344435" w:rsidP="004A1A14">
      <w:pPr>
        <w:pStyle w:val="Heading2"/>
        <w:spacing w:line="276" w:lineRule="auto"/>
        <w:rPr>
          <w:b w:val="0"/>
          <w:sz w:val="24"/>
          <w:szCs w:val="24"/>
        </w:rPr>
      </w:pPr>
    </w:p>
    <w:p w14:paraId="61AB660B" w14:textId="77777777" w:rsidR="00344435" w:rsidRDefault="00344435" w:rsidP="004A1A14">
      <w:pPr>
        <w:pStyle w:val="Heading2"/>
        <w:spacing w:line="276" w:lineRule="auto"/>
        <w:rPr>
          <w:b w:val="0"/>
          <w:sz w:val="24"/>
          <w:szCs w:val="24"/>
        </w:rPr>
      </w:pPr>
    </w:p>
    <w:p w14:paraId="7B1E1B60" w14:textId="77777777" w:rsidR="00CC46EC" w:rsidRDefault="00CC46EC" w:rsidP="004A1A14">
      <w:pPr>
        <w:pStyle w:val="Heading2"/>
        <w:spacing w:line="276" w:lineRule="auto"/>
        <w:rPr>
          <w:b w:val="0"/>
          <w:sz w:val="24"/>
          <w:szCs w:val="24"/>
        </w:rPr>
      </w:pPr>
    </w:p>
    <w:p w14:paraId="077695A2" w14:textId="77777777" w:rsidR="00344435" w:rsidRDefault="00344435" w:rsidP="004A1A14">
      <w:pPr>
        <w:pStyle w:val="Heading2"/>
        <w:spacing w:line="276" w:lineRule="auto"/>
        <w:rPr>
          <w:b w:val="0"/>
          <w:sz w:val="24"/>
          <w:szCs w:val="24"/>
        </w:rPr>
      </w:pPr>
    </w:p>
    <w:p w14:paraId="6B570EF6" w14:textId="77777777" w:rsidR="00344435" w:rsidRDefault="00344435" w:rsidP="004A1A14">
      <w:pPr>
        <w:pStyle w:val="Heading2"/>
        <w:spacing w:line="276" w:lineRule="auto"/>
        <w:rPr>
          <w:b w:val="0"/>
          <w:sz w:val="24"/>
          <w:szCs w:val="24"/>
        </w:rPr>
      </w:pPr>
    </w:p>
    <w:p w14:paraId="4D0D21D1" w14:textId="77777777" w:rsidR="00CC46EC" w:rsidRDefault="00CC46EC" w:rsidP="004A1A14">
      <w:pPr>
        <w:pStyle w:val="Heading2"/>
        <w:spacing w:line="276" w:lineRule="auto"/>
        <w:rPr>
          <w:b w:val="0"/>
          <w:sz w:val="24"/>
          <w:szCs w:val="24"/>
        </w:rPr>
      </w:pPr>
    </w:p>
    <w:p w14:paraId="0BD73701" w14:textId="77777777" w:rsidR="00CC46EC" w:rsidRDefault="00CC46EC" w:rsidP="004A1A14">
      <w:pPr>
        <w:pStyle w:val="Heading2"/>
        <w:spacing w:line="276" w:lineRule="auto"/>
        <w:rPr>
          <w:b w:val="0"/>
          <w:sz w:val="24"/>
          <w:szCs w:val="24"/>
        </w:rPr>
      </w:pPr>
    </w:p>
    <w:p w14:paraId="5A65E04D" w14:textId="77777777" w:rsidR="00CC46EC" w:rsidRDefault="00CC46EC" w:rsidP="004A1A14">
      <w:pPr>
        <w:pStyle w:val="Heading2"/>
        <w:spacing w:line="276" w:lineRule="auto"/>
        <w:rPr>
          <w:b w:val="0"/>
          <w:sz w:val="24"/>
          <w:szCs w:val="24"/>
        </w:rPr>
      </w:pPr>
    </w:p>
    <w:p w14:paraId="48A320D7" w14:textId="512C337C" w:rsidR="00A96443" w:rsidRPr="00581199" w:rsidRDefault="00704134" w:rsidP="004A1A14">
      <w:pPr>
        <w:rPr>
          <w:b/>
        </w:rPr>
      </w:pPr>
      <w:r>
        <w:t>Figure 3</w:t>
      </w:r>
      <w:r w:rsidR="00A96443" w:rsidRPr="00581199">
        <w:t>:</w:t>
      </w:r>
      <w:r w:rsidR="00581199">
        <w:t xml:space="preserve"> </w:t>
      </w:r>
      <w:r w:rsidR="00A96443" w:rsidRPr="00581199">
        <w:t>Overall sum of food prices (</w:t>
      </w:r>
      <w:r w:rsidR="00581199" w:rsidRPr="00581199">
        <w:t>Month</w:t>
      </w:r>
      <w:r w:rsidR="00A96443" w:rsidRPr="00581199">
        <w:t>ly)</w:t>
      </w:r>
    </w:p>
    <w:p w14:paraId="52D502B9" w14:textId="33C18768" w:rsidR="00344435" w:rsidRDefault="00A96443" w:rsidP="004A1A14">
      <w:pPr>
        <w:spacing w:before="100" w:beforeAutospacing="1" w:after="100" w:afterAutospacing="1"/>
        <w:jc w:val="both"/>
        <w:rPr>
          <w:rFonts w:ascii="Times New Roman" w:eastAsia="Times New Roman" w:hAnsi="Times New Roman" w:cs="Times New Roman"/>
          <w:sz w:val="24"/>
          <w:szCs w:val="24"/>
        </w:rPr>
      </w:pPr>
      <w:r>
        <w:rPr>
          <w:noProof/>
        </w:rPr>
        <w:drawing>
          <wp:inline distT="0" distB="0" distL="0" distR="0" wp14:anchorId="1415B0E4" wp14:editId="57BC660A">
            <wp:extent cx="6023217" cy="3130657"/>
            <wp:effectExtent l="0" t="0" r="0" b="0"/>
            <wp:docPr id="1685006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023217" cy="3130657"/>
                    </a:xfrm>
                    <a:prstGeom prst="rect">
                      <a:avLst/>
                    </a:prstGeom>
                  </pic:spPr>
                </pic:pic>
              </a:graphicData>
            </a:graphic>
          </wp:inline>
        </w:drawing>
      </w:r>
    </w:p>
    <w:p w14:paraId="300FC256" w14:textId="4A68EAE5" w:rsidR="00A96443" w:rsidRDefault="00704134"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A96443">
        <w:rPr>
          <w:rFonts w:ascii="Times New Roman" w:eastAsia="Times New Roman" w:hAnsi="Times New Roman" w:cs="Times New Roman"/>
          <w:sz w:val="24"/>
          <w:szCs w:val="24"/>
        </w:rPr>
        <w:t>: Overall sum of food prices</w:t>
      </w:r>
      <w:r w:rsidR="00581199">
        <w:rPr>
          <w:rFonts w:ascii="Times New Roman" w:eastAsia="Times New Roman" w:hAnsi="Times New Roman" w:cs="Times New Roman"/>
          <w:sz w:val="24"/>
          <w:szCs w:val="24"/>
        </w:rPr>
        <w:t xml:space="preserve"> (Quarterly)</w:t>
      </w:r>
    </w:p>
    <w:p w14:paraId="01012CF3" w14:textId="01728780" w:rsidR="00A96443" w:rsidRDefault="00A96443" w:rsidP="004A1A14">
      <w:pPr>
        <w:spacing w:before="100" w:beforeAutospacing="1" w:after="100" w:afterAutospacing="1"/>
        <w:jc w:val="both"/>
        <w:rPr>
          <w:rFonts w:ascii="Times New Roman" w:eastAsia="Times New Roman" w:hAnsi="Times New Roman" w:cs="Times New Roman"/>
          <w:sz w:val="24"/>
          <w:szCs w:val="24"/>
        </w:rPr>
      </w:pPr>
      <w:r>
        <w:rPr>
          <w:noProof/>
        </w:rPr>
        <w:lastRenderedPageBreak/>
        <w:drawing>
          <wp:inline distT="0" distB="0" distL="0" distR="0" wp14:anchorId="21C4FA8A" wp14:editId="49DFAADE">
            <wp:extent cx="5943600" cy="3089910"/>
            <wp:effectExtent l="0" t="0" r="0" b="0"/>
            <wp:docPr id="1216798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25262691" w14:textId="77777777" w:rsidR="00A96443" w:rsidRDefault="00A96443" w:rsidP="004A1A14">
      <w:pPr>
        <w:spacing w:before="100" w:beforeAutospacing="1" w:after="100" w:afterAutospacing="1"/>
        <w:jc w:val="both"/>
        <w:rPr>
          <w:rFonts w:ascii="Times New Roman" w:eastAsia="Times New Roman" w:hAnsi="Times New Roman" w:cs="Times New Roman"/>
          <w:sz w:val="24"/>
          <w:szCs w:val="24"/>
        </w:rPr>
      </w:pPr>
    </w:p>
    <w:p w14:paraId="115AD9FE" w14:textId="77777777" w:rsidR="00CC46EC" w:rsidRDefault="00CC46EC" w:rsidP="004A1A14">
      <w:pPr>
        <w:spacing w:before="100" w:beforeAutospacing="1" w:after="100" w:afterAutospacing="1"/>
        <w:jc w:val="both"/>
        <w:rPr>
          <w:rFonts w:ascii="Times New Roman" w:eastAsia="Times New Roman" w:hAnsi="Times New Roman" w:cs="Times New Roman"/>
          <w:sz w:val="24"/>
          <w:szCs w:val="24"/>
        </w:rPr>
      </w:pPr>
    </w:p>
    <w:p w14:paraId="43A25CAC" w14:textId="73F36F38" w:rsidR="00A96443" w:rsidRDefault="00AE1B7E"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704134">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0567A7">
        <w:rPr>
          <w:rFonts w:ascii="Times New Roman" w:eastAsia="Times New Roman" w:hAnsi="Times New Roman" w:cs="Times New Roman"/>
          <w:sz w:val="24"/>
          <w:szCs w:val="24"/>
        </w:rPr>
        <w:t xml:space="preserve"> Cassava retail median prices trend</w:t>
      </w:r>
      <w:r w:rsidR="005012D6">
        <w:rPr>
          <w:rFonts w:ascii="Times New Roman" w:eastAsia="Times New Roman" w:hAnsi="Times New Roman" w:cs="Times New Roman"/>
          <w:sz w:val="24"/>
          <w:szCs w:val="24"/>
        </w:rPr>
        <w:t xml:space="preserve"> by region</w:t>
      </w:r>
    </w:p>
    <w:p w14:paraId="566417B3" w14:textId="07EBBBCC" w:rsidR="00AE1B7E" w:rsidRDefault="00AE1B7E" w:rsidP="004A1A14">
      <w:pPr>
        <w:spacing w:before="100" w:beforeAutospacing="1" w:after="100" w:afterAutospacing="1"/>
        <w:jc w:val="both"/>
        <w:rPr>
          <w:rFonts w:ascii="Times New Roman" w:eastAsia="Times New Roman" w:hAnsi="Times New Roman" w:cs="Times New Roman"/>
          <w:noProof/>
          <w:sz w:val="24"/>
          <w:szCs w:val="24"/>
        </w:rPr>
      </w:pPr>
      <w:r>
        <w:rPr>
          <w:noProof/>
        </w:rPr>
        <w:drawing>
          <wp:inline distT="0" distB="0" distL="0" distR="0" wp14:anchorId="79902C91" wp14:editId="640CDC6D">
            <wp:extent cx="5943600" cy="3088640"/>
            <wp:effectExtent l="0" t="0" r="0" b="0"/>
            <wp:docPr id="7541574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4BDCAC30" w14:textId="77777777" w:rsidR="00704134" w:rsidRDefault="00704134" w:rsidP="004A1A14">
      <w:pPr>
        <w:spacing w:before="100" w:beforeAutospacing="1" w:after="100" w:afterAutospacing="1"/>
        <w:jc w:val="both"/>
        <w:rPr>
          <w:rFonts w:ascii="Times New Roman" w:eastAsia="Times New Roman" w:hAnsi="Times New Roman" w:cs="Times New Roman"/>
          <w:sz w:val="24"/>
          <w:szCs w:val="24"/>
        </w:rPr>
      </w:pPr>
    </w:p>
    <w:p w14:paraId="6BC68806" w14:textId="77777777" w:rsidR="00704134" w:rsidRDefault="00704134" w:rsidP="004A1A14">
      <w:pPr>
        <w:spacing w:before="100" w:beforeAutospacing="1" w:after="100" w:afterAutospacing="1"/>
        <w:jc w:val="both"/>
        <w:rPr>
          <w:rFonts w:ascii="Times New Roman" w:eastAsia="Times New Roman" w:hAnsi="Times New Roman" w:cs="Times New Roman"/>
          <w:sz w:val="24"/>
          <w:szCs w:val="24"/>
        </w:rPr>
      </w:pPr>
    </w:p>
    <w:p w14:paraId="3F168967" w14:textId="33332344" w:rsidR="000567A7" w:rsidRDefault="000567A7"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w:t>
      </w:r>
      <w:r w:rsidR="00704134">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CD55F0">
        <w:rPr>
          <w:rFonts w:ascii="Times New Roman" w:eastAsia="Times New Roman" w:hAnsi="Times New Roman" w:cs="Times New Roman"/>
          <w:sz w:val="24"/>
          <w:szCs w:val="24"/>
        </w:rPr>
        <w:t>Maize retail</w:t>
      </w:r>
      <w:r w:rsidR="005012D6">
        <w:rPr>
          <w:rFonts w:ascii="Times New Roman" w:eastAsia="Times New Roman" w:hAnsi="Times New Roman" w:cs="Times New Roman"/>
          <w:sz w:val="24"/>
          <w:szCs w:val="24"/>
        </w:rPr>
        <w:t xml:space="preserve"> median prices trends by region</w:t>
      </w:r>
    </w:p>
    <w:p w14:paraId="0FBE573F" w14:textId="3A03CE85" w:rsidR="00AE1B7E" w:rsidRDefault="000567A7" w:rsidP="004A1A14">
      <w:pPr>
        <w:spacing w:before="100" w:beforeAutospacing="1" w:after="100" w:afterAutospacing="1"/>
        <w:rPr>
          <w:rFonts w:ascii="Times New Roman" w:eastAsia="Times New Roman" w:hAnsi="Times New Roman" w:cs="Times New Roman"/>
          <w:sz w:val="24"/>
          <w:szCs w:val="24"/>
        </w:rPr>
      </w:pPr>
      <w:r>
        <w:rPr>
          <w:noProof/>
        </w:rPr>
        <w:lastRenderedPageBreak/>
        <w:drawing>
          <wp:inline distT="0" distB="0" distL="0" distR="0" wp14:anchorId="69D434CE" wp14:editId="11B76689">
            <wp:extent cx="5943600" cy="3088640"/>
            <wp:effectExtent l="0" t="0" r="0" b="0"/>
            <wp:docPr id="3406755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64DDA5F4" w14:textId="264D5187" w:rsidR="005012D6" w:rsidRDefault="000567A7" w:rsidP="004A1A14">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704134">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5012D6">
        <w:rPr>
          <w:rFonts w:ascii="Times New Roman" w:eastAsia="Times New Roman" w:hAnsi="Times New Roman" w:cs="Times New Roman"/>
          <w:sz w:val="24"/>
          <w:szCs w:val="24"/>
        </w:rPr>
        <w:t>Rice retail median price trend by region</w:t>
      </w:r>
    </w:p>
    <w:p w14:paraId="506F9724" w14:textId="26346778" w:rsidR="000567A7" w:rsidRDefault="000567A7" w:rsidP="004A1A14">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4550509B" wp14:editId="60F32304">
            <wp:extent cx="5943600" cy="3088640"/>
            <wp:effectExtent l="0" t="0" r="0" b="0"/>
            <wp:docPr id="15676885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640616A8" w14:textId="77777777" w:rsidR="000567A7" w:rsidRDefault="000567A7" w:rsidP="004A1A14">
      <w:pPr>
        <w:spacing w:before="100" w:beforeAutospacing="1" w:after="100" w:afterAutospacing="1"/>
        <w:jc w:val="both"/>
        <w:rPr>
          <w:rFonts w:ascii="Times New Roman" w:eastAsia="Times New Roman" w:hAnsi="Times New Roman" w:cs="Times New Roman"/>
          <w:sz w:val="24"/>
          <w:szCs w:val="24"/>
        </w:rPr>
      </w:pPr>
    </w:p>
    <w:p w14:paraId="3865B9C8" w14:textId="77777777" w:rsidR="005012D6" w:rsidRDefault="005012D6" w:rsidP="004A1A14">
      <w:pPr>
        <w:spacing w:before="100" w:beforeAutospacing="1" w:after="100" w:afterAutospacing="1"/>
        <w:jc w:val="both"/>
        <w:rPr>
          <w:rFonts w:ascii="Times New Roman" w:eastAsia="Times New Roman" w:hAnsi="Times New Roman" w:cs="Times New Roman"/>
          <w:sz w:val="24"/>
          <w:szCs w:val="24"/>
        </w:rPr>
      </w:pPr>
    </w:p>
    <w:p w14:paraId="31950B3E" w14:textId="747EBA5A" w:rsidR="005012D6" w:rsidRDefault="005012D6"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704134">
        <w:rPr>
          <w:rFonts w:ascii="Times New Roman" w:eastAsia="Times New Roman" w:hAnsi="Times New Roman" w:cs="Times New Roman"/>
          <w:sz w:val="24"/>
          <w:szCs w:val="24"/>
        </w:rPr>
        <w:t>8</w:t>
      </w:r>
      <w:r>
        <w:rPr>
          <w:rFonts w:ascii="Times New Roman" w:eastAsia="Times New Roman" w:hAnsi="Times New Roman" w:cs="Times New Roman"/>
          <w:sz w:val="24"/>
          <w:szCs w:val="24"/>
        </w:rPr>
        <w:t>: Sorghum retail median price trend by region</w:t>
      </w:r>
    </w:p>
    <w:p w14:paraId="3C80924D" w14:textId="0B313382" w:rsidR="005012D6" w:rsidRDefault="005012D6" w:rsidP="004A1A14">
      <w:pPr>
        <w:spacing w:before="100" w:beforeAutospacing="1" w:after="100" w:afterAutospacing="1"/>
        <w:jc w:val="both"/>
        <w:rPr>
          <w:rFonts w:ascii="Times New Roman" w:eastAsia="Times New Roman" w:hAnsi="Times New Roman" w:cs="Times New Roman"/>
          <w:sz w:val="24"/>
          <w:szCs w:val="24"/>
        </w:rPr>
      </w:pPr>
      <w:r>
        <w:rPr>
          <w:noProof/>
        </w:rPr>
        <w:lastRenderedPageBreak/>
        <w:drawing>
          <wp:inline distT="0" distB="0" distL="0" distR="0" wp14:anchorId="7991BC25" wp14:editId="63CE1027">
            <wp:extent cx="5943600" cy="3088640"/>
            <wp:effectExtent l="0" t="0" r="0" b="0"/>
            <wp:docPr id="1691489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3330AEAC" w14:textId="52B5002E" w:rsidR="00704134" w:rsidRPr="00EF006F" w:rsidRDefault="00FA0FF1" w:rsidP="004A1A14">
      <w:pPr>
        <w:pStyle w:val="Heading2"/>
        <w:spacing w:line="276" w:lineRule="auto"/>
        <w:rPr>
          <w:b w:val="0"/>
          <w:sz w:val="24"/>
          <w:szCs w:val="24"/>
        </w:rPr>
      </w:pPr>
      <w:bookmarkStart w:id="8" w:name="_Toc40607008"/>
      <w:r w:rsidRPr="00EF006F">
        <w:rPr>
          <w:b w:val="0"/>
          <w:sz w:val="24"/>
          <w:szCs w:val="24"/>
        </w:rPr>
        <w:t>3.3 Food security Indicators</w:t>
      </w:r>
      <w:bookmarkEnd w:id="8"/>
    </w:p>
    <w:p w14:paraId="54B31452" w14:textId="5B32A59B" w:rsidR="00FA0FF1" w:rsidRDefault="00FA0FF1" w:rsidP="004A1A14">
      <w:pPr>
        <w:rPr>
          <w:b/>
        </w:rPr>
      </w:pPr>
      <w:r>
        <w:t xml:space="preserve">a. </w:t>
      </w:r>
      <w:r w:rsidRPr="00FA0FF1">
        <w:t xml:space="preserve">The </w:t>
      </w:r>
      <w:r>
        <w:t xml:space="preserve">average dietary energy supply was increasing before 2015 and did not increase nor decrease after. </w:t>
      </w:r>
    </w:p>
    <w:p w14:paraId="41081BDA" w14:textId="036B0608" w:rsidR="00FA0FF1" w:rsidRDefault="00FA0FF1" w:rsidP="004A1A14">
      <w:pPr>
        <w:rPr>
          <w:b/>
        </w:rPr>
      </w:pPr>
      <w:r>
        <w:t xml:space="preserve">b. The average value for food production was on low before 2015, it went </w:t>
      </w:r>
      <w:r w:rsidR="00482860">
        <w:t xml:space="preserve">down </w:t>
      </w:r>
      <w:r>
        <w:t>fu</w:t>
      </w:r>
      <w:r w:rsidR="00482860">
        <w:t>r</w:t>
      </w:r>
      <w:r>
        <w:t>ther afterwards</w:t>
      </w:r>
    </w:p>
    <w:p w14:paraId="3BD320F8" w14:textId="738DBDD5" w:rsidR="00482860" w:rsidRDefault="00482860" w:rsidP="004A1A14">
      <w:pPr>
        <w:rPr>
          <w:b/>
        </w:rPr>
      </w:pPr>
      <w:r>
        <w:t>c. GPD per Capital went down in 2015</w:t>
      </w:r>
    </w:p>
    <w:p w14:paraId="0423FC2B" w14:textId="1FB887C5" w:rsidR="00482860" w:rsidRPr="00FA0FF1" w:rsidRDefault="00482860" w:rsidP="004A1A14">
      <w:pPr>
        <w:rPr>
          <w:b/>
        </w:rPr>
      </w:pPr>
      <w:r>
        <w:t xml:space="preserve">d. </w:t>
      </w:r>
    </w:p>
    <w:p w14:paraId="0DFFEF15" w14:textId="77777777" w:rsidR="00FA0FF1" w:rsidRPr="00482860" w:rsidRDefault="00FA0FF1" w:rsidP="004A1A14">
      <w:pPr>
        <w:rPr>
          <w:rFonts w:ascii="Times New Roman" w:hAnsi="Times New Roman" w:cs="Times New Roman"/>
          <w:sz w:val="24"/>
          <w:szCs w:val="24"/>
        </w:rPr>
      </w:pPr>
    </w:p>
    <w:p w14:paraId="576088D6" w14:textId="77777777" w:rsidR="00282761" w:rsidRDefault="00282761" w:rsidP="004A1A14">
      <w:pPr>
        <w:rPr>
          <w:rFonts w:ascii="Times New Roman" w:hAnsi="Times New Roman" w:cs="Times New Roman"/>
          <w:sz w:val="24"/>
          <w:szCs w:val="24"/>
        </w:rPr>
      </w:pPr>
    </w:p>
    <w:p w14:paraId="2D6E60FF" w14:textId="77777777" w:rsidR="00282761" w:rsidRDefault="00282761" w:rsidP="004A1A14">
      <w:pPr>
        <w:rPr>
          <w:rFonts w:ascii="Times New Roman" w:hAnsi="Times New Roman" w:cs="Times New Roman"/>
          <w:sz w:val="24"/>
          <w:szCs w:val="24"/>
        </w:rPr>
      </w:pPr>
    </w:p>
    <w:p w14:paraId="7E8BD5A6" w14:textId="77777777" w:rsidR="00282761" w:rsidRDefault="00282761" w:rsidP="004A1A14">
      <w:pPr>
        <w:rPr>
          <w:rFonts w:ascii="Times New Roman" w:hAnsi="Times New Roman" w:cs="Times New Roman"/>
          <w:sz w:val="24"/>
          <w:szCs w:val="24"/>
        </w:rPr>
      </w:pPr>
    </w:p>
    <w:p w14:paraId="5590384A" w14:textId="77777777" w:rsidR="00282761" w:rsidRDefault="00282761" w:rsidP="004A1A14">
      <w:pPr>
        <w:rPr>
          <w:rFonts w:ascii="Times New Roman" w:hAnsi="Times New Roman" w:cs="Times New Roman"/>
          <w:sz w:val="24"/>
          <w:szCs w:val="24"/>
        </w:rPr>
      </w:pPr>
    </w:p>
    <w:p w14:paraId="18CC59CF" w14:textId="77777777" w:rsidR="00282761" w:rsidRDefault="00282761" w:rsidP="004A1A14">
      <w:pPr>
        <w:rPr>
          <w:rFonts w:ascii="Times New Roman" w:hAnsi="Times New Roman" w:cs="Times New Roman"/>
          <w:sz w:val="24"/>
          <w:szCs w:val="24"/>
        </w:rPr>
      </w:pPr>
    </w:p>
    <w:p w14:paraId="729E1564" w14:textId="77777777" w:rsidR="00282761" w:rsidRDefault="00282761" w:rsidP="004A1A14">
      <w:pPr>
        <w:rPr>
          <w:rFonts w:ascii="Times New Roman" w:hAnsi="Times New Roman" w:cs="Times New Roman"/>
          <w:sz w:val="24"/>
          <w:szCs w:val="24"/>
        </w:rPr>
      </w:pPr>
    </w:p>
    <w:p w14:paraId="2E83C3C9" w14:textId="0E28F7B2" w:rsidR="00FA0FF1" w:rsidRPr="00482860" w:rsidRDefault="00FA0FF1" w:rsidP="004A1A14">
      <w:pPr>
        <w:rPr>
          <w:rFonts w:ascii="Times New Roman" w:hAnsi="Times New Roman" w:cs="Times New Roman"/>
          <w:sz w:val="24"/>
          <w:szCs w:val="24"/>
        </w:rPr>
      </w:pPr>
      <w:r w:rsidRPr="00482860">
        <w:rPr>
          <w:rFonts w:ascii="Times New Roman" w:hAnsi="Times New Roman" w:cs="Times New Roman"/>
          <w:sz w:val="24"/>
          <w:szCs w:val="24"/>
        </w:rPr>
        <w:t>Figure 9: Average dietary energy supply Adequacy</w:t>
      </w:r>
    </w:p>
    <w:p w14:paraId="1AFBF40E" w14:textId="65392283" w:rsidR="00FA0FF1" w:rsidRPr="00FA0FF1" w:rsidRDefault="00FA0FF1" w:rsidP="004A1A14">
      <w:r>
        <w:rPr>
          <w:noProof/>
        </w:rPr>
        <w:lastRenderedPageBreak/>
        <w:drawing>
          <wp:inline distT="0" distB="0" distL="0" distR="0" wp14:anchorId="5BEDDE6B" wp14:editId="41FFA25C">
            <wp:extent cx="6568440" cy="5626318"/>
            <wp:effectExtent l="0" t="0" r="3810" b="0"/>
            <wp:docPr id="21391096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6571961" cy="5629334"/>
                    </a:xfrm>
                    <a:prstGeom prst="rect">
                      <a:avLst/>
                    </a:prstGeom>
                  </pic:spPr>
                </pic:pic>
              </a:graphicData>
            </a:graphic>
          </wp:inline>
        </w:drawing>
      </w:r>
    </w:p>
    <w:p w14:paraId="62FE538B" w14:textId="77777777" w:rsidR="00482860" w:rsidRDefault="00482860" w:rsidP="004A1A14">
      <w:pPr>
        <w:pStyle w:val="Heading2"/>
        <w:spacing w:line="276" w:lineRule="auto"/>
        <w:rPr>
          <w:b w:val="0"/>
          <w:sz w:val="24"/>
          <w:szCs w:val="24"/>
        </w:rPr>
      </w:pPr>
    </w:p>
    <w:p w14:paraId="51D7F4F4" w14:textId="77777777" w:rsidR="00482860" w:rsidRDefault="00482860" w:rsidP="004A1A14">
      <w:pPr>
        <w:pStyle w:val="Heading2"/>
        <w:spacing w:line="276" w:lineRule="auto"/>
        <w:rPr>
          <w:b w:val="0"/>
          <w:sz w:val="24"/>
          <w:szCs w:val="24"/>
        </w:rPr>
      </w:pPr>
    </w:p>
    <w:p w14:paraId="64DD1F56" w14:textId="77777777" w:rsidR="00482860" w:rsidRDefault="00482860" w:rsidP="004A1A14">
      <w:pPr>
        <w:pStyle w:val="Heading2"/>
        <w:spacing w:line="276" w:lineRule="auto"/>
        <w:rPr>
          <w:b w:val="0"/>
          <w:sz w:val="24"/>
          <w:szCs w:val="24"/>
        </w:rPr>
      </w:pPr>
    </w:p>
    <w:p w14:paraId="12081943" w14:textId="77777777" w:rsidR="00482860" w:rsidRDefault="00482860" w:rsidP="004A1A14">
      <w:pPr>
        <w:pStyle w:val="Heading2"/>
        <w:spacing w:line="276" w:lineRule="auto"/>
        <w:rPr>
          <w:b w:val="0"/>
          <w:sz w:val="24"/>
          <w:szCs w:val="24"/>
        </w:rPr>
      </w:pPr>
    </w:p>
    <w:p w14:paraId="5BBDCBD9" w14:textId="77777777" w:rsidR="00482860" w:rsidRDefault="00482860" w:rsidP="004A1A14">
      <w:pPr>
        <w:pStyle w:val="Heading2"/>
        <w:spacing w:line="276" w:lineRule="auto"/>
        <w:rPr>
          <w:b w:val="0"/>
          <w:sz w:val="24"/>
          <w:szCs w:val="24"/>
        </w:rPr>
      </w:pPr>
    </w:p>
    <w:p w14:paraId="1B4219A1" w14:textId="77777777" w:rsidR="00482860" w:rsidRDefault="00482860" w:rsidP="004A1A14">
      <w:pPr>
        <w:pStyle w:val="Heading2"/>
        <w:spacing w:line="276" w:lineRule="auto"/>
        <w:rPr>
          <w:b w:val="0"/>
          <w:sz w:val="24"/>
          <w:szCs w:val="24"/>
        </w:rPr>
      </w:pPr>
    </w:p>
    <w:p w14:paraId="51DDE824" w14:textId="77777777" w:rsidR="00482860" w:rsidRDefault="00482860" w:rsidP="004A1A14">
      <w:pPr>
        <w:pStyle w:val="Heading2"/>
        <w:spacing w:line="276" w:lineRule="auto"/>
        <w:rPr>
          <w:b w:val="0"/>
          <w:sz w:val="24"/>
          <w:szCs w:val="24"/>
        </w:rPr>
      </w:pPr>
    </w:p>
    <w:p w14:paraId="0E548596" w14:textId="77777777" w:rsidR="00282761" w:rsidRDefault="00282761" w:rsidP="004A1A14">
      <w:pPr>
        <w:rPr>
          <w:rFonts w:ascii="Times New Roman" w:hAnsi="Times New Roman" w:cs="Times New Roman"/>
          <w:sz w:val="24"/>
          <w:szCs w:val="24"/>
        </w:rPr>
      </w:pPr>
    </w:p>
    <w:p w14:paraId="2938BCD9" w14:textId="3FD7F72F" w:rsidR="00FA0FF1" w:rsidRPr="00482860" w:rsidRDefault="00FA0FF1" w:rsidP="004A1A14">
      <w:pPr>
        <w:rPr>
          <w:rFonts w:ascii="Times New Roman" w:hAnsi="Times New Roman" w:cs="Times New Roman"/>
          <w:sz w:val="24"/>
          <w:szCs w:val="24"/>
        </w:rPr>
      </w:pPr>
      <w:r w:rsidRPr="00482860">
        <w:rPr>
          <w:rFonts w:ascii="Times New Roman" w:hAnsi="Times New Roman" w:cs="Times New Roman"/>
          <w:sz w:val="24"/>
          <w:szCs w:val="24"/>
        </w:rPr>
        <w:lastRenderedPageBreak/>
        <w:t>Figure 10: Average value of food production</w:t>
      </w:r>
    </w:p>
    <w:p w14:paraId="7309CCF3" w14:textId="152A2247" w:rsidR="00FA0FF1" w:rsidRPr="00FA0FF1" w:rsidRDefault="00FA0FF1" w:rsidP="004A1A14">
      <w:r>
        <w:rPr>
          <w:noProof/>
        </w:rPr>
        <w:drawing>
          <wp:inline distT="0" distB="0" distL="0" distR="0" wp14:anchorId="0C71B40B" wp14:editId="355FCDF1">
            <wp:extent cx="5943600" cy="2992755"/>
            <wp:effectExtent l="0" t="0" r="0" b="0"/>
            <wp:docPr id="2427683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1EF6574" w14:textId="726E14E1" w:rsidR="00482860" w:rsidRPr="00482860" w:rsidRDefault="00482860" w:rsidP="004A1A14">
      <w:pPr>
        <w:rPr>
          <w:rFonts w:ascii="Times New Roman" w:hAnsi="Times New Roman" w:cs="Times New Roman"/>
          <w:sz w:val="24"/>
          <w:szCs w:val="24"/>
        </w:rPr>
      </w:pPr>
      <w:r w:rsidRPr="00482860">
        <w:rPr>
          <w:rFonts w:ascii="Times New Roman" w:hAnsi="Times New Roman" w:cs="Times New Roman"/>
          <w:sz w:val="24"/>
          <w:szCs w:val="24"/>
        </w:rPr>
        <w:t>Figure 11: GPD per Capital</w:t>
      </w:r>
    </w:p>
    <w:p w14:paraId="789E201F" w14:textId="3F95CF4D" w:rsidR="00344435" w:rsidRPr="00482860" w:rsidRDefault="00482860" w:rsidP="004A1A14">
      <w:r>
        <w:rPr>
          <w:noProof/>
        </w:rPr>
        <w:drawing>
          <wp:inline distT="0" distB="0" distL="0" distR="0" wp14:anchorId="2B4C3547" wp14:editId="005165B0">
            <wp:extent cx="5943600" cy="3478530"/>
            <wp:effectExtent l="0" t="0" r="0" b="7620"/>
            <wp:docPr id="2882009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713E9200" w14:textId="77777777" w:rsidR="00482860" w:rsidRDefault="00482860" w:rsidP="004A1A14">
      <w:pPr>
        <w:pStyle w:val="Heading2"/>
        <w:spacing w:line="276" w:lineRule="auto"/>
        <w:rPr>
          <w:b w:val="0"/>
          <w:sz w:val="24"/>
          <w:szCs w:val="24"/>
        </w:rPr>
      </w:pPr>
    </w:p>
    <w:p w14:paraId="710C0869" w14:textId="77777777" w:rsidR="00282761" w:rsidRDefault="00282761" w:rsidP="004A1A14"/>
    <w:p w14:paraId="053D5FEB" w14:textId="7E24D20C" w:rsidR="00482860" w:rsidRDefault="00482860" w:rsidP="004A1A14">
      <w:pPr>
        <w:rPr>
          <w:b/>
        </w:rPr>
      </w:pPr>
      <w:r w:rsidRPr="00482860">
        <w:t>Figure 12:</w:t>
      </w:r>
      <w:r>
        <w:t xml:space="preserve"> Nutritional status of Children by Years</w:t>
      </w:r>
    </w:p>
    <w:p w14:paraId="741F4062" w14:textId="0B3D6EC8" w:rsidR="00482860" w:rsidRPr="00482860" w:rsidRDefault="00482860" w:rsidP="004A1A14">
      <w:r>
        <w:rPr>
          <w:noProof/>
        </w:rPr>
        <w:lastRenderedPageBreak/>
        <w:drawing>
          <wp:inline distT="0" distB="0" distL="0" distR="0" wp14:anchorId="4ECFA414" wp14:editId="4BD22290">
            <wp:extent cx="5943600" cy="3771900"/>
            <wp:effectExtent l="0" t="0" r="0" b="0"/>
            <wp:docPr id="1599032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659B0194" w14:textId="4A2F7C1C" w:rsidR="00482860" w:rsidRPr="00482860" w:rsidRDefault="00482860" w:rsidP="004A1A14">
      <w:pPr>
        <w:rPr>
          <w:b/>
        </w:rPr>
      </w:pPr>
      <w:r w:rsidRPr="00482860">
        <w:t xml:space="preserve">Figure 13: </w:t>
      </w:r>
      <w:r>
        <w:t>Percentage of Arable Land for I</w:t>
      </w:r>
      <w:r w:rsidRPr="00482860">
        <w:t>rrigation</w:t>
      </w:r>
    </w:p>
    <w:p w14:paraId="57666B25" w14:textId="458F14E7" w:rsidR="00482860" w:rsidRDefault="00482860" w:rsidP="004A1A14">
      <w:r>
        <w:rPr>
          <w:noProof/>
        </w:rPr>
        <w:drawing>
          <wp:inline distT="0" distB="0" distL="0" distR="0" wp14:anchorId="1D21CA85" wp14:editId="78CF5CEC">
            <wp:extent cx="5943600" cy="2992755"/>
            <wp:effectExtent l="0" t="0" r="0" b="0"/>
            <wp:docPr id="536450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026E684" w14:textId="77777777" w:rsidR="00482860" w:rsidRDefault="00482860" w:rsidP="004A1A14">
      <w:pPr>
        <w:pStyle w:val="Heading2"/>
        <w:spacing w:line="276" w:lineRule="auto"/>
        <w:rPr>
          <w:sz w:val="24"/>
          <w:szCs w:val="24"/>
        </w:rPr>
      </w:pPr>
    </w:p>
    <w:p w14:paraId="41FF093F" w14:textId="4353A64D" w:rsidR="00482860" w:rsidRPr="00482860" w:rsidRDefault="00482860" w:rsidP="004A1A14">
      <w:r w:rsidRPr="00482860">
        <w:t>Figure 14: population using sanitation services</w:t>
      </w:r>
    </w:p>
    <w:p w14:paraId="3F661AF6" w14:textId="6D56F4A7" w:rsidR="00482860" w:rsidRDefault="00482860" w:rsidP="004A1A14">
      <w:r>
        <w:rPr>
          <w:noProof/>
        </w:rPr>
        <w:lastRenderedPageBreak/>
        <w:drawing>
          <wp:inline distT="0" distB="0" distL="0" distR="0" wp14:anchorId="3BF4AA32" wp14:editId="54FA23E1">
            <wp:extent cx="5943600" cy="2992755"/>
            <wp:effectExtent l="0" t="0" r="0" b="0"/>
            <wp:docPr id="19244419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2914741" w14:textId="77777777" w:rsidR="00344435" w:rsidRPr="00344435" w:rsidRDefault="00344435" w:rsidP="004A1A14">
      <w:pPr>
        <w:pStyle w:val="Heading2"/>
        <w:spacing w:line="276" w:lineRule="auto"/>
        <w:rPr>
          <w:sz w:val="24"/>
          <w:szCs w:val="24"/>
        </w:rPr>
      </w:pPr>
    </w:p>
    <w:p w14:paraId="5A7EB141" w14:textId="382A9041" w:rsidR="009044A8" w:rsidRDefault="00482860"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prevalence of underno</w:t>
      </w:r>
      <w:r w:rsidR="00C01674">
        <w:rPr>
          <w:rFonts w:ascii="Times New Roman" w:eastAsia="Times New Roman" w:hAnsi="Times New Roman" w:cs="Times New Roman"/>
          <w:sz w:val="24"/>
          <w:szCs w:val="24"/>
        </w:rPr>
        <w:t>u</w:t>
      </w:r>
      <w:r>
        <w:rPr>
          <w:rFonts w:ascii="Times New Roman" w:eastAsia="Times New Roman" w:hAnsi="Times New Roman" w:cs="Times New Roman"/>
          <w:sz w:val="24"/>
          <w:szCs w:val="24"/>
        </w:rPr>
        <w:t>rishment</w:t>
      </w:r>
    </w:p>
    <w:p w14:paraId="6B073EA2" w14:textId="40F84D96" w:rsidR="00482860" w:rsidRDefault="00482860" w:rsidP="004A1A14">
      <w:r>
        <w:rPr>
          <w:noProof/>
        </w:rPr>
        <w:drawing>
          <wp:inline distT="0" distB="0" distL="0" distR="0" wp14:anchorId="10C557AD" wp14:editId="584B0406">
            <wp:extent cx="5943600" cy="2992755"/>
            <wp:effectExtent l="0" t="0" r="0" b="0"/>
            <wp:docPr id="1109967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49630379" w14:textId="77777777" w:rsidR="009044A8" w:rsidRDefault="009044A8" w:rsidP="004A1A14">
      <w:pPr>
        <w:spacing w:before="100" w:beforeAutospacing="1" w:after="100" w:afterAutospacing="1"/>
        <w:jc w:val="both"/>
        <w:rPr>
          <w:rFonts w:ascii="Times New Roman" w:eastAsia="Times New Roman" w:hAnsi="Times New Roman" w:cs="Times New Roman"/>
          <w:sz w:val="24"/>
          <w:szCs w:val="24"/>
        </w:rPr>
      </w:pPr>
    </w:p>
    <w:p w14:paraId="76891245" w14:textId="77777777" w:rsidR="009044A8" w:rsidRDefault="009044A8" w:rsidP="004A1A14">
      <w:pPr>
        <w:spacing w:before="100" w:beforeAutospacing="1" w:after="100" w:afterAutospacing="1"/>
        <w:jc w:val="both"/>
        <w:rPr>
          <w:rFonts w:ascii="Times New Roman" w:eastAsia="Times New Roman" w:hAnsi="Times New Roman" w:cs="Times New Roman"/>
          <w:sz w:val="24"/>
          <w:szCs w:val="24"/>
        </w:rPr>
      </w:pPr>
    </w:p>
    <w:p w14:paraId="72A6CC68" w14:textId="55737494" w:rsidR="00482860" w:rsidRDefault="00282761" w:rsidP="004A1A14">
      <w:pPr>
        <w:pStyle w:val="Heading2"/>
        <w:spacing w:line="276" w:lineRule="auto"/>
        <w:rPr>
          <w:sz w:val="24"/>
          <w:szCs w:val="24"/>
        </w:rPr>
      </w:pPr>
      <w:bookmarkStart w:id="9" w:name="_Toc40607009"/>
      <w:proofErr w:type="gramStart"/>
      <w:r>
        <w:rPr>
          <w:sz w:val="24"/>
          <w:szCs w:val="24"/>
        </w:rPr>
        <w:t>2</w:t>
      </w:r>
      <w:r w:rsidR="00482860">
        <w:rPr>
          <w:sz w:val="24"/>
          <w:szCs w:val="24"/>
        </w:rPr>
        <w:t xml:space="preserve">.4 </w:t>
      </w:r>
      <w:r w:rsidR="00482860" w:rsidRPr="009044A8">
        <w:rPr>
          <w:sz w:val="24"/>
          <w:szCs w:val="24"/>
        </w:rPr>
        <w:t xml:space="preserve"> Healthsites</w:t>
      </w:r>
      <w:bookmarkEnd w:id="9"/>
      <w:proofErr w:type="gramEnd"/>
    </w:p>
    <w:p w14:paraId="03FCB642" w14:textId="77777777" w:rsidR="00482860" w:rsidRDefault="00482860" w:rsidP="004A1A14">
      <w:r w:rsidRPr="009044A8">
        <w:t>The Healthsites data constituents the amenities available in Malawi</w:t>
      </w:r>
      <w:r>
        <w:t xml:space="preserve">. </w:t>
      </w:r>
    </w:p>
    <w:p w14:paraId="10E8BADA" w14:textId="09DB6EDD" w:rsidR="00482860" w:rsidRDefault="00282761" w:rsidP="004A1A14">
      <w:pPr>
        <w:pStyle w:val="Heading2"/>
        <w:spacing w:line="276" w:lineRule="auto"/>
        <w:rPr>
          <w:sz w:val="24"/>
          <w:szCs w:val="24"/>
        </w:rPr>
      </w:pPr>
      <w:bookmarkStart w:id="10" w:name="_Toc40607010"/>
      <w:r>
        <w:rPr>
          <w:sz w:val="24"/>
          <w:szCs w:val="24"/>
        </w:rPr>
        <w:lastRenderedPageBreak/>
        <w:t>2</w:t>
      </w:r>
      <w:r w:rsidR="00482860" w:rsidRPr="00344435">
        <w:rPr>
          <w:sz w:val="24"/>
          <w:szCs w:val="24"/>
        </w:rPr>
        <w:t>.5 Precipitation data</w:t>
      </w:r>
      <w:bookmarkEnd w:id="10"/>
    </w:p>
    <w:p w14:paraId="4B54EB80" w14:textId="77777777" w:rsidR="00482860" w:rsidRPr="009777CE" w:rsidRDefault="00482860" w:rsidP="004A1A14">
      <w:pPr>
        <w:autoSpaceDE w:val="0"/>
        <w:autoSpaceDN w:val="0"/>
        <w:adjustRightInd w:val="0"/>
        <w:spacing w:after="0"/>
        <w:jc w:val="both"/>
        <w:rPr>
          <w:rFonts w:ascii="Times New Roman" w:hAnsi="Times New Roman" w:cs="Times New Roman"/>
        </w:rPr>
      </w:pPr>
      <w:r>
        <w:rPr>
          <w:rFonts w:ascii="Times New Roman" w:hAnsi="Times New Roman" w:cs="Times New Roman"/>
        </w:rPr>
        <w:t>Our precipitation data came from climateknowlegdeportal.worldbank.org/download-data. We were able to visualize how heavy rainfall was for each month. It was measured in mm</w:t>
      </w:r>
    </w:p>
    <w:p w14:paraId="13DB7115" w14:textId="77777777" w:rsidR="00482860" w:rsidRDefault="00482860" w:rsidP="004A1A14">
      <w:pPr>
        <w:pStyle w:val="Heading2"/>
        <w:spacing w:line="276" w:lineRule="auto"/>
        <w:rPr>
          <w:sz w:val="24"/>
          <w:szCs w:val="24"/>
        </w:rPr>
      </w:pPr>
    </w:p>
    <w:p w14:paraId="0281C7D3" w14:textId="336C8BEC" w:rsidR="00704134" w:rsidRDefault="00234997"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r w:rsidR="00704134">
        <w:rPr>
          <w:rFonts w:ascii="Times New Roman" w:eastAsia="Times New Roman" w:hAnsi="Times New Roman" w:cs="Times New Roman"/>
          <w:sz w:val="24"/>
          <w:szCs w:val="24"/>
        </w:rPr>
        <w:t xml:space="preserve">: </w:t>
      </w:r>
      <w:proofErr w:type="spellStart"/>
      <w:r w:rsidR="00704134">
        <w:rPr>
          <w:rFonts w:ascii="Times New Roman" w:eastAsia="Times New Roman" w:hAnsi="Times New Roman" w:cs="Times New Roman"/>
          <w:sz w:val="24"/>
          <w:szCs w:val="24"/>
        </w:rPr>
        <w:t>Perecentage</w:t>
      </w:r>
      <w:proofErr w:type="spellEnd"/>
      <w:r w:rsidR="00704134">
        <w:rPr>
          <w:rFonts w:ascii="Times New Roman" w:eastAsia="Times New Roman" w:hAnsi="Times New Roman" w:cs="Times New Roman"/>
          <w:sz w:val="24"/>
          <w:szCs w:val="24"/>
        </w:rPr>
        <w:t xml:space="preserve"> of available amenities in Malawi</w:t>
      </w:r>
    </w:p>
    <w:p w14:paraId="7F56EEE8" w14:textId="4C9FA332" w:rsidR="00704134" w:rsidRDefault="00704134" w:rsidP="004A1A14">
      <w:pPr>
        <w:spacing w:before="100" w:beforeAutospacing="1" w:after="100" w:afterAutospacing="1"/>
        <w:jc w:val="both"/>
        <w:rPr>
          <w:rFonts w:ascii="Times New Roman" w:eastAsia="Times New Roman" w:hAnsi="Times New Roman" w:cs="Times New Roman"/>
          <w:sz w:val="24"/>
          <w:szCs w:val="24"/>
        </w:rPr>
      </w:pPr>
      <w:r>
        <w:rPr>
          <w:noProof/>
        </w:rPr>
        <w:drawing>
          <wp:inline distT="0" distB="0" distL="0" distR="0" wp14:anchorId="23448317" wp14:editId="14AFCE52">
            <wp:extent cx="5027266" cy="3936379"/>
            <wp:effectExtent l="0" t="0" r="2540" b="5715"/>
            <wp:docPr id="552765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027266" cy="3936379"/>
                    </a:xfrm>
                    <a:prstGeom prst="rect">
                      <a:avLst/>
                    </a:prstGeom>
                  </pic:spPr>
                </pic:pic>
              </a:graphicData>
            </a:graphic>
          </wp:inline>
        </w:drawing>
      </w:r>
    </w:p>
    <w:p w14:paraId="6640B78C" w14:textId="77777777" w:rsidR="00234997" w:rsidRDefault="00234997" w:rsidP="004A1A14">
      <w:pPr>
        <w:spacing w:before="100" w:beforeAutospacing="1" w:after="100" w:afterAutospacing="1"/>
        <w:jc w:val="both"/>
        <w:rPr>
          <w:rFonts w:ascii="Times New Roman" w:eastAsia="Times New Roman" w:hAnsi="Times New Roman" w:cs="Times New Roman"/>
          <w:sz w:val="24"/>
          <w:szCs w:val="24"/>
        </w:rPr>
      </w:pPr>
    </w:p>
    <w:p w14:paraId="5BCE5564" w14:textId="77777777" w:rsidR="00234997" w:rsidRDefault="00234997" w:rsidP="004A1A14">
      <w:pPr>
        <w:spacing w:before="100" w:beforeAutospacing="1" w:after="100" w:afterAutospacing="1"/>
        <w:jc w:val="both"/>
        <w:rPr>
          <w:rFonts w:ascii="Times New Roman" w:eastAsia="Times New Roman" w:hAnsi="Times New Roman" w:cs="Times New Roman"/>
          <w:sz w:val="24"/>
          <w:szCs w:val="24"/>
        </w:rPr>
      </w:pPr>
    </w:p>
    <w:p w14:paraId="15AECDE0" w14:textId="77777777" w:rsidR="00234997" w:rsidRDefault="00234997" w:rsidP="004A1A14">
      <w:pPr>
        <w:spacing w:before="100" w:beforeAutospacing="1" w:after="100" w:afterAutospacing="1"/>
        <w:jc w:val="both"/>
        <w:rPr>
          <w:rFonts w:ascii="Times New Roman" w:eastAsia="Times New Roman" w:hAnsi="Times New Roman" w:cs="Times New Roman"/>
          <w:sz w:val="24"/>
          <w:szCs w:val="24"/>
        </w:rPr>
      </w:pPr>
    </w:p>
    <w:p w14:paraId="6E1CB71B" w14:textId="77777777" w:rsidR="00234997" w:rsidRDefault="00234997" w:rsidP="004A1A14">
      <w:pPr>
        <w:spacing w:before="100" w:beforeAutospacing="1" w:after="100" w:afterAutospacing="1"/>
        <w:jc w:val="both"/>
        <w:rPr>
          <w:rFonts w:ascii="Times New Roman" w:eastAsia="Times New Roman" w:hAnsi="Times New Roman" w:cs="Times New Roman"/>
          <w:sz w:val="24"/>
          <w:szCs w:val="24"/>
        </w:rPr>
      </w:pPr>
    </w:p>
    <w:p w14:paraId="5EA97181" w14:textId="77777777" w:rsidR="00234997" w:rsidRDefault="00234997" w:rsidP="004A1A14">
      <w:pPr>
        <w:spacing w:before="100" w:beforeAutospacing="1" w:after="100" w:afterAutospacing="1"/>
        <w:jc w:val="both"/>
        <w:rPr>
          <w:rFonts w:ascii="Times New Roman" w:eastAsia="Times New Roman" w:hAnsi="Times New Roman" w:cs="Times New Roman"/>
          <w:sz w:val="24"/>
          <w:szCs w:val="24"/>
        </w:rPr>
      </w:pPr>
    </w:p>
    <w:p w14:paraId="257454E1" w14:textId="77777777" w:rsidR="00234997" w:rsidRDefault="00234997" w:rsidP="004A1A14">
      <w:pPr>
        <w:spacing w:before="100" w:beforeAutospacing="1" w:after="100" w:afterAutospacing="1"/>
        <w:jc w:val="both"/>
        <w:rPr>
          <w:rFonts w:ascii="Times New Roman" w:eastAsia="Times New Roman" w:hAnsi="Times New Roman" w:cs="Times New Roman"/>
          <w:sz w:val="24"/>
          <w:szCs w:val="24"/>
        </w:rPr>
      </w:pPr>
    </w:p>
    <w:p w14:paraId="2346A1B4" w14:textId="599C4A52" w:rsidR="00704134" w:rsidRDefault="00234997"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r w:rsidR="00704134">
        <w:rPr>
          <w:rFonts w:ascii="Times New Roman" w:eastAsia="Times New Roman" w:hAnsi="Times New Roman" w:cs="Times New Roman"/>
          <w:sz w:val="24"/>
          <w:szCs w:val="24"/>
        </w:rPr>
        <w:t xml:space="preserve">: </w:t>
      </w:r>
      <w:r w:rsidR="001274FB">
        <w:rPr>
          <w:rFonts w:ascii="Times New Roman" w:eastAsia="Times New Roman" w:hAnsi="Times New Roman" w:cs="Times New Roman"/>
          <w:sz w:val="24"/>
          <w:szCs w:val="24"/>
        </w:rPr>
        <w:t>Average monthly rainfall in S</w:t>
      </w:r>
      <w:r w:rsidR="00704134">
        <w:rPr>
          <w:rFonts w:ascii="Times New Roman" w:eastAsia="Times New Roman" w:hAnsi="Times New Roman" w:cs="Times New Roman"/>
          <w:sz w:val="24"/>
          <w:szCs w:val="24"/>
        </w:rPr>
        <w:t xml:space="preserve">outhern </w:t>
      </w:r>
      <w:r w:rsidR="001274FB">
        <w:rPr>
          <w:rFonts w:ascii="Times New Roman" w:eastAsia="Times New Roman" w:hAnsi="Times New Roman" w:cs="Times New Roman"/>
          <w:sz w:val="24"/>
          <w:szCs w:val="24"/>
        </w:rPr>
        <w:t>M</w:t>
      </w:r>
      <w:r w:rsidR="00704134">
        <w:rPr>
          <w:rFonts w:ascii="Times New Roman" w:eastAsia="Times New Roman" w:hAnsi="Times New Roman" w:cs="Times New Roman"/>
          <w:sz w:val="24"/>
          <w:szCs w:val="24"/>
        </w:rPr>
        <w:t>alawi</w:t>
      </w:r>
    </w:p>
    <w:p w14:paraId="553F9AD6" w14:textId="689544DD" w:rsidR="00704134" w:rsidRDefault="00704134" w:rsidP="004A1A14">
      <w:pPr>
        <w:spacing w:before="100" w:beforeAutospacing="1" w:after="100" w:afterAutospacing="1"/>
        <w:jc w:val="both"/>
        <w:rPr>
          <w:rFonts w:ascii="Times New Roman" w:eastAsia="Times New Roman" w:hAnsi="Times New Roman" w:cs="Times New Roman"/>
          <w:sz w:val="24"/>
          <w:szCs w:val="24"/>
        </w:rPr>
      </w:pPr>
      <w:r>
        <w:rPr>
          <w:noProof/>
        </w:rPr>
        <w:lastRenderedPageBreak/>
        <w:drawing>
          <wp:inline distT="0" distB="0" distL="0" distR="0" wp14:anchorId="417FB6B0" wp14:editId="66B8FA2F">
            <wp:extent cx="5943600" cy="3356610"/>
            <wp:effectExtent l="0" t="0" r="0" b="0"/>
            <wp:docPr id="804478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2E340244" w14:textId="53ECD791" w:rsidR="00AD1ACB" w:rsidRDefault="00704134"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Healthsites</w:t>
      </w:r>
      <w:r w:rsidR="00AD1ACB">
        <w:rPr>
          <w:rFonts w:ascii="Times New Roman" w:eastAsia="Times New Roman" w:hAnsi="Times New Roman" w:cs="Times New Roman"/>
          <w:sz w:val="24"/>
          <w:szCs w:val="24"/>
        </w:rPr>
        <w:t xml:space="preserve">. Average dietary supply was increasing over ears </w:t>
      </w:r>
      <w:proofErr w:type="spellStart"/>
      <w:r w:rsidR="00AD1ACB">
        <w:rPr>
          <w:rFonts w:ascii="Times New Roman" w:eastAsia="Times New Roman" w:hAnsi="Times New Roman" w:cs="Times New Roman"/>
          <w:sz w:val="24"/>
          <w:szCs w:val="24"/>
        </w:rPr>
        <w:t>frm</w:t>
      </w:r>
      <w:proofErr w:type="spellEnd"/>
      <w:r w:rsidR="00AD1ACB">
        <w:rPr>
          <w:rFonts w:ascii="Times New Roman" w:eastAsia="Times New Roman" w:hAnsi="Times New Roman" w:cs="Times New Roman"/>
          <w:sz w:val="24"/>
          <w:szCs w:val="24"/>
        </w:rPr>
        <w:t xml:space="preserve"> 2005 and wen </w:t>
      </w:r>
      <w:proofErr w:type="spellStart"/>
      <w:r w:rsidR="00AD1ACB">
        <w:rPr>
          <w:rFonts w:ascii="Times New Roman" w:eastAsia="Times New Roman" w:hAnsi="Times New Roman" w:cs="Times New Roman"/>
          <w:sz w:val="24"/>
          <w:szCs w:val="24"/>
        </w:rPr>
        <w:t>flalined</w:t>
      </w:r>
      <w:proofErr w:type="spellEnd"/>
      <w:r w:rsidR="00AD1ACB">
        <w:rPr>
          <w:rFonts w:ascii="Times New Roman" w:eastAsia="Times New Roman" w:hAnsi="Times New Roman" w:cs="Times New Roman"/>
          <w:sz w:val="24"/>
          <w:szCs w:val="24"/>
        </w:rPr>
        <w:t xml:space="preserve"> from 2015 </w:t>
      </w:r>
    </w:p>
    <w:p w14:paraId="16A6B3C5" w14:textId="5776D0A9" w:rsidR="00AD1ACB" w:rsidRDefault="00AD1ACB"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percent of arable land good equip for irrigation a steep drop of percent from 2014- 2015 and remained unchanged</w:t>
      </w:r>
    </w:p>
    <w:p w14:paraId="042FD79D" w14:textId="17E3F779" w:rsidR="00AD1ACB" w:rsidRDefault="00AD1ACB"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sidR="002C11C7">
        <w:rPr>
          <w:rFonts w:ascii="Times New Roman" w:eastAsia="Times New Roman" w:hAnsi="Times New Roman" w:cs="Times New Roman"/>
          <w:sz w:val="24"/>
          <w:szCs w:val="24"/>
        </w:rPr>
        <w:t xml:space="preserve">lower imports means </w:t>
      </w:r>
      <w:proofErr w:type="spellStart"/>
      <w:r w:rsidR="002C11C7">
        <w:rPr>
          <w:rFonts w:ascii="Times New Roman" w:eastAsia="Times New Roman" w:hAnsi="Times New Roman" w:cs="Times New Roman"/>
          <w:sz w:val="24"/>
          <w:szCs w:val="24"/>
        </w:rPr>
        <w:t>gdp</w:t>
      </w:r>
      <w:proofErr w:type="spellEnd"/>
      <w:r w:rsidR="002C11C7">
        <w:rPr>
          <w:rFonts w:ascii="Times New Roman" w:eastAsia="Times New Roman" w:hAnsi="Times New Roman" w:cs="Times New Roman"/>
          <w:sz w:val="24"/>
          <w:szCs w:val="24"/>
        </w:rPr>
        <w:t xml:space="preserve"> is </w:t>
      </w:r>
      <w:proofErr w:type="spellStart"/>
      <w:proofErr w:type="gramStart"/>
      <w:r w:rsidR="002C11C7">
        <w:rPr>
          <w:rFonts w:ascii="Times New Roman" w:eastAsia="Times New Roman" w:hAnsi="Times New Roman" w:cs="Times New Roman"/>
          <w:sz w:val="24"/>
          <w:szCs w:val="24"/>
        </w:rPr>
        <w:t>increasing,flalined</w:t>
      </w:r>
      <w:proofErr w:type="spellEnd"/>
      <w:proofErr w:type="gramEnd"/>
      <w:r w:rsidR="002C11C7">
        <w:rPr>
          <w:rFonts w:ascii="Times New Roman" w:eastAsia="Times New Roman" w:hAnsi="Times New Roman" w:cs="Times New Roman"/>
          <w:sz w:val="24"/>
          <w:szCs w:val="24"/>
        </w:rPr>
        <w:t xml:space="preserve"> from 2014 p 15 and dropped </w:t>
      </w:r>
      <w:proofErr w:type="spellStart"/>
      <w:r w:rsidR="002C11C7">
        <w:rPr>
          <w:rFonts w:ascii="Times New Roman" w:eastAsia="Times New Roman" w:hAnsi="Times New Roman" w:cs="Times New Roman"/>
          <w:sz w:val="24"/>
          <w:szCs w:val="24"/>
        </w:rPr>
        <w:t>briefl</w:t>
      </w:r>
      <w:proofErr w:type="spellEnd"/>
      <w:r w:rsidR="002C11C7">
        <w:rPr>
          <w:rFonts w:ascii="Times New Roman" w:eastAsia="Times New Roman" w:hAnsi="Times New Roman" w:cs="Times New Roman"/>
          <w:sz w:val="24"/>
          <w:szCs w:val="24"/>
        </w:rPr>
        <w:t xml:space="preserve"> in 2016 </w:t>
      </w:r>
      <w:proofErr w:type="spellStart"/>
      <w:r w:rsidR="002C11C7">
        <w:rPr>
          <w:rFonts w:ascii="Times New Roman" w:eastAsia="Times New Roman" w:hAnsi="Times New Roman" w:cs="Times New Roman"/>
          <w:sz w:val="24"/>
          <w:szCs w:val="24"/>
        </w:rPr>
        <w:t>hen</w:t>
      </w:r>
      <w:proofErr w:type="spellEnd"/>
      <w:r w:rsidR="002C11C7">
        <w:rPr>
          <w:rFonts w:ascii="Times New Roman" w:eastAsia="Times New Roman" w:hAnsi="Times New Roman" w:cs="Times New Roman"/>
          <w:sz w:val="24"/>
          <w:szCs w:val="24"/>
        </w:rPr>
        <w:t xml:space="preserve"> increased </w:t>
      </w:r>
    </w:p>
    <w:p w14:paraId="0954DE61" w14:textId="77777777" w:rsidR="002C11C7" w:rsidRDefault="002C11C7" w:rsidP="004A1A14">
      <w:pPr>
        <w:spacing w:before="100" w:beforeAutospacing="1" w:after="100" w:afterAutospacing="1"/>
        <w:jc w:val="both"/>
        <w:rPr>
          <w:rFonts w:ascii="Times New Roman" w:eastAsia="Times New Roman" w:hAnsi="Times New Roman" w:cs="Times New Roman"/>
          <w:sz w:val="24"/>
          <w:szCs w:val="24"/>
        </w:rPr>
      </w:pPr>
    </w:p>
    <w:p w14:paraId="5211DBDF" w14:textId="77777777" w:rsidR="00AD1ACB" w:rsidRDefault="00AD1ACB" w:rsidP="004A1A14">
      <w:pPr>
        <w:spacing w:before="100" w:beforeAutospacing="1" w:after="100" w:afterAutospacing="1"/>
        <w:jc w:val="both"/>
        <w:rPr>
          <w:rFonts w:ascii="Times New Roman" w:eastAsia="Times New Roman" w:hAnsi="Times New Roman" w:cs="Times New Roman"/>
          <w:sz w:val="24"/>
          <w:szCs w:val="24"/>
        </w:rPr>
      </w:pPr>
    </w:p>
    <w:p w14:paraId="122CDB6C" w14:textId="51ED9BCE" w:rsidR="00AD1ACB" w:rsidRDefault="00AD1ACB" w:rsidP="004A1A14">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Percentage of arable land for crop goes down from 2007</w:t>
      </w:r>
    </w:p>
    <w:p w14:paraId="6343AFCC" w14:textId="77777777" w:rsidR="00EA1669" w:rsidRDefault="00EA1669" w:rsidP="004A1A14">
      <w:pPr>
        <w:spacing w:before="100" w:beforeAutospacing="1" w:after="100" w:afterAutospacing="1"/>
        <w:jc w:val="both"/>
        <w:rPr>
          <w:rFonts w:ascii="Times New Roman" w:eastAsia="Times New Roman" w:hAnsi="Times New Roman" w:cs="Times New Roman"/>
          <w:b/>
          <w:color w:val="3C4245"/>
          <w:sz w:val="24"/>
          <w:szCs w:val="24"/>
        </w:rPr>
      </w:pPr>
      <w:r>
        <w:rPr>
          <w:noProof/>
        </w:rPr>
        <w:drawing>
          <wp:inline distT="0" distB="0" distL="0" distR="0" wp14:anchorId="4453A6BC" wp14:editId="58304E97">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BC1714" w14:textId="77777777" w:rsidR="00FF0712" w:rsidRDefault="00FF0712" w:rsidP="004A1A14">
      <w:pPr>
        <w:jc w:val="both"/>
      </w:pPr>
      <w:r>
        <w:lastRenderedPageBreak/>
        <w:t>Antenatal Care provider statistics from 2010 to 2017</w:t>
      </w:r>
    </w:p>
    <w:p w14:paraId="68CE184E" w14:textId="77777777" w:rsidR="0065111D" w:rsidRDefault="00FF0712" w:rsidP="004A1A14">
      <w:pPr>
        <w:spacing w:before="100" w:beforeAutospacing="1" w:after="100" w:afterAutospacing="1"/>
        <w:jc w:val="both"/>
        <w:rPr>
          <w:rFonts w:ascii="Times New Roman" w:eastAsia="Times New Roman" w:hAnsi="Times New Roman" w:cs="Times New Roman"/>
          <w:b/>
          <w:color w:val="3C4245"/>
          <w:sz w:val="24"/>
          <w:szCs w:val="24"/>
        </w:rPr>
      </w:pPr>
      <w:r>
        <w:rPr>
          <w:noProof/>
        </w:rPr>
        <w:drawing>
          <wp:inline distT="0" distB="0" distL="0" distR="0" wp14:anchorId="5043DDF5" wp14:editId="56A6D772">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5875176" w14:textId="77777777" w:rsidR="0065111D" w:rsidRPr="0065111D" w:rsidRDefault="0065111D" w:rsidP="004A1A14">
      <w:pPr>
        <w:jc w:val="both"/>
        <w:rPr>
          <w:rFonts w:ascii="Times New Roman" w:eastAsia="Times New Roman" w:hAnsi="Times New Roman" w:cs="Times New Roman"/>
          <w:sz w:val="24"/>
          <w:szCs w:val="24"/>
        </w:rPr>
      </w:pPr>
    </w:p>
    <w:p w14:paraId="734CEFA2" w14:textId="77777777" w:rsidR="0065111D" w:rsidRPr="0065111D" w:rsidRDefault="0065111D" w:rsidP="004A1A14">
      <w:pPr>
        <w:jc w:val="both"/>
        <w:rPr>
          <w:rFonts w:ascii="Times New Roman" w:eastAsia="Times New Roman" w:hAnsi="Times New Roman" w:cs="Times New Roman"/>
          <w:sz w:val="24"/>
          <w:szCs w:val="24"/>
        </w:rPr>
      </w:pPr>
    </w:p>
    <w:p w14:paraId="69921CE6" w14:textId="77777777" w:rsidR="0065111D" w:rsidRPr="0065111D" w:rsidRDefault="0065111D" w:rsidP="004A1A14">
      <w:pPr>
        <w:jc w:val="both"/>
        <w:rPr>
          <w:rFonts w:ascii="Times New Roman" w:eastAsia="Times New Roman" w:hAnsi="Times New Roman" w:cs="Times New Roman"/>
          <w:sz w:val="24"/>
          <w:szCs w:val="24"/>
        </w:rPr>
      </w:pPr>
    </w:p>
    <w:p w14:paraId="256B97EC" w14:textId="77777777" w:rsidR="0065111D" w:rsidRPr="0065111D" w:rsidRDefault="0065111D" w:rsidP="004A1A14">
      <w:pPr>
        <w:jc w:val="both"/>
        <w:rPr>
          <w:rFonts w:ascii="Times New Roman" w:eastAsia="Times New Roman" w:hAnsi="Times New Roman" w:cs="Times New Roman"/>
          <w:sz w:val="24"/>
          <w:szCs w:val="24"/>
        </w:rPr>
      </w:pPr>
    </w:p>
    <w:p w14:paraId="2BAFEF95" w14:textId="77777777" w:rsidR="0065111D" w:rsidRPr="0065111D" w:rsidRDefault="0065111D" w:rsidP="004A1A14">
      <w:pPr>
        <w:jc w:val="both"/>
        <w:rPr>
          <w:rFonts w:ascii="Times New Roman" w:eastAsia="Times New Roman" w:hAnsi="Times New Roman" w:cs="Times New Roman"/>
          <w:sz w:val="24"/>
          <w:szCs w:val="24"/>
        </w:rPr>
      </w:pPr>
    </w:p>
    <w:p w14:paraId="1786FF79" w14:textId="77777777" w:rsidR="0065111D" w:rsidRPr="0065111D" w:rsidRDefault="0065111D" w:rsidP="004A1A14">
      <w:pPr>
        <w:jc w:val="both"/>
        <w:rPr>
          <w:rFonts w:ascii="Times New Roman" w:eastAsia="Times New Roman" w:hAnsi="Times New Roman" w:cs="Times New Roman"/>
          <w:sz w:val="24"/>
          <w:szCs w:val="24"/>
        </w:rPr>
      </w:pPr>
    </w:p>
    <w:p w14:paraId="31037E5A" w14:textId="77777777" w:rsidR="0065111D" w:rsidRDefault="0065111D" w:rsidP="004A1A14">
      <w:pPr>
        <w:jc w:val="both"/>
        <w:rPr>
          <w:rFonts w:ascii="Times New Roman" w:eastAsia="Times New Roman" w:hAnsi="Times New Roman" w:cs="Times New Roman"/>
          <w:sz w:val="24"/>
          <w:szCs w:val="24"/>
        </w:rPr>
      </w:pPr>
    </w:p>
    <w:p w14:paraId="6E1321C7" w14:textId="77777777" w:rsidR="00E117B4" w:rsidRDefault="0065111D" w:rsidP="004A1A14">
      <w:pPr>
        <w:tabs>
          <w:tab w:val="left" w:pos="9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D5F0DC9" w14:textId="3DCD9F52" w:rsidR="00715349" w:rsidRPr="00E4353A" w:rsidRDefault="000B3D76" w:rsidP="004A1A14">
      <w:pPr>
        <w:pStyle w:val="Heading1"/>
      </w:pPr>
      <w:bookmarkStart w:id="11" w:name="_Toc40607011"/>
      <w:r w:rsidRPr="00E4353A">
        <w:t>LIMITATIONS</w:t>
      </w:r>
      <w:bookmarkEnd w:id="11"/>
    </w:p>
    <w:p w14:paraId="42A0C08B" w14:textId="77777777" w:rsidR="00715349" w:rsidRDefault="005F7ED2" w:rsidP="004A1A14">
      <w:pPr>
        <w:tabs>
          <w:tab w:val="left" w:pos="972"/>
        </w:tabs>
        <w:jc w:val="both"/>
        <w:rPr>
          <w:sz w:val="23"/>
          <w:szCs w:val="23"/>
        </w:rPr>
      </w:pPr>
      <w:r>
        <w:rPr>
          <w:sz w:val="23"/>
          <w:szCs w:val="23"/>
        </w:rPr>
        <w:t>We found variability in results between the regions in Malawi. However, the analysis is limited by data availability, as the</w:t>
      </w:r>
      <w:r>
        <w:t xml:space="preserve"> </w:t>
      </w:r>
      <w:r>
        <w:rPr>
          <w:sz w:val="23"/>
          <w:szCs w:val="23"/>
        </w:rPr>
        <w:t xml:space="preserve">DHS samples are </w:t>
      </w:r>
      <w:r w:rsidR="000B3D76">
        <w:rPr>
          <w:sz w:val="23"/>
          <w:szCs w:val="23"/>
        </w:rPr>
        <w:t>too small to look at regions</w:t>
      </w:r>
      <w:r>
        <w:rPr>
          <w:sz w:val="23"/>
          <w:szCs w:val="23"/>
        </w:rPr>
        <w:t xml:space="preserve"> within-country variability. A related limitation is the spatial scale of the analysis. DHS samples are </w:t>
      </w:r>
      <w:r w:rsidR="000B3D76">
        <w:rPr>
          <w:sz w:val="23"/>
          <w:szCs w:val="23"/>
        </w:rPr>
        <w:t>rarely representative</w:t>
      </w:r>
      <w:r>
        <w:t xml:space="preserve"> </w:t>
      </w:r>
      <w:r>
        <w:rPr>
          <w:sz w:val="23"/>
          <w:szCs w:val="23"/>
        </w:rPr>
        <w:t xml:space="preserve">within sub-national regions, which limits our ability to examine the </w:t>
      </w:r>
      <w:r w:rsidR="000B3D76">
        <w:rPr>
          <w:sz w:val="23"/>
          <w:szCs w:val="23"/>
        </w:rPr>
        <w:t xml:space="preserve">flood </w:t>
      </w:r>
      <w:proofErr w:type="spellStart"/>
      <w:r w:rsidR="000B3D76">
        <w:rPr>
          <w:sz w:val="23"/>
          <w:szCs w:val="23"/>
        </w:rPr>
        <w:t>exents</w:t>
      </w:r>
      <w:proofErr w:type="spellEnd"/>
      <w:r>
        <w:rPr>
          <w:sz w:val="23"/>
          <w:szCs w:val="23"/>
        </w:rPr>
        <w:t xml:space="preserve"> within specific regions of a country. This modest number of clus</w:t>
      </w:r>
      <w:r w:rsidR="000B3D76">
        <w:rPr>
          <w:sz w:val="23"/>
          <w:szCs w:val="23"/>
        </w:rPr>
        <w:t>ters means that some</w:t>
      </w:r>
      <w:r>
        <w:t xml:space="preserve"> </w:t>
      </w:r>
      <w:r>
        <w:rPr>
          <w:sz w:val="23"/>
          <w:szCs w:val="23"/>
        </w:rPr>
        <w:t xml:space="preserve">areas that are flood or drought prone may not be covered by the DHS data, limiting </w:t>
      </w:r>
      <w:proofErr w:type="gramStart"/>
      <w:r>
        <w:rPr>
          <w:sz w:val="23"/>
          <w:szCs w:val="23"/>
        </w:rPr>
        <w:t xml:space="preserve">our </w:t>
      </w:r>
      <w:r>
        <w:t xml:space="preserve"> </w:t>
      </w:r>
      <w:r>
        <w:rPr>
          <w:sz w:val="23"/>
          <w:szCs w:val="23"/>
        </w:rPr>
        <w:t>ability</w:t>
      </w:r>
      <w:proofErr w:type="gramEnd"/>
      <w:r>
        <w:rPr>
          <w:sz w:val="23"/>
          <w:szCs w:val="23"/>
        </w:rPr>
        <w:t xml:space="preserve"> to test robustness.</w:t>
      </w:r>
    </w:p>
    <w:p w14:paraId="2C077D53" w14:textId="77777777" w:rsidR="000B3D76" w:rsidRDefault="005F7ED2" w:rsidP="004A1A14">
      <w:pPr>
        <w:tabs>
          <w:tab w:val="left" w:pos="972"/>
        </w:tabs>
        <w:jc w:val="both"/>
        <w:rPr>
          <w:sz w:val="23"/>
          <w:szCs w:val="23"/>
        </w:rPr>
      </w:pPr>
      <w:r>
        <w:rPr>
          <w:sz w:val="23"/>
          <w:szCs w:val="23"/>
        </w:rPr>
        <w:t>In this study, we have not investigated factors that influence the vulnerability of households to flooding such as the building quality, or othe</w:t>
      </w:r>
      <w:r w:rsidR="000B3D76">
        <w:rPr>
          <w:sz w:val="23"/>
          <w:szCs w:val="23"/>
        </w:rPr>
        <w:t>r determinants of flood impacts</w:t>
      </w:r>
      <w:r>
        <w:t xml:space="preserve"> </w:t>
      </w:r>
      <w:r>
        <w:rPr>
          <w:sz w:val="23"/>
          <w:szCs w:val="23"/>
        </w:rPr>
        <w:t>such as flood duration, (Dang et al., 2010; Parker et al., 1987), and it</w:t>
      </w:r>
      <w:r w:rsidR="000B3D76">
        <w:rPr>
          <w:sz w:val="23"/>
          <w:szCs w:val="23"/>
        </w:rPr>
        <w:t>s impact on indirect</w:t>
      </w:r>
      <w:r>
        <w:t xml:space="preserve"> </w:t>
      </w:r>
      <w:r>
        <w:rPr>
          <w:sz w:val="23"/>
          <w:szCs w:val="23"/>
        </w:rPr>
        <w:t>losses such as loss in output and revenue and economic disruption (</w:t>
      </w:r>
      <w:proofErr w:type="spellStart"/>
      <w:r>
        <w:rPr>
          <w:sz w:val="23"/>
          <w:szCs w:val="23"/>
        </w:rPr>
        <w:t>Lekuthai</w:t>
      </w:r>
      <w:proofErr w:type="spellEnd"/>
      <w:r>
        <w:rPr>
          <w:sz w:val="23"/>
          <w:szCs w:val="23"/>
        </w:rPr>
        <w:t xml:space="preserve"> and </w:t>
      </w:r>
      <w:r>
        <w:t xml:space="preserve">382 </w:t>
      </w:r>
      <w:proofErr w:type="spellStart"/>
      <w:r>
        <w:rPr>
          <w:sz w:val="23"/>
          <w:szCs w:val="23"/>
        </w:rPr>
        <w:t>Vongvisessomjai</w:t>
      </w:r>
      <w:proofErr w:type="spellEnd"/>
      <w:r>
        <w:rPr>
          <w:sz w:val="23"/>
          <w:szCs w:val="23"/>
        </w:rPr>
        <w:t xml:space="preserve">, 2001) and flood-related health issues; and flood level rise rate which is </w:t>
      </w:r>
      <w:r>
        <w:t xml:space="preserve">383 </w:t>
      </w:r>
      <w:r>
        <w:rPr>
          <w:sz w:val="23"/>
          <w:szCs w:val="23"/>
        </w:rPr>
        <w:t>especially important in terms of mortality (</w:t>
      </w:r>
      <w:proofErr w:type="spellStart"/>
      <w:r>
        <w:rPr>
          <w:sz w:val="23"/>
          <w:szCs w:val="23"/>
        </w:rPr>
        <w:t>Jonkman</w:t>
      </w:r>
      <w:proofErr w:type="spellEnd"/>
      <w:r>
        <w:rPr>
          <w:sz w:val="23"/>
          <w:szCs w:val="23"/>
        </w:rPr>
        <w:t xml:space="preserve"> et al., 2009). </w:t>
      </w:r>
    </w:p>
    <w:p w14:paraId="365F910D" w14:textId="77777777" w:rsidR="000B3D76" w:rsidRDefault="000B3D76" w:rsidP="004A1A14">
      <w:pPr>
        <w:tabs>
          <w:tab w:val="left" w:pos="972"/>
        </w:tabs>
        <w:jc w:val="both"/>
        <w:rPr>
          <w:sz w:val="23"/>
          <w:szCs w:val="23"/>
        </w:rPr>
      </w:pPr>
    </w:p>
    <w:p w14:paraId="0B4C6689" w14:textId="77777777" w:rsidR="000B3D76" w:rsidRPr="00BA5D3E" w:rsidRDefault="000B3D76" w:rsidP="004A1A14">
      <w:pPr>
        <w:pStyle w:val="Heading1"/>
        <w:rPr>
          <w:sz w:val="23"/>
          <w:szCs w:val="23"/>
        </w:rPr>
      </w:pPr>
      <w:r w:rsidRPr="00BA5D3E">
        <w:rPr>
          <w:rFonts w:eastAsia="Times New Roman"/>
        </w:rPr>
        <w:t xml:space="preserve"> </w:t>
      </w:r>
      <w:bookmarkStart w:id="12" w:name="_Toc40607012"/>
      <w:r w:rsidRPr="00BA5D3E">
        <w:rPr>
          <w:rFonts w:eastAsia="Times New Roman"/>
        </w:rPr>
        <w:t>CONCLUSION</w:t>
      </w:r>
      <w:bookmarkEnd w:id="12"/>
    </w:p>
    <w:p w14:paraId="0D063BD6" w14:textId="77777777" w:rsidR="00306664" w:rsidRPr="00075AA5" w:rsidRDefault="00306664" w:rsidP="004A1A14">
      <w:pPr>
        <w:autoSpaceDE w:val="0"/>
        <w:autoSpaceDN w:val="0"/>
        <w:adjustRightInd w:val="0"/>
        <w:spacing w:after="0"/>
        <w:jc w:val="both"/>
        <w:rPr>
          <w:rFonts w:ascii="Times New Roman" w:hAnsi="Times New Roman" w:cs="Times New Roman"/>
          <w:sz w:val="24"/>
          <w:szCs w:val="24"/>
        </w:rPr>
      </w:pPr>
      <w:r w:rsidRPr="00075AA5">
        <w:rPr>
          <w:rFonts w:ascii="Times New Roman" w:hAnsi="Times New Roman" w:cs="Times New Roman"/>
          <w:sz w:val="24"/>
          <w:szCs w:val="24"/>
        </w:rPr>
        <w:t xml:space="preserve">The </w:t>
      </w:r>
      <w:r w:rsidR="00AE48CF" w:rsidRPr="00075AA5">
        <w:rPr>
          <w:rFonts w:ascii="Times New Roman" w:hAnsi="Times New Roman" w:cs="Times New Roman"/>
          <w:sz w:val="24"/>
          <w:szCs w:val="24"/>
        </w:rPr>
        <w:t>general conclusion of this report</w:t>
      </w:r>
      <w:r w:rsidRPr="00075AA5">
        <w:rPr>
          <w:rFonts w:ascii="Times New Roman" w:hAnsi="Times New Roman" w:cs="Times New Roman"/>
          <w:sz w:val="24"/>
          <w:szCs w:val="24"/>
        </w:rPr>
        <w:t xml:space="preserve"> is that poor people are disproportionally exposed to </w:t>
      </w:r>
      <w:r w:rsidR="00AE48CF" w:rsidRPr="00075AA5">
        <w:rPr>
          <w:rFonts w:ascii="Times New Roman" w:hAnsi="Times New Roman" w:cs="Times New Roman"/>
          <w:sz w:val="24"/>
          <w:szCs w:val="24"/>
        </w:rPr>
        <w:t>rural</w:t>
      </w:r>
      <w:r w:rsidR="000B3D76" w:rsidRPr="00075AA5">
        <w:rPr>
          <w:rFonts w:ascii="Times New Roman" w:hAnsi="Times New Roman" w:cs="Times New Roman"/>
          <w:sz w:val="24"/>
          <w:szCs w:val="24"/>
        </w:rPr>
        <w:t xml:space="preserve"> floods. A particular concern is the fact that some of the regions where poor people are overexposed will also experience more frequent flooding in the future due to climate change</w:t>
      </w:r>
      <w:r w:rsidR="00AE48CF" w:rsidRPr="00075AA5">
        <w:rPr>
          <w:rFonts w:ascii="Times New Roman" w:hAnsi="Times New Roman" w:cs="Times New Roman"/>
          <w:sz w:val="24"/>
          <w:szCs w:val="24"/>
        </w:rPr>
        <w:t xml:space="preserve">. Government should enforce land-use regulation, risk-sensitive land-use policies that </w:t>
      </w:r>
      <w:proofErr w:type="gramStart"/>
      <w:r w:rsidR="00AE48CF" w:rsidRPr="00075AA5">
        <w:rPr>
          <w:rFonts w:ascii="Times New Roman" w:hAnsi="Times New Roman" w:cs="Times New Roman"/>
          <w:sz w:val="24"/>
          <w:szCs w:val="24"/>
        </w:rPr>
        <w:t>protect  poor</w:t>
      </w:r>
      <w:proofErr w:type="gramEnd"/>
      <w:r w:rsidR="00AE48CF" w:rsidRPr="00075AA5">
        <w:rPr>
          <w:rFonts w:ascii="Times New Roman" w:hAnsi="Times New Roman" w:cs="Times New Roman"/>
          <w:sz w:val="24"/>
          <w:szCs w:val="24"/>
        </w:rPr>
        <w:t xml:space="preserve"> people, such as flood zoning and land entitlement support the access of poor people to opportunities and not stifle them.</w:t>
      </w:r>
      <w:r w:rsidR="00075AA5" w:rsidRPr="00075AA5">
        <w:rPr>
          <w:rFonts w:ascii="Times New Roman" w:hAnsi="Times New Roman" w:cs="Times New Roman"/>
          <w:sz w:val="24"/>
          <w:szCs w:val="24"/>
        </w:rPr>
        <w:t xml:space="preserve"> The results suggest that integrating local knowledge in developing </w:t>
      </w:r>
      <w:proofErr w:type="spellStart"/>
      <w:r w:rsidR="00075AA5" w:rsidRPr="00075AA5">
        <w:rPr>
          <w:rFonts w:ascii="Times New Roman" w:hAnsi="Times New Roman" w:cs="Times New Roman"/>
          <w:sz w:val="24"/>
          <w:szCs w:val="24"/>
        </w:rPr>
        <w:t>localised</w:t>
      </w:r>
      <w:proofErr w:type="spellEnd"/>
      <w:r w:rsidR="00075AA5" w:rsidRPr="00075AA5">
        <w:rPr>
          <w:rFonts w:ascii="Times New Roman" w:hAnsi="Times New Roman" w:cs="Times New Roman"/>
          <w:sz w:val="24"/>
          <w:szCs w:val="24"/>
        </w:rPr>
        <w:t xml:space="preserve"> and relevant climate change adaptation strategies is essential in Malawi. This can be achieved by creating a forum for interaction between scientists and indigenous knowledge holders.</w:t>
      </w:r>
    </w:p>
    <w:p w14:paraId="43323EB5" w14:textId="77777777" w:rsidR="00715349" w:rsidRPr="00075AA5" w:rsidRDefault="00715349" w:rsidP="004A1A14">
      <w:pPr>
        <w:tabs>
          <w:tab w:val="left" w:pos="972"/>
        </w:tabs>
        <w:jc w:val="both"/>
        <w:rPr>
          <w:rFonts w:ascii="Times New Roman" w:eastAsia="Times New Roman" w:hAnsi="Times New Roman" w:cs="Times New Roman"/>
          <w:sz w:val="24"/>
          <w:szCs w:val="24"/>
        </w:rPr>
      </w:pPr>
    </w:p>
    <w:p w14:paraId="30D2B5BF" w14:textId="77777777" w:rsidR="00AE1B7E" w:rsidRDefault="00AE1B7E" w:rsidP="004A1A14">
      <w:pPr>
        <w:pStyle w:val="Heading1"/>
        <w:rPr>
          <w:rFonts w:eastAsia="Times New Roman"/>
        </w:rPr>
      </w:pPr>
    </w:p>
    <w:p w14:paraId="1E9330F0" w14:textId="77777777" w:rsidR="00AE1B7E" w:rsidRDefault="00AE1B7E" w:rsidP="004A1A14">
      <w:pPr>
        <w:pStyle w:val="Heading1"/>
        <w:rPr>
          <w:rFonts w:eastAsia="Times New Roman"/>
        </w:rPr>
      </w:pPr>
    </w:p>
    <w:p w14:paraId="799C87E8" w14:textId="77777777" w:rsidR="0065111D" w:rsidRDefault="0065111D" w:rsidP="004A1A14">
      <w:pPr>
        <w:pStyle w:val="Heading1"/>
        <w:rPr>
          <w:rFonts w:eastAsia="Times New Roman"/>
        </w:rPr>
      </w:pPr>
      <w:bookmarkStart w:id="13" w:name="_Toc40607013"/>
      <w:r>
        <w:rPr>
          <w:rFonts w:eastAsia="Times New Roman"/>
        </w:rPr>
        <w:t>References</w:t>
      </w:r>
      <w:bookmarkEnd w:id="13"/>
    </w:p>
    <w:p w14:paraId="0516CD8A" w14:textId="77777777" w:rsidR="0065111D" w:rsidRPr="009777CE" w:rsidRDefault="0065111D" w:rsidP="004A1A14">
      <w:pPr>
        <w:autoSpaceDE w:val="0"/>
        <w:autoSpaceDN w:val="0"/>
        <w:adjustRightInd w:val="0"/>
        <w:spacing w:after="0"/>
        <w:jc w:val="both"/>
        <w:rPr>
          <w:rFonts w:ascii="Times New Roman" w:hAnsi="Times New Roman" w:cs="Times New Roman"/>
        </w:rPr>
      </w:pPr>
      <w:r w:rsidRPr="009777CE">
        <w:rPr>
          <w:rFonts w:ascii="Times New Roman" w:hAnsi="Times New Roman" w:cs="Times New Roman"/>
        </w:rPr>
        <w:t>Malawi 2019 Floods Post Disaster Needs Assessment Report</w:t>
      </w:r>
      <w:r w:rsidR="00715349" w:rsidRPr="009777CE">
        <w:rPr>
          <w:rFonts w:ascii="Times New Roman" w:hAnsi="Times New Roman" w:cs="Times New Roman"/>
        </w:rPr>
        <w:t>, 2019</w:t>
      </w:r>
    </w:p>
    <w:p w14:paraId="56D7DD28" w14:textId="77777777" w:rsidR="00715349" w:rsidRPr="009777CE" w:rsidRDefault="00715349" w:rsidP="004A1A14">
      <w:pPr>
        <w:autoSpaceDE w:val="0"/>
        <w:autoSpaceDN w:val="0"/>
        <w:adjustRightInd w:val="0"/>
        <w:spacing w:after="0"/>
        <w:jc w:val="both"/>
        <w:rPr>
          <w:rFonts w:ascii="Times New Roman" w:hAnsi="Times New Roman" w:cs="Times New Roman"/>
        </w:rPr>
      </w:pPr>
      <w:proofErr w:type="spellStart"/>
      <w:r w:rsidRPr="009777CE">
        <w:rPr>
          <w:rFonts w:ascii="Times New Roman" w:hAnsi="Times New Roman" w:cs="Times New Roman"/>
        </w:rPr>
        <w:t>Er</w:t>
      </w:r>
      <w:proofErr w:type="spellEnd"/>
      <w:r w:rsidRPr="009777CE">
        <w:rPr>
          <w:rFonts w:ascii="Times New Roman" w:hAnsi="Times New Roman" w:cs="Times New Roman"/>
        </w:rPr>
        <w:t xml:space="preserve">-Xuan Sung, Meng-Han Tsai, Shih-Chung Jessy </w:t>
      </w:r>
      <w:proofErr w:type="gramStart"/>
      <w:r w:rsidRPr="009777CE">
        <w:rPr>
          <w:rFonts w:ascii="Times New Roman" w:hAnsi="Times New Roman" w:cs="Times New Roman"/>
        </w:rPr>
        <w:t>Kang ,</w:t>
      </w:r>
      <w:proofErr w:type="gramEnd"/>
      <w:r w:rsidRPr="009777CE">
        <w:rPr>
          <w:rFonts w:ascii="Times New Roman" w:hAnsi="Times New Roman" w:cs="Times New Roman"/>
        </w:rPr>
        <w:t xml:space="preserve"> An Interactive Data Visualization System for Flood Warnings in Taiwan, 2013</w:t>
      </w:r>
    </w:p>
    <w:p w14:paraId="324C1FF3" w14:textId="77777777" w:rsidR="00715349" w:rsidRPr="009777CE" w:rsidRDefault="0087762A" w:rsidP="004A1A14">
      <w:pPr>
        <w:autoSpaceDE w:val="0"/>
        <w:autoSpaceDN w:val="0"/>
        <w:adjustRightInd w:val="0"/>
        <w:spacing w:after="0"/>
        <w:jc w:val="both"/>
        <w:rPr>
          <w:rFonts w:ascii="Times New Roman" w:hAnsi="Times New Roman" w:cs="Times New Roman"/>
        </w:rPr>
      </w:pPr>
      <w:r w:rsidRPr="009777CE">
        <w:rPr>
          <w:rFonts w:ascii="Times New Roman" w:hAnsi="Times New Roman" w:cs="Times New Roman"/>
        </w:rPr>
        <w:t>Standard Operating Procedure for Early Warning System in Malawi</w:t>
      </w:r>
    </w:p>
    <w:p w14:paraId="2D726DA4" w14:textId="77777777" w:rsidR="009777CE" w:rsidRPr="009777CE" w:rsidRDefault="009777CE" w:rsidP="004A1A14">
      <w:pPr>
        <w:autoSpaceDE w:val="0"/>
        <w:autoSpaceDN w:val="0"/>
        <w:adjustRightInd w:val="0"/>
        <w:spacing w:after="0"/>
        <w:jc w:val="both"/>
        <w:rPr>
          <w:rFonts w:ascii="Times New Roman" w:hAnsi="Times New Roman" w:cs="Times New Roman"/>
        </w:rPr>
      </w:pPr>
      <w:r w:rsidRPr="009777CE">
        <w:rPr>
          <w:rFonts w:ascii="Times New Roman" w:hAnsi="Times New Roman" w:cs="Times New Roman"/>
        </w:rPr>
        <w:t>Government of Malawi. 2010. Second National Communication of Malawi. Ministry of Natural Resources and Environmental Affairs, Lilongwe, Malawi.</w:t>
      </w:r>
    </w:p>
    <w:p w14:paraId="19E5078B" w14:textId="74B99660" w:rsidR="00715349" w:rsidRDefault="00803B1D" w:rsidP="004A1A14">
      <w:pPr>
        <w:autoSpaceDE w:val="0"/>
        <w:autoSpaceDN w:val="0"/>
        <w:adjustRightInd w:val="0"/>
        <w:spacing w:after="0"/>
        <w:jc w:val="both"/>
        <w:rPr>
          <w:rFonts w:ascii="Times New Roman" w:hAnsi="Times New Roman" w:cs="Times New Roman"/>
        </w:rPr>
      </w:pPr>
      <w:r w:rsidRPr="00803B1D">
        <w:rPr>
          <w:rFonts w:ascii="Times New Roman" w:hAnsi="Times New Roman" w:cs="Times New Roman"/>
        </w:rPr>
        <w:t>fao.org/3/y4632e/y4632e0n.htm#fnB85</w:t>
      </w:r>
    </w:p>
    <w:p w14:paraId="6EF50E84" w14:textId="77777777" w:rsidR="000567A7" w:rsidRDefault="000567A7" w:rsidP="004A1A14">
      <w:pPr>
        <w:autoSpaceDE w:val="0"/>
        <w:autoSpaceDN w:val="0"/>
        <w:adjustRightInd w:val="0"/>
        <w:spacing w:after="0"/>
        <w:jc w:val="both"/>
        <w:rPr>
          <w:rFonts w:ascii="Times New Roman" w:hAnsi="Times New Roman" w:cs="Times New Roman"/>
        </w:rPr>
      </w:pPr>
    </w:p>
    <w:p w14:paraId="4A3AD28B" w14:textId="4DA15027" w:rsidR="000567A7" w:rsidRPr="009777CE" w:rsidRDefault="000567A7" w:rsidP="004A1A14">
      <w:pPr>
        <w:autoSpaceDE w:val="0"/>
        <w:autoSpaceDN w:val="0"/>
        <w:adjustRightInd w:val="0"/>
        <w:spacing w:after="0"/>
        <w:jc w:val="both"/>
        <w:rPr>
          <w:rFonts w:ascii="Times New Roman" w:hAnsi="Times New Roman" w:cs="Times New Roman"/>
        </w:rPr>
      </w:pPr>
      <w:r>
        <w:rPr>
          <w:rFonts w:ascii="Times New Roman" w:hAnsi="Times New Roman" w:cs="Times New Roman"/>
        </w:rPr>
        <w:t>Our precipitation data came from climateknowlegdeportal.worldbank.org/download-data</w:t>
      </w:r>
    </w:p>
    <w:sectPr w:rsidR="000567A7" w:rsidRPr="009777CE" w:rsidSect="00116BE8">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79FD9" w14:textId="77777777" w:rsidR="00A1081E" w:rsidRDefault="00A1081E" w:rsidP="00991E0F">
      <w:pPr>
        <w:spacing w:after="0" w:line="240" w:lineRule="auto"/>
      </w:pPr>
      <w:r>
        <w:separator/>
      </w:r>
    </w:p>
  </w:endnote>
  <w:endnote w:type="continuationSeparator" w:id="0">
    <w:p w14:paraId="75ABEB63" w14:textId="77777777" w:rsidR="00A1081E" w:rsidRDefault="00A1081E" w:rsidP="00991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5110439"/>
      <w:docPartObj>
        <w:docPartGallery w:val="Page Numbers (Bottom of Page)"/>
        <w:docPartUnique/>
      </w:docPartObj>
    </w:sdtPr>
    <w:sdtEndPr>
      <w:rPr>
        <w:noProof/>
      </w:rPr>
    </w:sdtEndPr>
    <w:sdtContent>
      <w:p w14:paraId="38308CB1" w14:textId="36EC875A" w:rsidR="00736A4B" w:rsidRDefault="00736A4B">
        <w:pPr>
          <w:pStyle w:val="Footer"/>
        </w:pPr>
        <w:r>
          <w:fldChar w:fldCharType="begin"/>
        </w:r>
        <w:r>
          <w:instrText xml:space="preserve"> PAGE   \* MERGEFORMAT </w:instrText>
        </w:r>
        <w:r>
          <w:fldChar w:fldCharType="separate"/>
        </w:r>
        <w:r>
          <w:rPr>
            <w:noProof/>
          </w:rPr>
          <w:t>2</w:t>
        </w:r>
        <w:r>
          <w:rPr>
            <w:noProof/>
          </w:rPr>
          <w:fldChar w:fldCharType="end"/>
        </w:r>
      </w:p>
    </w:sdtContent>
  </w:sdt>
  <w:p w14:paraId="49AFEFE1" w14:textId="77777777" w:rsidR="00736A4B" w:rsidRDefault="00736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58ED1" w14:textId="77777777" w:rsidR="00A1081E" w:rsidRDefault="00A1081E" w:rsidP="00991E0F">
      <w:pPr>
        <w:spacing w:after="0" w:line="240" w:lineRule="auto"/>
      </w:pPr>
      <w:r>
        <w:separator/>
      </w:r>
    </w:p>
  </w:footnote>
  <w:footnote w:type="continuationSeparator" w:id="0">
    <w:p w14:paraId="07135F78" w14:textId="77777777" w:rsidR="00A1081E" w:rsidRDefault="00A1081E" w:rsidP="00991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11CCA"/>
    <w:multiLevelType w:val="multilevel"/>
    <w:tmpl w:val="4A8E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23D0E"/>
    <w:multiLevelType w:val="hybridMultilevel"/>
    <w:tmpl w:val="28A24EDC"/>
    <w:lvl w:ilvl="0" w:tplc="B2ACF05A">
      <w:start w:val="1"/>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8A4526D"/>
    <w:multiLevelType w:val="hybridMultilevel"/>
    <w:tmpl w:val="71EA878C"/>
    <w:lvl w:ilvl="0" w:tplc="B2ACF05A">
      <w:start w:val="1"/>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93D30BA"/>
    <w:multiLevelType w:val="hybridMultilevel"/>
    <w:tmpl w:val="FC44544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4" w15:restartNumberingAfterBreak="0">
    <w:nsid w:val="3BFC63BA"/>
    <w:multiLevelType w:val="multilevel"/>
    <w:tmpl w:val="35101720"/>
    <w:lvl w:ilvl="0">
      <w:start w:val="4"/>
      <w:numFmt w:val="decimal"/>
      <w:lvlText w:val="%1.0"/>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080" w:hanging="360"/>
      </w:pPr>
      <w:rPr>
        <w:rFonts w:ascii="Times New Roman" w:eastAsia="Times New Roman" w:hAnsi="Times New Roman" w:cs="Times New Roman" w:hint="default"/>
        <w:sz w:val="24"/>
      </w:rPr>
    </w:lvl>
    <w:lvl w:ilvl="2">
      <w:start w:val="1"/>
      <w:numFmt w:val="decimal"/>
      <w:lvlText w:val="%1.%2.%3"/>
      <w:lvlJc w:val="left"/>
      <w:pPr>
        <w:ind w:left="2160" w:hanging="720"/>
      </w:pPr>
      <w:rPr>
        <w:rFonts w:ascii="Times New Roman" w:eastAsia="Times New Roman" w:hAnsi="Times New Roman" w:cs="Times New Roman" w:hint="default"/>
        <w:sz w:val="24"/>
      </w:rPr>
    </w:lvl>
    <w:lvl w:ilvl="3">
      <w:start w:val="1"/>
      <w:numFmt w:val="decimal"/>
      <w:lvlText w:val="%1.%2.%3.%4"/>
      <w:lvlJc w:val="left"/>
      <w:pPr>
        <w:ind w:left="2880" w:hanging="720"/>
      </w:pPr>
      <w:rPr>
        <w:rFonts w:ascii="Times New Roman" w:eastAsia="Times New Roman" w:hAnsi="Times New Roman" w:cs="Times New Roman" w:hint="default"/>
        <w:sz w:val="24"/>
      </w:rPr>
    </w:lvl>
    <w:lvl w:ilvl="4">
      <w:start w:val="1"/>
      <w:numFmt w:val="decimal"/>
      <w:lvlText w:val="%1.%2.%3.%4.%5"/>
      <w:lvlJc w:val="left"/>
      <w:pPr>
        <w:ind w:left="3960" w:hanging="1080"/>
      </w:pPr>
      <w:rPr>
        <w:rFonts w:ascii="Times New Roman" w:eastAsia="Times New Roman" w:hAnsi="Times New Roman" w:cs="Times New Roman" w:hint="default"/>
        <w:sz w:val="24"/>
      </w:rPr>
    </w:lvl>
    <w:lvl w:ilvl="5">
      <w:start w:val="1"/>
      <w:numFmt w:val="decimal"/>
      <w:lvlText w:val="%1.%2.%3.%4.%5.%6"/>
      <w:lvlJc w:val="left"/>
      <w:pPr>
        <w:ind w:left="4680" w:hanging="1080"/>
      </w:pPr>
      <w:rPr>
        <w:rFonts w:ascii="Times New Roman" w:eastAsia="Times New Roman" w:hAnsi="Times New Roman" w:cs="Times New Roman" w:hint="default"/>
        <w:sz w:val="24"/>
      </w:rPr>
    </w:lvl>
    <w:lvl w:ilvl="6">
      <w:start w:val="1"/>
      <w:numFmt w:val="decimal"/>
      <w:lvlText w:val="%1.%2.%3.%4.%5.%6.%7"/>
      <w:lvlJc w:val="left"/>
      <w:pPr>
        <w:ind w:left="5760" w:hanging="1440"/>
      </w:pPr>
      <w:rPr>
        <w:rFonts w:ascii="Times New Roman" w:eastAsia="Times New Roman" w:hAnsi="Times New Roman" w:cs="Times New Roman" w:hint="default"/>
        <w:sz w:val="24"/>
      </w:rPr>
    </w:lvl>
    <w:lvl w:ilvl="7">
      <w:start w:val="1"/>
      <w:numFmt w:val="decimal"/>
      <w:lvlText w:val="%1.%2.%3.%4.%5.%6.%7.%8"/>
      <w:lvlJc w:val="left"/>
      <w:pPr>
        <w:ind w:left="6480" w:hanging="1440"/>
      </w:pPr>
      <w:rPr>
        <w:rFonts w:ascii="Times New Roman" w:eastAsia="Times New Roman" w:hAnsi="Times New Roman" w:cs="Times New Roman" w:hint="default"/>
        <w:sz w:val="24"/>
      </w:rPr>
    </w:lvl>
    <w:lvl w:ilvl="8">
      <w:start w:val="1"/>
      <w:numFmt w:val="decimal"/>
      <w:lvlText w:val="%1.%2.%3.%4.%5.%6.%7.%8.%9"/>
      <w:lvlJc w:val="left"/>
      <w:pPr>
        <w:ind w:left="7560" w:hanging="1800"/>
      </w:pPr>
      <w:rPr>
        <w:rFonts w:ascii="Times New Roman" w:eastAsia="Times New Roman" w:hAnsi="Times New Roman" w:cs="Times New Roman" w:hint="default"/>
        <w:sz w:val="24"/>
      </w:rPr>
    </w:lvl>
  </w:abstractNum>
  <w:abstractNum w:abstractNumId="5" w15:restartNumberingAfterBreak="0">
    <w:nsid w:val="50452688"/>
    <w:multiLevelType w:val="hybridMultilevel"/>
    <w:tmpl w:val="D75EBB6E"/>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651656"/>
    <w:multiLevelType w:val="hybridMultilevel"/>
    <w:tmpl w:val="212ABD7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474209C"/>
    <w:multiLevelType w:val="multilevel"/>
    <w:tmpl w:val="7FEE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72798"/>
    <w:multiLevelType w:val="hybridMultilevel"/>
    <w:tmpl w:val="FEE8A83C"/>
    <w:lvl w:ilvl="0" w:tplc="AF4A5136">
      <w:start w:val="1"/>
      <w:numFmt w:val="lowerLetter"/>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826A2"/>
    <w:multiLevelType w:val="hybridMultilevel"/>
    <w:tmpl w:val="A1B6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CD4AD6"/>
    <w:multiLevelType w:val="multilevel"/>
    <w:tmpl w:val="D9D6998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3410AB5"/>
    <w:multiLevelType w:val="multilevel"/>
    <w:tmpl w:val="E5548A64"/>
    <w:lvl w:ilvl="0">
      <w:start w:val="5"/>
      <w:numFmt w:val="decimal"/>
      <w:lvlText w:val="%1.0"/>
      <w:lvlJc w:val="left"/>
      <w:pPr>
        <w:ind w:left="360" w:hanging="360"/>
      </w:pPr>
      <w:rPr>
        <w:rFonts w:ascii="Times New Roman" w:eastAsia="Times New Roman" w:hAnsi="Times New Roman" w:cs="Times New Roman" w:hint="default"/>
        <w:sz w:val="24"/>
      </w:rPr>
    </w:lvl>
    <w:lvl w:ilvl="1">
      <w:start w:val="1"/>
      <w:numFmt w:val="decimal"/>
      <w:lvlText w:val="%1.%2"/>
      <w:lvlJc w:val="left"/>
      <w:pPr>
        <w:ind w:left="1080" w:hanging="360"/>
      </w:pPr>
      <w:rPr>
        <w:rFonts w:ascii="Times New Roman" w:eastAsia="Times New Roman" w:hAnsi="Times New Roman" w:cs="Times New Roman" w:hint="default"/>
        <w:sz w:val="24"/>
      </w:rPr>
    </w:lvl>
    <w:lvl w:ilvl="2">
      <w:start w:val="1"/>
      <w:numFmt w:val="decimal"/>
      <w:lvlText w:val="%1.%2.%3"/>
      <w:lvlJc w:val="left"/>
      <w:pPr>
        <w:ind w:left="2160" w:hanging="720"/>
      </w:pPr>
      <w:rPr>
        <w:rFonts w:ascii="Times New Roman" w:eastAsia="Times New Roman" w:hAnsi="Times New Roman" w:cs="Times New Roman" w:hint="default"/>
        <w:sz w:val="24"/>
      </w:rPr>
    </w:lvl>
    <w:lvl w:ilvl="3">
      <w:start w:val="1"/>
      <w:numFmt w:val="decimal"/>
      <w:lvlText w:val="%1.%2.%3.%4"/>
      <w:lvlJc w:val="left"/>
      <w:pPr>
        <w:ind w:left="2880" w:hanging="720"/>
      </w:pPr>
      <w:rPr>
        <w:rFonts w:ascii="Times New Roman" w:eastAsia="Times New Roman" w:hAnsi="Times New Roman" w:cs="Times New Roman" w:hint="default"/>
        <w:sz w:val="24"/>
      </w:rPr>
    </w:lvl>
    <w:lvl w:ilvl="4">
      <w:start w:val="1"/>
      <w:numFmt w:val="decimal"/>
      <w:lvlText w:val="%1.%2.%3.%4.%5"/>
      <w:lvlJc w:val="left"/>
      <w:pPr>
        <w:ind w:left="3960" w:hanging="1080"/>
      </w:pPr>
      <w:rPr>
        <w:rFonts w:ascii="Times New Roman" w:eastAsia="Times New Roman" w:hAnsi="Times New Roman" w:cs="Times New Roman" w:hint="default"/>
        <w:sz w:val="24"/>
      </w:rPr>
    </w:lvl>
    <w:lvl w:ilvl="5">
      <w:start w:val="1"/>
      <w:numFmt w:val="decimal"/>
      <w:lvlText w:val="%1.%2.%3.%4.%5.%6"/>
      <w:lvlJc w:val="left"/>
      <w:pPr>
        <w:ind w:left="4680" w:hanging="1080"/>
      </w:pPr>
      <w:rPr>
        <w:rFonts w:ascii="Times New Roman" w:eastAsia="Times New Roman" w:hAnsi="Times New Roman" w:cs="Times New Roman" w:hint="default"/>
        <w:sz w:val="24"/>
      </w:rPr>
    </w:lvl>
    <w:lvl w:ilvl="6">
      <w:start w:val="1"/>
      <w:numFmt w:val="decimal"/>
      <w:lvlText w:val="%1.%2.%3.%4.%5.%6.%7"/>
      <w:lvlJc w:val="left"/>
      <w:pPr>
        <w:ind w:left="5760" w:hanging="1440"/>
      </w:pPr>
      <w:rPr>
        <w:rFonts w:ascii="Times New Roman" w:eastAsia="Times New Roman" w:hAnsi="Times New Roman" w:cs="Times New Roman" w:hint="default"/>
        <w:sz w:val="24"/>
      </w:rPr>
    </w:lvl>
    <w:lvl w:ilvl="7">
      <w:start w:val="1"/>
      <w:numFmt w:val="decimal"/>
      <w:lvlText w:val="%1.%2.%3.%4.%5.%6.%7.%8"/>
      <w:lvlJc w:val="left"/>
      <w:pPr>
        <w:ind w:left="6480" w:hanging="1440"/>
      </w:pPr>
      <w:rPr>
        <w:rFonts w:ascii="Times New Roman" w:eastAsia="Times New Roman" w:hAnsi="Times New Roman" w:cs="Times New Roman" w:hint="default"/>
        <w:sz w:val="24"/>
      </w:rPr>
    </w:lvl>
    <w:lvl w:ilvl="8">
      <w:start w:val="1"/>
      <w:numFmt w:val="decimal"/>
      <w:lvlText w:val="%1.%2.%3.%4.%5.%6.%7.%8.%9"/>
      <w:lvlJc w:val="left"/>
      <w:pPr>
        <w:ind w:left="7560" w:hanging="1800"/>
      </w:pPr>
      <w:rPr>
        <w:rFonts w:ascii="Times New Roman" w:eastAsia="Times New Roman" w:hAnsi="Times New Roman" w:cs="Times New Roman" w:hint="default"/>
        <w:sz w:val="24"/>
      </w:rPr>
    </w:lvl>
  </w:abstractNum>
  <w:abstractNum w:abstractNumId="12" w15:restartNumberingAfterBreak="0">
    <w:nsid w:val="6DB8771E"/>
    <w:multiLevelType w:val="hybridMultilevel"/>
    <w:tmpl w:val="7BC6D5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DF229F5"/>
    <w:multiLevelType w:val="multilevel"/>
    <w:tmpl w:val="B790C5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7"/>
  </w:num>
  <w:num w:numId="3">
    <w:abstractNumId w:val="0"/>
  </w:num>
  <w:num w:numId="4">
    <w:abstractNumId w:val="8"/>
  </w:num>
  <w:num w:numId="5">
    <w:abstractNumId w:val="4"/>
  </w:num>
  <w:num w:numId="6">
    <w:abstractNumId w:val="11"/>
  </w:num>
  <w:num w:numId="7">
    <w:abstractNumId w:val="9"/>
  </w:num>
  <w:num w:numId="8">
    <w:abstractNumId w:val="5"/>
  </w:num>
  <w:num w:numId="9">
    <w:abstractNumId w:val="13"/>
  </w:num>
  <w:num w:numId="10">
    <w:abstractNumId w:val="2"/>
  </w:num>
  <w:num w:numId="11">
    <w:abstractNumId w:val="1"/>
  </w:num>
  <w:num w:numId="12">
    <w:abstractNumId w:val="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1B1"/>
    <w:rsid w:val="00045015"/>
    <w:rsid w:val="000567A7"/>
    <w:rsid w:val="00075AA5"/>
    <w:rsid w:val="000B3D76"/>
    <w:rsid w:val="00116BE8"/>
    <w:rsid w:val="001274FB"/>
    <w:rsid w:val="00187277"/>
    <w:rsid w:val="001911B1"/>
    <w:rsid w:val="00212C40"/>
    <w:rsid w:val="00234997"/>
    <w:rsid w:val="00237A29"/>
    <w:rsid w:val="00241DD2"/>
    <w:rsid w:val="002707DA"/>
    <w:rsid w:val="00282761"/>
    <w:rsid w:val="00285E7F"/>
    <w:rsid w:val="002C031A"/>
    <w:rsid w:val="002C11C7"/>
    <w:rsid w:val="002E2F06"/>
    <w:rsid w:val="002E72A9"/>
    <w:rsid w:val="00306664"/>
    <w:rsid w:val="0033374C"/>
    <w:rsid w:val="003357E4"/>
    <w:rsid w:val="00344435"/>
    <w:rsid w:val="00346E8E"/>
    <w:rsid w:val="003672F5"/>
    <w:rsid w:val="00393CB5"/>
    <w:rsid w:val="003E2DC7"/>
    <w:rsid w:val="00450B56"/>
    <w:rsid w:val="00482860"/>
    <w:rsid w:val="004A1A14"/>
    <w:rsid w:val="004B0A48"/>
    <w:rsid w:val="004C3061"/>
    <w:rsid w:val="005012D6"/>
    <w:rsid w:val="00503617"/>
    <w:rsid w:val="00581199"/>
    <w:rsid w:val="005D432E"/>
    <w:rsid w:val="005F138E"/>
    <w:rsid w:val="005F7ED2"/>
    <w:rsid w:val="00642154"/>
    <w:rsid w:val="00650785"/>
    <w:rsid w:val="0065111D"/>
    <w:rsid w:val="006A32E0"/>
    <w:rsid w:val="006B18DC"/>
    <w:rsid w:val="006B729E"/>
    <w:rsid w:val="006F6025"/>
    <w:rsid w:val="00704134"/>
    <w:rsid w:val="00715349"/>
    <w:rsid w:val="007368FE"/>
    <w:rsid w:val="00736A4B"/>
    <w:rsid w:val="007418CF"/>
    <w:rsid w:val="00755781"/>
    <w:rsid w:val="007C191D"/>
    <w:rsid w:val="007E0DEB"/>
    <w:rsid w:val="00803B1D"/>
    <w:rsid w:val="00807857"/>
    <w:rsid w:val="00822332"/>
    <w:rsid w:val="00836CEF"/>
    <w:rsid w:val="00851896"/>
    <w:rsid w:val="00870B29"/>
    <w:rsid w:val="0087762A"/>
    <w:rsid w:val="008802DA"/>
    <w:rsid w:val="008A4222"/>
    <w:rsid w:val="008D451D"/>
    <w:rsid w:val="008D6A6F"/>
    <w:rsid w:val="008D7C2E"/>
    <w:rsid w:val="008E5F9A"/>
    <w:rsid w:val="008F05A3"/>
    <w:rsid w:val="009044A8"/>
    <w:rsid w:val="00916DA5"/>
    <w:rsid w:val="009246CB"/>
    <w:rsid w:val="00945537"/>
    <w:rsid w:val="0095275C"/>
    <w:rsid w:val="009777CE"/>
    <w:rsid w:val="00991E0F"/>
    <w:rsid w:val="009D480C"/>
    <w:rsid w:val="00A1081E"/>
    <w:rsid w:val="00A2228C"/>
    <w:rsid w:val="00A400EE"/>
    <w:rsid w:val="00A45FB5"/>
    <w:rsid w:val="00A60F09"/>
    <w:rsid w:val="00A90FE2"/>
    <w:rsid w:val="00A96443"/>
    <w:rsid w:val="00A9716A"/>
    <w:rsid w:val="00A97362"/>
    <w:rsid w:val="00AD1ACB"/>
    <w:rsid w:val="00AE1B7E"/>
    <w:rsid w:val="00AE48CF"/>
    <w:rsid w:val="00B03474"/>
    <w:rsid w:val="00B465AD"/>
    <w:rsid w:val="00B53C9F"/>
    <w:rsid w:val="00B85FB6"/>
    <w:rsid w:val="00BA5D3E"/>
    <w:rsid w:val="00BB0D53"/>
    <w:rsid w:val="00BB527B"/>
    <w:rsid w:val="00BD0AC2"/>
    <w:rsid w:val="00C01674"/>
    <w:rsid w:val="00C1056B"/>
    <w:rsid w:val="00C2061D"/>
    <w:rsid w:val="00C263EF"/>
    <w:rsid w:val="00C57E33"/>
    <w:rsid w:val="00C65758"/>
    <w:rsid w:val="00C84EF3"/>
    <w:rsid w:val="00C864D4"/>
    <w:rsid w:val="00CC46EC"/>
    <w:rsid w:val="00CD55F0"/>
    <w:rsid w:val="00D008C1"/>
    <w:rsid w:val="00D00CDB"/>
    <w:rsid w:val="00D650B6"/>
    <w:rsid w:val="00D80A56"/>
    <w:rsid w:val="00DB2620"/>
    <w:rsid w:val="00DD3113"/>
    <w:rsid w:val="00DD5EE7"/>
    <w:rsid w:val="00E05876"/>
    <w:rsid w:val="00E072FC"/>
    <w:rsid w:val="00E117B4"/>
    <w:rsid w:val="00E301F9"/>
    <w:rsid w:val="00E31AE8"/>
    <w:rsid w:val="00E4353A"/>
    <w:rsid w:val="00E54E0D"/>
    <w:rsid w:val="00E72703"/>
    <w:rsid w:val="00EA1669"/>
    <w:rsid w:val="00EA3477"/>
    <w:rsid w:val="00EB011D"/>
    <w:rsid w:val="00EE7D9E"/>
    <w:rsid w:val="00EF006F"/>
    <w:rsid w:val="00F406A3"/>
    <w:rsid w:val="00F8125F"/>
    <w:rsid w:val="00F87579"/>
    <w:rsid w:val="00FA0FF1"/>
    <w:rsid w:val="00FB002C"/>
    <w:rsid w:val="00FD1FB5"/>
    <w:rsid w:val="00FF0712"/>
    <w:rsid w:val="48CC39F7"/>
    <w:rsid w:val="51F10D98"/>
    <w:rsid w:val="6DE0D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95A16"/>
  <w15:docId w15:val="{536A0A62-72DB-40B9-80B6-E81C8C71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5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19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117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1B1"/>
    <w:pPr>
      <w:ind w:left="720"/>
      <w:contextualSpacing/>
    </w:pPr>
  </w:style>
  <w:style w:type="paragraph" w:styleId="NormalWeb">
    <w:name w:val="Normal (Web)"/>
    <w:basedOn w:val="Normal"/>
    <w:uiPriority w:val="99"/>
    <w:unhideWhenUsed/>
    <w:rsid w:val="001911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911B1"/>
    <w:rPr>
      <w:color w:val="0000FF"/>
      <w:u w:val="single"/>
    </w:rPr>
  </w:style>
  <w:style w:type="character" w:customStyle="1" w:styleId="Heading2Char">
    <w:name w:val="Heading 2 Char"/>
    <w:basedOn w:val="DefaultParagraphFont"/>
    <w:link w:val="Heading2"/>
    <w:uiPriority w:val="9"/>
    <w:rsid w:val="007C191D"/>
    <w:rPr>
      <w:rFonts w:ascii="Times New Roman" w:eastAsia="Times New Roman" w:hAnsi="Times New Roman" w:cs="Times New Roman"/>
      <w:b/>
      <w:bCs/>
      <w:sz w:val="36"/>
      <w:szCs w:val="36"/>
    </w:rPr>
  </w:style>
  <w:style w:type="character" w:customStyle="1" w:styleId="mw-headline">
    <w:name w:val="mw-headline"/>
    <w:basedOn w:val="DefaultParagraphFont"/>
    <w:rsid w:val="007C191D"/>
  </w:style>
  <w:style w:type="paragraph" w:styleId="Header">
    <w:name w:val="header"/>
    <w:basedOn w:val="Normal"/>
    <w:link w:val="HeaderChar"/>
    <w:uiPriority w:val="99"/>
    <w:unhideWhenUsed/>
    <w:rsid w:val="00991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E0F"/>
  </w:style>
  <w:style w:type="paragraph" w:styleId="Footer">
    <w:name w:val="footer"/>
    <w:basedOn w:val="Normal"/>
    <w:link w:val="FooterChar"/>
    <w:uiPriority w:val="99"/>
    <w:unhideWhenUsed/>
    <w:rsid w:val="00991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E0F"/>
  </w:style>
  <w:style w:type="character" w:customStyle="1" w:styleId="Heading3Char">
    <w:name w:val="Heading 3 Char"/>
    <w:basedOn w:val="DefaultParagraphFont"/>
    <w:link w:val="Heading3"/>
    <w:uiPriority w:val="9"/>
    <w:rsid w:val="00E117B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A1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669"/>
    <w:rPr>
      <w:rFonts w:ascii="Tahoma" w:hAnsi="Tahoma" w:cs="Tahoma"/>
      <w:sz w:val="16"/>
      <w:szCs w:val="16"/>
    </w:rPr>
  </w:style>
  <w:style w:type="character" w:customStyle="1" w:styleId="apple-converted-space">
    <w:name w:val="apple-converted-space"/>
    <w:basedOn w:val="DefaultParagraphFont"/>
    <w:rsid w:val="009777CE"/>
  </w:style>
  <w:style w:type="paragraph" w:styleId="Title">
    <w:name w:val="Title"/>
    <w:basedOn w:val="Normal"/>
    <w:next w:val="Normal"/>
    <w:link w:val="TitleChar"/>
    <w:uiPriority w:val="10"/>
    <w:qFormat/>
    <w:rsid w:val="00E435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353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4353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353A"/>
    <w:pPr>
      <w:outlineLvl w:val="9"/>
    </w:pPr>
    <w:rPr>
      <w:lang w:eastAsia="ja-JP"/>
    </w:rPr>
  </w:style>
  <w:style w:type="paragraph" w:styleId="TOC1">
    <w:name w:val="toc 1"/>
    <w:basedOn w:val="Normal"/>
    <w:next w:val="Normal"/>
    <w:autoRedefine/>
    <w:uiPriority w:val="39"/>
    <w:unhideWhenUsed/>
    <w:rsid w:val="00E4353A"/>
    <w:pPr>
      <w:spacing w:after="100"/>
    </w:pPr>
  </w:style>
  <w:style w:type="paragraph" w:styleId="TOC2">
    <w:name w:val="toc 2"/>
    <w:basedOn w:val="Normal"/>
    <w:next w:val="Normal"/>
    <w:autoRedefine/>
    <w:uiPriority w:val="39"/>
    <w:unhideWhenUsed/>
    <w:rsid w:val="00E4353A"/>
    <w:pPr>
      <w:spacing w:after="100"/>
      <w:ind w:left="220"/>
    </w:pPr>
  </w:style>
  <w:style w:type="paragraph" w:styleId="TOC3">
    <w:name w:val="toc 3"/>
    <w:basedOn w:val="Normal"/>
    <w:next w:val="Normal"/>
    <w:autoRedefine/>
    <w:uiPriority w:val="39"/>
    <w:unhideWhenUsed/>
    <w:rsid w:val="00E4353A"/>
    <w:pPr>
      <w:spacing w:after="100"/>
      <w:ind w:left="440"/>
    </w:pPr>
  </w:style>
  <w:style w:type="table" w:styleId="TableGrid">
    <w:name w:val="Table Grid"/>
    <w:basedOn w:val="TableNormal"/>
    <w:uiPriority w:val="59"/>
    <w:rsid w:val="008802D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524183">
      <w:bodyDiv w:val="1"/>
      <w:marLeft w:val="0"/>
      <w:marRight w:val="0"/>
      <w:marTop w:val="0"/>
      <w:marBottom w:val="0"/>
      <w:divBdr>
        <w:top w:val="none" w:sz="0" w:space="0" w:color="auto"/>
        <w:left w:val="none" w:sz="0" w:space="0" w:color="auto"/>
        <w:bottom w:val="none" w:sz="0" w:space="0" w:color="auto"/>
        <w:right w:val="none" w:sz="0" w:space="0" w:color="auto"/>
      </w:divBdr>
    </w:div>
    <w:div w:id="292447153">
      <w:bodyDiv w:val="1"/>
      <w:marLeft w:val="0"/>
      <w:marRight w:val="0"/>
      <w:marTop w:val="0"/>
      <w:marBottom w:val="0"/>
      <w:divBdr>
        <w:top w:val="none" w:sz="0" w:space="0" w:color="auto"/>
        <w:left w:val="none" w:sz="0" w:space="0" w:color="auto"/>
        <w:bottom w:val="none" w:sz="0" w:space="0" w:color="auto"/>
        <w:right w:val="none" w:sz="0" w:space="0" w:color="auto"/>
      </w:divBdr>
    </w:div>
    <w:div w:id="557472311">
      <w:bodyDiv w:val="1"/>
      <w:marLeft w:val="0"/>
      <w:marRight w:val="0"/>
      <w:marTop w:val="0"/>
      <w:marBottom w:val="0"/>
      <w:divBdr>
        <w:top w:val="none" w:sz="0" w:space="0" w:color="auto"/>
        <w:left w:val="none" w:sz="0" w:space="0" w:color="auto"/>
        <w:bottom w:val="none" w:sz="0" w:space="0" w:color="auto"/>
        <w:right w:val="none" w:sz="0" w:space="0" w:color="auto"/>
      </w:divBdr>
    </w:div>
    <w:div w:id="573204459">
      <w:bodyDiv w:val="1"/>
      <w:marLeft w:val="0"/>
      <w:marRight w:val="0"/>
      <w:marTop w:val="0"/>
      <w:marBottom w:val="0"/>
      <w:divBdr>
        <w:top w:val="none" w:sz="0" w:space="0" w:color="auto"/>
        <w:left w:val="none" w:sz="0" w:space="0" w:color="auto"/>
        <w:bottom w:val="none" w:sz="0" w:space="0" w:color="auto"/>
        <w:right w:val="none" w:sz="0" w:space="0" w:color="auto"/>
      </w:divBdr>
    </w:div>
    <w:div w:id="590436411">
      <w:bodyDiv w:val="1"/>
      <w:marLeft w:val="0"/>
      <w:marRight w:val="0"/>
      <w:marTop w:val="0"/>
      <w:marBottom w:val="0"/>
      <w:divBdr>
        <w:top w:val="none" w:sz="0" w:space="0" w:color="auto"/>
        <w:left w:val="none" w:sz="0" w:space="0" w:color="auto"/>
        <w:bottom w:val="none" w:sz="0" w:space="0" w:color="auto"/>
        <w:right w:val="none" w:sz="0" w:space="0" w:color="auto"/>
      </w:divBdr>
    </w:div>
    <w:div w:id="1012680903">
      <w:bodyDiv w:val="1"/>
      <w:marLeft w:val="0"/>
      <w:marRight w:val="0"/>
      <w:marTop w:val="0"/>
      <w:marBottom w:val="0"/>
      <w:divBdr>
        <w:top w:val="none" w:sz="0" w:space="0" w:color="auto"/>
        <w:left w:val="none" w:sz="0" w:space="0" w:color="auto"/>
        <w:bottom w:val="none" w:sz="0" w:space="0" w:color="auto"/>
        <w:right w:val="none" w:sz="0" w:space="0" w:color="auto"/>
      </w:divBdr>
      <w:divsChild>
        <w:div w:id="929974162">
          <w:marLeft w:val="0"/>
          <w:marRight w:val="0"/>
          <w:marTop w:val="0"/>
          <w:marBottom w:val="120"/>
          <w:divBdr>
            <w:top w:val="none" w:sz="0" w:space="0" w:color="auto"/>
            <w:left w:val="none" w:sz="0" w:space="0" w:color="auto"/>
            <w:bottom w:val="none" w:sz="0" w:space="0" w:color="auto"/>
            <w:right w:val="none" w:sz="0" w:space="0" w:color="auto"/>
          </w:divBdr>
        </w:div>
      </w:divsChild>
    </w:div>
    <w:div w:id="1062098555">
      <w:bodyDiv w:val="1"/>
      <w:marLeft w:val="0"/>
      <w:marRight w:val="0"/>
      <w:marTop w:val="0"/>
      <w:marBottom w:val="0"/>
      <w:divBdr>
        <w:top w:val="none" w:sz="0" w:space="0" w:color="auto"/>
        <w:left w:val="none" w:sz="0" w:space="0" w:color="auto"/>
        <w:bottom w:val="none" w:sz="0" w:space="0" w:color="auto"/>
        <w:right w:val="none" w:sz="0" w:space="0" w:color="auto"/>
      </w:divBdr>
    </w:div>
    <w:div w:id="1897469961">
      <w:bodyDiv w:val="1"/>
      <w:marLeft w:val="0"/>
      <w:marRight w:val="0"/>
      <w:marTop w:val="0"/>
      <w:marBottom w:val="0"/>
      <w:divBdr>
        <w:top w:val="none" w:sz="0" w:space="0" w:color="auto"/>
        <w:left w:val="none" w:sz="0" w:space="0" w:color="auto"/>
        <w:bottom w:val="none" w:sz="0" w:space="0" w:color="auto"/>
        <w:right w:val="none" w:sz="0" w:space="0" w:color="auto"/>
      </w:divBdr>
    </w:div>
    <w:div w:id="19840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jp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SHIBA\Downloads\access-to-health-care_national_mwi.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Healthsites</a:t>
            </a:r>
            <a:endParaRPr lang="en-US"/>
          </a:p>
        </c:rich>
      </c:tx>
      <c:layout>
        <c:manualLayout>
          <c:xMode val="edge"/>
          <c:yMode val="edge"/>
          <c:x val="0.38961111111111113"/>
          <c:y val="4.1666666666666664E-2"/>
        </c:manualLayout>
      </c:layout>
      <c:overlay val="0"/>
    </c:title>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Sheet1!$A$1:$A$4</c:f>
              <c:strCache>
                <c:ptCount val="4"/>
                <c:pt idx="0">
                  <c:v>Hospital</c:v>
                </c:pt>
                <c:pt idx="1">
                  <c:v>Clinic</c:v>
                </c:pt>
                <c:pt idx="2">
                  <c:v>Pharmacy</c:v>
                </c:pt>
                <c:pt idx="3">
                  <c:v>Dentist</c:v>
                </c:pt>
              </c:strCache>
            </c:strRef>
          </c:cat>
          <c:val>
            <c:numRef>
              <c:f>Sheet1!$B$1:$B$4</c:f>
              <c:numCache>
                <c:formatCode>General</c:formatCode>
                <c:ptCount val="4"/>
                <c:pt idx="0">
                  <c:v>192</c:v>
                </c:pt>
                <c:pt idx="1">
                  <c:v>52</c:v>
                </c:pt>
                <c:pt idx="2">
                  <c:v>25</c:v>
                </c:pt>
                <c:pt idx="3">
                  <c:v>8</c:v>
                </c:pt>
              </c:numCache>
            </c:numRef>
          </c:val>
          <c:extLst>
            <c:ext xmlns:c16="http://schemas.microsoft.com/office/drawing/2014/chart" uri="{C3380CC4-5D6E-409C-BE32-E72D297353CC}">
              <c16:uniqueId val="{00000000-2361-4058-9E6E-BA388A639443}"/>
            </c:ext>
          </c:extLst>
        </c:ser>
        <c:ser>
          <c:idx val="1"/>
          <c:order val="1"/>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Sheet1!$A$1:$A$4</c:f>
              <c:strCache>
                <c:ptCount val="4"/>
                <c:pt idx="0">
                  <c:v>Hospital</c:v>
                </c:pt>
                <c:pt idx="1">
                  <c:v>Clinic</c:v>
                </c:pt>
                <c:pt idx="2">
                  <c:v>Pharmacy</c:v>
                </c:pt>
                <c:pt idx="3">
                  <c:v>Dentist</c:v>
                </c:pt>
              </c:strCache>
            </c:strRef>
          </c:cat>
          <c:val>
            <c:numRef>
              <c:f>Sheet1!$C$1:$C$4</c:f>
              <c:numCache>
                <c:formatCode>0%</c:formatCode>
                <c:ptCount val="4"/>
                <c:pt idx="0">
                  <c:v>0.7</c:v>
                </c:pt>
                <c:pt idx="1">
                  <c:v>0.19</c:v>
                </c:pt>
                <c:pt idx="2">
                  <c:v>0.09</c:v>
                </c:pt>
                <c:pt idx="3">
                  <c:v>0.02</c:v>
                </c:pt>
              </c:numCache>
            </c:numRef>
          </c:val>
          <c:extLst>
            <c:ext xmlns:c16="http://schemas.microsoft.com/office/drawing/2014/chart" uri="{C3380CC4-5D6E-409C-BE32-E72D297353CC}">
              <c16:uniqueId val="{00000001-2361-4058-9E6E-BA388A639443}"/>
            </c:ext>
          </c:extLst>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 Doctor</c:v>
                </c:pt>
              </c:strCache>
            </c:strRef>
          </c:tx>
          <c:invertIfNegative val="0"/>
          <c:cat>
            <c:numRef>
              <c:f>Sheet1!$A$2:$A$6</c:f>
              <c:numCache>
                <c:formatCode>General</c:formatCode>
                <c:ptCount val="5"/>
                <c:pt idx="0">
                  <c:v>2010</c:v>
                </c:pt>
                <c:pt idx="1">
                  <c:v>2012</c:v>
                </c:pt>
                <c:pt idx="2">
                  <c:v>2014</c:v>
                </c:pt>
                <c:pt idx="3">
                  <c:v>2015</c:v>
                </c:pt>
                <c:pt idx="4">
                  <c:v>2017</c:v>
                </c:pt>
              </c:numCache>
            </c:numRef>
          </c:cat>
          <c:val>
            <c:numRef>
              <c:f>Sheet1!$B$2:$B$6</c:f>
              <c:numCache>
                <c:formatCode>General</c:formatCode>
                <c:ptCount val="5"/>
                <c:pt idx="0">
                  <c:v>11.6</c:v>
                </c:pt>
                <c:pt idx="1">
                  <c:v>6.4</c:v>
                </c:pt>
                <c:pt idx="2">
                  <c:v>11.4</c:v>
                </c:pt>
                <c:pt idx="3">
                  <c:v>22.7</c:v>
                </c:pt>
                <c:pt idx="4">
                  <c:v>18.100000000000001</c:v>
                </c:pt>
              </c:numCache>
            </c:numRef>
          </c:val>
          <c:extLst>
            <c:ext xmlns:c16="http://schemas.microsoft.com/office/drawing/2014/chart" uri="{C3380CC4-5D6E-409C-BE32-E72D297353CC}">
              <c16:uniqueId val="{00000000-8017-4512-BBE1-F5C00D09C267}"/>
            </c:ext>
          </c:extLst>
        </c:ser>
        <c:ser>
          <c:idx val="1"/>
          <c:order val="1"/>
          <c:tx>
            <c:strRef>
              <c:f>Sheet1!$C$1</c:f>
              <c:strCache>
                <c:ptCount val="1"/>
                <c:pt idx="0">
                  <c:v>Nurse/midwife</c:v>
                </c:pt>
              </c:strCache>
            </c:strRef>
          </c:tx>
          <c:invertIfNegative val="0"/>
          <c:cat>
            <c:numRef>
              <c:f>Sheet1!$A$2:$A$6</c:f>
              <c:numCache>
                <c:formatCode>General</c:formatCode>
                <c:ptCount val="5"/>
                <c:pt idx="0">
                  <c:v>2010</c:v>
                </c:pt>
                <c:pt idx="1">
                  <c:v>2012</c:v>
                </c:pt>
                <c:pt idx="2">
                  <c:v>2014</c:v>
                </c:pt>
                <c:pt idx="3">
                  <c:v>2015</c:v>
                </c:pt>
                <c:pt idx="4">
                  <c:v>2017</c:v>
                </c:pt>
              </c:numCache>
            </c:numRef>
          </c:cat>
          <c:val>
            <c:numRef>
              <c:f>Sheet1!$C$2:$C$6</c:f>
              <c:numCache>
                <c:formatCode>General</c:formatCode>
                <c:ptCount val="5"/>
                <c:pt idx="0">
                  <c:v>83</c:v>
                </c:pt>
                <c:pt idx="1">
                  <c:v>90.6</c:v>
                </c:pt>
                <c:pt idx="2">
                  <c:v>85.5</c:v>
                </c:pt>
                <c:pt idx="3">
                  <c:v>72.2</c:v>
                </c:pt>
                <c:pt idx="4">
                  <c:v>79.8</c:v>
                </c:pt>
              </c:numCache>
            </c:numRef>
          </c:val>
          <c:extLst>
            <c:ext xmlns:c16="http://schemas.microsoft.com/office/drawing/2014/chart" uri="{C3380CC4-5D6E-409C-BE32-E72D297353CC}">
              <c16:uniqueId val="{00000001-8017-4512-BBE1-F5C00D09C267}"/>
            </c:ext>
          </c:extLst>
        </c:ser>
        <c:ser>
          <c:idx val="2"/>
          <c:order val="2"/>
          <c:tx>
            <c:strRef>
              <c:f>Sheet1!$D$1</c:f>
              <c:strCache>
                <c:ptCount val="1"/>
                <c:pt idx="0">
                  <c:v>Other health worker</c:v>
                </c:pt>
              </c:strCache>
            </c:strRef>
          </c:tx>
          <c:invertIfNegative val="0"/>
          <c:cat>
            <c:numRef>
              <c:f>Sheet1!$A$2:$A$6</c:f>
              <c:numCache>
                <c:formatCode>General</c:formatCode>
                <c:ptCount val="5"/>
                <c:pt idx="0">
                  <c:v>2010</c:v>
                </c:pt>
                <c:pt idx="1">
                  <c:v>2012</c:v>
                </c:pt>
                <c:pt idx="2">
                  <c:v>2014</c:v>
                </c:pt>
                <c:pt idx="3">
                  <c:v>2015</c:v>
                </c:pt>
                <c:pt idx="4">
                  <c:v>2017</c:v>
                </c:pt>
              </c:numCache>
            </c:numRef>
          </c:cat>
          <c:val>
            <c:numRef>
              <c:f>Sheet1!$D$2:$D$6</c:f>
              <c:numCache>
                <c:formatCode>General</c:formatCode>
                <c:ptCount val="5"/>
                <c:pt idx="0">
                  <c:v>3</c:v>
                </c:pt>
                <c:pt idx="1">
                  <c:v>0.3</c:v>
                </c:pt>
                <c:pt idx="2">
                  <c:v>0.2</c:v>
                </c:pt>
                <c:pt idx="3">
                  <c:v>3.2</c:v>
                </c:pt>
                <c:pt idx="4">
                  <c:v>0</c:v>
                </c:pt>
              </c:numCache>
            </c:numRef>
          </c:val>
          <c:extLst>
            <c:ext xmlns:c16="http://schemas.microsoft.com/office/drawing/2014/chart" uri="{C3380CC4-5D6E-409C-BE32-E72D297353CC}">
              <c16:uniqueId val="{00000002-8017-4512-BBE1-F5C00D09C267}"/>
            </c:ext>
          </c:extLst>
        </c:ser>
        <c:ser>
          <c:idx val="3"/>
          <c:order val="3"/>
          <c:tx>
            <c:strRef>
              <c:f>Sheet1!$E$1</c:f>
              <c:strCache>
                <c:ptCount val="1"/>
                <c:pt idx="0">
                  <c:v>Traditional birth attendant</c:v>
                </c:pt>
              </c:strCache>
            </c:strRef>
          </c:tx>
          <c:invertIfNegative val="0"/>
          <c:cat>
            <c:numRef>
              <c:f>Sheet1!$A$2:$A$6</c:f>
              <c:numCache>
                <c:formatCode>General</c:formatCode>
                <c:ptCount val="5"/>
                <c:pt idx="0">
                  <c:v>2010</c:v>
                </c:pt>
                <c:pt idx="1">
                  <c:v>2012</c:v>
                </c:pt>
                <c:pt idx="2">
                  <c:v>2014</c:v>
                </c:pt>
                <c:pt idx="3">
                  <c:v>2015</c:v>
                </c:pt>
                <c:pt idx="4">
                  <c:v>2017</c:v>
                </c:pt>
              </c:numCache>
            </c:numRef>
          </c:cat>
          <c:val>
            <c:numRef>
              <c:f>Sheet1!$E$2:$E$6</c:f>
              <c:numCache>
                <c:formatCode>General</c:formatCode>
                <c:ptCount val="5"/>
                <c:pt idx="0">
                  <c:v>0.7</c:v>
                </c:pt>
                <c:pt idx="1">
                  <c:v>0.1</c:v>
                </c:pt>
                <c:pt idx="2">
                  <c:v>0.1</c:v>
                </c:pt>
                <c:pt idx="3">
                  <c:v>0</c:v>
                </c:pt>
                <c:pt idx="4">
                  <c:v>0.1</c:v>
                </c:pt>
              </c:numCache>
            </c:numRef>
          </c:val>
          <c:extLst>
            <c:ext xmlns:c16="http://schemas.microsoft.com/office/drawing/2014/chart" uri="{C3380CC4-5D6E-409C-BE32-E72D297353CC}">
              <c16:uniqueId val="{00000003-8017-4512-BBE1-F5C00D09C267}"/>
            </c:ext>
          </c:extLst>
        </c:ser>
        <c:dLbls>
          <c:showLegendKey val="0"/>
          <c:showVal val="0"/>
          <c:showCatName val="0"/>
          <c:showSerName val="0"/>
          <c:showPercent val="0"/>
          <c:showBubbleSize val="0"/>
        </c:dLbls>
        <c:gapWidth val="150"/>
        <c:overlap val="100"/>
        <c:axId val="65723008"/>
        <c:axId val="65728896"/>
      </c:barChart>
      <c:catAx>
        <c:axId val="65723008"/>
        <c:scaling>
          <c:orientation val="minMax"/>
        </c:scaling>
        <c:delete val="0"/>
        <c:axPos val="b"/>
        <c:numFmt formatCode="General" sourceLinked="1"/>
        <c:majorTickMark val="out"/>
        <c:minorTickMark val="none"/>
        <c:tickLblPos val="nextTo"/>
        <c:crossAx val="65728896"/>
        <c:crosses val="autoZero"/>
        <c:auto val="1"/>
        <c:lblAlgn val="ctr"/>
        <c:lblOffset val="100"/>
        <c:noMultiLvlLbl val="0"/>
      </c:catAx>
      <c:valAx>
        <c:axId val="65728896"/>
        <c:scaling>
          <c:orientation val="minMax"/>
        </c:scaling>
        <c:delete val="0"/>
        <c:axPos val="l"/>
        <c:majorGridlines/>
        <c:numFmt formatCode="0%" sourceLinked="1"/>
        <c:majorTickMark val="out"/>
        <c:minorTickMark val="none"/>
        <c:tickLblPos val="nextTo"/>
        <c:crossAx val="65723008"/>
        <c:crosses val="autoZero"/>
        <c:crossBetween val="between"/>
      </c:valAx>
    </c:plotArea>
    <c:legend>
      <c:legendPos val="r"/>
      <c:legendEntry>
        <c:idx val="0"/>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A81213833B254BA9ACD557AA49DA28" ma:contentTypeVersion="2" ma:contentTypeDescription="Create a new document." ma:contentTypeScope="" ma:versionID="50f3790847ad763aff53f24932436ed3">
  <xsd:schema xmlns:xsd="http://www.w3.org/2001/XMLSchema" xmlns:xs="http://www.w3.org/2001/XMLSchema" xmlns:p="http://schemas.microsoft.com/office/2006/metadata/properties" xmlns:ns2="24c61664-3b62-4347-857a-c6d2be4f6b75" targetNamespace="http://schemas.microsoft.com/office/2006/metadata/properties" ma:root="true" ma:fieldsID="7c57338d98dd3a3e9962fcc86bbd9a52" ns2:_="">
    <xsd:import namespace="24c61664-3b62-4347-857a-c6d2be4f6b7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61664-3b62-4347-857a-c6d2be4f6b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81235-A43F-4E38-826D-193F0D0D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61664-3b62-4347-857a-c6d2be4f6b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A133C7-7D24-4346-8413-B0B8B1652FD9}">
  <ds:schemaRefs>
    <ds:schemaRef ds:uri="http://schemas.microsoft.com/sharepoint/v3/contenttype/forms"/>
  </ds:schemaRefs>
</ds:datastoreItem>
</file>

<file path=customXml/itemProps3.xml><?xml version="1.0" encoding="utf-8"?>
<ds:datastoreItem xmlns:ds="http://schemas.openxmlformats.org/officeDocument/2006/customXml" ds:itemID="{E6A1D31E-EE41-4F5F-880B-03B3A250E3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4EE266-2B72-495D-A5C9-3E596DD98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24</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Okechukwu Pascal;Maryam Fajobi</dc:creator>
  <cp:lastModifiedBy>Pascal Okechukwu</cp:lastModifiedBy>
  <cp:revision>36</cp:revision>
  <dcterms:created xsi:type="dcterms:W3CDTF">2020-05-09T09:08:00Z</dcterms:created>
  <dcterms:modified xsi:type="dcterms:W3CDTF">2020-05-17T21:07:00Z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0x01010068A81213833B254BA9ACD557AA49DA28</vt:lpwstr>
  </property>
</Properties>
</file>