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numId w:val="0"/>
        </w:numPr>
        <w:spacing w:before="1600" w:line="360" w:lineRule="auto"/>
        <w:ind w:left="4961" w:leftChars="0"/>
        <w:jc w:val="both"/>
        <w:rPr>
          <w:rFonts w:hAnsi="Huawei Sans" w:cs="Huawei Sans"/>
        </w:rPr>
      </w:pPr>
      <w:bookmarkStart w:id="0" w:name="_Toc37778727"/>
      <w:bookmarkStart w:id="1" w:name="_Toc69479443"/>
      <w:r>
        <w:rPr>
          <w:rFonts w:hint="eastAsia" w:hAnsi="Huawei Sans" w:cs="Huawei Sans"/>
        </w:rPr>
        <w:t>华为云使用指导</w:t>
      </w:r>
      <w:bookmarkEnd w:id="0"/>
      <w:bookmarkEnd w:id="1"/>
    </w:p>
    <w:p>
      <w:pPr>
        <w:pStyle w:val="4"/>
        <w:numPr>
          <w:numId w:val="0"/>
        </w:numPr>
        <w:spacing w:line="360" w:lineRule="auto"/>
        <w:ind w:leftChars="0"/>
        <w:rPr>
          <w:rFonts w:hint="eastAsia" w:ascii="方正兰亭黑简体"/>
        </w:rPr>
      </w:pPr>
      <w:bookmarkStart w:id="2" w:name="_Toc8284480"/>
      <w:bookmarkStart w:id="3" w:name="_Toc37778728"/>
      <w:bookmarkStart w:id="4" w:name="_Toc69479444"/>
      <w:r>
        <w:rPr>
          <w:rFonts w:hint="eastAsia" w:ascii="方正兰亭黑简体"/>
          <w:lang w:val="en-US" w:eastAsia="zh-CN"/>
        </w:rPr>
        <w:t>1</w:t>
      </w:r>
      <w:r>
        <w:rPr>
          <w:rFonts w:hint="eastAsia" w:ascii="方正兰亭黑简体"/>
        </w:rPr>
        <w:t>简介</w:t>
      </w:r>
      <w:bookmarkEnd w:id="2"/>
      <w:bookmarkEnd w:id="3"/>
      <w:bookmarkEnd w:id="4"/>
    </w:p>
    <w:p>
      <w:pPr>
        <w:pStyle w:val="255"/>
        <w:ind w:left="0" w:leftChars="0" w:firstLine="420" w:firstLineChars="200"/>
        <w:rPr>
          <w:rFonts w:hint="eastAsia"/>
        </w:rPr>
      </w:pPr>
      <w:r>
        <w:rPr>
          <w:rFonts w:hint="eastAsia"/>
        </w:rPr>
        <w:t>华为云提供了非常丰富的云资源以及云服务，可以满足开发者的需要。本手册主要聚焦于如何申请华为云上的相应资源搭，主要包括了：账号申请与实名认证，AK和SK的获取，华为云主要服务介绍。</w:t>
      </w:r>
    </w:p>
    <w:p>
      <w:pPr>
        <w:pStyle w:val="255"/>
        <w:ind w:left="0" w:leftChars="0" w:firstLine="0" w:firstLineChars="0"/>
        <w:rPr>
          <w:rFonts w:hint="eastAsia"/>
        </w:rPr>
      </w:pPr>
    </w:p>
    <w:p>
      <w:pPr>
        <w:pStyle w:val="4"/>
        <w:numPr>
          <w:numId w:val="0"/>
        </w:numPr>
        <w:spacing w:line="360" w:lineRule="auto"/>
        <w:ind w:leftChars="0"/>
        <w:rPr>
          <w:rFonts w:hint="eastAsia" w:ascii="方正兰亭黑简体"/>
          <w:lang w:eastAsia="zh-CN"/>
        </w:rPr>
      </w:pPr>
      <w:bookmarkStart w:id="5" w:name="_Toc8284484"/>
      <w:bookmarkStart w:id="6" w:name="_Toc69479445"/>
      <w:bookmarkStart w:id="7" w:name="_Toc37778729"/>
      <w:r>
        <w:rPr>
          <w:rFonts w:hint="eastAsia" w:ascii="方正兰亭黑简体"/>
          <w:lang w:val="en-US" w:eastAsia="zh-CN"/>
        </w:rPr>
        <w:t>2</w:t>
      </w:r>
      <w:r>
        <w:rPr>
          <w:rFonts w:hint="eastAsia" w:ascii="方正兰亭黑简体"/>
          <w:lang w:eastAsia="zh-CN"/>
        </w:rPr>
        <w:t>华为云</w:t>
      </w:r>
      <w:bookmarkEnd w:id="5"/>
      <w:r>
        <w:rPr>
          <w:rFonts w:hint="eastAsia" w:ascii="方正兰亭黑简体"/>
          <w:lang w:eastAsia="zh-CN"/>
        </w:rPr>
        <w:t>账号申请与实名认证</w:t>
      </w:r>
      <w:bookmarkEnd w:id="6"/>
      <w:bookmarkEnd w:id="7"/>
    </w:p>
    <w:p>
      <w:pPr>
        <w:pStyle w:val="5"/>
        <w:numPr>
          <w:numId w:val="0"/>
        </w:numPr>
        <w:spacing w:line="360" w:lineRule="auto"/>
        <w:ind w:leftChars="0"/>
        <w:rPr>
          <w:rFonts w:hint="eastAsia" w:ascii="方正兰亭黑简体"/>
          <w:color w:val="FF0000"/>
        </w:rPr>
      </w:pPr>
      <w:bookmarkStart w:id="8" w:name="_Toc37778730"/>
      <w:bookmarkStart w:id="9" w:name="_Toc8284486"/>
      <w:bookmarkStart w:id="10" w:name="_Toc69479446"/>
      <w:r>
        <w:rPr>
          <w:rFonts w:hint="eastAsia" w:ascii="方正兰亭黑简体"/>
          <w:lang w:val="en-US" w:eastAsia="zh-CN"/>
        </w:rPr>
        <w:t>2.1</w:t>
      </w:r>
      <w:r>
        <w:rPr>
          <w:rFonts w:hint="eastAsia" w:ascii="方正兰亭黑简体"/>
        </w:rPr>
        <w:t>账户用途</w:t>
      </w:r>
      <w:bookmarkEnd w:id="8"/>
      <w:bookmarkEnd w:id="9"/>
      <w:bookmarkEnd w:id="10"/>
    </w:p>
    <w:p>
      <w:pPr>
        <w:pStyle w:val="255"/>
        <w:rPr>
          <w:rFonts w:hint="eastAsia"/>
        </w:rPr>
      </w:pPr>
      <w:r>
        <w:rPr>
          <w:rFonts w:hint="eastAsia"/>
        </w:rPr>
        <w:t>1.用于在华为云官网开通相应服务，确保课程实验部分顺利进行。</w:t>
      </w:r>
    </w:p>
    <w:p>
      <w:pPr>
        <w:pStyle w:val="255"/>
        <w:rPr>
          <w:rFonts w:hint="eastAsia"/>
        </w:rPr>
      </w:pPr>
      <w:r>
        <w:rPr>
          <w:rFonts w:hint="eastAsia"/>
        </w:rPr>
        <w:t>2.用于体验华为云提供的各种便捷便宜的云服务，包括深度学习，机器学习，图像识别，语音识别，自然语言处理等。</w:t>
      </w:r>
    </w:p>
    <w:p>
      <w:pPr>
        <w:pStyle w:val="5"/>
        <w:numPr>
          <w:numId w:val="0"/>
        </w:numPr>
        <w:spacing w:after="160" w:line="360" w:lineRule="auto"/>
        <w:ind w:leftChars="0"/>
        <w:rPr>
          <w:rFonts w:hint="eastAsia" w:ascii="方正兰亭黑简体"/>
        </w:rPr>
      </w:pPr>
      <w:bookmarkStart w:id="11" w:name="_Toc8284487"/>
      <w:bookmarkStart w:id="12" w:name="_Toc37778731"/>
      <w:bookmarkStart w:id="13" w:name="_Toc69479447"/>
      <w:r>
        <w:rPr>
          <w:rFonts w:hint="eastAsia" w:ascii="方正兰亭黑简体"/>
          <w:lang w:val="en-US" w:eastAsia="zh-CN"/>
        </w:rPr>
        <w:t>2.2</w:t>
      </w:r>
      <w:r>
        <w:rPr>
          <w:rFonts w:hint="eastAsia" w:ascii="方正兰亭黑简体"/>
        </w:rPr>
        <w:t>注册步骤</w:t>
      </w:r>
      <w:bookmarkEnd w:id="11"/>
      <w:bookmarkEnd w:id="12"/>
      <w:bookmarkEnd w:id="13"/>
      <w:r>
        <w:rPr>
          <w:rFonts w:hint="eastAsia" w:ascii="方正兰亭黑简体"/>
        </w:rPr>
        <w:t xml:space="preserve"> </w:t>
      </w:r>
    </w:p>
    <w:p>
      <w:pPr>
        <w:pStyle w:val="279"/>
        <w:spacing w:line="360" w:lineRule="auto"/>
        <w:ind w:left="1293"/>
        <w:rPr>
          <w:rFonts w:hint="eastAsia" w:ascii="方正兰亭黑简体"/>
        </w:rPr>
      </w:pPr>
      <w:r>
        <w:rPr>
          <w:rFonts w:hint="eastAsia" w:ascii="方正兰亭黑简体"/>
        </w:rPr>
        <w:t>进入华为云官网</w:t>
      </w:r>
    </w:p>
    <w:p>
      <w:pPr>
        <w:pStyle w:val="255"/>
        <w:rPr>
          <w:rFonts w:hint="eastAsia"/>
        </w:rPr>
      </w:pPr>
      <w:r>
        <w:rPr>
          <w:rFonts w:hint="eastAsia"/>
        </w:rPr>
        <w:t>进入华为云官网：</w:t>
      </w:r>
      <w:r>
        <w:fldChar w:fldCharType="begin"/>
      </w:r>
      <w:r>
        <w:instrText xml:space="preserve"> HYPERLINK "http://www.huaweicloud.com/" </w:instrText>
      </w:r>
      <w:r>
        <w:rPr>
          <w:rFonts w:hint="eastAsia"/>
        </w:rPr>
        <w:fldChar w:fldCharType="separate"/>
      </w:r>
      <w:r>
        <w:rPr>
          <w:rFonts w:hint="eastAsia"/>
        </w:rPr>
        <w:t>http://www.huaweicloud.com/</w:t>
      </w:r>
      <w:r>
        <w:fldChar w:fldCharType="end"/>
      </w:r>
      <w:r>
        <w:rPr>
          <w:rFonts w:hint="eastAsia"/>
        </w:rPr>
        <w:t>，结果如下</w:t>
      </w:r>
      <w:bookmarkStart w:id="28" w:name="_GoBack"/>
      <w:bookmarkEnd w:id="28"/>
    </w:p>
    <w:p>
      <w:pPr>
        <w:pStyle w:val="255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53380" cy="3414395"/>
            <wp:effectExtent l="19050" t="19050" r="13970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145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keepNext w:val="0"/>
        <w:spacing w:line="360" w:lineRule="auto"/>
        <w:rPr>
          <w:rFonts w:ascii="方正兰亭黑简体" w:hAnsi="Huawei Sans" w:cs="Huawei Sans"/>
          <w:lang w:val="zh-CN"/>
        </w:rPr>
      </w:pPr>
    </w:p>
    <w:p>
      <w:pPr>
        <w:pStyle w:val="279"/>
        <w:spacing w:line="360" w:lineRule="auto"/>
        <w:ind w:left="1293"/>
        <w:rPr>
          <w:rFonts w:hint="eastAsia" w:ascii="方正兰亭黑简体"/>
        </w:rPr>
      </w:pPr>
      <w:r>
        <w:rPr>
          <w:rFonts w:hint="eastAsia" w:ascii="方正兰亭黑简体"/>
        </w:rPr>
        <w:t>点击首页右上角“注册”</w:t>
      </w:r>
    </w:p>
    <w:p>
      <w:pPr>
        <w:pStyle w:val="255"/>
        <w:rPr>
          <w:rFonts w:hint="eastAsia"/>
        </w:rPr>
      </w:pPr>
      <w:r>
        <w:rPr>
          <w:rFonts w:hint="eastAsia"/>
        </w:rPr>
        <w:t>点击右上角的“注册”按钮，进行账号注册，结果如下：</w:t>
      </w:r>
    </w:p>
    <w:p>
      <w:pPr>
        <w:pStyle w:val="255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53380" cy="3390265"/>
            <wp:effectExtent l="19050" t="19050" r="1397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390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keepNext w:val="0"/>
        <w:spacing w:line="360" w:lineRule="auto"/>
        <w:rPr>
          <w:rFonts w:ascii="方正兰亭黑简体" w:hAnsi="Huawei Sans" w:cs="Huawei Sans"/>
          <w:lang w:val="zh-CN"/>
        </w:rPr>
      </w:pPr>
    </w:p>
    <w:p>
      <w:pPr>
        <w:pStyle w:val="279"/>
        <w:spacing w:line="360" w:lineRule="auto"/>
        <w:ind w:left="1293"/>
        <w:rPr>
          <w:rFonts w:hint="eastAsia" w:ascii="方正兰亭黑简体"/>
        </w:rPr>
      </w:pPr>
      <w:r>
        <w:rPr>
          <w:rFonts w:hint="eastAsia" w:ascii="方正兰亭黑简体"/>
        </w:rPr>
        <w:t>实名认证</w:t>
      </w:r>
    </w:p>
    <w:p>
      <w:pPr>
        <w:pStyle w:val="255"/>
        <w:rPr>
          <w:rFonts w:hint="eastAsia"/>
        </w:rPr>
      </w:pPr>
      <w:r>
        <w:rPr>
          <w:rFonts w:hint="eastAsia"/>
        </w:rPr>
        <w:t>点击“实名认证”按钮进行账户的实名认证，选择“个人用户”进入下一项：</w:t>
      </w:r>
    </w:p>
    <w:p>
      <w:pPr>
        <w:pStyle w:val="255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53380" cy="2695575"/>
            <wp:effectExtent l="19050" t="19050" r="1397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6958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keepNext w:val="0"/>
        <w:spacing w:line="360" w:lineRule="auto"/>
        <w:rPr>
          <w:rFonts w:ascii="方正兰亭黑简体" w:hAnsi="Huawei Sans" w:cs="Huawei Sans"/>
          <w:lang w:val="zh-CN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点击“个人银行卡认证”进入下一项：</w:t>
      </w:r>
    </w:p>
    <w:p>
      <w:pPr>
        <w:pStyle w:val="255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53380" cy="2687955"/>
            <wp:effectExtent l="19050" t="19050" r="13970" b="171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6885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keepNext w:val="0"/>
        <w:spacing w:line="360" w:lineRule="auto"/>
        <w:rPr>
          <w:rFonts w:ascii="方正兰亭黑简体" w:hAnsi="Huawei Sans" w:cs="Huawei Sans"/>
          <w:lang w:val="zh-CN"/>
        </w:rPr>
      </w:pPr>
    </w:p>
    <w:p>
      <w:pPr>
        <w:pStyle w:val="255"/>
        <w:rPr>
          <w:rFonts w:hint="eastAsia"/>
          <w:lang w:val="zh-CN"/>
        </w:rPr>
      </w:pPr>
      <w:r>
        <w:rPr>
          <w:rFonts w:hint="eastAsia"/>
        </w:rPr>
        <w:t>填写相关信息，并点击“提交认证”确认：</w:t>
      </w:r>
    </w:p>
    <w:p>
      <w:pPr>
        <w:pStyle w:val="255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53380" cy="2693670"/>
            <wp:effectExtent l="19050" t="19050" r="13970" b="1143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6941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keepNext w:val="0"/>
        <w:spacing w:line="360" w:lineRule="auto"/>
        <w:rPr>
          <w:rFonts w:ascii="方正兰亭黑简体" w:hAnsi="Huawei Sans" w:cs="Huawei Sans"/>
          <w:lang w:val="zh-CN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至此，已完成实名认证。可进入后续环节。</w:t>
      </w:r>
    </w:p>
    <w:p>
      <w:pPr>
        <w:pStyle w:val="5"/>
        <w:numPr>
          <w:numId w:val="0"/>
        </w:numPr>
        <w:spacing w:line="360" w:lineRule="auto"/>
        <w:ind w:leftChars="0"/>
        <w:rPr>
          <w:rFonts w:hint="eastAsia" w:ascii="方正兰亭黑简体"/>
          <w:color w:val="FF0000"/>
        </w:rPr>
      </w:pPr>
      <w:bookmarkStart w:id="14" w:name="_Toc8284488"/>
      <w:bookmarkStart w:id="15" w:name="_Toc37778732"/>
      <w:bookmarkStart w:id="16" w:name="_Toc69479448"/>
      <w:r>
        <w:rPr>
          <w:rFonts w:hint="eastAsia" w:ascii="方正兰亭黑简体"/>
          <w:lang w:val="en-US" w:eastAsia="zh-CN"/>
        </w:rPr>
        <w:t>2.3</w:t>
      </w:r>
      <w:r>
        <w:rPr>
          <w:rFonts w:hint="eastAsia" w:ascii="方正兰亭黑简体"/>
        </w:rPr>
        <w:t>申请思路</w:t>
      </w:r>
      <w:bookmarkEnd w:id="14"/>
      <w:bookmarkEnd w:id="15"/>
      <w:bookmarkEnd w:id="16"/>
    </w:p>
    <w:p>
      <w:pPr>
        <w:pStyle w:val="255"/>
        <w:rPr>
          <w:rFonts w:hint="eastAsia"/>
        </w:rPr>
      </w:pPr>
      <w:r>
        <w:rPr>
          <w:rFonts w:hint="eastAsia"/>
        </w:rPr>
        <w:t>1.华为云提供了大量的云服务，用户可结合自身的任务与需求申请相应的云资源进行相关的操作。</w:t>
      </w:r>
    </w:p>
    <w:p>
      <w:pPr>
        <w:pStyle w:val="255"/>
        <w:rPr>
          <w:rFonts w:hint="eastAsia"/>
        </w:rPr>
      </w:pPr>
      <w:r>
        <w:rPr>
          <w:rFonts w:hint="eastAsia"/>
        </w:rPr>
        <w:t>2.云服务的具体申请，可按照对应页面的选项以及自身需求进行相应配置搭建。</w:t>
      </w:r>
    </w:p>
    <w:p>
      <w:pPr>
        <w:pStyle w:val="4"/>
        <w:numPr>
          <w:numId w:val="0"/>
        </w:numPr>
        <w:spacing w:line="360" w:lineRule="auto"/>
        <w:ind w:leftChars="0"/>
        <w:rPr>
          <w:rFonts w:hint="eastAsia" w:ascii="方正兰亭黑简体"/>
          <w:lang w:eastAsia="zh-CN"/>
        </w:rPr>
      </w:pPr>
      <w:bookmarkStart w:id="17" w:name="_Toc69479449"/>
      <w:bookmarkStart w:id="18" w:name="_Toc37778733"/>
      <w:r>
        <w:rPr>
          <w:rFonts w:hint="eastAsia" w:ascii="方正兰亭黑简体"/>
          <w:lang w:val="en-US" w:eastAsia="zh-CN"/>
        </w:rPr>
        <w:t xml:space="preserve">2.4 </w:t>
      </w:r>
      <w:r>
        <w:rPr>
          <w:rFonts w:hint="eastAsia" w:ascii="方正兰亭黑简体"/>
          <w:lang w:eastAsia="zh-CN"/>
        </w:rPr>
        <w:t>Access Key和Secret Access Key的获取</w:t>
      </w:r>
      <w:bookmarkEnd w:id="17"/>
      <w:bookmarkEnd w:id="18"/>
    </w:p>
    <w:p>
      <w:pPr>
        <w:pStyle w:val="5"/>
        <w:numPr>
          <w:numId w:val="0"/>
        </w:numPr>
        <w:spacing w:line="360" w:lineRule="auto"/>
        <w:ind w:leftChars="0"/>
        <w:rPr>
          <w:rFonts w:hint="eastAsia" w:ascii="方正兰亭黑简体"/>
        </w:rPr>
      </w:pPr>
      <w:bookmarkStart w:id="19" w:name="_Toc37778734"/>
      <w:bookmarkStart w:id="20" w:name="_Toc69479450"/>
      <w:r>
        <w:rPr>
          <w:rFonts w:hint="eastAsia" w:ascii="方正兰亭黑简体"/>
          <w:lang w:val="en-US" w:eastAsia="zh-CN"/>
        </w:rPr>
        <w:t>2.4.1</w:t>
      </w:r>
      <w:r>
        <w:rPr>
          <w:rFonts w:hint="eastAsia" w:ascii="方正兰亭黑简体"/>
        </w:rPr>
        <w:t>简介</w:t>
      </w:r>
      <w:bookmarkEnd w:id="19"/>
      <w:bookmarkEnd w:id="20"/>
    </w:p>
    <w:p>
      <w:pPr>
        <w:pStyle w:val="255"/>
        <w:rPr>
          <w:rFonts w:hint="eastAsia"/>
        </w:rPr>
      </w:pPr>
      <w:r>
        <w:rPr>
          <w:rFonts w:hint="eastAsia"/>
        </w:rPr>
        <w:t>AK和SK是华为云中使用各项服务所需要的“身份代码”，当第一次使用华为云的某些服务时，都会遇到需要输入AK和SK密码的情况，如下图所示：</w:t>
      </w:r>
    </w:p>
    <w:p>
      <w:pPr>
        <w:pStyle w:val="255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59455" cy="2881630"/>
            <wp:effectExtent l="19050" t="19050" r="17145" b="139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4298" cy="28859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spacing w:line="360" w:lineRule="auto"/>
        <w:rPr>
          <w:rFonts w:ascii="方正兰亭黑简体" w:hAnsi="Huawei Sans" w:cs="Huawei Sans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图中的Access Key ID就是AK，Secret Access Key就是SK。这是在使用OBS服务时，必须有AK和SK的输入才可以使用。</w:t>
      </w:r>
    </w:p>
    <w:p>
      <w:pPr>
        <w:pStyle w:val="5"/>
        <w:numPr>
          <w:numId w:val="0"/>
        </w:numPr>
        <w:spacing w:line="360" w:lineRule="auto"/>
        <w:ind w:leftChars="0"/>
        <w:rPr>
          <w:rFonts w:hint="eastAsia" w:ascii="方正兰亭黑简体"/>
        </w:rPr>
      </w:pPr>
      <w:bookmarkStart w:id="21" w:name="_Toc37778735"/>
      <w:bookmarkStart w:id="22" w:name="_Toc69479451"/>
      <w:r>
        <w:rPr>
          <w:rFonts w:hint="eastAsia" w:ascii="方正兰亭黑简体"/>
          <w:lang w:val="en-US" w:eastAsia="zh-CN"/>
        </w:rPr>
        <w:t xml:space="preserve">2.4.2 </w:t>
      </w:r>
      <w:r>
        <w:rPr>
          <w:rFonts w:hint="eastAsia" w:ascii="方正兰亭黑简体"/>
        </w:rPr>
        <w:t>AK和SK如何生成</w:t>
      </w:r>
      <w:bookmarkEnd w:id="21"/>
      <w:bookmarkEnd w:id="22"/>
    </w:p>
    <w:p>
      <w:pPr>
        <w:pStyle w:val="279"/>
        <w:spacing w:line="360" w:lineRule="auto"/>
        <w:ind w:left="1293"/>
        <w:rPr>
          <w:rFonts w:hint="eastAsia" w:ascii="方正兰亭黑简体"/>
        </w:rPr>
      </w:pPr>
      <w:r>
        <w:rPr>
          <w:rFonts w:hint="eastAsia" w:ascii="方正兰亭黑简体"/>
        </w:rPr>
        <w:t>登录好已经注册的华为云账号后，可以从主页的右上角进入账号中心。如下图所示：</w:t>
      </w:r>
    </w:p>
    <w:p>
      <w:pPr>
        <w:pStyle w:val="255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53380" cy="1555750"/>
            <wp:effectExtent l="19050" t="19050" r="13970" b="2540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5561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spacing w:line="360" w:lineRule="auto"/>
        <w:rPr>
          <w:rFonts w:ascii="方正兰亭黑简体" w:hAnsi="Huawei Sans" w:cs="Huawei Sans"/>
        </w:rPr>
      </w:pPr>
    </w:p>
    <w:p>
      <w:pPr>
        <w:pStyle w:val="279"/>
        <w:spacing w:line="360" w:lineRule="auto"/>
        <w:ind w:left="1293"/>
        <w:rPr>
          <w:rFonts w:hint="eastAsia" w:ascii="方正兰亭黑简体"/>
        </w:rPr>
      </w:pPr>
      <w:r>
        <w:rPr>
          <w:rFonts w:hint="eastAsia" w:ascii="方正兰亭黑简体"/>
        </w:rPr>
        <w:t>进入账号中心主页后，可以进入“管理我的凭证”。</w:t>
      </w:r>
    </w:p>
    <w:p>
      <w:pPr>
        <w:pStyle w:val="255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804920" cy="2338070"/>
            <wp:effectExtent l="19050" t="19050" r="24130" b="241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4102" cy="2349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spacing w:line="360" w:lineRule="auto"/>
        <w:rPr>
          <w:rFonts w:ascii="方正兰亭黑简体" w:hAnsi="Huawei Sans" w:cs="Huawei Sans"/>
        </w:rPr>
      </w:pPr>
    </w:p>
    <w:p>
      <w:pPr>
        <w:pStyle w:val="279"/>
        <w:spacing w:line="360" w:lineRule="auto"/>
        <w:ind w:left="1293"/>
        <w:rPr>
          <w:rFonts w:hint="eastAsia" w:ascii="方正兰亭黑简体"/>
        </w:rPr>
      </w:pPr>
      <w:r>
        <w:rPr>
          <w:rFonts w:hint="eastAsia" w:ascii="方正兰亭黑简体"/>
        </w:rPr>
        <w:t>在左侧的列表中，点击“访问秘钥”。</w:t>
      </w:r>
    </w:p>
    <w:p>
      <w:pPr>
        <w:pStyle w:val="255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32280" cy="3176905"/>
            <wp:effectExtent l="19050" t="19050" r="20320" b="234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0126" cy="31909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spacing w:line="360" w:lineRule="auto"/>
        <w:rPr>
          <w:rFonts w:ascii="方正兰亭黑简体" w:hAnsi="Huawei Sans" w:cs="Huawei Sans"/>
        </w:rPr>
      </w:pPr>
    </w:p>
    <w:p>
      <w:pPr>
        <w:pStyle w:val="279"/>
        <w:spacing w:line="360" w:lineRule="auto"/>
        <w:ind w:left="1293"/>
        <w:rPr>
          <w:rFonts w:hint="eastAsia" w:ascii="方正兰亭黑简体"/>
        </w:rPr>
      </w:pPr>
      <w:r>
        <w:rPr>
          <w:rFonts w:hint="eastAsia" w:ascii="方正兰亭黑简体"/>
        </w:rPr>
        <w:t>进入访问秘钥后，就可以通过点击“新增访问秘钥”来添加自己的访问秘钥了，也可以通过右侧的操作来编辑、停用、删除访问秘钥。</w:t>
      </w:r>
    </w:p>
    <w:p>
      <w:pPr>
        <w:pStyle w:val="255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53380" cy="953135"/>
            <wp:effectExtent l="19050" t="19050" r="13970" b="184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9535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spacing w:line="360" w:lineRule="auto"/>
        <w:rPr>
          <w:rFonts w:ascii="方正兰亭黑简体" w:hAnsi="Huawei Sans" w:cs="Huawei Sans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注意：新增访问秘钥后会自动下载一个表格文件，该文件存有华为云的访问秘钥，注意保存。</w:t>
      </w:r>
    </w:p>
    <w:p>
      <w:pPr>
        <w:pStyle w:val="4"/>
        <w:numPr>
          <w:numId w:val="0"/>
        </w:numPr>
        <w:spacing w:line="360" w:lineRule="auto"/>
        <w:ind w:leftChars="0"/>
        <w:rPr>
          <w:rFonts w:hint="eastAsia" w:ascii="方正兰亭黑简体"/>
          <w:lang w:eastAsia="zh-CN"/>
        </w:rPr>
      </w:pPr>
      <w:bookmarkStart w:id="23" w:name="_Toc69479452"/>
      <w:bookmarkStart w:id="24" w:name="_Toc37778736"/>
      <w:r>
        <w:rPr>
          <w:rFonts w:hint="eastAsia" w:ascii="方正兰亭黑简体"/>
          <w:lang w:val="en-US" w:eastAsia="zh-CN"/>
        </w:rPr>
        <w:t>2.5</w:t>
      </w:r>
      <w:r>
        <w:rPr>
          <w:rFonts w:hint="eastAsia" w:ascii="方正兰亭黑简体"/>
          <w:lang w:eastAsia="zh-CN"/>
        </w:rPr>
        <w:t>华为云常用产品入口</w:t>
      </w:r>
      <w:bookmarkEnd w:id="23"/>
      <w:bookmarkEnd w:id="24"/>
    </w:p>
    <w:p>
      <w:pPr>
        <w:pStyle w:val="5"/>
        <w:numPr>
          <w:numId w:val="0"/>
        </w:numPr>
        <w:ind w:leftChars="0"/>
        <w:rPr>
          <w:rFonts w:hint="eastAsia" w:ascii="方正兰亭黑简体"/>
        </w:rPr>
      </w:pPr>
      <w:bookmarkStart w:id="25" w:name="_Toc69479453"/>
      <w:r>
        <w:rPr>
          <w:rFonts w:hint="eastAsia" w:ascii="方正兰亭黑简体"/>
          <w:lang w:val="en-US" w:eastAsia="zh-CN"/>
        </w:rPr>
        <w:t xml:space="preserve">2.5.1 </w:t>
      </w:r>
      <w:r>
        <w:rPr>
          <w:rFonts w:hint="eastAsia" w:ascii="方正兰亭黑简体"/>
        </w:rPr>
        <w:t>对象存储服务O</w:t>
      </w:r>
      <w:r>
        <w:rPr>
          <w:rFonts w:ascii="方正兰亭黑简体"/>
        </w:rPr>
        <w:t>BS</w:t>
      </w:r>
      <w:bookmarkEnd w:id="25"/>
    </w:p>
    <w:p>
      <w:pPr>
        <w:pStyle w:val="255"/>
        <w:rPr>
          <w:rFonts w:hint="eastAsia"/>
        </w:rPr>
      </w:pPr>
      <w:r>
        <w:rPr>
          <w:rFonts w:hint="eastAsia"/>
        </w:rPr>
        <w:t>对象存储服务（</w:t>
      </w:r>
      <w:r>
        <w:t>Object Storage Service）是一款稳定、安全、高效、易用的云存储服务，具备标准Restful API接口，可存储任意数量和形式的非结构化数据</w:t>
      </w:r>
      <w:r>
        <w:rPr>
          <w:rFonts w:hint="eastAsia"/>
        </w:rPr>
        <w:t>。</w:t>
      </w:r>
    </w:p>
    <w:p>
      <w:pPr>
        <w:pStyle w:val="279"/>
        <w:rPr>
          <w:rFonts w:hint="eastAsia"/>
        </w:rPr>
      </w:pPr>
      <w:r>
        <w:rPr>
          <w:rFonts w:hint="eastAsia"/>
        </w:rPr>
        <w:t>打开华为云官网并点击O</w:t>
      </w:r>
      <w:r>
        <w:t>BS服务</w:t>
      </w:r>
    </w:p>
    <w:p>
      <w:pPr>
        <w:pStyle w:val="255"/>
        <w:rPr>
          <w:rFonts w:ascii="方正兰亭黑简体" w:hAnsi="Huawei Sans" w:cs="Huawei Sans"/>
        </w:rPr>
      </w:pPr>
      <w:r>
        <w:drawing>
          <wp:inline distT="0" distB="0" distL="0" distR="0">
            <wp:extent cx="5399405" cy="2493010"/>
            <wp:effectExtent l="19050" t="19050" r="10795" b="215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3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spacing w:line="360" w:lineRule="auto"/>
        <w:rPr>
          <w:rFonts w:ascii="方正兰亭黑简体" w:hAnsi="Huawei Sans" w:cs="Huawei Sans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O</w:t>
      </w:r>
      <w:r>
        <w:t>BS服务是华为云中最常用的服务</w:t>
      </w:r>
      <w:r>
        <w:rPr>
          <w:rFonts w:hint="eastAsia"/>
        </w:rPr>
        <w:t>，</w:t>
      </w:r>
      <w:r>
        <w:t>通常都会搭配</w:t>
      </w:r>
      <w:r>
        <w:rPr>
          <w:rFonts w:hint="eastAsia"/>
        </w:rPr>
        <w:t>Model</w:t>
      </w:r>
      <w:r>
        <w:t>Arts服务一起使用</w:t>
      </w:r>
      <w:r>
        <w:rPr>
          <w:rFonts w:hint="eastAsia"/>
        </w:rPr>
        <w:t>。</w:t>
      </w:r>
    </w:p>
    <w:p>
      <w:pPr>
        <w:pStyle w:val="279"/>
        <w:rPr>
          <w:rFonts w:hint="eastAsia"/>
        </w:rPr>
      </w:pPr>
      <w:r>
        <w:rPr>
          <w:rFonts w:hint="eastAsia"/>
        </w:rPr>
        <w:t>点击管理控制台，进入服务。</w:t>
      </w:r>
    </w:p>
    <w:p>
      <w:pPr>
        <w:pStyle w:val="255"/>
        <w:rPr>
          <w:rFonts w:ascii="方正兰亭黑简体" w:hAnsi="Huawei Sans" w:cs="Huawei Sans"/>
        </w:rPr>
      </w:pPr>
      <w:r>
        <w:drawing>
          <wp:inline distT="0" distB="0" distL="0" distR="0">
            <wp:extent cx="5399405" cy="1705610"/>
            <wp:effectExtent l="19050" t="19050" r="10795" b="279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060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rPr>
          <w:rFonts w:hint="eastAsia"/>
        </w:rPr>
      </w:pPr>
    </w:p>
    <w:p>
      <w:pPr>
        <w:pStyle w:val="279"/>
        <w:rPr>
          <w:rFonts w:hint="eastAsia"/>
        </w:rPr>
      </w:pPr>
      <w:r>
        <w:t>点击右上角的创建桶</w:t>
      </w:r>
      <w:r>
        <w:rPr>
          <w:rFonts w:hint="eastAsia"/>
        </w:rPr>
        <w:t>，</w:t>
      </w:r>
      <w:r>
        <w:t>来创建自己的</w:t>
      </w:r>
      <w:r>
        <w:rPr>
          <w:rFonts w:hint="eastAsia"/>
        </w:rPr>
        <w:t>O</w:t>
      </w:r>
      <w:r>
        <w:t>BS桶</w:t>
      </w:r>
      <w:r>
        <w:rPr>
          <w:rFonts w:hint="eastAsia"/>
        </w:rPr>
        <w:t>。</w:t>
      </w:r>
    </w:p>
    <w:p>
      <w:pPr>
        <w:pStyle w:val="255"/>
        <w:rPr>
          <w:rFonts w:ascii="方正兰亭黑简体" w:hAnsi="Huawei Sans" w:cs="Huawei Sans"/>
        </w:rPr>
      </w:pPr>
      <w:r>
        <w:drawing>
          <wp:inline distT="0" distB="0" distL="0" distR="0">
            <wp:extent cx="5399405" cy="2029460"/>
            <wp:effectExtent l="19050" t="19050" r="10795" b="279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299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rPr>
          <w:rFonts w:hint="eastAsia"/>
        </w:rPr>
      </w:pPr>
    </w:p>
    <w:p>
      <w:pPr>
        <w:pStyle w:val="279"/>
        <w:rPr>
          <w:rFonts w:hint="eastAsia"/>
        </w:rPr>
      </w:pPr>
      <w:r>
        <w:t>桶的具体配置情况</w:t>
      </w:r>
      <w:r>
        <w:rPr>
          <w:rFonts w:hint="eastAsia"/>
        </w:rPr>
        <w:t>，</w:t>
      </w:r>
      <w:r>
        <w:t>可以由自己设定</w:t>
      </w:r>
      <w:r>
        <w:rPr>
          <w:rFonts w:hint="eastAsia"/>
        </w:rPr>
        <w:t>，</w:t>
      </w:r>
      <w:r>
        <w:t>区域自行选择</w:t>
      </w:r>
      <w:r>
        <w:rPr>
          <w:rFonts w:hint="eastAsia"/>
        </w:rPr>
        <w:t>，</w:t>
      </w:r>
      <w:r>
        <w:t>建议选择</w:t>
      </w:r>
      <w:r>
        <w:rPr>
          <w:rFonts w:hint="eastAsia"/>
        </w:rPr>
        <w:t>“北京四”，桶名称自定义，储存类别为标准储存。桶策略请自行定义，如果需要别人也读取你的文件，请选择“公共读”，如果只供自己使用，建议选择“私有”，之后点击“立即创建”。</w:t>
      </w:r>
    </w:p>
    <w:p>
      <w:pPr>
        <w:pStyle w:val="255"/>
        <w:rPr>
          <w:rFonts w:ascii="方正兰亭黑简体" w:hAnsi="Huawei Sans" w:cs="Huawei Sans"/>
        </w:rPr>
      </w:pPr>
      <w:r>
        <w:drawing>
          <wp:inline distT="0" distB="0" distL="0" distR="0">
            <wp:extent cx="5399405" cy="3742055"/>
            <wp:effectExtent l="19050" t="19050" r="1079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2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rPr>
          <w:rFonts w:hint="eastAsia"/>
        </w:rPr>
      </w:pPr>
    </w:p>
    <w:p>
      <w:pPr>
        <w:pStyle w:val="279"/>
        <w:rPr>
          <w:rFonts w:hint="eastAsia"/>
        </w:rPr>
      </w:pPr>
      <w:r>
        <w:rPr>
          <w:rFonts w:hint="eastAsia"/>
        </w:rPr>
        <w:t>之后，点击进入新创的桶，点击“对象”，进行数据的存储。</w:t>
      </w:r>
    </w:p>
    <w:p>
      <w:pPr>
        <w:pStyle w:val="255"/>
        <w:rPr>
          <w:rFonts w:ascii="方正兰亭黑简体" w:hAnsi="Huawei Sans" w:cs="Huawei Sans"/>
        </w:rPr>
      </w:pPr>
      <w:r>
        <w:drawing>
          <wp:inline distT="0" distB="0" distL="0" distR="0">
            <wp:extent cx="1200150" cy="2055495"/>
            <wp:effectExtent l="19050" t="19050" r="19050" b="209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8323" cy="2069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rPr>
          <w:rFonts w:hint="eastAsia"/>
        </w:rPr>
      </w:pPr>
    </w:p>
    <w:p>
      <w:pPr>
        <w:pStyle w:val="279"/>
        <w:rPr>
          <w:rFonts w:hint="eastAsia"/>
        </w:rPr>
      </w:pPr>
      <w:r>
        <w:t>接下来就可以上传文件</w:t>
      </w:r>
      <w:r>
        <w:rPr>
          <w:rFonts w:hint="eastAsia"/>
        </w:rPr>
        <w:t>或者创建新的文件夹。</w:t>
      </w:r>
    </w:p>
    <w:p>
      <w:pPr>
        <w:pStyle w:val="255"/>
        <w:rPr>
          <w:rFonts w:hint="eastAsia"/>
        </w:rPr>
      </w:pPr>
      <w:r>
        <w:drawing>
          <wp:inline distT="0" distB="0" distL="0" distR="0">
            <wp:extent cx="5399405" cy="709295"/>
            <wp:effectExtent l="19050" t="19050" r="1079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093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5"/>
        <w:numPr>
          <w:numId w:val="0"/>
        </w:numPr>
        <w:spacing w:line="360" w:lineRule="auto"/>
        <w:ind w:leftChars="0"/>
        <w:rPr>
          <w:rFonts w:hint="eastAsia" w:ascii="方正兰亭黑简体"/>
        </w:rPr>
      </w:pPr>
      <w:bookmarkStart w:id="26" w:name="_Toc37778738"/>
      <w:bookmarkStart w:id="27" w:name="_Toc69479454"/>
      <w:r>
        <w:rPr>
          <w:rFonts w:hint="eastAsia" w:ascii="方正兰亭黑简体"/>
          <w:lang w:val="en-US" w:eastAsia="zh-CN"/>
        </w:rPr>
        <w:t xml:space="preserve">2.5.2 </w:t>
      </w:r>
      <w:r>
        <w:rPr>
          <w:rFonts w:hint="eastAsia" w:ascii="方正兰亭黑简体"/>
        </w:rPr>
        <w:t>ModelArts</w:t>
      </w:r>
      <w:bookmarkEnd w:id="26"/>
      <w:bookmarkEnd w:id="27"/>
    </w:p>
    <w:p>
      <w:pPr>
        <w:pStyle w:val="255"/>
        <w:rPr>
          <w:rFonts w:hint="eastAsia"/>
        </w:rPr>
      </w:pPr>
      <w:r>
        <w:rPr>
          <w:rFonts w:hint="eastAsia"/>
        </w:rPr>
        <w:t>ModelArts是面向开发者的一站式AI开发平台，为机器学习与深度学习提供海量数据预处理及半自动化标注、大规模分布式Training、自动化模型生成，及端-边-云模型按需部署能力，帮助用户快速创建和部署模型，管理全周期AI工作流。</w:t>
      </w:r>
    </w:p>
    <w:p>
      <w:pPr>
        <w:pStyle w:val="279"/>
        <w:rPr>
          <w:rFonts w:hint="eastAsia"/>
        </w:rPr>
      </w:pPr>
      <w:r>
        <w:t>登录华为云</w:t>
      </w:r>
      <w:r>
        <w:rPr>
          <w:rFonts w:hint="eastAsia"/>
        </w:rPr>
        <w:t>，</w:t>
      </w:r>
      <w:r>
        <w:t>进入ModelArts控制台</w:t>
      </w:r>
    </w:p>
    <w:p>
      <w:pPr>
        <w:pStyle w:val="255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9405" cy="3255010"/>
            <wp:effectExtent l="19050" t="19050" r="10795" b="215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55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spacing w:line="360" w:lineRule="auto"/>
        <w:rPr>
          <w:rFonts w:ascii="方正兰亭黑简体" w:hAnsi="Huawei Sans" w:cs="Huawei Sans"/>
        </w:rPr>
      </w:pPr>
    </w:p>
    <w:p>
      <w:pPr>
        <w:pStyle w:val="255"/>
        <w:rPr>
          <w:rFonts w:hint="eastAsia"/>
        </w:rPr>
      </w:pPr>
      <w:r>
        <w:drawing>
          <wp:inline distT="0" distB="0" distL="0" distR="0">
            <wp:extent cx="5337175" cy="1536700"/>
            <wp:effectExtent l="19050" t="19050" r="1587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7194" cy="1536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0" distR="0">
            <wp:extent cx="5438140" cy="2781300"/>
            <wp:effectExtent l="19050" t="19050" r="10160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6709" cy="27957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rPr>
          <w:rFonts w:hint="eastAsia"/>
        </w:rPr>
      </w:pPr>
    </w:p>
    <w:p>
      <w:pPr>
        <w:pStyle w:val="279"/>
        <w:rPr>
          <w:rFonts w:hint="eastAsia"/>
        </w:rPr>
      </w:pPr>
      <w:r>
        <w:rPr>
          <w:rFonts w:hint="eastAsia"/>
        </w:rPr>
        <w:t>创建</w:t>
      </w:r>
      <w:r>
        <w:t>notebook开发环境</w:t>
      </w:r>
    </w:p>
    <w:p>
      <w:pPr>
        <w:rPr>
          <w:rFonts w:hint="eastAsia"/>
        </w:rPr>
      </w:pPr>
      <w:r>
        <w:drawing>
          <wp:inline distT="0" distB="0" distL="0" distR="0">
            <wp:extent cx="5276215" cy="2482850"/>
            <wp:effectExtent l="19050" t="19050" r="1968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6672" cy="2487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83200" cy="1109980"/>
            <wp:effectExtent l="19050" t="19050" r="1270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7251" cy="1115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rPr>
          <w:rFonts w:hint="eastAsia"/>
        </w:rPr>
      </w:pPr>
    </w:p>
    <w:p>
      <w:pPr>
        <w:pStyle w:val="255"/>
        <w:rPr>
          <w:rStyle w:val="295"/>
          <w:rFonts w:ascii="方正兰亭黑简体" w:eastAsia="方正兰亭黑简体"/>
        </w:rPr>
      </w:pPr>
      <w:r>
        <w:drawing>
          <wp:inline distT="0" distB="0" distL="0" distR="0">
            <wp:extent cx="5429250" cy="3083560"/>
            <wp:effectExtent l="19050" t="19050" r="19050" b="215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2941" cy="30913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rPr>
          <w:rStyle w:val="295"/>
          <w:rFonts w:ascii="方正兰亭黑简体" w:eastAsia="方正兰亭黑简体"/>
          <w:b w:val="0"/>
        </w:rPr>
      </w:pPr>
    </w:p>
    <w:p>
      <w:pPr>
        <w:pStyle w:val="255"/>
        <w:rPr>
          <w:rStyle w:val="295"/>
          <w:rFonts w:ascii="方正兰亭黑简体" w:eastAsia="方正兰亭黑简体"/>
        </w:rPr>
      </w:pPr>
      <w:r>
        <w:drawing>
          <wp:inline distT="0" distB="0" distL="0" distR="0">
            <wp:extent cx="5378450" cy="1878965"/>
            <wp:effectExtent l="19050" t="19050" r="12700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2080" cy="1887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rPr>
          <w:rStyle w:val="295"/>
          <w:rFonts w:ascii="方正兰亭黑简体" w:eastAsia="方正兰亭黑简体"/>
          <w:b w:val="0"/>
        </w:rPr>
      </w:pPr>
    </w:p>
    <w:p>
      <w:pPr>
        <w:pStyle w:val="255"/>
        <w:rPr>
          <w:rStyle w:val="295"/>
          <w:rFonts w:ascii="方正兰亭黑简体" w:eastAsia="方正兰亭黑简体"/>
        </w:rPr>
      </w:pPr>
      <w:r>
        <w:drawing>
          <wp:inline distT="0" distB="0" distL="0" distR="0">
            <wp:extent cx="5422900" cy="2978150"/>
            <wp:effectExtent l="19050" t="19050" r="254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2004" cy="29837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1"/>
        <w:rPr>
          <w:rStyle w:val="295"/>
          <w:rFonts w:ascii="方正兰亭黑简体" w:eastAsia="方正兰亭黑简体"/>
          <w:b w:val="0"/>
        </w:rPr>
      </w:pPr>
    </w:p>
    <w:p>
      <w:pPr>
        <w:pStyle w:val="255"/>
        <w:rPr>
          <w:rStyle w:val="295"/>
          <w:rFonts w:ascii="方正兰亭黑简体" w:eastAsia="方正兰亭黑简体"/>
        </w:rPr>
      </w:pPr>
      <w:r>
        <w:drawing>
          <wp:inline distT="0" distB="0" distL="0" distR="0">
            <wp:extent cx="5410200" cy="2488565"/>
            <wp:effectExtent l="19050" t="19050" r="19050" b="260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3072" cy="24950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Style w:val="295"/>
          <w:rFonts w:ascii="方正兰亭黑简体" w:eastAsia="方正兰亭黑简体"/>
        </w:rPr>
      </w:pPr>
    </w:p>
    <w:p>
      <w:pPr>
        <w:pStyle w:val="255"/>
        <w:rPr>
          <w:rStyle w:val="295"/>
          <w:rFonts w:ascii="方正兰亭黑简体" w:eastAsia="方正兰亭黑简体"/>
        </w:rPr>
      </w:pPr>
    </w:p>
    <w:p>
      <w:pPr>
        <w:pStyle w:val="255"/>
        <w:rPr>
          <w:rStyle w:val="295"/>
          <w:rFonts w:ascii="方正兰亭黑简体" w:eastAsia="方正兰亭黑简体"/>
        </w:rPr>
      </w:pPr>
    </w:p>
    <w:p>
      <w:pPr>
        <w:pStyle w:val="255"/>
        <w:rPr>
          <w:rStyle w:val="295"/>
          <w:rFonts w:ascii="方正兰亭黑简体" w:eastAsia="方正兰亭黑简体"/>
        </w:rPr>
      </w:pPr>
    </w:p>
    <w:p>
      <w:pPr>
        <w:pStyle w:val="255"/>
        <w:rPr>
          <w:rStyle w:val="295"/>
          <w:rFonts w:ascii="方正兰亭黑简体" w:eastAsia="方正兰亭黑简体"/>
        </w:rPr>
      </w:pPr>
    </w:p>
    <w:p>
      <w:pPr>
        <w:pStyle w:val="255"/>
        <w:rPr>
          <w:rStyle w:val="295"/>
          <w:rFonts w:ascii="方正兰亭黑简体" w:eastAsia="方正兰亭黑简体"/>
        </w:rPr>
      </w:pPr>
    </w:p>
    <w:p>
      <w:pPr>
        <w:pStyle w:val="255"/>
        <w:rPr>
          <w:rStyle w:val="295"/>
          <w:rFonts w:ascii="方正兰亭黑简体" w:eastAsia="方正兰亭黑简体"/>
        </w:rPr>
      </w:pPr>
    </w:p>
    <w:p>
      <w:pPr>
        <w:pStyle w:val="255"/>
        <w:rPr>
          <w:rStyle w:val="295"/>
          <w:rFonts w:ascii="方正兰亭黑简体" w:eastAsia="方正兰亭黑简体"/>
        </w:rPr>
      </w:pPr>
    </w:p>
    <w:p>
      <w:pPr>
        <w:pStyle w:val="255"/>
        <w:rPr>
          <w:rStyle w:val="295"/>
          <w:rFonts w:hint="eastAsia" w:ascii="方正兰亭黑简体" w:eastAsia="方正兰亭黑简体"/>
        </w:rPr>
      </w:pP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Arial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 Sans">
    <w:panose1 w:val="020C0503030203020204"/>
    <w:charset w:val="00"/>
    <w:family w:val="swiss"/>
    <w:pitch w:val="default"/>
    <w:sig w:usb0="A00002FF" w:usb1="500078FB" w:usb2="00000008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90"/>
      <w:tblW w:w="9655" w:type="dxa"/>
      <w:tblInd w:w="-15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27"/>
      <w:gridCol w:w="7394"/>
      <w:gridCol w:w="113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27" w:type="dxa"/>
        </w:tcPr>
        <w:p>
          <w:pPr>
            <w:pStyle w:val="225"/>
            <w:jc w:val="left"/>
            <w:rPr>
              <w:rFonts w:hint="default" w:eastAsia="方正兰亭黑简体"/>
              <w:lang w:val="en-US" w:eastAsia="zh-CN"/>
            </w:rPr>
          </w:pPr>
          <w: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hint="eastAsia"/>
              <w:lang w:val="en-US" w:eastAsia="zh-CN"/>
            </w:rPr>
            <w:t xml:space="preserve">  信息</w:t>
          </w:r>
        </w:p>
        <w:p>
          <w:pPr>
            <w:spacing w:before="120"/>
            <w:rPr>
              <w:rFonts w:hint="eastAsia"/>
            </w:rPr>
          </w:pPr>
        </w:p>
      </w:tc>
      <w:tc>
        <w:tcPr>
          <w:tcW w:w="7394" w:type="dxa"/>
          <w:vAlign w:val="bottom"/>
        </w:tcPr>
        <w:p>
          <w:pPr>
            <w:pStyle w:val="184"/>
            <w:ind w:left="0"/>
            <w:jc w:val="center"/>
            <w:rPr>
              <w:rFonts w:hint="default" w:ascii="宋体" w:hAnsi="宋体" w:eastAsia="宋体" w:cs="宋体"/>
              <w:lang w:val="en-US" w:eastAsia="zh-CN"/>
            </w:rPr>
          </w:pPr>
          <w:r>
            <w:rPr>
              <w:rFonts w:hint="eastAsia" w:ascii="宋体" w:hAnsi="宋体" w:eastAsia="宋体" w:cs="宋体"/>
              <w:lang w:val="en-US" w:eastAsia="zh-CN"/>
            </w:rPr>
            <w:t>华为云注册使用方法</w:t>
          </w: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/>
            </w:rPr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rFonts w:hint="eastAsia"/>
            </w:rPr>
            <w:t>25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59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4961" w:firstLine="0"/>
      </w:pPr>
      <w:rPr>
        <w:rFonts w:hint="default" w:ascii="HuaweiSans-Regular" w:hAnsi="HuaweiSans-Regular" w:eastAsia="方正兰亭黑简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HuaweiSans-Regular" w:hAnsi="HuaweiSans-Regular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HuaweiSans-Regular" w:hAnsi="HuaweiSans-Regular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79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Sans-Regular" w:hAnsi="HuaweiSans-Regular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1"/>
      <w:suff w:val="space"/>
      <w:lvlText w:val="图%1-%8"/>
      <w:lvlJc w:val="left"/>
      <w:pPr>
        <w:ind w:left="1701" w:firstLine="0"/>
      </w:pPr>
      <w:rPr>
        <w:rFonts w:hint="default" w:ascii="HuaweiSans-Regular" w:hAnsi="HuaweiSans-Regular" w:eastAsia="方正兰亭黑简体" w:cs="Book Antiqua"/>
        <w:b/>
        <w:bCs/>
        <w:i w:val="0"/>
        <w:iCs w:val="0"/>
        <w:strike w:val="0"/>
        <w:dstrike w:val="0"/>
        <w:color w:val="auto"/>
        <w:sz w:val="24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8" w:tentative="0">
      <w:start w:val="1"/>
      <w:numFmt w:val="decimal"/>
      <w:lvlRestart w:val="1"/>
      <w:pStyle w:val="282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1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2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4">
    <w:nsid w:val="72673382"/>
    <w:multiLevelType w:val="multilevel"/>
    <w:tmpl w:val="72673382"/>
    <w:lvl w:ilvl="0" w:tentative="0">
      <w:start w:val="1"/>
      <w:numFmt w:val="bullet"/>
      <w:pStyle w:val="261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3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0"/>
  </w:num>
  <w:num w:numId="12">
    <w:abstractNumId w:val="8"/>
  </w:num>
  <w:num w:numId="13">
    <w:abstractNumId w:val="12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724"/>
    <w:rsid w:val="0000120B"/>
    <w:rsid w:val="00001904"/>
    <w:rsid w:val="00002AB0"/>
    <w:rsid w:val="00006E91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6DE"/>
    <w:rsid w:val="00017C40"/>
    <w:rsid w:val="000210D2"/>
    <w:rsid w:val="0002115A"/>
    <w:rsid w:val="00021566"/>
    <w:rsid w:val="0002214D"/>
    <w:rsid w:val="0002276F"/>
    <w:rsid w:val="00024836"/>
    <w:rsid w:val="0002558E"/>
    <w:rsid w:val="00027F46"/>
    <w:rsid w:val="00030293"/>
    <w:rsid w:val="000321CB"/>
    <w:rsid w:val="00033243"/>
    <w:rsid w:val="00033F84"/>
    <w:rsid w:val="000375E9"/>
    <w:rsid w:val="00041545"/>
    <w:rsid w:val="00041907"/>
    <w:rsid w:val="00043503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7DE2"/>
    <w:rsid w:val="000607E5"/>
    <w:rsid w:val="00060A34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6475"/>
    <w:rsid w:val="00076AFE"/>
    <w:rsid w:val="000777E5"/>
    <w:rsid w:val="0008003F"/>
    <w:rsid w:val="0008037B"/>
    <w:rsid w:val="0008048D"/>
    <w:rsid w:val="00080838"/>
    <w:rsid w:val="00080D2F"/>
    <w:rsid w:val="00082C9D"/>
    <w:rsid w:val="00082F3F"/>
    <w:rsid w:val="000834DE"/>
    <w:rsid w:val="00083A51"/>
    <w:rsid w:val="00084A8A"/>
    <w:rsid w:val="00084BE0"/>
    <w:rsid w:val="0008503A"/>
    <w:rsid w:val="000854EA"/>
    <w:rsid w:val="000862CE"/>
    <w:rsid w:val="0008776E"/>
    <w:rsid w:val="00087B38"/>
    <w:rsid w:val="0009129A"/>
    <w:rsid w:val="00091B19"/>
    <w:rsid w:val="000934F1"/>
    <w:rsid w:val="00095101"/>
    <w:rsid w:val="0009621C"/>
    <w:rsid w:val="00096488"/>
    <w:rsid w:val="00096A63"/>
    <w:rsid w:val="00097458"/>
    <w:rsid w:val="0009792A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79DE"/>
    <w:rsid w:val="000E16AA"/>
    <w:rsid w:val="000E3396"/>
    <w:rsid w:val="000E3FA8"/>
    <w:rsid w:val="000E48ED"/>
    <w:rsid w:val="000E5B3B"/>
    <w:rsid w:val="000E69D0"/>
    <w:rsid w:val="000F21A1"/>
    <w:rsid w:val="000F2F37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6F6A"/>
    <w:rsid w:val="00107072"/>
    <w:rsid w:val="00107DA6"/>
    <w:rsid w:val="00110F4C"/>
    <w:rsid w:val="0011199D"/>
    <w:rsid w:val="00112016"/>
    <w:rsid w:val="00114A3D"/>
    <w:rsid w:val="00115E71"/>
    <w:rsid w:val="0011636E"/>
    <w:rsid w:val="001169CC"/>
    <w:rsid w:val="00116DBF"/>
    <w:rsid w:val="001178C7"/>
    <w:rsid w:val="00117C30"/>
    <w:rsid w:val="00120C0B"/>
    <w:rsid w:val="0012112D"/>
    <w:rsid w:val="00122A8A"/>
    <w:rsid w:val="00125657"/>
    <w:rsid w:val="001316E0"/>
    <w:rsid w:val="00131CAC"/>
    <w:rsid w:val="00134805"/>
    <w:rsid w:val="00135B97"/>
    <w:rsid w:val="00135C53"/>
    <w:rsid w:val="00137D1F"/>
    <w:rsid w:val="00141351"/>
    <w:rsid w:val="0014145E"/>
    <w:rsid w:val="0014154F"/>
    <w:rsid w:val="00142339"/>
    <w:rsid w:val="00142926"/>
    <w:rsid w:val="00142DF0"/>
    <w:rsid w:val="00142F34"/>
    <w:rsid w:val="0014332B"/>
    <w:rsid w:val="0014385B"/>
    <w:rsid w:val="0014498F"/>
    <w:rsid w:val="001453BD"/>
    <w:rsid w:val="001454CD"/>
    <w:rsid w:val="00145A38"/>
    <w:rsid w:val="00150967"/>
    <w:rsid w:val="00154ACF"/>
    <w:rsid w:val="00154AE8"/>
    <w:rsid w:val="00156F51"/>
    <w:rsid w:val="00160729"/>
    <w:rsid w:val="00161BC3"/>
    <w:rsid w:val="00163D02"/>
    <w:rsid w:val="001665C5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97ABB"/>
    <w:rsid w:val="001A14C4"/>
    <w:rsid w:val="001A24AF"/>
    <w:rsid w:val="001A2B45"/>
    <w:rsid w:val="001A3936"/>
    <w:rsid w:val="001A42A4"/>
    <w:rsid w:val="001A5BB7"/>
    <w:rsid w:val="001A7817"/>
    <w:rsid w:val="001B0FF2"/>
    <w:rsid w:val="001B18BF"/>
    <w:rsid w:val="001B20C3"/>
    <w:rsid w:val="001B38FF"/>
    <w:rsid w:val="001B3B2E"/>
    <w:rsid w:val="001B4094"/>
    <w:rsid w:val="001B4737"/>
    <w:rsid w:val="001B5D02"/>
    <w:rsid w:val="001B67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5821"/>
    <w:rsid w:val="001D669F"/>
    <w:rsid w:val="001D6842"/>
    <w:rsid w:val="001D7530"/>
    <w:rsid w:val="001D7DDA"/>
    <w:rsid w:val="001E30B9"/>
    <w:rsid w:val="001E382D"/>
    <w:rsid w:val="001E4DBA"/>
    <w:rsid w:val="001E5B72"/>
    <w:rsid w:val="001E6211"/>
    <w:rsid w:val="001E6ABB"/>
    <w:rsid w:val="001E71BD"/>
    <w:rsid w:val="001F1652"/>
    <w:rsid w:val="001F1D00"/>
    <w:rsid w:val="001F3661"/>
    <w:rsid w:val="001F54BE"/>
    <w:rsid w:val="001F6B4C"/>
    <w:rsid w:val="002004D8"/>
    <w:rsid w:val="00200836"/>
    <w:rsid w:val="0020153C"/>
    <w:rsid w:val="00203E5B"/>
    <w:rsid w:val="002044DD"/>
    <w:rsid w:val="00204CCA"/>
    <w:rsid w:val="002116A0"/>
    <w:rsid w:val="0021235C"/>
    <w:rsid w:val="002134C0"/>
    <w:rsid w:val="0021362D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15E3"/>
    <w:rsid w:val="0023220D"/>
    <w:rsid w:val="00232D1D"/>
    <w:rsid w:val="0023345C"/>
    <w:rsid w:val="00234CC4"/>
    <w:rsid w:val="002352DE"/>
    <w:rsid w:val="00235942"/>
    <w:rsid w:val="00235CC5"/>
    <w:rsid w:val="002375BA"/>
    <w:rsid w:val="002376A5"/>
    <w:rsid w:val="00242D9E"/>
    <w:rsid w:val="00244EA6"/>
    <w:rsid w:val="002457D8"/>
    <w:rsid w:val="00245C5F"/>
    <w:rsid w:val="002461C9"/>
    <w:rsid w:val="00246E3D"/>
    <w:rsid w:val="002512A2"/>
    <w:rsid w:val="00251FCE"/>
    <w:rsid w:val="00253234"/>
    <w:rsid w:val="00253B8B"/>
    <w:rsid w:val="002541B3"/>
    <w:rsid w:val="00257718"/>
    <w:rsid w:val="002605B0"/>
    <w:rsid w:val="00260775"/>
    <w:rsid w:val="00262636"/>
    <w:rsid w:val="00264059"/>
    <w:rsid w:val="002652D5"/>
    <w:rsid w:val="002711F9"/>
    <w:rsid w:val="00271653"/>
    <w:rsid w:val="00273B75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0BC1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0BF5"/>
    <w:rsid w:val="002B12E7"/>
    <w:rsid w:val="002B20FA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17F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049F"/>
    <w:rsid w:val="002E183A"/>
    <w:rsid w:val="002E48D0"/>
    <w:rsid w:val="002E5399"/>
    <w:rsid w:val="002F014B"/>
    <w:rsid w:val="002F16D9"/>
    <w:rsid w:val="002F3FEB"/>
    <w:rsid w:val="002F41B8"/>
    <w:rsid w:val="002F4605"/>
    <w:rsid w:val="002F496F"/>
    <w:rsid w:val="002F6142"/>
    <w:rsid w:val="002F64F1"/>
    <w:rsid w:val="002F692D"/>
    <w:rsid w:val="002F6A34"/>
    <w:rsid w:val="002F7177"/>
    <w:rsid w:val="002F723A"/>
    <w:rsid w:val="002F7B08"/>
    <w:rsid w:val="00300685"/>
    <w:rsid w:val="00302245"/>
    <w:rsid w:val="00302F18"/>
    <w:rsid w:val="00303D9D"/>
    <w:rsid w:val="003041A0"/>
    <w:rsid w:val="00305BEB"/>
    <w:rsid w:val="00305FB3"/>
    <w:rsid w:val="00306280"/>
    <w:rsid w:val="00307DBA"/>
    <w:rsid w:val="00311171"/>
    <w:rsid w:val="00311B6A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5EAD"/>
    <w:rsid w:val="00382427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D9A"/>
    <w:rsid w:val="003A3E26"/>
    <w:rsid w:val="003A3E7D"/>
    <w:rsid w:val="003A49B8"/>
    <w:rsid w:val="003A539B"/>
    <w:rsid w:val="003A549C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D2D69"/>
    <w:rsid w:val="003D3D19"/>
    <w:rsid w:val="003D64F5"/>
    <w:rsid w:val="003E06CC"/>
    <w:rsid w:val="003E115D"/>
    <w:rsid w:val="003E1941"/>
    <w:rsid w:val="003E1CCE"/>
    <w:rsid w:val="003E1F44"/>
    <w:rsid w:val="003E211E"/>
    <w:rsid w:val="003E3899"/>
    <w:rsid w:val="003E3A83"/>
    <w:rsid w:val="003E5019"/>
    <w:rsid w:val="003E5313"/>
    <w:rsid w:val="003E5B09"/>
    <w:rsid w:val="003E63EC"/>
    <w:rsid w:val="003E7FEC"/>
    <w:rsid w:val="003F0B45"/>
    <w:rsid w:val="003F0F18"/>
    <w:rsid w:val="003F21B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0D67"/>
    <w:rsid w:val="004222CD"/>
    <w:rsid w:val="00422748"/>
    <w:rsid w:val="004271A4"/>
    <w:rsid w:val="004278B5"/>
    <w:rsid w:val="004300F4"/>
    <w:rsid w:val="004314CE"/>
    <w:rsid w:val="0043315F"/>
    <w:rsid w:val="004346AD"/>
    <w:rsid w:val="004356EB"/>
    <w:rsid w:val="00435FAE"/>
    <w:rsid w:val="0043602D"/>
    <w:rsid w:val="0043675F"/>
    <w:rsid w:val="00436804"/>
    <w:rsid w:val="00436B92"/>
    <w:rsid w:val="004407A9"/>
    <w:rsid w:val="00440AA8"/>
    <w:rsid w:val="00441D72"/>
    <w:rsid w:val="00447103"/>
    <w:rsid w:val="0044762D"/>
    <w:rsid w:val="00450E12"/>
    <w:rsid w:val="00451CF6"/>
    <w:rsid w:val="0045366D"/>
    <w:rsid w:val="004547B4"/>
    <w:rsid w:val="00455497"/>
    <w:rsid w:val="00455B9F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2F50"/>
    <w:rsid w:val="00473CB2"/>
    <w:rsid w:val="00473FEF"/>
    <w:rsid w:val="00476FB1"/>
    <w:rsid w:val="00477927"/>
    <w:rsid w:val="004821F6"/>
    <w:rsid w:val="004832FC"/>
    <w:rsid w:val="0048347D"/>
    <w:rsid w:val="00483F9A"/>
    <w:rsid w:val="00483FCF"/>
    <w:rsid w:val="00486E75"/>
    <w:rsid w:val="00487A1C"/>
    <w:rsid w:val="00487E35"/>
    <w:rsid w:val="00490ACB"/>
    <w:rsid w:val="00490EDD"/>
    <w:rsid w:val="00491A2E"/>
    <w:rsid w:val="004933CE"/>
    <w:rsid w:val="004957AB"/>
    <w:rsid w:val="00496E4C"/>
    <w:rsid w:val="00496F92"/>
    <w:rsid w:val="00497F73"/>
    <w:rsid w:val="004A2642"/>
    <w:rsid w:val="004A2673"/>
    <w:rsid w:val="004A3992"/>
    <w:rsid w:val="004A4005"/>
    <w:rsid w:val="004B0D41"/>
    <w:rsid w:val="004B29CD"/>
    <w:rsid w:val="004B2D37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4E48"/>
    <w:rsid w:val="004C7563"/>
    <w:rsid w:val="004C7C78"/>
    <w:rsid w:val="004D2AC9"/>
    <w:rsid w:val="004D2AE8"/>
    <w:rsid w:val="004D2C13"/>
    <w:rsid w:val="004D401E"/>
    <w:rsid w:val="004D469C"/>
    <w:rsid w:val="004D5CF1"/>
    <w:rsid w:val="004D5DC8"/>
    <w:rsid w:val="004D643F"/>
    <w:rsid w:val="004D69D2"/>
    <w:rsid w:val="004E019A"/>
    <w:rsid w:val="004E0672"/>
    <w:rsid w:val="004E1362"/>
    <w:rsid w:val="004E21D4"/>
    <w:rsid w:val="004E2448"/>
    <w:rsid w:val="004E2A9A"/>
    <w:rsid w:val="004E2DD3"/>
    <w:rsid w:val="004E2FEA"/>
    <w:rsid w:val="004E305E"/>
    <w:rsid w:val="004E42D2"/>
    <w:rsid w:val="004E505E"/>
    <w:rsid w:val="004E6EC6"/>
    <w:rsid w:val="004F06FA"/>
    <w:rsid w:val="004F1A3D"/>
    <w:rsid w:val="004F38AE"/>
    <w:rsid w:val="004F3C7C"/>
    <w:rsid w:val="004F3E1C"/>
    <w:rsid w:val="004F516A"/>
    <w:rsid w:val="004F6280"/>
    <w:rsid w:val="004F697C"/>
    <w:rsid w:val="004F6CED"/>
    <w:rsid w:val="004F6F60"/>
    <w:rsid w:val="004F7376"/>
    <w:rsid w:val="005016A8"/>
    <w:rsid w:val="00501B07"/>
    <w:rsid w:val="00501EA8"/>
    <w:rsid w:val="00503848"/>
    <w:rsid w:val="00503D14"/>
    <w:rsid w:val="00504B55"/>
    <w:rsid w:val="005060CF"/>
    <w:rsid w:val="0050614A"/>
    <w:rsid w:val="00507D02"/>
    <w:rsid w:val="00507E2A"/>
    <w:rsid w:val="005135D9"/>
    <w:rsid w:val="00520BE8"/>
    <w:rsid w:val="005214A7"/>
    <w:rsid w:val="005223CA"/>
    <w:rsid w:val="00522580"/>
    <w:rsid w:val="00523C28"/>
    <w:rsid w:val="0052474E"/>
    <w:rsid w:val="00526952"/>
    <w:rsid w:val="00526BBC"/>
    <w:rsid w:val="0052764D"/>
    <w:rsid w:val="00530302"/>
    <w:rsid w:val="00530D24"/>
    <w:rsid w:val="005317E7"/>
    <w:rsid w:val="0053194D"/>
    <w:rsid w:val="00533708"/>
    <w:rsid w:val="00534F5B"/>
    <w:rsid w:val="005350A0"/>
    <w:rsid w:val="005354FD"/>
    <w:rsid w:val="00536900"/>
    <w:rsid w:val="00536D4D"/>
    <w:rsid w:val="00537472"/>
    <w:rsid w:val="00541C58"/>
    <w:rsid w:val="00541CDC"/>
    <w:rsid w:val="00542873"/>
    <w:rsid w:val="00543339"/>
    <w:rsid w:val="00543953"/>
    <w:rsid w:val="00543A76"/>
    <w:rsid w:val="00543FDE"/>
    <w:rsid w:val="00544B4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0254"/>
    <w:rsid w:val="00580E91"/>
    <w:rsid w:val="005813DF"/>
    <w:rsid w:val="00581446"/>
    <w:rsid w:val="00581962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53D7"/>
    <w:rsid w:val="005A751D"/>
    <w:rsid w:val="005B0949"/>
    <w:rsid w:val="005B1188"/>
    <w:rsid w:val="005B11F5"/>
    <w:rsid w:val="005B2518"/>
    <w:rsid w:val="005B30B2"/>
    <w:rsid w:val="005B310A"/>
    <w:rsid w:val="005B3CC3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683E"/>
    <w:rsid w:val="005C7FAB"/>
    <w:rsid w:val="005D11AD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5F713B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0E9"/>
    <w:rsid w:val="0064022C"/>
    <w:rsid w:val="00640FAB"/>
    <w:rsid w:val="00641667"/>
    <w:rsid w:val="00641F46"/>
    <w:rsid w:val="006420EA"/>
    <w:rsid w:val="006468D2"/>
    <w:rsid w:val="006521BE"/>
    <w:rsid w:val="00652A23"/>
    <w:rsid w:val="00652FDB"/>
    <w:rsid w:val="00655365"/>
    <w:rsid w:val="006568ED"/>
    <w:rsid w:val="00656B51"/>
    <w:rsid w:val="00656D35"/>
    <w:rsid w:val="00656DFB"/>
    <w:rsid w:val="006611CD"/>
    <w:rsid w:val="00661235"/>
    <w:rsid w:val="00662E2B"/>
    <w:rsid w:val="006640B6"/>
    <w:rsid w:val="006646A8"/>
    <w:rsid w:val="00664CA1"/>
    <w:rsid w:val="00665B0E"/>
    <w:rsid w:val="00672951"/>
    <w:rsid w:val="00674A4C"/>
    <w:rsid w:val="0067506C"/>
    <w:rsid w:val="006760F9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554C"/>
    <w:rsid w:val="00695D19"/>
    <w:rsid w:val="00697061"/>
    <w:rsid w:val="00697D2C"/>
    <w:rsid w:val="006A144A"/>
    <w:rsid w:val="006A157A"/>
    <w:rsid w:val="006A22A1"/>
    <w:rsid w:val="006A25D7"/>
    <w:rsid w:val="006A31B2"/>
    <w:rsid w:val="006A39FD"/>
    <w:rsid w:val="006A458E"/>
    <w:rsid w:val="006A7AB4"/>
    <w:rsid w:val="006B4F58"/>
    <w:rsid w:val="006B58EE"/>
    <w:rsid w:val="006B5E98"/>
    <w:rsid w:val="006B6A79"/>
    <w:rsid w:val="006C1E0B"/>
    <w:rsid w:val="006C40B4"/>
    <w:rsid w:val="006C425F"/>
    <w:rsid w:val="006C4329"/>
    <w:rsid w:val="006C4F0D"/>
    <w:rsid w:val="006C559F"/>
    <w:rsid w:val="006C65AA"/>
    <w:rsid w:val="006D0B05"/>
    <w:rsid w:val="006D622A"/>
    <w:rsid w:val="006D674B"/>
    <w:rsid w:val="006E0824"/>
    <w:rsid w:val="006E17E3"/>
    <w:rsid w:val="006E2DF2"/>
    <w:rsid w:val="006E2F9F"/>
    <w:rsid w:val="006E70B8"/>
    <w:rsid w:val="006E75C9"/>
    <w:rsid w:val="006F119C"/>
    <w:rsid w:val="006F206B"/>
    <w:rsid w:val="006F2175"/>
    <w:rsid w:val="006F23AF"/>
    <w:rsid w:val="006F2A6C"/>
    <w:rsid w:val="006F3081"/>
    <w:rsid w:val="006F4046"/>
    <w:rsid w:val="006F48F1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5204"/>
    <w:rsid w:val="0070636C"/>
    <w:rsid w:val="007117AB"/>
    <w:rsid w:val="00711AA7"/>
    <w:rsid w:val="00713101"/>
    <w:rsid w:val="00713707"/>
    <w:rsid w:val="00714C88"/>
    <w:rsid w:val="007153FB"/>
    <w:rsid w:val="00715EF5"/>
    <w:rsid w:val="00716916"/>
    <w:rsid w:val="00716F24"/>
    <w:rsid w:val="0072122A"/>
    <w:rsid w:val="00722684"/>
    <w:rsid w:val="00723A5F"/>
    <w:rsid w:val="00725F76"/>
    <w:rsid w:val="0072774E"/>
    <w:rsid w:val="00727A1A"/>
    <w:rsid w:val="00727C3E"/>
    <w:rsid w:val="0073084B"/>
    <w:rsid w:val="007308D9"/>
    <w:rsid w:val="007317BB"/>
    <w:rsid w:val="00731863"/>
    <w:rsid w:val="00731ADC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627D"/>
    <w:rsid w:val="0074648A"/>
    <w:rsid w:val="007476D8"/>
    <w:rsid w:val="007511FB"/>
    <w:rsid w:val="007513EB"/>
    <w:rsid w:val="00752B9C"/>
    <w:rsid w:val="00753A97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599"/>
    <w:rsid w:val="00774DDB"/>
    <w:rsid w:val="007750B2"/>
    <w:rsid w:val="00775422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97AC2"/>
    <w:rsid w:val="007A0830"/>
    <w:rsid w:val="007A0C9B"/>
    <w:rsid w:val="007A1649"/>
    <w:rsid w:val="007A2E34"/>
    <w:rsid w:val="007A40F2"/>
    <w:rsid w:val="007A4B89"/>
    <w:rsid w:val="007B1662"/>
    <w:rsid w:val="007B1E9D"/>
    <w:rsid w:val="007B49FA"/>
    <w:rsid w:val="007B570C"/>
    <w:rsid w:val="007B5B37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410C"/>
    <w:rsid w:val="007D5A6E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D41"/>
    <w:rsid w:val="00807F84"/>
    <w:rsid w:val="008106FF"/>
    <w:rsid w:val="00810E74"/>
    <w:rsid w:val="00811280"/>
    <w:rsid w:val="00811B8B"/>
    <w:rsid w:val="00811EA4"/>
    <w:rsid w:val="0081257B"/>
    <w:rsid w:val="00813A3F"/>
    <w:rsid w:val="00814B59"/>
    <w:rsid w:val="0081556A"/>
    <w:rsid w:val="0081682E"/>
    <w:rsid w:val="008170F5"/>
    <w:rsid w:val="008174DA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1556"/>
    <w:rsid w:val="00843274"/>
    <w:rsid w:val="0084357C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6FE"/>
    <w:rsid w:val="00851DB9"/>
    <w:rsid w:val="00851F82"/>
    <w:rsid w:val="008522C4"/>
    <w:rsid w:val="00852C97"/>
    <w:rsid w:val="00852EDF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19F"/>
    <w:rsid w:val="0087575D"/>
    <w:rsid w:val="008763C5"/>
    <w:rsid w:val="0087789B"/>
    <w:rsid w:val="00877F78"/>
    <w:rsid w:val="008815FE"/>
    <w:rsid w:val="00883CD8"/>
    <w:rsid w:val="00883E98"/>
    <w:rsid w:val="008845C4"/>
    <w:rsid w:val="00884B45"/>
    <w:rsid w:val="00887828"/>
    <w:rsid w:val="00887F79"/>
    <w:rsid w:val="00890300"/>
    <w:rsid w:val="00890E6E"/>
    <w:rsid w:val="0089106F"/>
    <w:rsid w:val="00892ED7"/>
    <w:rsid w:val="008938AC"/>
    <w:rsid w:val="00894601"/>
    <w:rsid w:val="00894B1A"/>
    <w:rsid w:val="00897757"/>
    <w:rsid w:val="008A08C6"/>
    <w:rsid w:val="008A0CDC"/>
    <w:rsid w:val="008A1DC6"/>
    <w:rsid w:val="008A288E"/>
    <w:rsid w:val="008A3B32"/>
    <w:rsid w:val="008A4ADD"/>
    <w:rsid w:val="008A4BDD"/>
    <w:rsid w:val="008A4D88"/>
    <w:rsid w:val="008A5256"/>
    <w:rsid w:val="008B0E3E"/>
    <w:rsid w:val="008B17EE"/>
    <w:rsid w:val="008B34CE"/>
    <w:rsid w:val="008B34F2"/>
    <w:rsid w:val="008B4D70"/>
    <w:rsid w:val="008B5835"/>
    <w:rsid w:val="008B6D57"/>
    <w:rsid w:val="008B7B9B"/>
    <w:rsid w:val="008C0438"/>
    <w:rsid w:val="008C11C7"/>
    <w:rsid w:val="008C2E4D"/>
    <w:rsid w:val="008C30F4"/>
    <w:rsid w:val="008C5037"/>
    <w:rsid w:val="008C6132"/>
    <w:rsid w:val="008C7F85"/>
    <w:rsid w:val="008D2C22"/>
    <w:rsid w:val="008D53D7"/>
    <w:rsid w:val="008D76B5"/>
    <w:rsid w:val="008E0285"/>
    <w:rsid w:val="008E322E"/>
    <w:rsid w:val="008E39D7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7868"/>
    <w:rsid w:val="00907A51"/>
    <w:rsid w:val="00907F52"/>
    <w:rsid w:val="00912A6C"/>
    <w:rsid w:val="00914937"/>
    <w:rsid w:val="009171BC"/>
    <w:rsid w:val="0092083F"/>
    <w:rsid w:val="00923FDD"/>
    <w:rsid w:val="0092482D"/>
    <w:rsid w:val="00925318"/>
    <w:rsid w:val="00925373"/>
    <w:rsid w:val="009301F6"/>
    <w:rsid w:val="00931412"/>
    <w:rsid w:val="009319E8"/>
    <w:rsid w:val="00932AFF"/>
    <w:rsid w:val="00934483"/>
    <w:rsid w:val="00935354"/>
    <w:rsid w:val="00937764"/>
    <w:rsid w:val="00940D2A"/>
    <w:rsid w:val="00941295"/>
    <w:rsid w:val="00941CE0"/>
    <w:rsid w:val="00942A0B"/>
    <w:rsid w:val="00943F7A"/>
    <w:rsid w:val="00947A35"/>
    <w:rsid w:val="00950A31"/>
    <w:rsid w:val="00951F14"/>
    <w:rsid w:val="009540D2"/>
    <w:rsid w:val="00955217"/>
    <w:rsid w:val="009574FE"/>
    <w:rsid w:val="0096014D"/>
    <w:rsid w:val="00961303"/>
    <w:rsid w:val="00963BC9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F37"/>
    <w:rsid w:val="00981387"/>
    <w:rsid w:val="00982BE1"/>
    <w:rsid w:val="00983660"/>
    <w:rsid w:val="00983F99"/>
    <w:rsid w:val="00984F4D"/>
    <w:rsid w:val="00986B3A"/>
    <w:rsid w:val="0098700B"/>
    <w:rsid w:val="00987F76"/>
    <w:rsid w:val="0099118D"/>
    <w:rsid w:val="00991782"/>
    <w:rsid w:val="00993624"/>
    <w:rsid w:val="00994BA2"/>
    <w:rsid w:val="009951C6"/>
    <w:rsid w:val="0099614E"/>
    <w:rsid w:val="00997931"/>
    <w:rsid w:val="00997EF2"/>
    <w:rsid w:val="009A00CC"/>
    <w:rsid w:val="009A0D55"/>
    <w:rsid w:val="009A2185"/>
    <w:rsid w:val="009A45B8"/>
    <w:rsid w:val="009A4BCC"/>
    <w:rsid w:val="009A65E8"/>
    <w:rsid w:val="009A6947"/>
    <w:rsid w:val="009A6B73"/>
    <w:rsid w:val="009A72CE"/>
    <w:rsid w:val="009A7644"/>
    <w:rsid w:val="009B014A"/>
    <w:rsid w:val="009B0D42"/>
    <w:rsid w:val="009B19DE"/>
    <w:rsid w:val="009B2AEB"/>
    <w:rsid w:val="009B2E12"/>
    <w:rsid w:val="009B499C"/>
    <w:rsid w:val="009B7234"/>
    <w:rsid w:val="009B7760"/>
    <w:rsid w:val="009C1BE8"/>
    <w:rsid w:val="009C1E10"/>
    <w:rsid w:val="009C3747"/>
    <w:rsid w:val="009C3DB8"/>
    <w:rsid w:val="009C5960"/>
    <w:rsid w:val="009C6EF4"/>
    <w:rsid w:val="009C730E"/>
    <w:rsid w:val="009D0212"/>
    <w:rsid w:val="009D0D1F"/>
    <w:rsid w:val="009D0D2A"/>
    <w:rsid w:val="009D19D5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9F798B"/>
    <w:rsid w:val="00A002BA"/>
    <w:rsid w:val="00A00541"/>
    <w:rsid w:val="00A01367"/>
    <w:rsid w:val="00A01EBD"/>
    <w:rsid w:val="00A02096"/>
    <w:rsid w:val="00A0237C"/>
    <w:rsid w:val="00A02EF3"/>
    <w:rsid w:val="00A038FB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7302"/>
    <w:rsid w:val="00A47728"/>
    <w:rsid w:val="00A515D9"/>
    <w:rsid w:val="00A51A89"/>
    <w:rsid w:val="00A5245A"/>
    <w:rsid w:val="00A52623"/>
    <w:rsid w:val="00A531D2"/>
    <w:rsid w:val="00A53288"/>
    <w:rsid w:val="00A534E7"/>
    <w:rsid w:val="00A539FD"/>
    <w:rsid w:val="00A54A39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6786F"/>
    <w:rsid w:val="00A727D1"/>
    <w:rsid w:val="00A73D37"/>
    <w:rsid w:val="00A73FA6"/>
    <w:rsid w:val="00A7532F"/>
    <w:rsid w:val="00A75ACB"/>
    <w:rsid w:val="00A76E5D"/>
    <w:rsid w:val="00A81AF3"/>
    <w:rsid w:val="00A82F82"/>
    <w:rsid w:val="00A83607"/>
    <w:rsid w:val="00A86CB6"/>
    <w:rsid w:val="00A87702"/>
    <w:rsid w:val="00A91900"/>
    <w:rsid w:val="00A92AB8"/>
    <w:rsid w:val="00A93FAC"/>
    <w:rsid w:val="00A94F22"/>
    <w:rsid w:val="00A965B7"/>
    <w:rsid w:val="00A97E4A"/>
    <w:rsid w:val="00AA0054"/>
    <w:rsid w:val="00AA00A2"/>
    <w:rsid w:val="00AA16B2"/>
    <w:rsid w:val="00AA1C68"/>
    <w:rsid w:val="00AA2952"/>
    <w:rsid w:val="00AA304A"/>
    <w:rsid w:val="00AA31C3"/>
    <w:rsid w:val="00AA35BF"/>
    <w:rsid w:val="00AA3B07"/>
    <w:rsid w:val="00AA484D"/>
    <w:rsid w:val="00AA5866"/>
    <w:rsid w:val="00AA5CD8"/>
    <w:rsid w:val="00AA66AA"/>
    <w:rsid w:val="00AA695C"/>
    <w:rsid w:val="00AA76F9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280C"/>
    <w:rsid w:val="00AE3727"/>
    <w:rsid w:val="00AE38D9"/>
    <w:rsid w:val="00AE5AB6"/>
    <w:rsid w:val="00AE6172"/>
    <w:rsid w:val="00AF18DD"/>
    <w:rsid w:val="00AF2E9B"/>
    <w:rsid w:val="00AF63C5"/>
    <w:rsid w:val="00AF722B"/>
    <w:rsid w:val="00AF79D0"/>
    <w:rsid w:val="00B0131B"/>
    <w:rsid w:val="00B016CE"/>
    <w:rsid w:val="00B019CA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47C"/>
    <w:rsid w:val="00B22966"/>
    <w:rsid w:val="00B22BAC"/>
    <w:rsid w:val="00B23A0F"/>
    <w:rsid w:val="00B23E35"/>
    <w:rsid w:val="00B27534"/>
    <w:rsid w:val="00B277FB"/>
    <w:rsid w:val="00B3026B"/>
    <w:rsid w:val="00B3254B"/>
    <w:rsid w:val="00B32B98"/>
    <w:rsid w:val="00B32C83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8FD"/>
    <w:rsid w:val="00B63E17"/>
    <w:rsid w:val="00B6476C"/>
    <w:rsid w:val="00B66DA1"/>
    <w:rsid w:val="00B6735C"/>
    <w:rsid w:val="00B70BEA"/>
    <w:rsid w:val="00B72ACC"/>
    <w:rsid w:val="00B736C2"/>
    <w:rsid w:val="00B75A84"/>
    <w:rsid w:val="00B81CB5"/>
    <w:rsid w:val="00B81DEF"/>
    <w:rsid w:val="00B82F1B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528E"/>
    <w:rsid w:val="00BA662C"/>
    <w:rsid w:val="00BA67CE"/>
    <w:rsid w:val="00BA68D3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9B6"/>
    <w:rsid w:val="00BD0B27"/>
    <w:rsid w:val="00BD38BD"/>
    <w:rsid w:val="00BD4706"/>
    <w:rsid w:val="00BD601C"/>
    <w:rsid w:val="00BE05AF"/>
    <w:rsid w:val="00BE174A"/>
    <w:rsid w:val="00BE194F"/>
    <w:rsid w:val="00BE1DA9"/>
    <w:rsid w:val="00BE3B30"/>
    <w:rsid w:val="00BE5A13"/>
    <w:rsid w:val="00BE6A13"/>
    <w:rsid w:val="00BF17B9"/>
    <w:rsid w:val="00BF1B54"/>
    <w:rsid w:val="00BF1C93"/>
    <w:rsid w:val="00BF2450"/>
    <w:rsid w:val="00BF2CEA"/>
    <w:rsid w:val="00BF6169"/>
    <w:rsid w:val="00BF64F4"/>
    <w:rsid w:val="00BF6D0B"/>
    <w:rsid w:val="00BF73B0"/>
    <w:rsid w:val="00C010B6"/>
    <w:rsid w:val="00C01CD5"/>
    <w:rsid w:val="00C03A93"/>
    <w:rsid w:val="00C060BC"/>
    <w:rsid w:val="00C066BC"/>
    <w:rsid w:val="00C06F68"/>
    <w:rsid w:val="00C07C21"/>
    <w:rsid w:val="00C07E78"/>
    <w:rsid w:val="00C12837"/>
    <w:rsid w:val="00C12BDE"/>
    <w:rsid w:val="00C14F84"/>
    <w:rsid w:val="00C1569C"/>
    <w:rsid w:val="00C165A1"/>
    <w:rsid w:val="00C1668F"/>
    <w:rsid w:val="00C1742D"/>
    <w:rsid w:val="00C175C9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60DE"/>
    <w:rsid w:val="00C46510"/>
    <w:rsid w:val="00C50344"/>
    <w:rsid w:val="00C5274C"/>
    <w:rsid w:val="00C5363D"/>
    <w:rsid w:val="00C54293"/>
    <w:rsid w:val="00C57360"/>
    <w:rsid w:val="00C5777B"/>
    <w:rsid w:val="00C57AA7"/>
    <w:rsid w:val="00C57E7D"/>
    <w:rsid w:val="00C602AF"/>
    <w:rsid w:val="00C63397"/>
    <w:rsid w:val="00C648E6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4878"/>
    <w:rsid w:val="00CA563B"/>
    <w:rsid w:val="00CA5672"/>
    <w:rsid w:val="00CA5B38"/>
    <w:rsid w:val="00CA64E4"/>
    <w:rsid w:val="00CA70AC"/>
    <w:rsid w:val="00CB0029"/>
    <w:rsid w:val="00CB00A4"/>
    <w:rsid w:val="00CB043F"/>
    <w:rsid w:val="00CB12B5"/>
    <w:rsid w:val="00CB32ED"/>
    <w:rsid w:val="00CB472C"/>
    <w:rsid w:val="00CB76A4"/>
    <w:rsid w:val="00CC0FB5"/>
    <w:rsid w:val="00CC5335"/>
    <w:rsid w:val="00CC640D"/>
    <w:rsid w:val="00CC7052"/>
    <w:rsid w:val="00CC7F17"/>
    <w:rsid w:val="00CD1F3E"/>
    <w:rsid w:val="00CD510E"/>
    <w:rsid w:val="00CD5637"/>
    <w:rsid w:val="00CD7055"/>
    <w:rsid w:val="00CE31C9"/>
    <w:rsid w:val="00CE4471"/>
    <w:rsid w:val="00CE4D13"/>
    <w:rsid w:val="00CE5DF7"/>
    <w:rsid w:val="00CE7CCC"/>
    <w:rsid w:val="00CF03AD"/>
    <w:rsid w:val="00CF0A83"/>
    <w:rsid w:val="00CF12BE"/>
    <w:rsid w:val="00CF1D76"/>
    <w:rsid w:val="00CF29BC"/>
    <w:rsid w:val="00CF2BE3"/>
    <w:rsid w:val="00CF3EEE"/>
    <w:rsid w:val="00CF60E2"/>
    <w:rsid w:val="00D00B2D"/>
    <w:rsid w:val="00D0104C"/>
    <w:rsid w:val="00D02D23"/>
    <w:rsid w:val="00D03557"/>
    <w:rsid w:val="00D063A8"/>
    <w:rsid w:val="00D064FF"/>
    <w:rsid w:val="00D069B3"/>
    <w:rsid w:val="00D07622"/>
    <w:rsid w:val="00D07E88"/>
    <w:rsid w:val="00D100E0"/>
    <w:rsid w:val="00D11BC7"/>
    <w:rsid w:val="00D12A88"/>
    <w:rsid w:val="00D13439"/>
    <w:rsid w:val="00D13688"/>
    <w:rsid w:val="00D14B03"/>
    <w:rsid w:val="00D157DD"/>
    <w:rsid w:val="00D173F3"/>
    <w:rsid w:val="00D2014A"/>
    <w:rsid w:val="00D2174E"/>
    <w:rsid w:val="00D229C8"/>
    <w:rsid w:val="00D22B29"/>
    <w:rsid w:val="00D23189"/>
    <w:rsid w:val="00D235B6"/>
    <w:rsid w:val="00D25136"/>
    <w:rsid w:val="00D256C4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D7"/>
    <w:rsid w:val="00D41B88"/>
    <w:rsid w:val="00D43185"/>
    <w:rsid w:val="00D44FDB"/>
    <w:rsid w:val="00D46064"/>
    <w:rsid w:val="00D460CA"/>
    <w:rsid w:val="00D4680A"/>
    <w:rsid w:val="00D507E6"/>
    <w:rsid w:val="00D516B3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5F60"/>
    <w:rsid w:val="00D86344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4D51"/>
    <w:rsid w:val="00DA23CF"/>
    <w:rsid w:val="00DA37A8"/>
    <w:rsid w:val="00DA3CE9"/>
    <w:rsid w:val="00DA4B12"/>
    <w:rsid w:val="00DA58B2"/>
    <w:rsid w:val="00DA649B"/>
    <w:rsid w:val="00DA7B74"/>
    <w:rsid w:val="00DB2748"/>
    <w:rsid w:val="00DB7765"/>
    <w:rsid w:val="00DC03D4"/>
    <w:rsid w:val="00DC1FBE"/>
    <w:rsid w:val="00DC2761"/>
    <w:rsid w:val="00DC2C3A"/>
    <w:rsid w:val="00DC300C"/>
    <w:rsid w:val="00DC33B4"/>
    <w:rsid w:val="00DC5960"/>
    <w:rsid w:val="00DC5BA2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5EA5"/>
    <w:rsid w:val="00DD6F9C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5A9"/>
    <w:rsid w:val="00DF588F"/>
    <w:rsid w:val="00DF6479"/>
    <w:rsid w:val="00DF7033"/>
    <w:rsid w:val="00DF7819"/>
    <w:rsid w:val="00DF7EB9"/>
    <w:rsid w:val="00E00406"/>
    <w:rsid w:val="00E0046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0068"/>
    <w:rsid w:val="00E219D5"/>
    <w:rsid w:val="00E2309E"/>
    <w:rsid w:val="00E260FB"/>
    <w:rsid w:val="00E263D0"/>
    <w:rsid w:val="00E3083B"/>
    <w:rsid w:val="00E31ED1"/>
    <w:rsid w:val="00E31F8F"/>
    <w:rsid w:val="00E32A16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370"/>
    <w:rsid w:val="00E53D67"/>
    <w:rsid w:val="00E53FDB"/>
    <w:rsid w:val="00E54273"/>
    <w:rsid w:val="00E54FB1"/>
    <w:rsid w:val="00E550A4"/>
    <w:rsid w:val="00E609C5"/>
    <w:rsid w:val="00E63113"/>
    <w:rsid w:val="00E63AA9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4BF"/>
    <w:rsid w:val="00E95C32"/>
    <w:rsid w:val="00E97254"/>
    <w:rsid w:val="00E9743A"/>
    <w:rsid w:val="00E974D5"/>
    <w:rsid w:val="00E976B1"/>
    <w:rsid w:val="00EA016F"/>
    <w:rsid w:val="00EA0975"/>
    <w:rsid w:val="00EA0AF8"/>
    <w:rsid w:val="00EA31D3"/>
    <w:rsid w:val="00EA3B42"/>
    <w:rsid w:val="00EA3C8B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571"/>
    <w:rsid w:val="00EC5FCC"/>
    <w:rsid w:val="00ED0224"/>
    <w:rsid w:val="00ED23AD"/>
    <w:rsid w:val="00ED330C"/>
    <w:rsid w:val="00ED58F2"/>
    <w:rsid w:val="00ED5A32"/>
    <w:rsid w:val="00ED6254"/>
    <w:rsid w:val="00ED68EE"/>
    <w:rsid w:val="00ED6C19"/>
    <w:rsid w:val="00EE2196"/>
    <w:rsid w:val="00EE2404"/>
    <w:rsid w:val="00EE2DF2"/>
    <w:rsid w:val="00EE51F2"/>
    <w:rsid w:val="00EE57F7"/>
    <w:rsid w:val="00EE73CE"/>
    <w:rsid w:val="00EE7C55"/>
    <w:rsid w:val="00EF0B3B"/>
    <w:rsid w:val="00EF6554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3A8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170C"/>
    <w:rsid w:val="00F51F20"/>
    <w:rsid w:val="00F53A66"/>
    <w:rsid w:val="00F53ACE"/>
    <w:rsid w:val="00F55B8E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230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2734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88F"/>
    <w:rsid w:val="00FD6DC8"/>
    <w:rsid w:val="00FD733D"/>
    <w:rsid w:val="00FD73EA"/>
    <w:rsid w:val="00FD7A39"/>
    <w:rsid w:val="00FE4DBE"/>
    <w:rsid w:val="00FE5E39"/>
    <w:rsid w:val="00FE68F5"/>
    <w:rsid w:val="00FE71DC"/>
    <w:rsid w:val="00FE74C3"/>
    <w:rsid w:val="00FE74CD"/>
    <w:rsid w:val="00FF08F9"/>
    <w:rsid w:val="00FF0D35"/>
    <w:rsid w:val="00FF1C44"/>
    <w:rsid w:val="00FF2E2A"/>
    <w:rsid w:val="00FF3A0F"/>
    <w:rsid w:val="00FF4540"/>
    <w:rsid w:val="00FF580D"/>
    <w:rsid w:val="00FF7E53"/>
    <w:rsid w:val="184E1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HuaweiSans-Regular" w:hAnsi="HuaweiSans-Regular" w:eastAsia="方正兰亭黑简体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unhideWhenUsed="0" w:uiPriority="99" w:semiHidden="0" w:name="footnote text"/>
    <w:lsdException w:qFormat="1" w:unhideWhenUsed="0" w:uiPriority="0" w:name="annotation text"/>
    <w:lsdException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unhideWhenUsed="0" w:uiPriority="0" w:name="table of authorities"/>
    <w:lsdException w:unhideWhenUsed="0" w:uiPriority="0" w:name="macro"/>
    <w:lsdException w:qFormat="1" w:unhideWhenUsed="0" w:uiPriority="0" w:name="toa heading"/>
    <w:lsdException w:qFormat="1" w:unhideWhenUsed="0" w:uiPriority="0" w:name="List"/>
    <w:lsdException w:unhideWhenUsed="0" w:uiPriority="0" w:name="List Bullet"/>
    <w:lsdException w:unhideWhenUsed="0" w:uiPriority="0" w:name="List Number"/>
    <w:lsdException w:qFormat="1" w:unhideWhenUsed="0" w:uiPriority="0" w:name="List 2"/>
    <w:lsdException w:unhideWhenUsed="0" w:uiPriority="0" w:name="List 3"/>
    <w:lsdException w:unhideWhenUsed="0" w:uiPriority="0" w:name="List 4"/>
    <w:lsdException w:qFormat="1" w:unhideWhenUsed="0" w:uiPriority="0" w:name="List 5"/>
    <w:lsdException w:unhideWhenUsed="0" w:uiPriority="0" w:name="List Bullet 2"/>
    <w:lsdException w:unhideWhenUsed="0" w:uiPriority="0" w:name="List Bullet 3"/>
    <w:lsdException w:unhideWhenUsed="0" w:uiPriority="0" w:name="List Bullet 4"/>
    <w:lsdException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unhideWhenUsed="0" w:uiPriority="0" w:name="E-mail Signature"/>
    <w:lsdException w:unhideWhenUsed="0" w:uiPriority="0" w:name="Normal (Web)"/>
    <w:lsdException w:qFormat="1" w:unhideWhenUsed="0" w:uiPriority="0" w:name="HTML Acronym"/>
    <w:lsdException w:qFormat="1" w:unhideWhenUsed="0" w:uiPriority="0" w:name="HTML Address"/>
    <w:lsdException w:unhideWhenUsed="0" w:uiPriority="0" w:name="HTML Cite"/>
    <w:lsdException w:qFormat="1" w:unhideWhenUsed="0" w:uiPriority="0" w:name="HTML Code"/>
    <w:lsdException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qFormat="1"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unhideWhenUsed="0" w:uiPriority="0" w:name="Table Grid 3"/>
    <w:lsdException w:unhideWhenUsed="0" w:uiPriority="0" w:name="Table Grid 4"/>
    <w:lsdException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unhideWhenUsed="0" w:uiPriority="0" w:name="Table 3D effects 3"/>
    <w:lsdException w:unhideWhenUsed="0" w:uiPriority="0" w:name="Table Contemporary"/>
    <w:lsdException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unhideWhenUsed="0" w:uiPriority="0" w:name="Table Subtle 2"/>
    <w:lsdException w:qFormat="1" w:unhideWhenUsed="0" w:uiPriority="0" w:name="Table Web 1"/>
    <w:lsdException w:unhideWhenUsed="0" w:uiPriority="0" w:name="Table Web 2"/>
    <w:lsdException w:unhideWhenUsed="0" w:uiPriority="0" w:name="Table Web 3"/>
    <w:lsdException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hAnsi="HuaweiSans-Regular" w:eastAsia="方正兰亭黑简体" w:cs="Arial"/>
      <w:sz w:val="32"/>
      <w:szCs w:val="32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ind w:left="0"/>
      <w:jc w:val="right"/>
      <w:outlineLvl w:val="0"/>
    </w:pPr>
    <w:rPr>
      <w:rFonts w:ascii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3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bCs/>
      <w:sz w:val="36"/>
      <w:szCs w:val="36"/>
      <w:lang w:eastAsia="en-US"/>
    </w:rPr>
  </w:style>
  <w:style w:type="paragraph" w:styleId="5">
    <w:name w:val="heading 3"/>
    <w:basedOn w:val="1"/>
    <w:next w:val="1"/>
    <w:link w:val="276"/>
    <w:qFormat/>
    <w:uiPriority w:val="0"/>
    <w:pPr>
      <w:keepNext/>
      <w:keepLines/>
      <w:numPr>
        <w:ilvl w:val="2"/>
        <w:numId w:val="1"/>
      </w:numPr>
      <w:spacing w:before="200"/>
      <w:outlineLvl w:val="2"/>
    </w:p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方正兰亭黑简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  <w:rPr>
      <w:sz w:val="20"/>
      <w:szCs w:val="20"/>
    </w:rPr>
  </w:style>
  <w:style w:type="paragraph" w:styleId="20">
    <w:name w:val="E-mail Signature"/>
    <w:basedOn w:val="1"/>
    <w:semiHidden/>
    <w:uiPriority w:val="0"/>
  </w:style>
  <w:style w:type="paragraph" w:styleId="21">
    <w:name w:val="List Number"/>
    <w:basedOn w:val="1"/>
    <w:semiHidden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  <w:sz w:val="20"/>
      <w:szCs w:val="20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  <w:rPr>
      <w:sz w:val="20"/>
      <w:szCs w:val="20"/>
    </w:rPr>
  </w:style>
  <w:style w:type="paragraph" w:styleId="25">
    <w:name w:val="List Bullet"/>
    <w:basedOn w:val="1"/>
    <w:semiHidden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  <w:rPr>
      <w:sz w:val="20"/>
      <w:szCs w:val="20"/>
    </w:r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sz w:val="20"/>
    </w:rPr>
  </w:style>
  <w:style w:type="paragraph" w:styleId="45">
    <w:name w:val="toc 3"/>
    <w:basedOn w:val="1"/>
    <w:next w:val="1"/>
    <w:qFormat/>
    <w:uiPriority w:val="39"/>
    <w:pPr>
      <w:ind w:left="0"/>
    </w:pPr>
    <w:rPr>
      <w:sz w:val="20"/>
      <w:szCs w:val="20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  <w:rPr>
      <w:sz w:val="20"/>
      <w:szCs w:val="20"/>
    </w:r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cs="Book Antiqua"/>
      <w:b/>
      <w:bCs/>
      <w:sz w:val="24"/>
      <w:szCs w:val="24"/>
    </w:rPr>
  </w:style>
  <w:style w:type="paragraph" w:styleId="62">
    <w:name w:val="List Continue 4"/>
    <w:basedOn w:val="1"/>
    <w:semiHidden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sz w:val="20"/>
      <w:szCs w:val="20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  <w:rPr>
      <w:sz w:val="20"/>
      <w:szCs w:val="20"/>
    </w:r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  <w:rPr>
      <w:sz w:val="20"/>
      <w:szCs w:val="20"/>
    </w:r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  <w:rPr>
      <w:sz w:val="20"/>
      <w:szCs w:val="20"/>
    </w:rPr>
  </w:style>
  <w:style w:type="paragraph" w:styleId="76">
    <w:name w:val="toc 2"/>
    <w:basedOn w:val="1"/>
    <w:next w:val="1"/>
    <w:qFormat/>
    <w:uiPriority w:val="39"/>
    <w:pPr>
      <w:ind w:left="0"/>
    </w:pPr>
    <w:rPr>
      <w:sz w:val="20"/>
      <w:szCs w:val="20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  <w:sz w:val="20"/>
      <w:szCs w:val="20"/>
    </w:rPr>
  </w:style>
  <w:style w:type="paragraph" w:styleId="83">
    <w:name w:val="Normal (Web)"/>
    <w:basedOn w:val="1"/>
    <w:semiHidden/>
    <w:uiPriority w:val="0"/>
    <w:rPr>
      <w:rFonts w:cs="Times New Roman"/>
    </w:rPr>
  </w:style>
  <w:style w:type="paragraph" w:styleId="84">
    <w:name w:val="List Continue 3"/>
    <w:basedOn w:val="1"/>
    <w:semiHidden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/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uiPriority w:val="0"/>
    <w:rPr>
      <w:i/>
      <w:iCs/>
    </w:rPr>
  </w:style>
  <w:style w:type="character" w:styleId="151">
    <w:name w:val="footnote reference"/>
    <w:basedOn w:val="136"/>
    <w:semiHidden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字符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link w:val="283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hAnsi="HuaweiSans-Regular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HuaweiSans-Regular" w:hAnsi="HuaweiSans-Regular" w:eastAsia="方正兰亭黑简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  <w:rPr>
      <w:sz w:val="20"/>
      <w:szCs w:val="20"/>
    </w:rPr>
  </w:style>
  <w:style w:type="paragraph" w:customStyle="1" w:styleId="163">
    <w:name w:val="Heading1 No Number"/>
    <w:basedOn w:val="3"/>
    <w:next w:val="1"/>
    <w:link w:val="270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4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7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4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HuaweiSans-Regular" w:hAnsi="HuaweiSans-Regular" w:eastAsia="方正兰亭黑简体" w:cs="Arial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HuaweiSans-Regular" w:hAnsi="HuaweiSans-Regular" w:eastAsia="方正兰亭黑简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Arial"/>
      <w:sz w:val="30"/>
      <w:szCs w:val="32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HuaweiSans-Regular" w:hAnsi="HuaweiSans-Regular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hAnsi="HuaweiSans-Regular" w:eastAsia="楷体_GB2312" w:cs="Arial"/>
      <w:iCs/>
      <w:kern w:val="2"/>
      <w:sz w:val="3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2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HuaweiSans-Regular" w:hAnsi="HuaweiSans-Regular" w:eastAsia="方正兰亭黑简体" w:cs="Arial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link w:val="285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方正兰亭黑简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方正兰亭黑简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uiPriority w:val="0"/>
    <w:pPr>
      <w:spacing w:before="80" w:after="80"/>
    </w:pPr>
    <w:rPr>
      <w:rFonts w:ascii="Arial" w:hAnsi="Arial" w:eastAsia="黑体" w:cs="Arial"/>
      <w:sz w:val="36"/>
      <w:szCs w:val="32"/>
      <w:lang w:val="en-US" w:eastAsia="zh-CN" w:bidi="ar-SA"/>
    </w:rPr>
  </w:style>
  <w:style w:type="paragraph" w:customStyle="1" w:styleId="188">
    <w:name w:val="Table Text"/>
    <w:basedOn w:val="1"/>
    <w:link w:val="266"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uiPriority w:val="0"/>
    <w:pPr>
      <w:adjustRightInd w:val="0"/>
      <w:snapToGrid w:val="0"/>
      <w:spacing w:line="240" w:lineRule="atLeast"/>
      <w:jc w:val="center"/>
    </w:pPr>
    <w:rPr>
      <w:rFonts w:ascii="HuaweiSans-Regular" w:hAnsi="HuaweiSans-Regular" w:eastAsia="方正兰亭黑简体" w:cs="Arial"/>
      <w:snapToGrid w:val="0"/>
      <w:sz w:val="32"/>
      <w:szCs w:val="32"/>
      <w:lang w:val="en-US" w:eastAsia="zh-CN" w:bidi="ar-SA"/>
    </w:rPr>
  </w:style>
  <w:style w:type="paragraph" w:customStyle="1" w:styleId="190">
    <w:name w:val="Contents"/>
    <w:basedOn w:val="163"/>
    <w:uiPriority w:val="0"/>
    <w:pPr>
      <w:outlineLvl w:val="9"/>
    </w:pPr>
  </w:style>
  <w:style w:type="paragraph" w:customStyle="1" w:styleId="191">
    <w:name w:val="Item Step in Table"/>
    <w:qFormat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HuaweiSans-Regular" w:hAnsi="HuaweiSans-Regular" w:eastAsia="方正兰亭黑简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qFormat/>
    <w:uiPriority w:val="0"/>
    <w:rPr>
      <w:b w:val="0"/>
    </w:rPr>
  </w:style>
  <w:style w:type="paragraph" w:customStyle="1" w:styleId="194">
    <w:name w:val="Notes Text List in Table"/>
    <w:qFormat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HuaweiSans-Regular" w:hAnsi="HuaweiSans-Regular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qFormat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qFormat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 w:val="20"/>
      <w:szCs w:val="18"/>
    </w:rPr>
  </w:style>
  <w:style w:type="paragraph" w:customStyle="1" w:styleId="198">
    <w:name w:val="Figure Description in Appendix"/>
    <w:basedOn w:val="159"/>
    <w:next w:val="159"/>
    <w:qFormat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方正兰亭黑简体" w:cs="Arial"/>
      <w:snapToGrid w:val="0"/>
      <w:sz w:val="32"/>
      <w:szCs w:val="32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  <w:szCs w:val="20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Arial"/>
      <w:sz w:val="36"/>
      <w:szCs w:val="32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字符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Cover-宋体+罗马+正文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Cover-宋体+罗马+正文 Char"/>
    <w:basedOn w:val="136"/>
    <w:link w:val="226"/>
    <w:uiPriority w:val="0"/>
    <w:rPr>
      <w:rFonts w:cs="Arial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Arial" w:hAnsi="Arial" w:eastAsia="微软雅黑" w:cs="Arial"/>
      <w:snapToGrid w:val="0"/>
      <w:sz w:val="32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uiPriority w:val="0"/>
    <w:rPr>
      <w:rFonts w:ascii="Arial" w:hAnsi="Arial" w:eastAsia="微软雅黑"/>
      <w:snapToGrid w:val="0"/>
      <w:szCs w:val="21"/>
    </w:rPr>
  </w:style>
  <w:style w:type="character" w:customStyle="1" w:styleId="231">
    <w:name w:val="样式 蓝色"/>
    <w:basedOn w:val="136"/>
    <w:semiHidden/>
    <w:uiPriority w:val="0"/>
    <w:rPr>
      <w:color w:val="0000FF"/>
    </w:rPr>
  </w:style>
  <w:style w:type="character" w:customStyle="1" w:styleId="232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宋体"/>
      <w:szCs w:val="20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link w:val="286"/>
    <w:uiPriority w:val="0"/>
    <w:pPr>
      <w:ind w:left="1281" w:leftChars="100" w:right="100" w:rightChars="100"/>
      <w:jc w:val="center"/>
    </w:pPr>
    <w:rPr>
      <w:rFonts w:cs="宋体"/>
      <w:szCs w:val="20"/>
    </w:rPr>
  </w:style>
  <w:style w:type="character" w:customStyle="1" w:styleId="242">
    <w:name w:val="标题 1 字符"/>
    <w:basedOn w:val="136"/>
    <w:link w:val="3"/>
    <w:uiPriority w:val="0"/>
    <w:rPr>
      <w:rFonts w:ascii="方正兰亭黑简体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表段落 字符"/>
    <w:basedOn w:val="136"/>
    <w:link w:val="244"/>
    <w:uiPriority w:val="34"/>
    <w:rPr>
      <w:rFonts w:ascii="微软雅黑" w:hAnsi="微软雅黑" w:eastAsia="微软雅黑" w:cs="微软雅黑"/>
      <w:snapToGrid w:val="0"/>
      <w:sz w:val="22"/>
      <w:szCs w:val="21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方正兰亭黑简体" w:cs="Arial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方正兰亭黑简体" w:cs="Arial"/>
      <w:sz w:val="18"/>
      <w:szCs w:val="18"/>
      <w:lang w:val="en-US" w:eastAsia="zh-CN" w:bidi="ar-SA"/>
    </w:rPr>
  </w:style>
  <w:style w:type="paragraph" w:customStyle="1" w:styleId="249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:szCs w:val="20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252">
    <w:name w:val="页脚 字符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  <w:szCs w:val="20"/>
    </w:rPr>
  </w:style>
  <w:style w:type="character" w:customStyle="1" w:styleId="254">
    <w:name w:val="正文111 Char"/>
    <w:basedOn w:val="136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  <w:jc w:val="both"/>
    </w:pPr>
    <w:rPr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uiPriority w:val="0"/>
    <w:rPr>
      <w:sz w:val="21"/>
    </w:rPr>
  </w:style>
  <w:style w:type="paragraph" w:customStyle="1" w:styleId="258">
    <w:name w:val="2.命令"/>
    <w:basedOn w:val="1"/>
    <w:link w:val="260"/>
    <w:qFormat/>
    <w:uiPriority w:val="0"/>
    <w:pPr>
      <w:shd w:val="clear" w:color="auto" w:fill="D8D8D8" w:themeFill="background1" w:themeFillShade="D9"/>
      <w:spacing w:before="40" w:after="40"/>
      <w:ind w:left="1021"/>
    </w:pPr>
    <w:rPr>
      <w:rFonts w:cs="Courier New"/>
      <w:sz w:val="18"/>
      <w:szCs w:val="18"/>
      <w:lang w:eastAsia="en-US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cs="Courier New"/>
      <w:sz w:val="18"/>
      <w:szCs w:val="18"/>
      <w:shd w:val="clear" w:color="auto" w:fill="D8D8D8" w:themeFill="background1" w:themeFillShade="D9"/>
      <w:lang w:eastAsia="en-US"/>
    </w:rPr>
  </w:style>
  <w:style w:type="paragraph" w:customStyle="1" w:styleId="261">
    <w:name w:val="4.任务"/>
    <w:basedOn w:val="168"/>
    <w:link w:val="265"/>
    <w:qFormat/>
    <w:uiPriority w:val="0"/>
    <w:pPr>
      <w:numPr>
        <w:ilvl w:val="0"/>
        <w:numId w:val="15"/>
      </w:numPr>
      <w:spacing w:before="0" w:after="0" w:line="360" w:lineRule="auto"/>
    </w:pPr>
    <w:rPr>
      <w:rFonts w:ascii="HuaweiSans-Regular" w:hAnsi="HuaweiSans-Regular" w:eastAsia="方正兰亭黑简体" w:cs="微软雅黑"/>
    </w:rPr>
  </w:style>
  <w:style w:type="character" w:customStyle="1" w:styleId="262">
    <w:name w:val="Step 字符"/>
    <w:basedOn w:val="136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3">
    <w:name w:val="5.表格文字"/>
    <w:basedOn w:val="188"/>
    <w:link w:val="267"/>
    <w:qFormat/>
    <w:uiPriority w:val="0"/>
    <w:pPr>
      <w:autoSpaceDE w:val="0"/>
      <w:autoSpaceDN w:val="0"/>
    </w:pPr>
    <w:rPr>
      <w:sz w:val="21"/>
    </w:rPr>
  </w:style>
  <w:style w:type="character" w:customStyle="1" w:styleId="264">
    <w:name w:val="Item List 字符"/>
    <w:basedOn w:val="136"/>
    <w:link w:val="168"/>
    <w:uiPriority w:val="0"/>
    <w:rPr>
      <w:rFonts w:ascii="FrutigerNext LT Regular" w:hAnsi="FrutigerNext LT Regular" w:eastAsia="华文细黑"/>
      <w:kern w:val="2"/>
      <w:sz w:val="21"/>
      <w:szCs w:val="21"/>
    </w:rPr>
  </w:style>
  <w:style w:type="character" w:customStyle="1" w:styleId="265">
    <w:name w:val="4.任务 字符"/>
    <w:basedOn w:val="264"/>
    <w:link w:val="261"/>
    <w:uiPriority w:val="0"/>
    <w:rPr>
      <w:rFonts w:ascii="FrutigerNext LT Regular" w:hAnsi="FrutigerNext LT Regular" w:eastAsia="华文细黑" w:cs="微软雅黑"/>
      <w:kern w:val="2"/>
      <w:sz w:val="21"/>
      <w:szCs w:val="21"/>
    </w:rPr>
  </w:style>
  <w:style w:type="character" w:customStyle="1" w:styleId="266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7">
    <w:name w:val="5.表格文字 字符"/>
    <w:basedOn w:val="266"/>
    <w:link w:val="263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8">
    <w:name w:val="6.前言"/>
    <w:basedOn w:val="163"/>
    <w:link w:val="271"/>
    <w:qFormat/>
    <w:uiPriority w:val="0"/>
    <w:pPr>
      <w:tabs>
        <w:tab w:val="left" w:pos="4095"/>
        <w:tab w:val="right" w:pos="9638"/>
      </w:tabs>
    </w:pPr>
  </w:style>
  <w:style w:type="paragraph" w:customStyle="1" w:styleId="269">
    <w:name w:val="7.简介标题"/>
    <w:basedOn w:val="164"/>
    <w:link w:val="275"/>
    <w:qFormat/>
    <w:uiPriority w:val="0"/>
  </w:style>
  <w:style w:type="character" w:customStyle="1" w:styleId="270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1">
    <w:name w:val="6.前言 字符"/>
    <w:basedOn w:val="270"/>
    <w:link w:val="268"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2">
    <w:name w:val="8.前言标题"/>
    <w:basedOn w:val="165"/>
    <w:link w:val="278"/>
    <w:qFormat/>
    <w:uiPriority w:val="0"/>
    <w:rPr>
      <w:rFonts w:cs="微软雅黑"/>
    </w:rPr>
  </w:style>
  <w:style w:type="character" w:customStyle="1" w:styleId="273">
    <w:name w:val="标题 2 字符"/>
    <w:basedOn w:val="136"/>
    <w:link w:val="4"/>
    <w:uiPriority w:val="0"/>
    <w:rPr>
      <w:bCs/>
      <w:sz w:val="36"/>
      <w:szCs w:val="36"/>
      <w:lang w:eastAsia="en-US"/>
    </w:rPr>
  </w:style>
  <w:style w:type="character" w:customStyle="1" w:styleId="274">
    <w:name w:val="Heading2 No Number 字符"/>
    <w:basedOn w:val="273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5">
    <w:name w:val="7.简介标题 字符"/>
    <w:basedOn w:val="274"/>
    <w:link w:val="269"/>
    <w:uiPriority w:val="0"/>
    <w:rPr>
      <w:rFonts w:ascii="HuaweiSans-Regular" w:hAnsi="HuaweiSans-Regular" w:eastAsia="方正兰亭黑简体" w:cs="微软雅黑"/>
      <w:sz w:val="36"/>
      <w:szCs w:val="36"/>
      <w:lang w:eastAsia="en-US"/>
    </w:rPr>
  </w:style>
  <w:style w:type="character" w:customStyle="1" w:styleId="276">
    <w:name w:val="标题 3 字符"/>
    <w:basedOn w:val="136"/>
    <w:link w:val="5"/>
    <w:uiPriority w:val="0"/>
  </w:style>
  <w:style w:type="character" w:customStyle="1" w:styleId="277">
    <w:name w:val="Heading3 No Number 字符"/>
    <w:basedOn w:val="276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8">
    <w:name w:val="8.前言标题 字符"/>
    <w:basedOn w:val="277"/>
    <w:link w:val="272"/>
    <w:uiPriority w:val="0"/>
    <w:rPr>
      <w:rFonts w:ascii="HuaweiSans-Regular" w:hAnsi="HuaweiSans-Regular" w:eastAsia="方正兰亭黑简体" w:cs="微软雅黑"/>
      <w:sz w:val="26"/>
      <w:szCs w:val="32"/>
    </w:rPr>
  </w:style>
  <w:style w:type="paragraph" w:customStyle="1" w:styleId="279">
    <w:name w:val="3.步骤"/>
    <w:basedOn w:val="180"/>
    <w:link w:val="280"/>
    <w:qFormat/>
    <w:uiPriority w:val="0"/>
    <w:pPr>
      <w:numPr>
        <w:ilvl w:val="5"/>
        <w:numId w:val="1"/>
      </w:numPr>
      <w:tabs>
        <w:tab w:val="clear" w:pos="1701"/>
      </w:tabs>
      <w:spacing w:before="160" w:after="160"/>
      <w:outlineLvl w:val="3"/>
    </w:pPr>
    <w:rPr>
      <w:sz w:val="21"/>
    </w:rPr>
  </w:style>
  <w:style w:type="character" w:customStyle="1" w:styleId="280">
    <w:name w:val="3.步骤 字符"/>
    <w:basedOn w:val="262"/>
    <w:link w:val="279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81">
    <w:name w:val="9.图片标题"/>
    <w:basedOn w:val="160"/>
    <w:link w:val="284"/>
    <w:qFormat/>
    <w:uiPriority w:val="0"/>
    <w:pPr>
      <w:numPr>
        <w:ilvl w:val="7"/>
        <w:numId w:val="1"/>
      </w:numPr>
      <w:spacing w:before="80" w:after="160" w:line="240" w:lineRule="auto"/>
      <w:ind w:left="1021"/>
      <w:jc w:val="center"/>
      <w:outlineLvl w:val="9"/>
    </w:pPr>
    <w:rPr>
      <w:rFonts w:eastAsia="方正兰亭黑简体" w:cs="微软雅黑"/>
      <w:b/>
      <w:sz w:val="24"/>
      <w:szCs w:val="24"/>
    </w:rPr>
  </w:style>
  <w:style w:type="paragraph" w:customStyle="1" w:styleId="282">
    <w:name w:val="5.表格标题"/>
    <w:basedOn w:val="241"/>
    <w:link w:val="287"/>
    <w:qFormat/>
    <w:uiPriority w:val="0"/>
    <w:pPr>
      <w:numPr>
        <w:ilvl w:val="8"/>
        <w:numId w:val="1"/>
      </w:numPr>
      <w:spacing w:before="160" w:line="240" w:lineRule="auto"/>
      <w:ind w:left="1021" w:leftChars="0" w:right="0" w:rightChars="0"/>
      <w:outlineLvl w:val="9"/>
    </w:pPr>
    <w:rPr>
      <w:rFonts w:eastAsia="方正兰亭黑简体" w:cs="微软雅黑"/>
      <w:b/>
      <w:sz w:val="24"/>
      <w:szCs w:val="24"/>
    </w:rPr>
  </w:style>
  <w:style w:type="character" w:customStyle="1" w:styleId="283">
    <w:name w:val="Figure Description 字符"/>
    <w:basedOn w:val="136"/>
    <w:link w:val="160"/>
    <w:uiPriority w:val="0"/>
    <w:rPr>
      <w:rFonts w:eastAsia="黑体" w:cs="Arial"/>
      <w:spacing w:val="-4"/>
      <w:kern w:val="2"/>
      <w:sz w:val="21"/>
      <w:szCs w:val="21"/>
    </w:rPr>
  </w:style>
  <w:style w:type="character" w:customStyle="1" w:styleId="284">
    <w:name w:val="9.图片标题 字符"/>
    <w:basedOn w:val="283"/>
    <w:link w:val="281"/>
    <w:uiPriority w:val="0"/>
    <w:rPr>
      <w:rFonts w:eastAsia="黑体" w:cs="微软雅黑"/>
      <w:b/>
      <w:spacing w:val="-4"/>
      <w:kern w:val="2"/>
      <w:sz w:val="24"/>
      <w:szCs w:val="24"/>
    </w:rPr>
  </w:style>
  <w:style w:type="character" w:customStyle="1" w:styleId="285">
    <w:name w:val="Table Description 字符"/>
    <w:basedOn w:val="136"/>
    <w:link w:val="183"/>
    <w:uiPriority w:val="0"/>
    <w:rPr>
      <w:rFonts w:ascii="FrutigerNext LT Regular" w:hAnsi="FrutigerNext LT Regular" w:eastAsia="黑体" w:cs="Arial"/>
      <w:spacing w:val="-4"/>
      <w:kern w:val="2"/>
      <w:sz w:val="21"/>
      <w:szCs w:val="21"/>
    </w:rPr>
  </w:style>
  <w:style w:type="character" w:customStyle="1" w:styleId="286">
    <w:name w:val="样式 Table Description + 居中 字符"/>
    <w:basedOn w:val="285"/>
    <w:link w:val="241"/>
    <w:uiPriority w:val="0"/>
    <w:rPr>
      <w:rFonts w:ascii="FrutigerNext LT Regular" w:hAnsi="FrutigerNext LT Regular" w:eastAsia="黑体" w:cs="宋体"/>
      <w:spacing w:val="-4"/>
      <w:kern w:val="2"/>
      <w:sz w:val="21"/>
      <w:szCs w:val="21"/>
    </w:rPr>
  </w:style>
  <w:style w:type="character" w:customStyle="1" w:styleId="287">
    <w:name w:val="5.表格标题 字符"/>
    <w:basedOn w:val="286"/>
    <w:link w:val="282"/>
    <w:uiPriority w:val="0"/>
    <w:rPr>
      <w:rFonts w:ascii="FrutigerNext LT Regular" w:hAnsi="FrutigerNext LT Regular" w:eastAsia="黑体" w:cs="微软雅黑"/>
      <w:b/>
      <w:spacing w:val="-4"/>
      <w:kern w:val="2"/>
      <w:sz w:val="24"/>
      <w:szCs w:val="24"/>
    </w:rPr>
  </w:style>
  <w:style w:type="paragraph" w:styleId="288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kern w:val="2"/>
      <w:sz w:val="21"/>
      <w:szCs w:val="21"/>
      <w:lang w:val="en-US" w:eastAsia="zh-CN" w:bidi="ar-SA"/>
    </w:rPr>
  </w:style>
  <w:style w:type="character" w:customStyle="1" w:styleId="289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90">
    <w:name w:val="Quote"/>
    <w:basedOn w:val="1"/>
    <w:next w:val="1"/>
    <w:link w:val="291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1">
    <w:name w:val="引用 字符"/>
    <w:basedOn w:val="136"/>
    <w:link w:val="290"/>
    <w:uiPriority w:val="29"/>
    <w:rPr>
      <w:rFonts w:ascii="微软雅黑" w:hAnsi="微软雅黑" w:eastAsia="微软雅黑" w:cs="微软雅黑"/>
      <w:i/>
      <w:iCs/>
      <w:color w:val="404040" w:themeColor="text1" w:themeTint="BF"/>
      <w:kern w:val="2"/>
      <w:sz w:val="21"/>
      <w:szCs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2">
    <w:name w:val="Intense Quote"/>
    <w:basedOn w:val="1"/>
    <w:next w:val="1"/>
    <w:link w:val="293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明显引用 字符"/>
    <w:basedOn w:val="136"/>
    <w:link w:val="292"/>
    <w:uiPriority w:val="30"/>
    <w:rPr>
      <w:rFonts w:ascii="微软雅黑" w:hAnsi="微软雅黑" w:eastAsia="微软雅黑" w:cs="微软雅黑"/>
      <w:i/>
      <w:iCs/>
      <w:color w:val="4F81BD" w:themeColor="accent1"/>
      <w:kern w:val="2"/>
      <w:sz w:val="21"/>
      <w:szCs w:val="21"/>
      <w14:textFill>
        <w14:solidFill>
          <w14:schemeClr w14:val="accent1"/>
        </w14:solidFill>
      </w14:textFill>
    </w:rPr>
  </w:style>
  <w:style w:type="character" w:customStyle="1" w:styleId="294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5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6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character" w:customStyle="1" w:styleId="297">
    <w:name w:val="md-plain"/>
    <w:basedOn w:val="136"/>
    <w:uiPriority w:val="0"/>
  </w:style>
  <w:style w:type="paragraph" w:customStyle="1" w:styleId="298">
    <w:name w:val="md-end-block"/>
    <w:basedOn w:val="1"/>
    <w:uiPriority w:val="0"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eastAsia="宋体" w:cs="宋体"/>
      <w:sz w:val="24"/>
      <w:szCs w:val="24"/>
    </w:rPr>
  </w:style>
  <w:style w:type="character" w:customStyle="1" w:styleId="299">
    <w:name w:val="item_name"/>
    <w:basedOn w:val="13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microsoft.com/office/2006/relationships/keyMapCustomizations" Target="customizations.xml"/><Relationship Id="rId37" Type="http://schemas.openxmlformats.org/officeDocument/2006/relationships/customXml" Target="../customXml/item5.xml"/><Relationship Id="rId36" Type="http://schemas.openxmlformats.org/officeDocument/2006/relationships/customXml" Target="../customXml/item4.xml"/><Relationship Id="rId35" Type="http://schemas.openxmlformats.org/officeDocument/2006/relationships/customXml" Target="../customXml/item3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DA0441-A12A-4905-BCBE-CF820344059D}">
  <ds:schemaRefs/>
</ds:datastoreItem>
</file>

<file path=customXml/itemProps3.xml><?xml version="1.0" encoding="utf-8"?>
<ds:datastoreItem xmlns:ds="http://schemas.openxmlformats.org/officeDocument/2006/customXml" ds:itemID="{BC21252C-4A9D-4501-ACF4-B5A790D1D626}">
  <ds:schemaRefs/>
</ds:datastoreItem>
</file>

<file path=customXml/itemProps4.xml><?xml version="1.0" encoding="utf-8"?>
<ds:datastoreItem xmlns:ds="http://schemas.openxmlformats.org/officeDocument/2006/customXml" ds:itemID="{EEA82ABF-3C64-4AD6-A3F8-BF7B6BBD7965}">
  <ds:schemaRefs/>
</ds:datastoreItem>
</file>

<file path=customXml/itemProps5.xml><?xml version="1.0" encoding="utf-8"?>
<ds:datastoreItem xmlns:ds="http://schemas.openxmlformats.org/officeDocument/2006/customXml" ds:itemID="{4F48D6CA-CFF8-4104-88D7-38104A03E5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</Template>
  <Company>Huawei Technologies Co.,Ltd.</Company>
  <Pages>1</Pages>
  <Words>1013</Words>
  <Characters>5777</Characters>
  <Lines>48</Lines>
  <Paragraphs>13</Paragraphs>
  <TotalTime>1825</TotalTime>
  <ScaleCrop>false</ScaleCrop>
  <LinksUpToDate>false</LinksUpToDate>
  <CharactersWithSpaces>6777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2018-07-10T01:59:00Z</dcterms:created>
  <dc:creator>w00280246</dc:creator>
  <cp:lastModifiedBy>工作生活</cp:lastModifiedBy>
  <cp:lastPrinted>2020-04-08T01:41:00Z</cp:lastPrinted>
  <dcterms:modified xsi:type="dcterms:W3CDTF">2021-06-29T03:04:47Z</dcterms:modified>
  <cp:revision>120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(3)E0VhLeZh7JFLW8kIkkQovJwd8CWXy4UOy4FR4WDh9SWRfsc3a9LMkmE+MkptCUcxwwt/7z44
Hz67jJIKaVFek56DC7ZkYBzKevJkKgGMA/WSynNFTFzN68AVnUR3w6KjoTg3Wu9rNQIkWyoU
B1Peip4Xhni9gBruOLNrPhBc5IpyDnj2yEInylZ46QVeHqPi/IaYwaYieVIHOtvK+NV4RRkq
sf1YJFCE0ceYVP8guK</vt:lpwstr>
  </property>
  <property fmtid="{D5CDD505-2E9C-101B-9397-08002B2CF9AE}" pid="15" name="_2015_ms_pID_7253431">
    <vt:lpwstr>4KVxYAFHo1Jmf22Ydcu4Lg3yJE57gNODYbQ0h03seJOOF11qNekqCE
Y7ZpuoSNoF5OEEL5UFAWfRNuVFzGfnbY+0LrmMGpkCNf41Pz6yfA1hocBoywS1mGLoFxSiq1
QDNozpxYzfItpeyIQvUobFufMfPSj/DpE3+tjRmDjVIt59YLn0HWltDHFUmaJpDW23umsnh+
yHnHEIH05j0FPMMENzmERAkYZ+tb0JoqXHJ3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1kxPaPYLWmj53CRPkjf6DYc=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1590628952</vt:lpwstr>
  </property>
  <property fmtid="{D5CDD505-2E9C-101B-9397-08002B2CF9AE}" pid="22" name="KSOSaveFontToCloudKey">
    <vt:lpwstr>363544435_stopsync</vt:lpwstr>
  </property>
  <property fmtid="{D5CDD505-2E9C-101B-9397-08002B2CF9AE}" pid="23" name="KSOProductBuildVer">
    <vt:lpwstr>2052-11.1.0.10578</vt:lpwstr>
  </property>
  <property fmtid="{D5CDD505-2E9C-101B-9397-08002B2CF9AE}" pid="24" name="ICV">
    <vt:lpwstr>BF8EF136263D4CCDBFCDC8B830F6369E</vt:lpwstr>
  </property>
</Properties>
</file>