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76" w:lineRule="auto"/>
        <w:rPr/>
      </w:pPr>
      <w:r w:rsidDel="00000000" w:rsidR="00000000" w:rsidRPr="00000000">
        <w:rPr/>
        <w:drawing>
          <wp:inline distB="0" distT="0" distL="0" distR="0">
            <wp:extent cx="685800" cy="485775"/>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85800" cy="4857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before="60" w:lineRule="auto"/>
        <w:rPr/>
      </w:pPr>
      <w:r w:rsidDel="00000000" w:rsidR="00000000" w:rsidRPr="00000000">
        <w:rPr>
          <w:rtl w:val="0"/>
        </w:rPr>
      </w:r>
    </w:p>
    <w:p w:rsidR="00000000" w:rsidDel="00000000" w:rsidP="00000000" w:rsidRDefault="00000000" w:rsidRPr="00000000" w14:paraId="00000003">
      <w:pPr>
        <w:spacing w:after="0" w:before="0" w:line="276" w:lineRule="auto"/>
        <w:jc w:val="center"/>
        <w:rPr>
          <w:b w:val="1"/>
          <w:bCs w:val="1"/>
          <w:sz w:val="36"/>
          <w:szCs w:val="36"/>
        </w:rPr>
      </w:pPr>
      <w:r w:rsidDel="00000000" w:rsidR="00000000" w:rsidRPr="00000000">
        <w:rPr>
          <w:b w:val="1"/>
          <w:bCs w:val="1"/>
          <w:sz w:val="36"/>
          <w:szCs w:val="36"/>
          <w:rtl w:val="0"/>
        </w:rPr>
        <w:t xml:space="preserve">CMRIT INSTITUTE OF TECHNOLOGY </w:t>
      </w:r>
    </w:p>
    <w:p w:rsidR="00000000" w:rsidDel="00000000" w:rsidP="00000000" w:rsidRDefault="00000000" w:rsidRPr="00000000" w14:paraId="00000004">
      <w:pPr>
        <w:spacing w:after="0" w:before="0" w:line="276" w:lineRule="auto"/>
        <w:jc w:val="center"/>
        <w:rPr>
          <w:b w:val="1"/>
          <w:bCs w:val="1"/>
          <w:sz w:val="36"/>
          <w:szCs w:val="36"/>
        </w:rPr>
      </w:pPr>
      <w:r w:rsidDel="00000000" w:rsidR="00000000" w:rsidRPr="00000000">
        <w:rPr>
          <w:b w:val="1"/>
          <w:bCs w:val="1"/>
          <w:sz w:val="36"/>
          <w:szCs w:val="36"/>
          <w:rtl w:val="0"/>
        </w:rPr>
        <w:t xml:space="preserve">DEPARTMENT OF ARTIFICIAL INTELLIGENCE AND DATA SCIENCE </w:t>
      </w:r>
      <w:r w:rsidDel="00000000" w:rsidR="00000000" w:rsidRPr="00000000">
        <w:rPr>
          <w:rtl w:val="0"/>
        </w:rPr>
      </w:r>
    </w:p>
    <w:p w:rsidR="00000000" w:rsidDel="00000000" w:rsidP="00000000" w:rsidRDefault="00000000" w:rsidRPr="00000000" w14:paraId="00000005">
      <w:pPr>
        <w:spacing w:after="0" w:before="140" w:lineRule="auto"/>
        <w:rPr/>
      </w:pPr>
      <w:r w:rsidDel="00000000" w:rsidR="00000000" w:rsidRPr="00000000">
        <w:rPr>
          <w:rtl w:val="0"/>
        </w:rPr>
      </w:r>
    </w:p>
    <w:p w:rsidR="00000000" w:rsidDel="00000000" w:rsidP="00000000" w:rsidRDefault="00000000" w:rsidRPr="00000000" w14:paraId="00000006">
      <w:pPr>
        <w:spacing w:after="0" w:before="0" w:line="276" w:lineRule="auto"/>
        <w:jc w:val="center"/>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PROJECT PHASE 1 (BAD685)</w:t>
      </w:r>
      <w:r w:rsidDel="00000000" w:rsidR="00000000" w:rsidRPr="00000000">
        <w:rPr>
          <w:rtl w:val="0"/>
        </w:rPr>
      </w:r>
    </w:p>
    <w:p w:rsidR="00000000" w:rsidDel="00000000" w:rsidP="00000000" w:rsidRDefault="00000000" w:rsidRPr="00000000" w14:paraId="00000007">
      <w:pPr>
        <w:spacing w:after="0" w:before="0" w:line="276" w:lineRule="auto"/>
        <w:jc w:val="center"/>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SYNOPSIS</w:t>
      </w:r>
      <w:r w:rsidDel="00000000" w:rsidR="00000000" w:rsidRPr="00000000">
        <w:rPr>
          <w:rtl w:val="0"/>
        </w:rPr>
      </w:r>
    </w:p>
    <w:p w:rsidR="00000000" w:rsidDel="00000000" w:rsidP="00000000" w:rsidRDefault="00000000" w:rsidRPr="00000000" w14:paraId="00000008">
      <w:pPr>
        <w:pBdr>
          <w:bottom w:color="800000" w:space="1" w:sz="12" w:val="single"/>
        </w:pBdr>
        <w:spacing w:after="200" w:before="80" w:lineRule="auto"/>
        <w:rPr/>
      </w:pPr>
      <w:r w:rsidDel="00000000" w:rsidR="00000000" w:rsidRPr="00000000">
        <w:rPr>
          <w:rtl w:val="0"/>
        </w:rPr>
      </w:r>
    </w:p>
    <w:p w:rsidR="00000000" w:rsidDel="00000000" w:rsidP="00000000" w:rsidRDefault="00000000" w:rsidRPr="00000000" w14:paraId="00000009">
      <w:pPr>
        <w:spacing w:after="120" w:before="260" w:line="276" w:lineRule="auto"/>
        <w:rPr/>
      </w:pPr>
      <w:r w:rsidDel="00000000" w:rsidR="00000000" w:rsidRPr="00000000">
        <w:rPr>
          <w:rFonts w:ascii="Times New Roman" w:cs="Times New Roman" w:eastAsia="Times New Roman" w:hAnsi="Times New Roman"/>
          <w:b w:val="1"/>
          <w:bCs w:val="1"/>
          <w:i w:val="0"/>
          <w:iCs w:val="0"/>
          <w:color w:val="800000"/>
          <w:sz w:val="26"/>
          <w:szCs w:val="26"/>
          <w:rtl w:val="0"/>
        </w:rPr>
        <w:t xml:space="preserve">1. Title of the Project</w:t>
      </w:r>
      <w:r w:rsidDel="00000000" w:rsidR="00000000" w:rsidRPr="00000000">
        <w:rPr>
          <w:rtl w:val="0"/>
        </w:rPr>
      </w:r>
    </w:p>
    <w:p w:rsidR="00000000" w:rsidDel="00000000" w:rsidP="00000000" w:rsidRDefault="00000000" w:rsidRPr="00000000" w14:paraId="0000000A">
      <w:pPr>
        <w:spacing w:after="0" w:before="60" w:lineRule="auto"/>
        <w:rPr/>
      </w:pP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88"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CollabMind AI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A Private, Collaborative Agentic AI Research &amp; Learning Platform</w:t>
      </w:r>
      <w:r w:rsidDel="00000000" w:rsidR="00000000" w:rsidRPr="00000000">
        <w:rPr>
          <w:rtl w:val="0"/>
        </w:rPr>
      </w:r>
    </w:p>
    <w:p w:rsidR="00000000" w:rsidDel="00000000" w:rsidP="00000000" w:rsidRDefault="00000000" w:rsidRPr="00000000" w14:paraId="0000000C">
      <w:pPr>
        <w:spacing w:after="120" w:before="260" w:line="276" w:lineRule="auto"/>
        <w:rPr/>
      </w:pPr>
      <w:r w:rsidDel="00000000" w:rsidR="00000000" w:rsidRPr="00000000">
        <w:rPr>
          <w:rFonts w:ascii="Times New Roman" w:cs="Times New Roman" w:eastAsia="Times New Roman" w:hAnsi="Times New Roman"/>
          <w:b w:val="1"/>
          <w:bCs w:val="1"/>
          <w:i w:val="0"/>
          <w:iCs w:val="0"/>
          <w:color w:val="800000"/>
          <w:sz w:val="26"/>
          <w:szCs w:val="26"/>
          <w:rtl w:val="0"/>
        </w:rPr>
        <w:t xml:space="preserve">2. Introduction / Background</w:t>
      </w:r>
      <w:r w:rsidDel="00000000" w:rsidR="00000000" w:rsidRPr="00000000">
        <w:rPr>
          <w:rtl w:val="0"/>
        </w:rPr>
      </w:r>
    </w:p>
    <w:p w:rsidR="00000000" w:rsidDel="00000000" w:rsidP="00000000" w:rsidRDefault="00000000" w:rsidRPr="00000000" w14:paraId="0000000D">
      <w:pPr>
        <w:spacing w:after="0" w:before="60" w:lineRule="auto"/>
        <w:rPr/>
      </w:pP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88"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The growing volume of digital research materials has created a paradox of abundance — students and research teams have access to more content than ever before, yet lack effective tools to collaboratively synthesize, organize, and act on that information in real time. Existing tools solve the problem only in fragments, leaving no single platform that combines intelligence, collaboration, and privacy.</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88"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Most AI tools available today are either single-user (Google NotebookLM), lacking in source grounding (ChatGPT, Claude), or without real-time team collaboration (Notion AI). None of these platforms can simultaneously ground AI responses in uploaded documents, support multi-user workspaces, enforce privacy, and autonomously execute multi-step research tasks.</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88"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The proposed project, CollabMind AI, aims to address this gap by building a private, multi-owner collaborative workspace powered by Google Gemini. The platform allows teams to upload research materials, interact with a source-grounded AI, and generate study materials — all within a workspace where only invited members can access content and communicate.</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88"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CollabMind AI integrates a Gemini-powered Retrieval-Augmented Generation (RAG) pipeline, a Studio module for content generation, and an Agentic AI layer using Gemini function calling — allowing the system to autonomously execute multi-step research tasks on behalf of workspace members.</w:t>
      </w:r>
      <w:r w:rsidDel="00000000" w:rsidR="00000000" w:rsidRPr="00000000">
        <w:rPr>
          <w:rtl w:val="0"/>
        </w:rPr>
      </w:r>
    </w:p>
    <w:p w:rsidR="00000000" w:rsidDel="00000000" w:rsidP="00000000" w:rsidRDefault="00000000" w:rsidRPr="00000000" w14:paraId="00000012">
      <w:pPr>
        <w:spacing w:after="120" w:before="260" w:line="276" w:lineRule="auto"/>
        <w:rPr/>
      </w:pPr>
      <w:r w:rsidDel="00000000" w:rsidR="00000000" w:rsidRPr="00000000">
        <w:rPr>
          <w:rFonts w:ascii="Times New Roman" w:cs="Times New Roman" w:eastAsia="Times New Roman" w:hAnsi="Times New Roman"/>
          <w:b w:val="1"/>
          <w:bCs w:val="1"/>
          <w:i w:val="0"/>
          <w:iCs w:val="0"/>
          <w:color w:val="800000"/>
          <w:sz w:val="26"/>
          <w:szCs w:val="26"/>
          <w:rtl w:val="0"/>
        </w:rPr>
        <w:t xml:space="preserve">3. Problem Statement</w:t>
      </w:r>
      <w:r w:rsidDel="00000000" w:rsidR="00000000" w:rsidRPr="00000000">
        <w:rPr>
          <w:rtl w:val="0"/>
        </w:rPr>
      </w:r>
    </w:p>
    <w:p w:rsidR="00000000" w:rsidDel="00000000" w:rsidP="00000000" w:rsidRDefault="00000000" w:rsidRPr="00000000" w14:paraId="00000013">
      <w:pPr>
        <w:spacing w:after="0" w:before="60" w:lineRule="auto"/>
        <w:rPr/>
      </w:pP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88"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Students and research teams currently lack access to a collaborative AI platform that is simultaneously source-grounded, privacy-enforced, and capable of autonomous research execution. Existing tools are fragmented — a team must use separate applications for note-taking, AI querying, presentation creation, quiz generation, and team chat, with no unified workspace.</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88"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There is a need for a system that can ground all AI responses in team-uploaded source materials, enforce strict workspace-level privacy, support multiple workspace owners, and autonomously generate study materials and research outputs — thereby replacing the fragmented tool landscape with a single intelligent, private, and collaborative platform.</w:t>
      </w:r>
      <w:r w:rsidDel="00000000" w:rsidR="00000000" w:rsidRPr="00000000">
        <w:rPr>
          <w:rtl w:val="0"/>
        </w:rPr>
      </w:r>
    </w:p>
    <w:p w:rsidR="00000000" w:rsidDel="00000000" w:rsidP="00000000" w:rsidRDefault="00000000" w:rsidRPr="00000000" w14:paraId="00000016">
      <w:pPr>
        <w:spacing w:after="120" w:before="260" w:line="276" w:lineRule="auto"/>
        <w:rPr/>
      </w:pPr>
      <w:r w:rsidDel="00000000" w:rsidR="00000000" w:rsidRPr="00000000">
        <w:rPr>
          <w:rFonts w:ascii="Times New Roman" w:cs="Times New Roman" w:eastAsia="Times New Roman" w:hAnsi="Times New Roman"/>
          <w:b w:val="1"/>
          <w:bCs w:val="1"/>
          <w:i w:val="0"/>
          <w:iCs w:val="0"/>
          <w:color w:val="800000"/>
          <w:sz w:val="26"/>
          <w:szCs w:val="26"/>
          <w:rtl w:val="0"/>
        </w:rPr>
        <w:t xml:space="preserve">4. Objectives of the Project</w:t>
      </w:r>
      <w:r w:rsidDel="00000000" w:rsidR="00000000" w:rsidRPr="00000000">
        <w:rPr>
          <w:rtl w:val="0"/>
        </w:rPr>
      </w:r>
    </w:p>
    <w:p w:rsidR="00000000" w:rsidDel="00000000" w:rsidP="00000000" w:rsidRDefault="00000000" w:rsidRPr="00000000" w14:paraId="00000017">
      <w:pPr>
        <w:spacing w:after="0" w:before="60" w:lineRule="auto"/>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88"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To design a secure, private multi-owner workspace system where only invited members can access content, communicate, and interact with AI — enforced at the database, API, vector store, and Gemini prompt layers.</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88"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To develop a Gemini-powered Retrieval-Augmented Generation (RAG) engine that grounds all AI responses exclusively in workspace-uploaded source materials with verifiable inline citations linking every claim to its source and page number.</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88"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To build a Studio content-generation module that autonomously produces flashcards, quizzes, study guides, slide decks, mind maps, and audio/video summaries from raw uploaded research materials.</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88"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To integrate an Agentic AI layer using Gemini native function calling that can autonomously execute multi-step research tasks through seven distinct agent types, with human-in-the-loop approval checkpoints.</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88"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To deliver a fully functional, production-deployed web platform roadmap</w:t>
      </w:r>
      <w:r w:rsidDel="00000000" w:rsidR="00000000" w:rsidRPr="00000000">
        <w:rPr>
          <w:sz w:val="23"/>
          <w:szCs w:val="23"/>
          <w:rtl w:val="0"/>
        </w:rPr>
        <w:t xml:space="preserve">.</w:t>
      </w:r>
    </w:p>
    <w:p w:rsidR="00000000" w:rsidDel="00000000" w:rsidP="00000000" w:rsidRDefault="00000000" w:rsidRPr="00000000" w14:paraId="0000001D">
      <w:pPr>
        <w:spacing w:after="120" w:before="260" w:line="276" w:lineRule="auto"/>
        <w:rPr/>
      </w:pPr>
      <w:r w:rsidDel="00000000" w:rsidR="00000000" w:rsidRPr="00000000">
        <w:rPr>
          <w:rFonts w:ascii="Times New Roman" w:cs="Times New Roman" w:eastAsia="Times New Roman" w:hAnsi="Times New Roman"/>
          <w:b w:val="1"/>
          <w:bCs w:val="1"/>
          <w:i w:val="0"/>
          <w:iCs w:val="0"/>
          <w:color w:val="800000"/>
          <w:sz w:val="26"/>
          <w:szCs w:val="26"/>
          <w:rtl w:val="0"/>
        </w:rPr>
        <w:t xml:space="preserve">5. Expected Outcome / Results</w:t>
      </w:r>
      <w:r w:rsidDel="00000000" w:rsidR="00000000" w:rsidRPr="00000000">
        <w:rPr>
          <w:rtl w:val="0"/>
        </w:rPr>
      </w:r>
    </w:p>
    <w:p w:rsidR="00000000" w:rsidDel="00000000" w:rsidP="00000000" w:rsidRDefault="00000000" w:rsidRPr="00000000" w14:paraId="0000001E">
      <w:pPr>
        <w:spacing w:after="0" w:before="60" w:lineRule="auto"/>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88"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A web application — CollabMind AI — providing private, collaborative AI-powered research and learning workspaces, where only workspace members can access content, AI responses, and generated materials.</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88"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A Gemini RAG chat system that answers questions strictly from workspace-uploaded sources, with every response containing inline citations referencing the exact source document, page number, and text chunk.</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88"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A Studio module that generates presentation-ready outputs — flashcards, quizzes, reports, slide decks, mind maps, and podcast-style audio summaries — directly from raw uploaded workspace materials.</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88"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A fully functional Agentic AI system with seven autonomous agent types (Research Agent, Study Coach, Literature Review Agent, Knowledge Organizer, Project Manager, Debate Agent, Report Builder) capable of executing multi-step tasks with owner approval.</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88"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An estimated 60% reduction in exam preparation and research synthesis time for student groups, with improved knowledge coverage through structured, citation-backed, AI-generated active-recall materials.</w:t>
      </w:r>
      <w:r w:rsidDel="00000000" w:rsidR="00000000" w:rsidRPr="00000000">
        <w:rPr>
          <w:rtl w:val="0"/>
        </w:rPr>
      </w:r>
    </w:p>
    <w:p w:rsidR="00000000" w:rsidDel="00000000" w:rsidP="00000000" w:rsidRDefault="00000000" w:rsidRPr="00000000" w14:paraId="00000024">
      <w:pPr>
        <w:spacing w:after="120" w:before="260" w:line="276" w:lineRule="auto"/>
        <w:rPr/>
      </w:pPr>
      <w:r w:rsidDel="00000000" w:rsidR="00000000" w:rsidRPr="00000000">
        <w:rPr>
          <w:rFonts w:ascii="Times New Roman" w:cs="Times New Roman" w:eastAsia="Times New Roman" w:hAnsi="Times New Roman"/>
          <w:b w:val="1"/>
          <w:bCs w:val="1"/>
          <w:i w:val="0"/>
          <w:iCs w:val="0"/>
          <w:color w:val="800000"/>
          <w:sz w:val="26"/>
          <w:szCs w:val="26"/>
          <w:rtl w:val="0"/>
        </w:rPr>
        <w:t xml:space="preserve">6. Applications</w:t>
      </w:r>
      <w:r w:rsidDel="00000000" w:rsidR="00000000" w:rsidRPr="00000000">
        <w:rPr>
          <w:rtl w:val="0"/>
        </w:rPr>
      </w:r>
    </w:p>
    <w:p w:rsidR="00000000" w:rsidDel="00000000" w:rsidP="00000000" w:rsidRDefault="00000000" w:rsidRPr="00000000" w14:paraId="00000025">
      <w:pPr>
        <w:spacing w:after="0" w:before="60" w:lineRule="auto"/>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88"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University student study groups to collaboratively prepare for examinations, generate quizzes and flashcards, and synthesize lecture notes and reference materials within a private, shared AI workspace.</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88"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Academic research teams to conduct literature reviews, synthesize multiple source documents, detect contradictions across papers, and autonomously generate structured research reports with citations.</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88"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Academic instructors to create course materials, generate assessment quizzes and rubrics, and produce curriculum-aligned study guides directly from uploaded lecture content.</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88"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Corporate analyst teams and startup professionals to conduct market research, generate competitive analysis reports, and create investor-ready presentations using an AI workspace grounded in proprietary internal documents.</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88"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Legal and compliance professionals to analyze case files, compare documents for contradictions, and generate structured summaries within a privacy-enforced workspace where sensitive data never leaves the workspace boundary.</w:t>
      </w:r>
      <w:r w:rsidDel="00000000" w:rsidR="00000000" w:rsidRPr="00000000">
        <w:rPr>
          <w:rtl w:val="0"/>
        </w:rPr>
      </w:r>
    </w:p>
    <w:p w:rsidR="00000000" w:rsidDel="00000000" w:rsidP="00000000" w:rsidRDefault="00000000" w:rsidRPr="00000000" w14:paraId="0000002B">
      <w:pPr>
        <w:spacing w:after="0" w:before="180" w:lineRule="auto"/>
        <w:rPr/>
      </w:pPr>
      <w:r w:rsidDel="00000000" w:rsidR="00000000" w:rsidRPr="00000000">
        <w:rPr>
          <w:rtl w:val="0"/>
        </w:rPr>
      </w:r>
    </w:p>
    <w:p w:rsidR="00000000" w:rsidDel="00000000" w:rsidP="00000000" w:rsidRDefault="00000000" w:rsidRPr="00000000" w14:paraId="0000002C">
      <w:pPr>
        <w:pBdr>
          <w:top w:color="800000" w:space="1" w:sz="6" w:val="single"/>
        </w:pBdr>
        <w:spacing w:after="0" w:before="100" w:lineRule="auto"/>
        <w:jc w:val="center"/>
        <w:rPr/>
      </w:pPr>
      <w:r w:rsidDel="00000000" w:rsidR="00000000" w:rsidRPr="00000000">
        <w:rPr>
          <w:rFonts w:ascii="Times New Roman" w:cs="Times New Roman" w:eastAsia="Times New Roman" w:hAnsi="Times New Roman"/>
          <w:b w:val="0"/>
          <w:bCs w:val="0"/>
          <w:i w:val="1"/>
          <w:iCs w:val="1"/>
          <w:color w:val="666666"/>
          <w:sz w:val="18"/>
          <w:szCs w:val="18"/>
          <w:rtl w:val="0"/>
        </w:rPr>
        <w:t xml:space="preserve">CMR Institute of Technology, Bangalore — Academic Year 2025–26 — Department of AI &amp; Data Science</w:t>
      </w:r>
      <w:r w:rsidDel="00000000" w:rsidR="00000000" w:rsidRPr="00000000">
        <w:rPr>
          <w:rtl w:val="0"/>
        </w:rPr>
      </w:r>
    </w:p>
    <w:sectPr>
      <w:pgSz w:h="16838" w:w="11906" w:orient="portrait"/>
      <w:pgMar w:bottom="1440" w:top="1440" w:left="1797"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5RGUx8Whpoj3QP/AvdFWHzvFIw==">CgMxLjA4AHIhMWZVeXRjZS1wR1VDTWxTU0lPcmNCZXA0UHV1M0l5TXhJ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2026-03-16T03:42:20.037Z</dcterms:created>
  <dc:creator>Un-named</dc:creator>
</cp:coreProperties>
</file>

<file path=docProps/custom.xml><?xml version="1.0" encoding="utf-8"?>
<Properties xmlns="http://schemas.openxmlformats.org/officeDocument/2006/custom-properties" xmlns:vt="http://schemas.openxmlformats.org/officeDocument/2006/docPropsVTypes"/>
</file>