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rFonts w:ascii="Lato" w:cs="Lato" w:eastAsia="Lato" w:hAnsi="Lato"/>
          <w:b w:val="1"/>
        </w:rPr>
      </w:pPr>
      <w:bookmarkStart w:colFirst="0" w:colLast="0" w:name="_c3of56n8bky1" w:id="0"/>
      <w:bookmarkEnd w:id="0"/>
      <w:r w:rsidDel="00000000" w:rsidR="00000000" w:rsidRPr="00000000">
        <w:rPr>
          <w:rFonts w:ascii="Lato" w:cs="Lato" w:eastAsia="Lato" w:hAnsi="Lato"/>
          <w:b w:val="1"/>
          <w:rtl w:val="0"/>
        </w:rPr>
        <w:t xml:space="preserve">About the department</w:t>
      </w:r>
    </w:p>
    <w:p w:rsidR="00000000" w:rsidDel="00000000" w:rsidP="00000000" w:rsidRDefault="00000000" w:rsidRPr="00000000" w14:paraId="00000002">
      <w:pPr>
        <w:rPr>
          <w:rFonts w:ascii="Lato" w:cs="Lato" w:eastAsia="Lato" w:hAnsi="Lato"/>
          <w:sz w:val="36"/>
          <w:szCs w:val="36"/>
        </w:rPr>
      </w:pPr>
      <w:r w:rsidDel="00000000" w:rsidR="00000000" w:rsidRPr="00000000">
        <w:rPr>
          <w:rtl w:val="0"/>
        </w:rPr>
      </w:r>
    </w:p>
    <w:p w:rsidR="00000000" w:rsidDel="00000000" w:rsidP="00000000" w:rsidRDefault="00000000" w:rsidRPr="00000000" w14:paraId="00000003">
      <w:pPr>
        <w:numPr>
          <w:ilvl w:val="0"/>
          <w:numId w:val="1"/>
        </w:numPr>
        <w:spacing w:after="180" w:before="180" w:lineRule="auto"/>
        <w:ind w:left="720" w:hanging="360"/>
        <w:jc w:val="both"/>
        <w:rPr>
          <w:rFonts w:ascii="Lato" w:cs="Lato" w:eastAsia="Lato" w:hAnsi="Lato"/>
          <w:color w:val="000000"/>
          <w:sz w:val="36"/>
          <w:szCs w:val="36"/>
        </w:rPr>
      </w:pPr>
      <w:r w:rsidDel="00000000" w:rsidR="00000000" w:rsidRPr="00000000">
        <w:rPr>
          <w:rFonts w:ascii="Lato" w:cs="Lato" w:eastAsia="Lato" w:hAnsi="Lato"/>
          <w:sz w:val="36"/>
          <w:szCs w:val="36"/>
          <w:rtl w:val="0"/>
        </w:rPr>
        <w:t xml:space="preserve">The Department of Information Technology was established in 1998. It has an intake capacity of 60 B.Tech.The department has several well-equipped laboratories for the students as well as for researchers. It has a departmental Library, which contains books, more than 500 titles.</w:t>
      </w:r>
    </w:p>
    <w:p w:rsidR="00000000" w:rsidDel="00000000" w:rsidP="00000000" w:rsidRDefault="00000000" w:rsidRPr="00000000" w14:paraId="00000004">
      <w:pPr>
        <w:rPr>
          <w:rFonts w:ascii="Lato" w:cs="Lato" w:eastAsia="Lato" w:hAnsi="Lato"/>
          <w:b w:val="1"/>
          <w:sz w:val="36"/>
          <w:szCs w:val="36"/>
          <w:highlight w:val="white"/>
        </w:rPr>
      </w:pPr>
      <w:r w:rsidDel="00000000" w:rsidR="00000000" w:rsidRPr="00000000">
        <w:rPr>
          <w:rFonts w:ascii="Lato" w:cs="Lato" w:eastAsia="Lato" w:hAnsi="Lato"/>
          <w:b w:val="1"/>
          <w:sz w:val="36"/>
          <w:szCs w:val="36"/>
          <w:highlight w:val="white"/>
          <w:rtl w:val="0"/>
        </w:rPr>
        <w:t xml:space="preserve">Vision:</w:t>
      </w:r>
    </w:p>
    <w:p w:rsidR="00000000" w:rsidDel="00000000" w:rsidP="00000000" w:rsidRDefault="00000000" w:rsidRPr="00000000" w14:paraId="00000005">
      <w:pPr>
        <w:numPr>
          <w:ilvl w:val="0"/>
          <w:numId w:val="2"/>
        </w:numPr>
        <w:spacing w:after="180" w:before="180" w:lineRule="auto"/>
        <w:ind w:left="720" w:hanging="360"/>
        <w:jc w:val="both"/>
        <w:rPr>
          <w:rFonts w:ascii="Lato" w:cs="Lato" w:eastAsia="Lato" w:hAnsi="Lato"/>
          <w:color w:val="000000"/>
          <w:sz w:val="36"/>
          <w:szCs w:val="36"/>
        </w:rPr>
      </w:pPr>
      <w:r w:rsidDel="00000000" w:rsidR="00000000" w:rsidRPr="00000000">
        <w:rPr>
          <w:rFonts w:ascii="Lato" w:cs="Lato" w:eastAsia="Lato" w:hAnsi="Lato"/>
          <w:sz w:val="36"/>
          <w:szCs w:val="36"/>
          <w:highlight w:val="white"/>
          <w:rtl w:val="0"/>
        </w:rPr>
        <w:t xml:space="preserve">To become a front-runner in preparing graduates to be effective problem solvers, researchers, innovators and entrepreneurs, and making them competent professionals by enabling them to take up any kind of challenges in Information Technology industry or research organizations they serve.</w:t>
      </w:r>
      <w:r w:rsidDel="00000000" w:rsidR="00000000" w:rsidRPr="00000000">
        <w:rPr>
          <w:rtl w:val="0"/>
        </w:rPr>
      </w:r>
    </w:p>
    <w:p w:rsidR="00000000" w:rsidDel="00000000" w:rsidP="00000000" w:rsidRDefault="00000000" w:rsidRPr="00000000" w14:paraId="00000006">
      <w:pPr>
        <w:pStyle w:val="Heading3"/>
        <w:keepNext w:val="0"/>
        <w:keepLines w:val="0"/>
        <w:shd w:fill="ffffff" w:val="clear"/>
        <w:spacing w:before="0" w:line="288" w:lineRule="auto"/>
        <w:ind w:left="0" w:firstLine="0"/>
        <w:jc w:val="both"/>
        <w:rPr>
          <w:rFonts w:ascii="Lato" w:cs="Lato" w:eastAsia="Lato" w:hAnsi="Lato"/>
          <w:b w:val="1"/>
          <w:color w:val="000000"/>
          <w:sz w:val="36"/>
          <w:szCs w:val="36"/>
          <w:highlight w:val="white"/>
        </w:rPr>
      </w:pPr>
      <w:bookmarkStart w:colFirst="0" w:colLast="0" w:name="_t2f46ck6umvx" w:id="1"/>
      <w:bookmarkEnd w:id="1"/>
      <w:r w:rsidDel="00000000" w:rsidR="00000000" w:rsidRPr="00000000">
        <w:rPr>
          <w:rFonts w:ascii="Lato" w:cs="Lato" w:eastAsia="Lato" w:hAnsi="Lato"/>
          <w:b w:val="1"/>
          <w:color w:val="000000"/>
          <w:sz w:val="36"/>
          <w:szCs w:val="36"/>
          <w:highlight w:val="white"/>
          <w:rtl w:val="0"/>
        </w:rPr>
        <w:t xml:space="preserve">Mission</w:t>
      </w:r>
    </w:p>
    <w:p w:rsidR="00000000" w:rsidDel="00000000" w:rsidP="00000000" w:rsidRDefault="00000000" w:rsidRPr="00000000" w14:paraId="00000007">
      <w:pPr>
        <w:pStyle w:val="Heading3"/>
        <w:keepNext w:val="0"/>
        <w:keepLines w:val="0"/>
        <w:shd w:fill="ffffff" w:val="clear"/>
        <w:spacing w:before="0" w:line="288" w:lineRule="auto"/>
        <w:ind w:left="0" w:firstLine="0"/>
        <w:jc w:val="both"/>
        <w:rPr>
          <w:rFonts w:ascii="Lato" w:cs="Lato" w:eastAsia="Lato" w:hAnsi="Lato"/>
          <w:color w:val="000000"/>
          <w:sz w:val="36"/>
          <w:szCs w:val="36"/>
          <w:highlight w:val="white"/>
        </w:rPr>
      </w:pPr>
      <w:bookmarkStart w:colFirst="0" w:colLast="0" w:name="_xeg4b4moiwze" w:id="2"/>
      <w:bookmarkEnd w:id="2"/>
      <w:r w:rsidDel="00000000" w:rsidR="00000000" w:rsidRPr="00000000">
        <w:rPr>
          <w:rFonts w:ascii="Lato" w:cs="Lato" w:eastAsia="Lato" w:hAnsi="Lato"/>
          <w:color w:val="000000"/>
          <w:sz w:val="36"/>
          <w:szCs w:val="36"/>
          <w:highlight w:val="white"/>
          <w:rtl w:val="0"/>
        </w:rPr>
        <w:t xml:space="preserve">   Offer high-quality undergraduate and postgraduate programs so that they become leaders in their profession.</w:t>
      </w:r>
    </w:p>
    <w:p w:rsidR="00000000" w:rsidDel="00000000" w:rsidP="00000000" w:rsidRDefault="00000000" w:rsidRPr="00000000" w14:paraId="00000008">
      <w:pPr>
        <w:rPr/>
      </w:pPr>
      <w:r w:rsidDel="00000000" w:rsidR="00000000" w:rsidRPr="00000000">
        <w:rPr>
          <w:rtl w:val="0"/>
        </w:rPr>
      </w:r>
    </w:p>
    <w:tbl>
      <w:tblPr>
        <w:tblStyle w:val="Table1"/>
        <w:tblW w:w="8880.0" w:type="dxa"/>
        <w:jc w:val="left"/>
        <w:tblInd w:w="160.0" w:type="pct"/>
        <w:tblBorders>
          <w:top w:color="cccccc" w:space="0" w:sz="6" w:val="single"/>
          <w:left w:color="cccccc" w:space="0" w:sz="6" w:val="single"/>
          <w:bottom w:color="cccccc" w:space="0" w:sz="6" w:val="single"/>
          <w:right w:color="cccccc" w:space="0" w:sz="6" w:val="single"/>
          <w:insideH w:color="cccccc" w:space="0" w:sz="6" w:val="single"/>
          <w:insideV w:color="cccccc" w:space="0" w:sz="6" w:val="single"/>
        </w:tblBorders>
        <w:tblLayout w:type="fixed"/>
        <w:tblLook w:val="0600"/>
      </w:tblPr>
      <w:tblGrid>
        <w:gridCol w:w="8880"/>
        <w:tblGridChange w:id="0">
          <w:tblGrid>
            <w:gridCol w:w="8880"/>
          </w:tblGrid>
        </w:tblGridChange>
      </w:tblGrid>
      <w:tr>
        <w:trPr>
          <w:trHeight w:val="13600" w:hRule="atLeast"/>
        </w:trPr>
        <w:tc>
          <w:tcPr>
            <w:tcBorders>
              <w:top w:color="000000" w:space="0" w:sz="0" w:val="nil"/>
              <w:left w:color="000000" w:space="0" w:sz="0" w:val="nil"/>
              <w:bottom w:color="000000" w:space="0" w:sz="0" w:val="nil"/>
              <w:right w:color="000000" w:space="0" w:sz="0" w:val="nil"/>
            </w:tcBorders>
            <w:tcMar>
              <w:top w:w="100.0" w:type="dxa"/>
              <w:left w:w="160.0" w:type="dxa"/>
              <w:bottom w:w="100.0" w:type="dxa"/>
              <w:right w:w="160.0" w:type="dxa"/>
            </w:tcMar>
            <w:vAlign w:val="top"/>
          </w:tcPr>
          <w:p w:rsidR="00000000" w:rsidDel="00000000" w:rsidP="00000000" w:rsidRDefault="00000000" w:rsidRPr="00000000" w14:paraId="00000009">
            <w:pPr>
              <w:jc w:val="both"/>
              <w:rPr>
                <w:rFonts w:ascii="Lato" w:cs="Lato" w:eastAsia="Lato" w:hAnsi="Lato"/>
                <w:color w:val="333333"/>
                <w:sz w:val="36"/>
                <w:szCs w:val="36"/>
              </w:rPr>
            </w:pPr>
            <w:r w:rsidDel="00000000" w:rsidR="00000000" w:rsidRPr="00000000">
              <w:rPr>
                <w:rFonts w:ascii="Lato" w:cs="Lato" w:eastAsia="Lato" w:hAnsi="Lato"/>
                <w:b w:val="1"/>
                <w:color w:val="333333"/>
                <w:sz w:val="36"/>
                <w:szCs w:val="36"/>
                <w:highlight w:val="white"/>
                <w:rtl w:val="0"/>
              </w:rPr>
              <w:t xml:space="preserve">Program Outcomes (POs):</w:t>
            </w:r>
            <w:r w:rsidDel="00000000" w:rsidR="00000000" w:rsidRPr="00000000">
              <w:rPr>
                <w:rtl w:val="0"/>
              </w:rPr>
            </w:r>
          </w:p>
          <w:p w:rsidR="00000000" w:rsidDel="00000000" w:rsidP="00000000" w:rsidRDefault="00000000" w:rsidRPr="00000000" w14:paraId="0000000A">
            <w:pPr>
              <w:jc w:val="both"/>
              <w:rPr>
                <w:rFonts w:ascii="Lato" w:cs="Lato" w:eastAsia="Lato" w:hAnsi="Lato"/>
                <w:color w:val="333333"/>
                <w:sz w:val="36"/>
                <w:szCs w:val="36"/>
              </w:rPr>
            </w:pPr>
            <w:r w:rsidDel="00000000" w:rsidR="00000000" w:rsidRPr="00000000">
              <w:rPr>
                <w:rFonts w:ascii="Lato" w:cs="Lato" w:eastAsia="Lato" w:hAnsi="Lato"/>
                <w:color w:val="333333"/>
                <w:sz w:val="36"/>
                <w:szCs w:val="36"/>
                <w:rtl w:val="0"/>
              </w:rPr>
              <w:t xml:space="preserve">At the end of the four years undergraduate programme in Information Technology Engineering, a graduate will have: </w:t>
            </w:r>
          </w:p>
          <w:p w:rsidR="00000000" w:rsidDel="00000000" w:rsidP="00000000" w:rsidRDefault="00000000" w:rsidRPr="00000000" w14:paraId="0000000B">
            <w:pPr>
              <w:numPr>
                <w:ilvl w:val="0"/>
                <w:numId w:val="3"/>
              </w:numPr>
              <w:spacing w:after="0" w:afterAutospacing="0" w:before="180" w:lineRule="auto"/>
              <w:ind w:left="720" w:hanging="360"/>
              <w:rPr>
                <w:rFonts w:ascii="Verdana" w:cs="Verdana" w:eastAsia="Verdana" w:hAnsi="Verdana"/>
                <w:color w:val="333333"/>
                <w:sz w:val="36"/>
                <w:szCs w:val="36"/>
              </w:rPr>
            </w:pPr>
            <w:r w:rsidDel="00000000" w:rsidR="00000000" w:rsidRPr="00000000">
              <w:rPr>
                <w:rFonts w:ascii="Lato" w:cs="Lato" w:eastAsia="Lato" w:hAnsi="Lato"/>
                <w:b w:val="1"/>
                <w:color w:val="333333"/>
                <w:sz w:val="36"/>
                <w:szCs w:val="36"/>
                <w:rtl w:val="0"/>
              </w:rPr>
              <w:t xml:space="preserve">PO-01:</w:t>
            </w:r>
            <w:r w:rsidDel="00000000" w:rsidR="00000000" w:rsidRPr="00000000">
              <w:rPr>
                <w:rFonts w:ascii="Lato" w:cs="Lato" w:eastAsia="Lato" w:hAnsi="Lato"/>
                <w:color w:val="333333"/>
                <w:sz w:val="36"/>
                <w:szCs w:val="36"/>
                <w:rtl w:val="0"/>
              </w:rPr>
              <w:t xml:space="preserve"> </w:t>
            </w:r>
            <w:r w:rsidDel="00000000" w:rsidR="00000000" w:rsidRPr="00000000">
              <w:rPr>
                <w:rFonts w:ascii="Lato" w:cs="Lato" w:eastAsia="Lato" w:hAnsi="Lato"/>
                <w:b w:val="1"/>
                <w:color w:val="333333"/>
                <w:sz w:val="36"/>
                <w:szCs w:val="36"/>
                <w:rtl w:val="0"/>
              </w:rPr>
              <w:t xml:space="preserve">Engineering knowledge:</w:t>
            </w:r>
            <w:r w:rsidDel="00000000" w:rsidR="00000000" w:rsidRPr="00000000">
              <w:rPr>
                <w:rFonts w:ascii="Lato" w:cs="Lato" w:eastAsia="Lato" w:hAnsi="Lato"/>
                <w:color w:val="333333"/>
                <w:sz w:val="36"/>
                <w:szCs w:val="36"/>
                <w:rtl w:val="0"/>
              </w:rPr>
              <w:t xml:space="preserve"> Apply the knowledge of mathematics, science, engineering fundamentals, and electronics &amp; communication engineering to the solution of complex engineering problems.</w:t>
            </w:r>
          </w:p>
          <w:p w:rsidR="00000000" w:rsidDel="00000000" w:rsidP="00000000" w:rsidRDefault="00000000" w:rsidRPr="00000000" w14:paraId="0000000C">
            <w:pPr>
              <w:numPr>
                <w:ilvl w:val="0"/>
                <w:numId w:val="3"/>
              </w:numPr>
              <w:spacing w:after="0" w:afterAutospacing="0" w:before="0" w:beforeAutospacing="0" w:lineRule="auto"/>
              <w:ind w:left="720" w:hanging="360"/>
              <w:rPr>
                <w:rFonts w:ascii="Verdana" w:cs="Verdana" w:eastAsia="Verdana" w:hAnsi="Verdana"/>
                <w:color w:val="333333"/>
                <w:sz w:val="36"/>
                <w:szCs w:val="36"/>
              </w:rPr>
            </w:pPr>
            <w:r w:rsidDel="00000000" w:rsidR="00000000" w:rsidRPr="00000000">
              <w:rPr>
                <w:rFonts w:ascii="Lato" w:cs="Lato" w:eastAsia="Lato" w:hAnsi="Lato"/>
                <w:b w:val="1"/>
                <w:color w:val="333333"/>
                <w:sz w:val="36"/>
                <w:szCs w:val="36"/>
                <w:rtl w:val="0"/>
              </w:rPr>
              <w:t xml:space="preserve">PO-02:</w:t>
            </w:r>
            <w:r w:rsidDel="00000000" w:rsidR="00000000" w:rsidRPr="00000000">
              <w:rPr>
                <w:rFonts w:ascii="Lato" w:cs="Lato" w:eastAsia="Lato" w:hAnsi="Lato"/>
                <w:color w:val="333333"/>
                <w:sz w:val="36"/>
                <w:szCs w:val="36"/>
                <w:rtl w:val="0"/>
              </w:rPr>
              <w:t xml:space="preserve"> </w:t>
            </w:r>
            <w:r w:rsidDel="00000000" w:rsidR="00000000" w:rsidRPr="00000000">
              <w:rPr>
                <w:rFonts w:ascii="Lato" w:cs="Lato" w:eastAsia="Lato" w:hAnsi="Lato"/>
                <w:b w:val="1"/>
                <w:color w:val="333333"/>
                <w:sz w:val="36"/>
                <w:szCs w:val="36"/>
                <w:rtl w:val="0"/>
              </w:rPr>
              <w:t xml:space="preserve">Problem analysis:</w:t>
            </w:r>
            <w:r w:rsidDel="00000000" w:rsidR="00000000" w:rsidRPr="00000000">
              <w:rPr>
                <w:rFonts w:ascii="Lato" w:cs="Lato" w:eastAsia="Lato" w:hAnsi="Lato"/>
                <w:color w:val="333333"/>
                <w:sz w:val="36"/>
                <w:szCs w:val="36"/>
                <w:rtl w:val="0"/>
              </w:rPr>
              <w:t xml:space="preserve"> Identity, formulate, review research literature, and analyze complex engineering problems reaching substantiated conclusions using first principles of mathematics, natural sciences, and engineering sciences.</w:t>
            </w:r>
          </w:p>
          <w:p w:rsidR="00000000" w:rsidDel="00000000" w:rsidP="00000000" w:rsidRDefault="00000000" w:rsidRPr="00000000" w14:paraId="0000000D">
            <w:pPr>
              <w:numPr>
                <w:ilvl w:val="0"/>
                <w:numId w:val="3"/>
              </w:numPr>
              <w:spacing w:after="0" w:afterAutospacing="0" w:before="0" w:beforeAutospacing="0" w:lineRule="auto"/>
              <w:ind w:left="720" w:hanging="360"/>
              <w:rPr>
                <w:rFonts w:ascii="Verdana" w:cs="Verdana" w:eastAsia="Verdana" w:hAnsi="Verdana"/>
                <w:color w:val="333333"/>
                <w:sz w:val="36"/>
                <w:szCs w:val="36"/>
              </w:rPr>
            </w:pPr>
            <w:r w:rsidDel="00000000" w:rsidR="00000000" w:rsidRPr="00000000">
              <w:rPr>
                <w:rFonts w:ascii="Lato" w:cs="Lato" w:eastAsia="Lato" w:hAnsi="Lato"/>
                <w:b w:val="1"/>
                <w:color w:val="333333"/>
                <w:sz w:val="36"/>
                <w:szCs w:val="36"/>
                <w:rtl w:val="0"/>
              </w:rPr>
              <w:t xml:space="preserve">PO-03:</w:t>
            </w:r>
            <w:r w:rsidDel="00000000" w:rsidR="00000000" w:rsidRPr="00000000">
              <w:rPr>
                <w:rFonts w:ascii="Lato" w:cs="Lato" w:eastAsia="Lato" w:hAnsi="Lato"/>
                <w:color w:val="333333"/>
                <w:sz w:val="36"/>
                <w:szCs w:val="36"/>
                <w:rtl w:val="0"/>
              </w:rPr>
              <w:t xml:space="preserve"> </w:t>
            </w:r>
            <w:r w:rsidDel="00000000" w:rsidR="00000000" w:rsidRPr="00000000">
              <w:rPr>
                <w:rFonts w:ascii="Lato" w:cs="Lato" w:eastAsia="Lato" w:hAnsi="Lato"/>
                <w:b w:val="1"/>
                <w:color w:val="333333"/>
                <w:sz w:val="36"/>
                <w:szCs w:val="36"/>
                <w:rtl w:val="0"/>
              </w:rPr>
              <w:t xml:space="preserve">Design/development of solutions:</w:t>
            </w:r>
            <w:r w:rsidDel="00000000" w:rsidR="00000000" w:rsidRPr="00000000">
              <w:rPr>
                <w:rFonts w:ascii="Lato" w:cs="Lato" w:eastAsia="Lato" w:hAnsi="Lato"/>
                <w:color w:val="333333"/>
                <w:sz w:val="36"/>
                <w:szCs w:val="36"/>
                <w:rtl w:val="0"/>
              </w:rPr>
              <w:t xml:space="preserve"> Design solutions for complex engineering problems and design system components or processes that meet the specified needs with appropriate consideration for the public health and safety, and the cultural, societal, and environmental considerations.</w:t>
            </w:r>
          </w:p>
          <w:p w:rsidR="00000000" w:rsidDel="00000000" w:rsidP="00000000" w:rsidRDefault="00000000" w:rsidRPr="00000000" w14:paraId="0000000E">
            <w:pPr>
              <w:numPr>
                <w:ilvl w:val="0"/>
                <w:numId w:val="3"/>
              </w:numPr>
              <w:spacing w:after="0" w:afterAutospacing="0" w:before="0" w:beforeAutospacing="0" w:lineRule="auto"/>
              <w:ind w:left="720" w:hanging="360"/>
              <w:rPr>
                <w:rFonts w:ascii="Verdana" w:cs="Verdana" w:eastAsia="Verdana" w:hAnsi="Verdana"/>
                <w:color w:val="333333"/>
                <w:sz w:val="36"/>
                <w:szCs w:val="36"/>
              </w:rPr>
            </w:pPr>
            <w:r w:rsidDel="00000000" w:rsidR="00000000" w:rsidRPr="00000000">
              <w:rPr>
                <w:rFonts w:ascii="Lato" w:cs="Lato" w:eastAsia="Lato" w:hAnsi="Lato"/>
                <w:b w:val="1"/>
                <w:color w:val="333333"/>
                <w:sz w:val="36"/>
                <w:szCs w:val="36"/>
                <w:rtl w:val="0"/>
              </w:rPr>
              <w:t xml:space="preserve">PO-04:</w:t>
            </w:r>
            <w:r w:rsidDel="00000000" w:rsidR="00000000" w:rsidRPr="00000000">
              <w:rPr>
                <w:rFonts w:ascii="Lato" w:cs="Lato" w:eastAsia="Lato" w:hAnsi="Lato"/>
                <w:color w:val="333333"/>
                <w:sz w:val="36"/>
                <w:szCs w:val="36"/>
                <w:rtl w:val="0"/>
              </w:rPr>
              <w:t xml:space="preserve"> </w:t>
            </w:r>
            <w:r w:rsidDel="00000000" w:rsidR="00000000" w:rsidRPr="00000000">
              <w:rPr>
                <w:rFonts w:ascii="Lato" w:cs="Lato" w:eastAsia="Lato" w:hAnsi="Lato"/>
                <w:b w:val="1"/>
                <w:color w:val="333333"/>
                <w:sz w:val="36"/>
                <w:szCs w:val="36"/>
                <w:rtl w:val="0"/>
              </w:rPr>
              <w:t xml:space="preserve">Conduct investigations of complex problems:</w:t>
            </w:r>
            <w:r w:rsidDel="00000000" w:rsidR="00000000" w:rsidRPr="00000000">
              <w:rPr>
                <w:rFonts w:ascii="Lato" w:cs="Lato" w:eastAsia="Lato" w:hAnsi="Lato"/>
                <w:color w:val="333333"/>
                <w:sz w:val="36"/>
                <w:szCs w:val="36"/>
                <w:rtl w:val="0"/>
              </w:rPr>
              <w:t xml:space="preserve"> Use research-based knowledge and research methods including design of experiments, analysis and interpretation of data, and synthesis of the information to provide valid conclusions.</w:t>
            </w:r>
          </w:p>
          <w:p w:rsidR="00000000" w:rsidDel="00000000" w:rsidP="00000000" w:rsidRDefault="00000000" w:rsidRPr="00000000" w14:paraId="0000000F">
            <w:pPr>
              <w:numPr>
                <w:ilvl w:val="0"/>
                <w:numId w:val="3"/>
              </w:numPr>
              <w:spacing w:after="0" w:afterAutospacing="0" w:before="0" w:beforeAutospacing="0" w:lineRule="auto"/>
              <w:ind w:left="720" w:hanging="360"/>
              <w:rPr>
                <w:rFonts w:ascii="Verdana" w:cs="Verdana" w:eastAsia="Verdana" w:hAnsi="Verdana"/>
                <w:color w:val="333333"/>
                <w:sz w:val="36"/>
                <w:szCs w:val="36"/>
              </w:rPr>
            </w:pPr>
            <w:r w:rsidDel="00000000" w:rsidR="00000000" w:rsidRPr="00000000">
              <w:rPr>
                <w:rFonts w:ascii="Lato" w:cs="Lato" w:eastAsia="Lato" w:hAnsi="Lato"/>
                <w:b w:val="1"/>
                <w:color w:val="333333"/>
                <w:sz w:val="36"/>
                <w:szCs w:val="36"/>
                <w:rtl w:val="0"/>
              </w:rPr>
              <w:t xml:space="preserve">PO-05:</w:t>
            </w:r>
            <w:r w:rsidDel="00000000" w:rsidR="00000000" w:rsidRPr="00000000">
              <w:rPr>
                <w:rFonts w:ascii="Lato" w:cs="Lato" w:eastAsia="Lato" w:hAnsi="Lato"/>
                <w:color w:val="333333"/>
                <w:sz w:val="36"/>
                <w:szCs w:val="36"/>
                <w:rtl w:val="0"/>
              </w:rPr>
              <w:t xml:space="preserve"> </w:t>
            </w:r>
            <w:r w:rsidDel="00000000" w:rsidR="00000000" w:rsidRPr="00000000">
              <w:rPr>
                <w:rFonts w:ascii="Lato" w:cs="Lato" w:eastAsia="Lato" w:hAnsi="Lato"/>
                <w:b w:val="1"/>
                <w:color w:val="333333"/>
                <w:sz w:val="36"/>
                <w:szCs w:val="36"/>
                <w:rtl w:val="0"/>
              </w:rPr>
              <w:t xml:space="preserve">Modern tool usage:</w:t>
            </w:r>
            <w:r w:rsidDel="00000000" w:rsidR="00000000" w:rsidRPr="00000000">
              <w:rPr>
                <w:rFonts w:ascii="Lato" w:cs="Lato" w:eastAsia="Lato" w:hAnsi="Lato"/>
                <w:color w:val="333333"/>
                <w:sz w:val="36"/>
                <w:szCs w:val="36"/>
                <w:rtl w:val="0"/>
              </w:rPr>
              <w:t xml:space="preserve"> Create, select, and apply appropriate techniques, resources, and modern engineering and IT tools including prediction and modelling to complex engineering activities with an understanding of the limitations.</w:t>
            </w:r>
          </w:p>
          <w:p w:rsidR="00000000" w:rsidDel="00000000" w:rsidP="00000000" w:rsidRDefault="00000000" w:rsidRPr="00000000" w14:paraId="00000010">
            <w:pPr>
              <w:numPr>
                <w:ilvl w:val="0"/>
                <w:numId w:val="3"/>
              </w:numPr>
              <w:spacing w:after="0" w:afterAutospacing="0" w:before="0" w:beforeAutospacing="0" w:lineRule="auto"/>
              <w:ind w:left="720" w:hanging="360"/>
              <w:rPr>
                <w:rFonts w:ascii="Verdana" w:cs="Verdana" w:eastAsia="Verdana" w:hAnsi="Verdana"/>
                <w:color w:val="333333"/>
                <w:sz w:val="36"/>
                <w:szCs w:val="36"/>
              </w:rPr>
            </w:pPr>
            <w:r w:rsidDel="00000000" w:rsidR="00000000" w:rsidRPr="00000000">
              <w:rPr>
                <w:rFonts w:ascii="Lato" w:cs="Lato" w:eastAsia="Lato" w:hAnsi="Lato"/>
                <w:b w:val="1"/>
                <w:color w:val="333333"/>
                <w:sz w:val="36"/>
                <w:szCs w:val="36"/>
                <w:rtl w:val="0"/>
              </w:rPr>
              <w:t xml:space="preserve">PO-06: The engineer and society:</w:t>
            </w:r>
            <w:r w:rsidDel="00000000" w:rsidR="00000000" w:rsidRPr="00000000">
              <w:rPr>
                <w:rFonts w:ascii="Lato" w:cs="Lato" w:eastAsia="Lato" w:hAnsi="Lato"/>
                <w:color w:val="333333"/>
                <w:sz w:val="36"/>
                <w:szCs w:val="36"/>
                <w:rtl w:val="0"/>
              </w:rPr>
              <w:t xml:space="preserve"> Apply reasoning informed by the contextual knowledge to assess societal, health, safety, legal and cultural issues and the consequent responsibilities relevant to the professional engineering practice.</w:t>
            </w:r>
          </w:p>
          <w:p w:rsidR="00000000" w:rsidDel="00000000" w:rsidP="00000000" w:rsidRDefault="00000000" w:rsidRPr="00000000" w14:paraId="00000011">
            <w:pPr>
              <w:numPr>
                <w:ilvl w:val="0"/>
                <w:numId w:val="3"/>
              </w:numPr>
              <w:spacing w:after="0" w:afterAutospacing="0" w:before="0" w:beforeAutospacing="0" w:lineRule="auto"/>
              <w:ind w:left="720" w:hanging="360"/>
              <w:rPr>
                <w:rFonts w:ascii="Verdana" w:cs="Verdana" w:eastAsia="Verdana" w:hAnsi="Verdana"/>
                <w:color w:val="333333"/>
                <w:sz w:val="36"/>
                <w:szCs w:val="36"/>
              </w:rPr>
            </w:pPr>
            <w:r w:rsidDel="00000000" w:rsidR="00000000" w:rsidRPr="00000000">
              <w:rPr>
                <w:rFonts w:ascii="Lato" w:cs="Lato" w:eastAsia="Lato" w:hAnsi="Lato"/>
                <w:b w:val="1"/>
                <w:color w:val="333333"/>
                <w:sz w:val="36"/>
                <w:szCs w:val="36"/>
                <w:rtl w:val="0"/>
              </w:rPr>
              <w:t xml:space="preserve">PO-07: Environment and sustainability:</w:t>
            </w:r>
            <w:r w:rsidDel="00000000" w:rsidR="00000000" w:rsidRPr="00000000">
              <w:rPr>
                <w:rFonts w:ascii="Lato" w:cs="Lato" w:eastAsia="Lato" w:hAnsi="Lato"/>
                <w:color w:val="333333"/>
                <w:sz w:val="36"/>
                <w:szCs w:val="36"/>
                <w:rtl w:val="0"/>
              </w:rPr>
              <w:t xml:space="preserve"> Understand the impact of the professional engineering solutions in societal and environmental contexts, and demonstrate the knowledge of, and need for sustainable development.</w:t>
            </w:r>
          </w:p>
          <w:p w:rsidR="00000000" w:rsidDel="00000000" w:rsidP="00000000" w:rsidRDefault="00000000" w:rsidRPr="00000000" w14:paraId="00000012">
            <w:pPr>
              <w:numPr>
                <w:ilvl w:val="0"/>
                <w:numId w:val="3"/>
              </w:numPr>
              <w:spacing w:after="0" w:afterAutospacing="0" w:before="0" w:beforeAutospacing="0" w:lineRule="auto"/>
              <w:ind w:left="720" w:hanging="360"/>
              <w:rPr>
                <w:rFonts w:ascii="Verdana" w:cs="Verdana" w:eastAsia="Verdana" w:hAnsi="Verdana"/>
                <w:color w:val="333333"/>
                <w:sz w:val="36"/>
                <w:szCs w:val="36"/>
              </w:rPr>
            </w:pPr>
            <w:r w:rsidDel="00000000" w:rsidR="00000000" w:rsidRPr="00000000">
              <w:rPr>
                <w:rFonts w:ascii="Lato" w:cs="Lato" w:eastAsia="Lato" w:hAnsi="Lato"/>
                <w:b w:val="1"/>
                <w:color w:val="333333"/>
                <w:sz w:val="36"/>
                <w:szCs w:val="36"/>
                <w:rtl w:val="0"/>
              </w:rPr>
              <w:t xml:space="preserve">PO-08:Ethics:</w:t>
            </w:r>
            <w:r w:rsidDel="00000000" w:rsidR="00000000" w:rsidRPr="00000000">
              <w:rPr>
                <w:rFonts w:ascii="Lato" w:cs="Lato" w:eastAsia="Lato" w:hAnsi="Lato"/>
                <w:color w:val="333333"/>
                <w:sz w:val="36"/>
                <w:szCs w:val="36"/>
                <w:rtl w:val="0"/>
              </w:rPr>
              <w:t xml:space="preserve"> Apply ethical principles and commit to professional ethics and responsibilities and norms of the engineering practice.</w:t>
            </w:r>
          </w:p>
          <w:p w:rsidR="00000000" w:rsidDel="00000000" w:rsidP="00000000" w:rsidRDefault="00000000" w:rsidRPr="00000000" w14:paraId="00000013">
            <w:pPr>
              <w:numPr>
                <w:ilvl w:val="0"/>
                <w:numId w:val="3"/>
              </w:numPr>
              <w:spacing w:after="0" w:afterAutospacing="0" w:before="0" w:beforeAutospacing="0" w:lineRule="auto"/>
              <w:ind w:left="720" w:hanging="360"/>
              <w:rPr>
                <w:rFonts w:ascii="Verdana" w:cs="Verdana" w:eastAsia="Verdana" w:hAnsi="Verdana"/>
                <w:color w:val="333333"/>
                <w:sz w:val="36"/>
                <w:szCs w:val="36"/>
              </w:rPr>
            </w:pPr>
            <w:r w:rsidDel="00000000" w:rsidR="00000000" w:rsidRPr="00000000">
              <w:rPr>
                <w:rFonts w:ascii="Lato" w:cs="Lato" w:eastAsia="Lato" w:hAnsi="Lato"/>
                <w:b w:val="1"/>
                <w:color w:val="333333"/>
                <w:sz w:val="36"/>
                <w:szCs w:val="36"/>
                <w:rtl w:val="0"/>
              </w:rPr>
              <w:t xml:space="preserve">PO-09: Individual and teamwork:</w:t>
            </w:r>
            <w:r w:rsidDel="00000000" w:rsidR="00000000" w:rsidRPr="00000000">
              <w:rPr>
                <w:rFonts w:ascii="Lato" w:cs="Lato" w:eastAsia="Lato" w:hAnsi="Lato"/>
                <w:color w:val="333333"/>
                <w:sz w:val="36"/>
                <w:szCs w:val="36"/>
                <w:rtl w:val="0"/>
              </w:rPr>
              <w:t xml:space="preserve"> Function effectively as an individual, and as a member or leader in diverse teams, and in multidisciplinary settings.</w:t>
            </w:r>
          </w:p>
          <w:p w:rsidR="00000000" w:rsidDel="00000000" w:rsidP="00000000" w:rsidRDefault="00000000" w:rsidRPr="00000000" w14:paraId="00000014">
            <w:pPr>
              <w:numPr>
                <w:ilvl w:val="0"/>
                <w:numId w:val="3"/>
              </w:numPr>
              <w:spacing w:after="0" w:afterAutospacing="0" w:before="0" w:beforeAutospacing="0" w:lineRule="auto"/>
              <w:ind w:left="720" w:hanging="360"/>
              <w:rPr>
                <w:rFonts w:ascii="Verdana" w:cs="Verdana" w:eastAsia="Verdana" w:hAnsi="Verdana"/>
                <w:color w:val="333333"/>
                <w:sz w:val="36"/>
                <w:szCs w:val="36"/>
              </w:rPr>
            </w:pPr>
            <w:r w:rsidDel="00000000" w:rsidR="00000000" w:rsidRPr="00000000">
              <w:rPr>
                <w:rFonts w:ascii="Lato" w:cs="Lato" w:eastAsia="Lato" w:hAnsi="Lato"/>
                <w:b w:val="1"/>
                <w:color w:val="333333"/>
                <w:sz w:val="36"/>
                <w:szCs w:val="36"/>
                <w:rtl w:val="0"/>
              </w:rPr>
              <w:t xml:space="preserve">PO-10:Communication:</w:t>
            </w:r>
            <w:r w:rsidDel="00000000" w:rsidR="00000000" w:rsidRPr="00000000">
              <w:rPr>
                <w:rFonts w:ascii="Lato" w:cs="Lato" w:eastAsia="Lato" w:hAnsi="Lato"/>
                <w:color w:val="333333"/>
                <w:sz w:val="36"/>
                <w:szCs w:val="36"/>
                <w:rtl w:val="0"/>
              </w:rPr>
              <w:t xml:space="preserve"> Communicate effectively on complex engineering activities with the engineering community and with society at large, such as, being able to comprehend and write effective reports and design documentation, make effective presentations, and give and receive clear instructions.</w:t>
            </w:r>
          </w:p>
          <w:p w:rsidR="00000000" w:rsidDel="00000000" w:rsidP="00000000" w:rsidRDefault="00000000" w:rsidRPr="00000000" w14:paraId="00000015">
            <w:pPr>
              <w:numPr>
                <w:ilvl w:val="0"/>
                <w:numId w:val="3"/>
              </w:numPr>
              <w:spacing w:after="0" w:afterAutospacing="0" w:before="0" w:beforeAutospacing="0" w:lineRule="auto"/>
              <w:ind w:left="720" w:hanging="360"/>
              <w:rPr>
                <w:rFonts w:ascii="Lato" w:cs="Lato" w:eastAsia="Lato" w:hAnsi="Lato"/>
                <w:color w:val="333333"/>
                <w:sz w:val="36"/>
                <w:szCs w:val="36"/>
                <w:u w:val="none"/>
              </w:rPr>
            </w:pPr>
            <w:r w:rsidDel="00000000" w:rsidR="00000000" w:rsidRPr="00000000">
              <w:rPr>
                <w:rFonts w:ascii="Lato" w:cs="Lato" w:eastAsia="Lato" w:hAnsi="Lato"/>
                <w:b w:val="1"/>
                <w:color w:val="333333"/>
                <w:sz w:val="36"/>
                <w:szCs w:val="36"/>
                <w:rtl w:val="0"/>
              </w:rPr>
              <w:t xml:space="preserve">PO-11: Project management and finance:</w:t>
            </w:r>
            <w:r w:rsidDel="00000000" w:rsidR="00000000" w:rsidRPr="00000000">
              <w:rPr>
                <w:rFonts w:ascii="Lato" w:cs="Lato" w:eastAsia="Lato" w:hAnsi="Lato"/>
                <w:color w:val="333333"/>
                <w:sz w:val="36"/>
                <w:szCs w:val="36"/>
                <w:rtl w:val="0"/>
              </w:rPr>
              <w:t xml:space="preserve"> Demonstrate knowledge and understanding of the engineering and management principles and apply these to one’s own work, as a member and leader in a team, to manage projects and in multidisciplinary environments.</w:t>
            </w:r>
          </w:p>
          <w:p w:rsidR="00000000" w:rsidDel="00000000" w:rsidP="00000000" w:rsidRDefault="00000000" w:rsidRPr="00000000" w14:paraId="00000016">
            <w:pPr>
              <w:numPr>
                <w:ilvl w:val="0"/>
                <w:numId w:val="3"/>
              </w:numPr>
              <w:spacing w:after="180" w:before="0" w:beforeAutospacing="0" w:lineRule="auto"/>
              <w:ind w:left="720" w:hanging="360"/>
              <w:rPr>
                <w:rFonts w:ascii="Lato" w:cs="Lato" w:eastAsia="Lato" w:hAnsi="Lato"/>
                <w:color w:val="333333"/>
                <w:sz w:val="36"/>
                <w:szCs w:val="36"/>
                <w:u w:val="none"/>
              </w:rPr>
            </w:pPr>
            <w:r w:rsidDel="00000000" w:rsidR="00000000" w:rsidRPr="00000000">
              <w:rPr>
                <w:rFonts w:ascii="Lato" w:cs="Lato" w:eastAsia="Lato" w:hAnsi="Lato"/>
                <w:b w:val="1"/>
                <w:color w:val="333333"/>
                <w:sz w:val="36"/>
                <w:szCs w:val="36"/>
                <w:rtl w:val="0"/>
              </w:rPr>
              <w:t xml:space="preserve">PO-12: Life-long learning:</w:t>
            </w:r>
            <w:r w:rsidDel="00000000" w:rsidR="00000000" w:rsidRPr="00000000">
              <w:rPr>
                <w:rFonts w:ascii="Lato" w:cs="Lato" w:eastAsia="Lato" w:hAnsi="Lato"/>
                <w:color w:val="333333"/>
                <w:sz w:val="36"/>
                <w:szCs w:val="36"/>
                <w:rtl w:val="0"/>
              </w:rPr>
              <w:t xml:space="preserve"> Recognize the need for, and have the preparation and ability to engage in independent and life-long learning in the broadest context of technological change.</w:t>
            </w:r>
          </w:p>
          <w:p w:rsidR="00000000" w:rsidDel="00000000" w:rsidP="00000000" w:rsidRDefault="00000000" w:rsidRPr="00000000" w14:paraId="00000017">
            <w:pPr>
              <w:spacing w:after="180" w:before="180" w:lineRule="auto"/>
              <w:ind w:left="720" w:firstLine="0"/>
              <w:rPr>
                <w:rFonts w:ascii="Verdana" w:cs="Verdana" w:eastAsia="Verdana" w:hAnsi="Verdana"/>
                <w:color w:val="333333"/>
                <w:sz w:val="18"/>
                <w:szCs w:val="18"/>
              </w:rPr>
            </w:pPr>
            <w:r w:rsidDel="00000000" w:rsidR="00000000" w:rsidRPr="00000000">
              <w:rPr>
                <w:rtl w:val="0"/>
              </w:rPr>
            </w:r>
          </w:p>
          <w:p w:rsidR="00000000" w:rsidDel="00000000" w:rsidP="00000000" w:rsidRDefault="00000000" w:rsidRPr="00000000" w14:paraId="00000018">
            <w:pPr>
              <w:spacing w:after="180" w:before="180" w:lineRule="auto"/>
              <w:ind w:left="720" w:firstLine="0"/>
              <w:rPr>
                <w:rFonts w:ascii="Verdana" w:cs="Verdana" w:eastAsia="Verdana" w:hAnsi="Verdana"/>
                <w:color w:val="333333"/>
                <w:sz w:val="18"/>
                <w:szCs w:val="18"/>
              </w:rPr>
            </w:pPr>
            <w:r w:rsidDel="00000000" w:rsidR="00000000" w:rsidRPr="00000000">
              <w:rPr>
                <w:rtl w:val="0"/>
              </w:rPr>
            </w:r>
          </w:p>
          <w:p w:rsidR="00000000" w:rsidDel="00000000" w:rsidP="00000000" w:rsidRDefault="00000000" w:rsidRPr="00000000" w14:paraId="00000019">
            <w:pPr>
              <w:spacing w:after="180" w:before="180" w:lineRule="auto"/>
              <w:ind w:left="720" w:firstLine="0"/>
              <w:rPr>
                <w:rFonts w:ascii="Lato" w:cs="Lato" w:eastAsia="Lato" w:hAnsi="Lato"/>
                <w:b w:val="1"/>
                <w:color w:val="333333"/>
                <w:sz w:val="36"/>
                <w:szCs w:val="36"/>
                <w:u w:val="single"/>
              </w:rPr>
            </w:pPr>
            <w:r w:rsidDel="00000000" w:rsidR="00000000" w:rsidRPr="00000000">
              <w:rPr>
                <w:rtl w:val="0"/>
              </w:rPr>
            </w:r>
          </w:p>
          <w:p w:rsidR="00000000" w:rsidDel="00000000" w:rsidP="00000000" w:rsidRDefault="00000000" w:rsidRPr="00000000" w14:paraId="0000001A">
            <w:pPr>
              <w:spacing w:after="180" w:before="180" w:lineRule="auto"/>
              <w:ind w:left="720" w:firstLine="0"/>
              <w:rPr>
                <w:rFonts w:ascii="Lato" w:cs="Lato" w:eastAsia="Lato" w:hAnsi="Lato"/>
                <w:b w:val="1"/>
                <w:color w:val="333333"/>
                <w:sz w:val="36"/>
                <w:szCs w:val="36"/>
                <w:u w:val="single"/>
              </w:rPr>
            </w:pPr>
            <w:r w:rsidDel="00000000" w:rsidR="00000000" w:rsidRPr="00000000">
              <w:rPr>
                <w:rtl w:val="0"/>
              </w:rPr>
            </w:r>
          </w:p>
          <w:p w:rsidR="00000000" w:rsidDel="00000000" w:rsidP="00000000" w:rsidRDefault="00000000" w:rsidRPr="00000000" w14:paraId="0000001B">
            <w:pPr>
              <w:spacing w:after="180" w:before="180" w:lineRule="auto"/>
              <w:ind w:left="720" w:firstLine="0"/>
              <w:rPr>
                <w:rFonts w:ascii="Lato" w:cs="Lato" w:eastAsia="Lato" w:hAnsi="Lato"/>
                <w:b w:val="1"/>
                <w:color w:val="333333"/>
                <w:sz w:val="36"/>
                <w:szCs w:val="36"/>
                <w:u w:val="single"/>
              </w:rPr>
            </w:pPr>
            <w:r w:rsidDel="00000000" w:rsidR="00000000" w:rsidRPr="00000000">
              <w:rPr>
                <w:rtl w:val="0"/>
              </w:rPr>
            </w:r>
          </w:p>
          <w:p w:rsidR="00000000" w:rsidDel="00000000" w:rsidP="00000000" w:rsidRDefault="00000000" w:rsidRPr="00000000" w14:paraId="0000001C">
            <w:pPr>
              <w:spacing w:after="180" w:before="180" w:lineRule="auto"/>
              <w:ind w:left="720" w:firstLine="0"/>
              <w:rPr>
                <w:rFonts w:ascii="Lato" w:cs="Lato" w:eastAsia="Lato" w:hAnsi="Lato"/>
                <w:b w:val="1"/>
                <w:color w:val="333333"/>
                <w:sz w:val="36"/>
                <w:szCs w:val="36"/>
                <w:u w:val="single"/>
              </w:rPr>
            </w:pPr>
            <w:r w:rsidDel="00000000" w:rsidR="00000000" w:rsidRPr="00000000">
              <w:rPr>
                <w:rtl w:val="0"/>
              </w:rPr>
            </w:r>
          </w:p>
          <w:p w:rsidR="00000000" w:rsidDel="00000000" w:rsidP="00000000" w:rsidRDefault="00000000" w:rsidRPr="00000000" w14:paraId="0000001D">
            <w:pPr>
              <w:spacing w:after="180" w:before="180" w:lineRule="auto"/>
              <w:ind w:left="720" w:firstLine="0"/>
              <w:rPr>
                <w:rFonts w:ascii="Lato" w:cs="Lato" w:eastAsia="Lato" w:hAnsi="Lato"/>
                <w:b w:val="1"/>
                <w:sz w:val="36"/>
                <w:szCs w:val="36"/>
                <w:u w:val="single"/>
              </w:rPr>
            </w:pPr>
            <w:r w:rsidDel="00000000" w:rsidR="00000000" w:rsidRPr="00000000">
              <w:rPr>
                <w:rFonts w:ascii="Lato" w:cs="Lato" w:eastAsia="Lato" w:hAnsi="Lato"/>
                <w:b w:val="1"/>
                <w:sz w:val="36"/>
                <w:szCs w:val="36"/>
                <w:u w:val="single"/>
                <w:rtl w:val="0"/>
              </w:rPr>
              <w:t xml:space="preserve">FACULTY DETAILS</w:t>
            </w:r>
          </w:p>
          <w:p w:rsidR="00000000" w:rsidDel="00000000" w:rsidP="00000000" w:rsidRDefault="00000000" w:rsidRPr="00000000" w14:paraId="0000001E">
            <w:pPr>
              <w:spacing w:after="180" w:before="180" w:lineRule="auto"/>
              <w:ind w:left="720" w:firstLine="0"/>
              <w:rPr>
                <w:rFonts w:ascii="Lato" w:cs="Lato" w:eastAsia="Lato" w:hAnsi="Lato"/>
                <w:b w:val="1"/>
                <w:color w:val="333333"/>
                <w:sz w:val="36"/>
                <w:szCs w:val="36"/>
                <w:u w:val="single"/>
              </w:rPr>
            </w:pPr>
            <w:r w:rsidDel="00000000" w:rsidR="00000000" w:rsidRPr="00000000">
              <w:rPr>
                <w:rtl w:val="0"/>
              </w:rPr>
            </w:r>
          </w:p>
          <w:p w:rsidR="00000000" w:rsidDel="00000000" w:rsidP="00000000" w:rsidRDefault="00000000" w:rsidRPr="00000000" w14:paraId="0000001F">
            <w:pPr>
              <w:spacing w:after="180" w:before="180" w:lineRule="auto"/>
              <w:ind w:left="720" w:firstLine="0"/>
              <w:rPr>
                <w:rFonts w:ascii="Lato" w:cs="Lato" w:eastAsia="Lato" w:hAnsi="Lato"/>
                <w:b w:val="1"/>
                <w:color w:val="333333"/>
                <w:sz w:val="36"/>
                <w:szCs w:val="36"/>
                <w:u w:val="single"/>
              </w:rPr>
            </w:pPr>
            <w:r w:rsidDel="00000000" w:rsidR="00000000" w:rsidRPr="00000000">
              <w:rPr>
                <w:rtl w:val="0"/>
              </w:rPr>
            </w:r>
          </w:p>
          <w:tbl>
            <w:tblPr>
              <w:tblStyle w:val="Table2"/>
              <w:tblW w:w="7815.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35"/>
              <w:gridCol w:w="1935"/>
              <w:gridCol w:w="1935"/>
              <w:gridCol w:w="2010"/>
              <w:tblGridChange w:id="0">
                <w:tblGrid>
                  <w:gridCol w:w="1935"/>
                  <w:gridCol w:w="1935"/>
                  <w:gridCol w:w="1935"/>
                  <w:gridCol w:w="201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b w:val="1"/>
                      <w:color w:val="333333"/>
                      <w:sz w:val="28"/>
                      <w:szCs w:val="28"/>
                    </w:rPr>
                  </w:pPr>
                  <w:r w:rsidDel="00000000" w:rsidR="00000000" w:rsidRPr="00000000">
                    <w:rPr>
                      <w:rFonts w:ascii="Lato" w:cs="Lato" w:eastAsia="Lato" w:hAnsi="Lato"/>
                      <w:b w:val="1"/>
                      <w:color w:val="333333"/>
                      <w:sz w:val="28"/>
                      <w:szCs w:val="28"/>
                      <w:rtl w:val="0"/>
                    </w:rPr>
                    <w:t xml:space="preserve">Sl.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b w:val="1"/>
                      <w:color w:val="333333"/>
                      <w:sz w:val="28"/>
                      <w:szCs w:val="28"/>
                    </w:rPr>
                  </w:pPr>
                  <w:r w:rsidDel="00000000" w:rsidR="00000000" w:rsidRPr="00000000">
                    <w:rPr>
                      <w:rFonts w:ascii="Lato" w:cs="Lato" w:eastAsia="Lato" w:hAnsi="Lato"/>
                      <w:b w:val="1"/>
                      <w:color w:val="333333"/>
                      <w:sz w:val="28"/>
                      <w:szCs w:val="28"/>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b w:val="1"/>
                      <w:color w:val="333333"/>
                      <w:sz w:val="28"/>
                      <w:szCs w:val="28"/>
                    </w:rPr>
                  </w:pPr>
                  <w:r w:rsidDel="00000000" w:rsidR="00000000" w:rsidRPr="00000000">
                    <w:rPr>
                      <w:rFonts w:ascii="Lato" w:cs="Lato" w:eastAsia="Lato" w:hAnsi="Lato"/>
                      <w:b w:val="1"/>
                      <w:color w:val="333333"/>
                      <w:sz w:val="28"/>
                      <w:szCs w:val="28"/>
                      <w:rtl w:val="0"/>
                    </w:rPr>
                    <w:t xml:space="preserve">Designation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b w:val="1"/>
                      <w:color w:val="333333"/>
                      <w:sz w:val="28"/>
                      <w:szCs w:val="28"/>
                    </w:rPr>
                  </w:pPr>
                  <w:r w:rsidDel="00000000" w:rsidR="00000000" w:rsidRPr="00000000">
                    <w:rPr>
                      <w:rFonts w:ascii="Lato" w:cs="Lato" w:eastAsia="Lato" w:hAnsi="Lato"/>
                      <w:b w:val="1"/>
                      <w:color w:val="333333"/>
                      <w:sz w:val="28"/>
                      <w:szCs w:val="28"/>
                      <w:rtl w:val="0"/>
                    </w:rPr>
                    <w:t xml:space="preserve">Academic</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b w:val="1"/>
                      <w:color w:val="333333"/>
                      <w:sz w:val="28"/>
                      <w:szCs w:val="28"/>
                    </w:rPr>
                  </w:pPr>
                  <w:r w:rsidDel="00000000" w:rsidR="00000000" w:rsidRPr="00000000">
                    <w:rPr>
                      <w:rFonts w:ascii="Lato" w:cs="Lato" w:eastAsia="Lato" w:hAnsi="Lato"/>
                      <w:b w:val="1"/>
                      <w:color w:val="333333"/>
                      <w:sz w:val="28"/>
                      <w:szCs w:val="28"/>
                      <w:rtl w:val="0"/>
                    </w:rPr>
                    <w:t xml:space="preserve">Qualification</w:t>
                  </w:r>
                </w:p>
              </w:tc>
            </w:tr>
            <w:tr>
              <w:tc>
                <w:tcPr>
                  <w:tcBorders>
                    <w:top w:color="000000" w:space="0" w:sz="0" w:val="nil"/>
                    <w:left w:color="000000" w:space="0" w:sz="4" w:val="single"/>
                    <w:bottom w:color="000000" w:space="0" w:sz="4" w:val="single"/>
                    <w:right w:color="000000" w:space="0" w:sz="4" w:val="single"/>
                  </w:tcBorders>
                  <w:tcMar>
                    <w:top w:w="20.0" w:type="dxa"/>
                    <w:left w:w="20.0" w:type="dxa"/>
                    <w:bottom w:w="60.0" w:type="dxa"/>
                    <w:right w:w="20.0" w:type="dxa"/>
                  </w:tcMar>
                  <w:vAlign w:val="top"/>
                </w:tcPr>
                <w:p w:rsidR="00000000" w:rsidDel="00000000" w:rsidP="00000000" w:rsidRDefault="00000000" w:rsidRPr="00000000" w14:paraId="00000025">
                  <w:pPr>
                    <w:widowControl w:val="0"/>
                    <w:spacing w:after="300" w:line="240" w:lineRule="auto"/>
                    <w:jc w:val="center"/>
                    <w:rPr>
                      <w:b w:val="1"/>
                      <w:color w:val="222427"/>
                      <w:u w:val="single"/>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20.0" w:type="dxa"/>
                    <w:left w:w="20.0" w:type="dxa"/>
                    <w:bottom w:w="60.0" w:type="dxa"/>
                    <w:right w:w="20.0" w:type="dxa"/>
                  </w:tcMar>
                  <w:vAlign w:val="top"/>
                </w:tcPr>
                <w:p w:rsidR="00000000" w:rsidDel="00000000" w:rsidP="00000000" w:rsidRDefault="00000000" w:rsidRPr="00000000" w14:paraId="00000026">
                  <w:pPr>
                    <w:widowControl w:val="0"/>
                    <w:spacing w:after="300" w:line="240" w:lineRule="auto"/>
                    <w:rPr>
                      <w:b w:val="1"/>
                      <w:u w:val="single"/>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20.0" w:type="dxa"/>
                    <w:left w:w="20.0" w:type="dxa"/>
                    <w:bottom w:w="60.0" w:type="dxa"/>
                    <w:right w:w="20.0" w:type="dxa"/>
                  </w:tcMar>
                  <w:vAlign w:val="top"/>
                </w:tcPr>
                <w:p w:rsidR="00000000" w:rsidDel="00000000" w:rsidP="00000000" w:rsidRDefault="00000000" w:rsidRPr="00000000" w14:paraId="00000027">
                  <w:pPr>
                    <w:widowControl w:val="0"/>
                    <w:spacing w:after="300" w:line="240" w:lineRule="auto"/>
                    <w:rPr>
                      <w:b w:val="1"/>
                      <w:color w:val="222427"/>
                      <w:u w:val="single"/>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20.0" w:type="dxa"/>
                    <w:left w:w="20.0" w:type="dxa"/>
                    <w:bottom w:w="60.0" w:type="dxa"/>
                    <w:right w:w="20.0" w:type="dxa"/>
                  </w:tcMar>
                  <w:vAlign w:val="top"/>
                </w:tcPr>
                <w:p w:rsidR="00000000" w:rsidDel="00000000" w:rsidP="00000000" w:rsidRDefault="00000000" w:rsidRPr="00000000" w14:paraId="00000028">
                  <w:pPr>
                    <w:widowControl w:val="0"/>
                    <w:spacing w:after="300" w:line="240" w:lineRule="auto"/>
                    <w:rPr>
                      <w:b w:val="1"/>
                      <w:color w:val="222427"/>
                      <w:u w:val="single"/>
                    </w:rPr>
                  </w:pPr>
                  <w:r w:rsidDel="00000000" w:rsidR="00000000" w:rsidRPr="00000000">
                    <w:rPr>
                      <w:rtl w:val="0"/>
                    </w:rPr>
                  </w:r>
                </w:p>
              </w:tc>
            </w:tr>
            <w:tr>
              <w:tc>
                <w:tcPr>
                  <w:tcBorders>
                    <w:top w:color="000000" w:space="0" w:sz="0" w:val="nil"/>
                    <w:left w:color="000000" w:space="0" w:sz="4" w:val="single"/>
                    <w:bottom w:color="000000" w:space="0" w:sz="4" w:val="single"/>
                    <w:right w:color="000000" w:space="0" w:sz="4" w:val="single"/>
                  </w:tcBorders>
                  <w:tcMar>
                    <w:top w:w="20.0" w:type="dxa"/>
                    <w:left w:w="20.0" w:type="dxa"/>
                    <w:bottom w:w="60.0" w:type="dxa"/>
                    <w:right w:w="20.0" w:type="dxa"/>
                  </w:tcMar>
                  <w:vAlign w:val="top"/>
                </w:tcPr>
                <w:p w:rsidR="00000000" w:rsidDel="00000000" w:rsidP="00000000" w:rsidRDefault="00000000" w:rsidRPr="00000000" w14:paraId="00000029">
                  <w:pPr>
                    <w:widowControl w:val="0"/>
                    <w:spacing w:after="300" w:line="240" w:lineRule="auto"/>
                    <w:jc w:val="center"/>
                    <w:rPr>
                      <w:b w:val="1"/>
                      <w:sz w:val="17"/>
                      <w:szCs w:val="17"/>
                    </w:rPr>
                  </w:pPr>
                  <w:r w:rsidDel="00000000" w:rsidR="00000000" w:rsidRPr="00000000">
                    <w:rPr>
                      <w:b w:val="1"/>
                      <w:rtl w:val="0"/>
                    </w:rPr>
                    <w:t xml:space="preserve">1</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20.0" w:type="dxa"/>
                    <w:left w:w="20.0" w:type="dxa"/>
                    <w:bottom w:w="60.0" w:type="dxa"/>
                    <w:right w:w="20.0" w:type="dxa"/>
                  </w:tcMar>
                  <w:vAlign w:val="top"/>
                </w:tcPr>
                <w:p w:rsidR="00000000" w:rsidDel="00000000" w:rsidP="00000000" w:rsidRDefault="00000000" w:rsidRPr="00000000" w14:paraId="0000002A">
                  <w:pPr>
                    <w:widowControl w:val="0"/>
                    <w:spacing w:after="300" w:line="240" w:lineRule="auto"/>
                    <w:rPr>
                      <w:b w:val="1"/>
                      <w:sz w:val="17"/>
                      <w:szCs w:val="17"/>
                    </w:rPr>
                  </w:pPr>
                  <w:r w:rsidDel="00000000" w:rsidR="00000000" w:rsidRPr="00000000">
                    <w:rPr>
                      <w:b w:val="1"/>
                      <w:rtl w:val="0"/>
                    </w:rPr>
                    <w:t xml:space="preserve">Dr. Soumen Paul</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20.0" w:type="dxa"/>
                    <w:left w:w="20.0" w:type="dxa"/>
                    <w:bottom w:w="60.0" w:type="dxa"/>
                    <w:right w:w="20.0" w:type="dxa"/>
                  </w:tcMar>
                  <w:vAlign w:val="top"/>
                </w:tcPr>
                <w:p w:rsidR="00000000" w:rsidDel="00000000" w:rsidP="00000000" w:rsidRDefault="00000000" w:rsidRPr="00000000" w14:paraId="0000002B">
                  <w:pPr>
                    <w:widowControl w:val="0"/>
                    <w:spacing w:after="300" w:line="240" w:lineRule="auto"/>
                    <w:rPr>
                      <w:b w:val="1"/>
                    </w:rPr>
                  </w:pPr>
                  <w:r w:rsidDel="00000000" w:rsidR="00000000" w:rsidRPr="00000000">
                    <w:rPr>
                      <w:b w:val="1"/>
                      <w:rtl w:val="0"/>
                    </w:rPr>
                    <w:t xml:space="preserve">Professor</w:t>
                  </w:r>
                </w:p>
                <w:p w:rsidR="00000000" w:rsidDel="00000000" w:rsidP="00000000" w:rsidRDefault="00000000" w:rsidRPr="00000000" w14:paraId="0000002C">
                  <w:pPr>
                    <w:widowControl w:val="0"/>
                    <w:spacing w:after="300" w:line="240" w:lineRule="auto"/>
                    <w:rPr>
                      <w:b w:val="1"/>
                      <w:sz w:val="17"/>
                      <w:szCs w:val="17"/>
                    </w:rPr>
                  </w:pPr>
                  <w:r w:rsidDel="00000000" w:rsidR="00000000" w:rsidRPr="00000000">
                    <w:rPr>
                      <w:b w:val="1"/>
                      <w:rtl w:val="0"/>
                    </w:rPr>
                    <w:t xml:space="preserve">&amp; HOD</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20.0" w:type="dxa"/>
                    <w:left w:w="20.0" w:type="dxa"/>
                    <w:bottom w:w="60.0" w:type="dxa"/>
                    <w:right w:w="20.0" w:type="dxa"/>
                  </w:tcMar>
                  <w:vAlign w:val="top"/>
                </w:tcPr>
                <w:p w:rsidR="00000000" w:rsidDel="00000000" w:rsidP="00000000" w:rsidRDefault="00000000" w:rsidRPr="00000000" w14:paraId="0000002D">
                  <w:pPr>
                    <w:widowControl w:val="0"/>
                    <w:spacing w:after="300" w:line="240" w:lineRule="auto"/>
                    <w:rPr>
                      <w:b w:val="1"/>
                      <w:sz w:val="17"/>
                      <w:szCs w:val="17"/>
                    </w:rPr>
                  </w:pPr>
                  <w:r w:rsidDel="00000000" w:rsidR="00000000" w:rsidRPr="00000000">
                    <w:rPr>
                      <w:b w:val="1"/>
                      <w:rtl w:val="0"/>
                    </w:rPr>
                    <w:t xml:space="preserve">M.Tech., Ph.D</w:t>
                  </w:r>
                  <w:r w:rsidDel="00000000" w:rsidR="00000000" w:rsidRPr="00000000">
                    <w:rPr>
                      <w:rtl w:val="0"/>
                    </w:rPr>
                  </w:r>
                </w:p>
              </w:tc>
            </w:tr>
            <w:tr>
              <w:tc>
                <w:tcPr>
                  <w:tcBorders>
                    <w:top w:color="000000" w:space="0" w:sz="0" w:val="nil"/>
                    <w:left w:color="000000" w:space="0" w:sz="4" w:val="single"/>
                    <w:bottom w:color="000000" w:space="0" w:sz="4" w:val="single"/>
                    <w:right w:color="000000" w:space="0" w:sz="4" w:val="single"/>
                  </w:tcBorders>
                  <w:tcMar>
                    <w:top w:w="20.0" w:type="dxa"/>
                    <w:left w:w="20.0" w:type="dxa"/>
                    <w:bottom w:w="60.0" w:type="dxa"/>
                    <w:right w:w="20.0" w:type="dxa"/>
                  </w:tcMar>
                  <w:vAlign w:val="top"/>
                </w:tcPr>
                <w:p w:rsidR="00000000" w:rsidDel="00000000" w:rsidP="00000000" w:rsidRDefault="00000000" w:rsidRPr="00000000" w14:paraId="0000002E">
                  <w:pPr>
                    <w:widowControl w:val="0"/>
                    <w:spacing w:after="300" w:line="240" w:lineRule="auto"/>
                    <w:jc w:val="center"/>
                    <w:rPr>
                      <w:b w:val="1"/>
                      <w:sz w:val="17"/>
                      <w:szCs w:val="17"/>
                    </w:rPr>
                  </w:pPr>
                  <w:r w:rsidDel="00000000" w:rsidR="00000000" w:rsidRPr="00000000">
                    <w:rPr>
                      <w:b w:val="1"/>
                      <w:rtl w:val="0"/>
                    </w:rPr>
                    <w:t xml:space="preserve">2</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20.0" w:type="dxa"/>
                    <w:left w:w="20.0" w:type="dxa"/>
                    <w:bottom w:w="60.0" w:type="dxa"/>
                    <w:right w:w="20.0" w:type="dxa"/>
                  </w:tcMar>
                  <w:vAlign w:val="top"/>
                </w:tcPr>
                <w:p w:rsidR="00000000" w:rsidDel="00000000" w:rsidP="00000000" w:rsidRDefault="00000000" w:rsidRPr="00000000" w14:paraId="0000002F">
                  <w:pPr>
                    <w:widowControl w:val="0"/>
                    <w:spacing w:after="300" w:line="240" w:lineRule="auto"/>
                    <w:rPr>
                      <w:b w:val="1"/>
                      <w:sz w:val="17"/>
                      <w:szCs w:val="17"/>
                    </w:rPr>
                  </w:pPr>
                  <w:r w:rsidDel="00000000" w:rsidR="00000000" w:rsidRPr="00000000">
                    <w:rPr>
                      <w:b w:val="1"/>
                      <w:rtl w:val="0"/>
                    </w:rPr>
                    <w:t xml:space="preserve">Dr. Sabyasachi Samanta</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20.0" w:type="dxa"/>
                    <w:left w:w="20.0" w:type="dxa"/>
                    <w:bottom w:w="60.0" w:type="dxa"/>
                    <w:right w:w="20.0" w:type="dxa"/>
                  </w:tcMar>
                  <w:vAlign w:val="top"/>
                </w:tcPr>
                <w:p w:rsidR="00000000" w:rsidDel="00000000" w:rsidP="00000000" w:rsidRDefault="00000000" w:rsidRPr="00000000" w14:paraId="00000030">
                  <w:pPr>
                    <w:widowControl w:val="0"/>
                    <w:spacing w:after="300" w:line="240" w:lineRule="auto"/>
                    <w:rPr>
                      <w:b w:val="1"/>
                      <w:sz w:val="17"/>
                      <w:szCs w:val="17"/>
                    </w:rPr>
                  </w:pPr>
                  <w:r w:rsidDel="00000000" w:rsidR="00000000" w:rsidRPr="00000000">
                    <w:rPr>
                      <w:b w:val="1"/>
                      <w:rtl w:val="0"/>
                    </w:rPr>
                    <w:t xml:space="preserve">Assoc. Professor</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20.0" w:type="dxa"/>
                    <w:left w:w="20.0" w:type="dxa"/>
                    <w:bottom w:w="60.0" w:type="dxa"/>
                    <w:right w:w="20.0" w:type="dxa"/>
                  </w:tcMar>
                  <w:vAlign w:val="top"/>
                </w:tcPr>
                <w:p w:rsidR="00000000" w:rsidDel="00000000" w:rsidP="00000000" w:rsidRDefault="00000000" w:rsidRPr="00000000" w14:paraId="00000031">
                  <w:pPr>
                    <w:widowControl w:val="0"/>
                    <w:spacing w:after="300" w:line="240" w:lineRule="auto"/>
                    <w:rPr>
                      <w:b w:val="1"/>
                      <w:sz w:val="17"/>
                      <w:szCs w:val="17"/>
                    </w:rPr>
                  </w:pPr>
                  <w:r w:rsidDel="00000000" w:rsidR="00000000" w:rsidRPr="00000000">
                    <w:rPr>
                      <w:b w:val="1"/>
                      <w:rtl w:val="0"/>
                    </w:rPr>
                    <w:t xml:space="preserve">M.Tech., Ph.D.</w:t>
                  </w:r>
                  <w:r w:rsidDel="00000000" w:rsidR="00000000" w:rsidRPr="00000000">
                    <w:rPr>
                      <w:rtl w:val="0"/>
                    </w:rPr>
                  </w:r>
                </w:p>
              </w:tc>
            </w:tr>
            <w:tr>
              <w:tc>
                <w:tcPr>
                  <w:tcBorders>
                    <w:top w:color="000000" w:space="0" w:sz="0" w:val="nil"/>
                    <w:left w:color="000000" w:space="0" w:sz="4" w:val="single"/>
                    <w:bottom w:color="000000" w:space="0" w:sz="4" w:val="single"/>
                    <w:right w:color="000000" w:space="0" w:sz="4" w:val="single"/>
                  </w:tcBorders>
                  <w:shd w:fill="ffffff" w:val="clear"/>
                  <w:tcMar>
                    <w:top w:w="20.0" w:type="dxa"/>
                    <w:left w:w="20.0" w:type="dxa"/>
                    <w:bottom w:w="60.0" w:type="dxa"/>
                    <w:right w:w="20.0" w:type="dxa"/>
                  </w:tcMar>
                  <w:vAlign w:val="top"/>
                </w:tcPr>
                <w:p w:rsidR="00000000" w:rsidDel="00000000" w:rsidP="00000000" w:rsidRDefault="00000000" w:rsidRPr="00000000" w14:paraId="00000032">
                  <w:pPr>
                    <w:widowControl w:val="0"/>
                    <w:spacing w:after="300" w:line="240" w:lineRule="auto"/>
                    <w:jc w:val="center"/>
                    <w:rPr>
                      <w:b w:val="1"/>
                      <w:sz w:val="17"/>
                      <w:szCs w:val="17"/>
                    </w:rPr>
                  </w:pPr>
                  <w:r w:rsidDel="00000000" w:rsidR="00000000" w:rsidRPr="00000000">
                    <w:rPr>
                      <w:b w:val="1"/>
                      <w:rtl w:val="0"/>
                    </w:rPr>
                    <w:t xml:space="preserve">3</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tcMar>
                    <w:top w:w="20.0" w:type="dxa"/>
                    <w:left w:w="20.0" w:type="dxa"/>
                    <w:bottom w:w="60.0" w:type="dxa"/>
                    <w:right w:w="20.0" w:type="dxa"/>
                  </w:tcMar>
                  <w:vAlign w:val="top"/>
                </w:tcPr>
                <w:p w:rsidR="00000000" w:rsidDel="00000000" w:rsidP="00000000" w:rsidRDefault="00000000" w:rsidRPr="00000000" w14:paraId="00000033">
                  <w:pPr>
                    <w:widowControl w:val="0"/>
                    <w:spacing w:after="300" w:line="240" w:lineRule="auto"/>
                    <w:rPr>
                      <w:b w:val="1"/>
                      <w:sz w:val="17"/>
                      <w:szCs w:val="17"/>
                    </w:rPr>
                  </w:pPr>
                  <w:r w:rsidDel="00000000" w:rsidR="00000000" w:rsidRPr="00000000">
                    <w:rPr>
                      <w:b w:val="1"/>
                      <w:rtl w:val="0"/>
                    </w:rPr>
                    <w:t xml:space="preserve">Sri Susmit Maity</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tcMar>
                    <w:top w:w="20.0" w:type="dxa"/>
                    <w:left w:w="20.0" w:type="dxa"/>
                    <w:bottom w:w="60.0" w:type="dxa"/>
                    <w:right w:w="20.0" w:type="dxa"/>
                  </w:tcMar>
                  <w:vAlign w:val="top"/>
                </w:tcPr>
                <w:p w:rsidR="00000000" w:rsidDel="00000000" w:rsidP="00000000" w:rsidRDefault="00000000" w:rsidRPr="00000000" w14:paraId="00000034">
                  <w:pPr>
                    <w:widowControl w:val="0"/>
                    <w:spacing w:after="300" w:line="240" w:lineRule="auto"/>
                    <w:rPr>
                      <w:b w:val="1"/>
                      <w:sz w:val="17"/>
                      <w:szCs w:val="17"/>
                    </w:rPr>
                  </w:pPr>
                  <w:r w:rsidDel="00000000" w:rsidR="00000000" w:rsidRPr="00000000">
                    <w:rPr>
                      <w:b w:val="1"/>
                      <w:rtl w:val="0"/>
                    </w:rPr>
                    <w:t xml:space="preserve">Assoc. Professor [IT] and Incharge, Training &amp; Placement</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tcMar>
                    <w:top w:w="20.0" w:type="dxa"/>
                    <w:left w:w="20.0" w:type="dxa"/>
                    <w:bottom w:w="60.0" w:type="dxa"/>
                    <w:right w:w="20.0" w:type="dxa"/>
                  </w:tcMar>
                  <w:vAlign w:val="top"/>
                </w:tcPr>
                <w:p w:rsidR="00000000" w:rsidDel="00000000" w:rsidP="00000000" w:rsidRDefault="00000000" w:rsidRPr="00000000" w14:paraId="00000035">
                  <w:pPr>
                    <w:widowControl w:val="0"/>
                    <w:spacing w:after="300" w:line="240" w:lineRule="auto"/>
                    <w:rPr>
                      <w:b w:val="1"/>
                      <w:sz w:val="17"/>
                      <w:szCs w:val="17"/>
                    </w:rPr>
                  </w:pPr>
                  <w:r w:rsidDel="00000000" w:rsidR="00000000" w:rsidRPr="00000000">
                    <w:rPr>
                      <w:b w:val="1"/>
                      <w:rtl w:val="0"/>
                    </w:rPr>
                    <w:t xml:space="preserve">MCA, M.Tech.</w:t>
                  </w:r>
                  <w:r w:rsidDel="00000000" w:rsidR="00000000" w:rsidRPr="00000000">
                    <w:rPr>
                      <w:rtl w:val="0"/>
                    </w:rPr>
                  </w:r>
                </w:p>
              </w:tc>
            </w:tr>
            <w:tr>
              <w:tc>
                <w:tcPr>
                  <w:tcBorders>
                    <w:top w:color="000000" w:space="0" w:sz="0" w:val="nil"/>
                    <w:left w:color="000000" w:space="0" w:sz="4" w:val="single"/>
                    <w:bottom w:color="000000" w:space="0" w:sz="4" w:val="single"/>
                    <w:right w:color="000000" w:space="0" w:sz="4" w:val="single"/>
                  </w:tcBorders>
                  <w:shd w:fill="ffffff" w:val="clear"/>
                  <w:tcMar>
                    <w:top w:w="20.0" w:type="dxa"/>
                    <w:left w:w="20.0" w:type="dxa"/>
                    <w:bottom w:w="60.0" w:type="dxa"/>
                    <w:right w:w="20.0" w:type="dxa"/>
                  </w:tcMar>
                  <w:vAlign w:val="top"/>
                </w:tcPr>
                <w:p w:rsidR="00000000" w:rsidDel="00000000" w:rsidP="00000000" w:rsidRDefault="00000000" w:rsidRPr="00000000" w14:paraId="00000036">
                  <w:pPr>
                    <w:widowControl w:val="0"/>
                    <w:spacing w:after="300" w:line="240" w:lineRule="auto"/>
                    <w:jc w:val="center"/>
                    <w:rPr>
                      <w:b w:val="1"/>
                      <w:sz w:val="17"/>
                      <w:szCs w:val="17"/>
                    </w:rPr>
                  </w:pPr>
                  <w:r w:rsidDel="00000000" w:rsidR="00000000" w:rsidRPr="00000000">
                    <w:rPr>
                      <w:b w:val="1"/>
                      <w:rtl w:val="0"/>
                    </w:rPr>
                    <w:t xml:space="preserve">4</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20.0" w:type="dxa"/>
                    <w:left w:w="20.0" w:type="dxa"/>
                    <w:bottom w:w="60.0" w:type="dxa"/>
                    <w:right w:w="20.0" w:type="dxa"/>
                  </w:tcMar>
                  <w:vAlign w:val="top"/>
                </w:tcPr>
                <w:p w:rsidR="00000000" w:rsidDel="00000000" w:rsidP="00000000" w:rsidRDefault="00000000" w:rsidRPr="00000000" w14:paraId="00000037">
                  <w:pPr>
                    <w:widowControl w:val="0"/>
                    <w:spacing w:after="300" w:line="240" w:lineRule="auto"/>
                    <w:rPr>
                      <w:b w:val="1"/>
                      <w:sz w:val="17"/>
                      <w:szCs w:val="17"/>
                    </w:rPr>
                  </w:pPr>
                  <w:r w:rsidDel="00000000" w:rsidR="00000000" w:rsidRPr="00000000">
                    <w:rPr>
                      <w:b w:val="1"/>
                      <w:rtl w:val="0"/>
                    </w:rPr>
                    <w:t xml:space="preserve">Ms. Moumita Mantri</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20.0" w:type="dxa"/>
                    <w:left w:w="20.0" w:type="dxa"/>
                    <w:bottom w:w="60.0" w:type="dxa"/>
                    <w:right w:w="20.0" w:type="dxa"/>
                  </w:tcMar>
                  <w:vAlign w:val="top"/>
                </w:tcPr>
                <w:p w:rsidR="00000000" w:rsidDel="00000000" w:rsidP="00000000" w:rsidRDefault="00000000" w:rsidRPr="00000000" w14:paraId="00000038">
                  <w:pPr>
                    <w:widowControl w:val="0"/>
                    <w:spacing w:after="300" w:line="240" w:lineRule="auto"/>
                    <w:rPr>
                      <w:b w:val="1"/>
                      <w:sz w:val="17"/>
                      <w:szCs w:val="17"/>
                    </w:rPr>
                  </w:pPr>
                  <w:r w:rsidDel="00000000" w:rsidR="00000000" w:rsidRPr="00000000">
                    <w:rPr>
                      <w:b w:val="1"/>
                      <w:rtl w:val="0"/>
                    </w:rPr>
                    <w:t xml:space="preserve">Asst. Professor</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20.0" w:type="dxa"/>
                    <w:left w:w="20.0" w:type="dxa"/>
                    <w:bottom w:w="60.0" w:type="dxa"/>
                    <w:right w:w="20.0" w:type="dxa"/>
                  </w:tcMar>
                  <w:vAlign w:val="top"/>
                </w:tcPr>
                <w:p w:rsidR="00000000" w:rsidDel="00000000" w:rsidP="00000000" w:rsidRDefault="00000000" w:rsidRPr="00000000" w14:paraId="00000039">
                  <w:pPr>
                    <w:widowControl w:val="0"/>
                    <w:spacing w:after="300" w:line="240" w:lineRule="auto"/>
                    <w:rPr>
                      <w:b w:val="1"/>
                      <w:sz w:val="17"/>
                      <w:szCs w:val="17"/>
                    </w:rPr>
                  </w:pPr>
                  <w:r w:rsidDel="00000000" w:rsidR="00000000" w:rsidRPr="00000000">
                    <w:rPr>
                      <w:b w:val="1"/>
                      <w:rtl w:val="0"/>
                    </w:rPr>
                    <w:t xml:space="preserve">M.Tech.</w:t>
                  </w:r>
                  <w:r w:rsidDel="00000000" w:rsidR="00000000" w:rsidRPr="00000000">
                    <w:rPr>
                      <w:rtl w:val="0"/>
                    </w:rPr>
                  </w:r>
                </w:p>
              </w:tc>
            </w:tr>
            <w:tr>
              <w:tc>
                <w:tcPr>
                  <w:tcBorders>
                    <w:top w:color="000000" w:space="0" w:sz="0" w:val="nil"/>
                    <w:left w:color="000000" w:space="0" w:sz="4" w:val="single"/>
                    <w:bottom w:color="000000" w:space="0" w:sz="4" w:val="single"/>
                    <w:right w:color="000000" w:space="0" w:sz="4" w:val="single"/>
                  </w:tcBorders>
                  <w:shd w:fill="ffffff" w:val="clear"/>
                  <w:tcMar>
                    <w:top w:w="20.0" w:type="dxa"/>
                    <w:left w:w="20.0" w:type="dxa"/>
                    <w:bottom w:w="60.0" w:type="dxa"/>
                    <w:right w:w="20.0" w:type="dxa"/>
                  </w:tcMar>
                  <w:vAlign w:val="top"/>
                </w:tcPr>
                <w:p w:rsidR="00000000" w:rsidDel="00000000" w:rsidP="00000000" w:rsidRDefault="00000000" w:rsidRPr="00000000" w14:paraId="0000003A">
                  <w:pPr>
                    <w:widowControl w:val="0"/>
                    <w:spacing w:after="300" w:line="240" w:lineRule="auto"/>
                    <w:jc w:val="center"/>
                    <w:rPr>
                      <w:b w:val="1"/>
                      <w:sz w:val="17"/>
                      <w:szCs w:val="17"/>
                    </w:rPr>
                  </w:pPr>
                  <w:r w:rsidDel="00000000" w:rsidR="00000000" w:rsidRPr="00000000">
                    <w:rPr>
                      <w:b w:val="1"/>
                      <w:rtl w:val="0"/>
                    </w:rPr>
                    <w:t xml:space="preserve">5</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20.0" w:type="dxa"/>
                    <w:left w:w="20.0" w:type="dxa"/>
                    <w:bottom w:w="60.0" w:type="dxa"/>
                    <w:right w:w="20.0" w:type="dxa"/>
                  </w:tcMar>
                  <w:vAlign w:val="top"/>
                </w:tcPr>
                <w:p w:rsidR="00000000" w:rsidDel="00000000" w:rsidP="00000000" w:rsidRDefault="00000000" w:rsidRPr="00000000" w14:paraId="0000003B">
                  <w:pPr>
                    <w:widowControl w:val="0"/>
                    <w:spacing w:after="300" w:line="240" w:lineRule="auto"/>
                    <w:rPr>
                      <w:b w:val="1"/>
                      <w:sz w:val="17"/>
                      <w:szCs w:val="17"/>
                    </w:rPr>
                  </w:pPr>
                  <w:r w:rsidDel="00000000" w:rsidR="00000000" w:rsidRPr="00000000">
                    <w:rPr>
                      <w:b w:val="1"/>
                      <w:rtl w:val="0"/>
                    </w:rPr>
                    <w:t xml:space="preserve">Sri Bidyut Das</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20.0" w:type="dxa"/>
                    <w:left w:w="20.0" w:type="dxa"/>
                    <w:bottom w:w="60.0" w:type="dxa"/>
                    <w:right w:w="20.0" w:type="dxa"/>
                  </w:tcMar>
                  <w:vAlign w:val="top"/>
                </w:tcPr>
                <w:p w:rsidR="00000000" w:rsidDel="00000000" w:rsidP="00000000" w:rsidRDefault="00000000" w:rsidRPr="00000000" w14:paraId="0000003C">
                  <w:pPr>
                    <w:widowControl w:val="0"/>
                    <w:spacing w:after="300" w:line="240" w:lineRule="auto"/>
                    <w:rPr>
                      <w:b w:val="1"/>
                      <w:sz w:val="17"/>
                      <w:szCs w:val="17"/>
                    </w:rPr>
                  </w:pPr>
                  <w:r w:rsidDel="00000000" w:rsidR="00000000" w:rsidRPr="00000000">
                    <w:rPr>
                      <w:b w:val="1"/>
                      <w:rtl w:val="0"/>
                    </w:rPr>
                    <w:t xml:space="preserve">Asst. Professor</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20.0" w:type="dxa"/>
                    <w:left w:w="20.0" w:type="dxa"/>
                    <w:bottom w:w="60.0" w:type="dxa"/>
                    <w:right w:w="20.0" w:type="dxa"/>
                  </w:tcMar>
                  <w:vAlign w:val="top"/>
                </w:tcPr>
                <w:p w:rsidR="00000000" w:rsidDel="00000000" w:rsidP="00000000" w:rsidRDefault="00000000" w:rsidRPr="00000000" w14:paraId="0000003D">
                  <w:pPr>
                    <w:widowControl w:val="0"/>
                    <w:spacing w:after="300" w:line="240" w:lineRule="auto"/>
                    <w:rPr>
                      <w:b w:val="1"/>
                      <w:sz w:val="17"/>
                      <w:szCs w:val="17"/>
                    </w:rPr>
                  </w:pPr>
                  <w:r w:rsidDel="00000000" w:rsidR="00000000" w:rsidRPr="00000000">
                    <w:rPr>
                      <w:b w:val="1"/>
                      <w:rtl w:val="0"/>
                    </w:rPr>
                    <w:t xml:space="preserve">M.Tech.</w:t>
                  </w:r>
                  <w:r w:rsidDel="00000000" w:rsidR="00000000" w:rsidRPr="00000000">
                    <w:rPr>
                      <w:rtl w:val="0"/>
                    </w:rPr>
                  </w:r>
                </w:p>
              </w:tc>
            </w:tr>
            <w:tr>
              <w:tc>
                <w:tcPr>
                  <w:tcBorders>
                    <w:top w:color="000000" w:space="0" w:sz="0" w:val="nil"/>
                    <w:left w:color="000000" w:space="0" w:sz="4" w:val="single"/>
                    <w:bottom w:color="000000" w:space="0" w:sz="4" w:val="single"/>
                    <w:right w:color="000000" w:space="0" w:sz="4" w:val="single"/>
                  </w:tcBorders>
                  <w:shd w:fill="ffffff" w:val="clear"/>
                  <w:tcMar>
                    <w:top w:w="20.0" w:type="dxa"/>
                    <w:left w:w="20.0" w:type="dxa"/>
                    <w:bottom w:w="60.0" w:type="dxa"/>
                    <w:right w:w="20.0" w:type="dxa"/>
                  </w:tcMar>
                  <w:vAlign w:val="top"/>
                </w:tcPr>
                <w:p w:rsidR="00000000" w:rsidDel="00000000" w:rsidP="00000000" w:rsidRDefault="00000000" w:rsidRPr="00000000" w14:paraId="0000003E">
                  <w:pPr>
                    <w:widowControl w:val="0"/>
                    <w:spacing w:after="300" w:line="240" w:lineRule="auto"/>
                    <w:jc w:val="center"/>
                    <w:rPr>
                      <w:b w:val="1"/>
                      <w:sz w:val="17"/>
                      <w:szCs w:val="17"/>
                    </w:rPr>
                  </w:pPr>
                  <w:r w:rsidDel="00000000" w:rsidR="00000000" w:rsidRPr="00000000">
                    <w:rPr>
                      <w:b w:val="1"/>
                      <w:rtl w:val="0"/>
                    </w:rPr>
                    <w:t xml:space="preserve">6</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20.0" w:type="dxa"/>
                    <w:left w:w="20.0" w:type="dxa"/>
                    <w:bottom w:w="60.0" w:type="dxa"/>
                    <w:right w:w="20.0" w:type="dxa"/>
                  </w:tcMar>
                  <w:vAlign w:val="top"/>
                </w:tcPr>
                <w:p w:rsidR="00000000" w:rsidDel="00000000" w:rsidP="00000000" w:rsidRDefault="00000000" w:rsidRPr="00000000" w14:paraId="0000003F">
                  <w:pPr>
                    <w:widowControl w:val="0"/>
                    <w:spacing w:after="300" w:line="240" w:lineRule="auto"/>
                    <w:rPr>
                      <w:b w:val="1"/>
                      <w:sz w:val="17"/>
                      <w:szCs w:val="17"/>
                    </w:rPr>
                  </w:pPr>
                  <w:r w:rsidDel="00000000" w:rsidR="00000000" w:rsidRPr="00000000">
                    <w:rPr>
                      <w:b w:val="1"/>
                      <w:rtl w:val="0"/>
                    </w:rPr>
                    <w:t xml:space="preserve">Sri Pranab Goswami</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20.0" w:type="dxa"/>
                    <w:left w:w="20.0" w:type="dxa"/>
                    <w:bottom w:w="60.0" w:type="dxa"/>
                    <w:right w:w="20.0" w:type="dxa"/>
                  </w:tcMar>
                  <w:vAlign w:val="top"/>
                </w:tcPr>
                <w:p w:rsidR="00000000" w:rsidDel="00000000" w:rsidP="00000000" w:rsidRDefault="00000000" w:rsidRPr="00000000" w14:paraId="00000040">
                  <w:pPr>
                    <w:widowControl w:val="0"/>
                    <w:spacing w:after="300" w:line="240" w:lineRule="auto"/>
                    <w:rPr>
                      <w:b w:val="1"/>
                      <w:sz w:val="17"/>
                      <w:szCs w:val="17"/>
                    </w:rPr>
                  </w:pPr>
                  <w:r w:rsidDel="00000000" w:rsidR="00000000" w:rsidRPr="00000000">
                    <w:rPr>
                      <w:b w:val="1"/>
                      <w:rtl w:val="0"/>
                    </w:rPr>
                    <w:t xml:space="preserve">Asst. Professor</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20.0" w:type="dxa"/>
                    <w:left w:w="20.0" w:type="dxa"/>
                    <w:bottom w:w="60.0" w:type="dxa"/>
                    <w:right w:w="20.0" w:type="dxa"/>
                  </w:tcMar>
                  <w:vAlign w:val="top"/>
                </w:tcPr>
                <w:p w:rsidR="00000000" w:rsidDel="00000000" w:rsidP="00000000" w:rsidRDefault="00000000" w:rsidRPr="00000000" w14:paraId="00000041">
                  <w:pPr>
                    <w:widowControl w:val="0"/>
                    <w:spacing w:after="300" w:line="240" w:lineRule="auto"/>
                    <w:rPr>
                      <w:b w:val="1"/>
                      <w:sz w:val="17"/>
                      <w:szCs w:val="17"/>
                    </w:rPr>
                  </w:pPr>
                  <w:r w:rsidDel="00000000" w:rsidR="00000000" w:rsidRPr="00000000">
                    <w:rPr>
                      <w:b w:val="1"/>
                      <w:rtl w:val="0"/>
                    </w:rPr>
                    <w:t xml:space="preserve">M.Tech.</w:t>
                  </w:r>
                  <w:r w:rsidDel="00000000" w:rsidR="00000000" w:rsidRPr="00000000">
                    <w:rPr>
                      <w:rtl w:val="0"/>
                    </w:rPr>
                  </w:r>
                </w:p>
              </w:tc>
            </w:tr>
            <w:tr>
              <w:tc>
                <w:tcPr>
                  <w:tcBorders>
                    <w:top w:color="000000" w:space="0" w:sz="0" w:val="nil"/>
                    <w:left w:color="000000" w:space="0" w:sz="4" w:val="single"/>
                    <w:bottom w:color="000000" w:space="0" w:sz="4" w:val="single"/>
                    <w:right w:color="000000" w:space="0" w:sz="4" w:val="single"/>
                  </w:tcBorders>
                  <w:shd w:fill="ffffff" w:val="clear"/>
                  <w:tcMar>
                    <w:top w:w="20.0" w:type="dxa"/>
                    <w:left w:w="20.0" w:type="dxa"/>
                    <w:bottom w:w="60.0" w:type="dxa"/>
                    <w:right w:w="20.0" w:type="dxa"/>
                  </w:tcMar>
                  <w:vAlign w:val="top"/>
                </w:tcPr>
                <w:p w:rsidR="00000000" w:rsidDel="00000000" w:rsidP="00000000" w:rsidRDefault="00000000" w:rsidRPr="00000000" w14:paraId="00000042">
                  <w:pPr>
                    <w:widowControl w:val="0"/>
                    <w:spacing w:after="300" w:line="240" w:lineRule="auto"/>
                    <w:jc w:val="center"/>
                    <w:rPr>
                      <w:b w:val="1"/>
                      <w:sz w:val="17"/>
                      <w:szCs w:val="17"/>
                    </w:rPr>
                  </w:pPr>
                  <w:r w:rsidDel="00000000" w:rsidR="00000000" w:rsidRPr="00000000">
                    <w:rPr>
                      <w:b w:val="1"/>
                      <w:rtl w:val="0"/>
                    </w:rPr>
                    <w:t xml:space="preserve">7</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20.0" w:type="dxa"/>
                    <w:left w:w="20.0" w:type="dxa"/>
                    <w:bottom w:w="60.0" w:type="dxa"/>
                    <w:right w:w="20.0" w:type="dxa"/>
                  </w:tcMar>
                  <w:vAlign w:val="top"/>
                </w:tcPr>
                <w:p w:rsidR="00000000" w:rsidDel="00000000" w:rsidP="00000000" w:rsidRDefault="00000000" w:rsidRPr="00000000" w14:paraId="00000043">
                  <w:pPr>
                    <w:widowControl w:val="0"/>
                    <w:spacing w:after="300" w:line="240" w:lineRule="auto"/>
                    <w:rPr>
                      <w:b w:val="1"/>
                      <w:sz w:val="17"/>
                      <w:szCs w:val="17"/>
                    </w:rPr>
                  </w:pPr>
                  <w:r w:rsidDel="00000000" w:rsidR="00000000" w:rsidRPr="00000000">
                    <w:rPr>
                      <w:b w:val="1"/>
                      <w:rtl w:val="0"/>
                    </w:rPr>
                    <w:t xml:space="preserve">Sri Manasija Bhattacharya</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20.0" w:type="dxa"/>
                    <w:left w:w="20.0" w:type="dxa"/>
                    <w:bottom w:w="60.0" w:type="dxa"/>
                    <w:right w:w="20.0" w:type="dxa"/>
                  </w:tcMar>
                  <w:vAlign w:val="top"/>
                </w:tcPr>
                <w:p w:rsidR="00000000" w:rsidDel="00000000" w:rsidP="00000000" w:rsidRDefault="00000000" w:rsidRPr="00000000" w14:paraId="00000044">
                  <w:pPr>
                    <w:widowControl w:val="0"/>
                    <w:spacing w:after="300" w:line="240" w:lineRule="auto"/>
                    <w:rPr>
                      <w:b w:val="1"/>
                      <w:sz w:val="17"/>
                      <w:szCs w:val="17"/>
                    </w:rPr>
                  </w:pPr>
                  <w:r w:rsidDel="00000000" w:rsidR="00000000" w:rsidRPr="00000000">
                    <w:rPr>
                      <w:b w:val="1"/>
                      <w:rtl w:val="0"/>
                    </w:rPr>
                    <w:t xml:space="preserve">Asst. Professor</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20.0" w:type="dxa"/>
                    <w:left w:w="20.0" w:type="dxa"/>
                    <w:bottom w:w="60.0" w:type="dxa"/>
                    <w:right w:w="20.0" w:type="dxa"/>
                  </w:tcMar>
                  <w:vAlign w:val="top"/>
                </w:tcPr>
                <w:p w:rsidR="00000000" w:rsidDel="00000000" w:rsidP="00000000" w:rsidRDefault="00000000" w:rsidRPr="00000000" w14:paraId="00000045">
                  <w:pPr>
                    <w:widowControl w:val="0"/>
                    <w:spacing w:after="300" w:line="240" w:lineRule="auto"/>
                    <w:rPr>
                      <w:b w:val="1"/>
                      <w:sz w:val="17"/>
                      <w:szCs w:val="17"/>
                    </w:rPr>
                  </w:pPr>
                  <w:r w:rsidDel="00000000" w:rsidR="00000000" w:rsidRPr="00000000">
                    <w:rPr>
                      <w:b w:val="1"/>
                      <w:rtl w:val="0"/>
                    </w:rPr>
                    <w:t xml:space="preserve">M.Tech.</w:t>
                  </w:r>
                  <w:r w:rsidDel="00000000" w:rsidR="00000000" w:rsidRPr="00000000">
                    <w:rPr>
                      <w:rtl w:val="0"/>
                    </w:rPr>
                  </w:r>
                </w:p>
              </w:tc>
            </w:tr>
            <w:tr>
              <w:tc>
                <w:tcPr>
                  <w:tcBorders>
                    <w:top w:color="000000" w:space="0" w:sz="0" w:val="nil"/>
                    <w:left w:color="000000" w:space="0" w:sz="4" w:val="single"/>
                    <w:bottom w:color="000000" w:space="0" w:sz="4" w:val="single"/>
                    <w:right w:color="000000" w:space="0" w:sz="4" w:val="single"/>
                  </w:tcBorders>
                  <w:shd w:fill="ffffff" w:val="clear"/>
                  <w:tcMar>
                    <w:top w:w="20.0" w:type="dxa"/>
                    <w:left w:w="20.0" w:type="dxa"/>
                    <w:bottom w:w="60.0" w:type="dxa"/>
                    <w:right w:w="20.0" w:type="dxa"/>
                  </w:tcMar>
                  <w:vAlign w:val="top"/>
                </w:tcPr>
                <w:p w:rsidR="00000000" w:rsidDel="00000000" w:rsidP="00000000" w:rsidRDefault="00000000" w:rsidRPr="00000000" w14:paraId="00000046">
                  <w:pPr>
                    <w:widowControl w:val="0"/>
                    <w:spacing w:after="300" w:line="240" w:lineRule="auto"/>
                    <w:jc w:val="center"/>
                    <w:rPr>
                      <w:b w:val="1"/>
                      <w:sz w:val="17"/>
                      <w:szCs w:val="17"/>
                    </w:rPr>
                  </w:pPr>
                  <w:r w:rsidDel="00000000" w:rsidR="00000000" w:rsidRPr="00000000">
                    <w:rPr>
                      <w:b w:val="1"/>
                      <w:rtl w:val="0"/>
                    </w:rPr>
                    <w:t xml:space="preserve">8</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20.0" w:type="dxa"/>
                    <w:left w:w="20.0" w:type="dxa"/>
                    <w:bottom w:w="60.0" w:type="dxa"/>
                    <w:right w:w="20.0" w:type="dxa"/>
                  </w:tcMar>
                  <w:vAlign w:val="top"/>
                </w:tcPr>
                <w:p w:rsidR="00000000" w:rsidDel="00000000" w:rsidP="00000000" w:rsidRDefault="00000000" w:rsidRPr="00000000" w14:paraId="00000047">
                  <w:pPr>
                    <w:widowControl w:val="0"/>
                    <w:spacing w:after="300" w:line="240" w:lineRule="auto"/>
                    <w:rPr>
                      <w:b w:val="1"/>
                      <w:sz w:val="17"/>
                      <w:szCs w:val="17"/>
                    </w:rPr>
                  </w:pPr>
                  <w:r w:rsidDel="00000000" w:rsidR="00000000" w:rsidRPr="00000000">
                    <w:rPr>
                      <w:b w:val="1"/>
                      <w:rtl w:val="0"/>
                    </w:rPr>
                    <w:t xml:space="preserve">Sri Ramkrishna Ghosh</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20.0" w:type="dxa"/>
                    <w:left w:w="20.0" w:type="dxa"/>
                    <w:bottom w:w="60.0" w:type="dxa"/>
                    <w:right w:w="20.0" w:type="dxa"/>
                  </w:tcMar>
                  <w:vAlign w:val="top"/>
                </w:tcPr>
                <w:p w:rsidR="00000000" w:rsidDel="00000000" w:rsidP="00000000" w:rsidRDefault="00000000" w:rsidRPr="00000000" w14:paraId="00000048">
                  <w:pPr>
                    <w:widowControl w:val="0"/>
                    <w:spacing w:after="300" w:line="240" w:lineRule="auto"/>
                    <w:rPr>
                      <w:b w:val="1"/>
                      <w:sz w:val="17"/>
                      <w:szCs w:val="17"/>
                    </w:rPr>
                  </w:pPr>
                  <w:r w:rsidDel="00000000" w:rsidR="00000000" w:rsidRPr="00000000">
                    <w:rPr>
                      <w:b w:val="1"/>
                      <w:rtl w:val="0"/>
                    </w:rPr>
                    <w:t xml:space="preserve">Asst. Professor</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20.0" w:type="dxa"/>
                    <w:left w:w="20.0" w:type="dxa"/>
                    <w:bottom w:w="60.0" w:type="dxa"/>
                    <w:right w:w="20.0" w:type="dxa"/>
                  </w:tcMar>
                  <w:vAlign w:val="top"/>
                </w:tcPr>
                <w:p w:rsidR="00000000" w:rsidDel="00000000" w:rsidP="00000000" w:rsidRDefault="00000000" w:rsidRPr="00000000" w14:paraId="00000049">
                  <w:pPr>
                    <w:widowControl w:val="0"/>
                    <w:spacing w:after="300" w:line="240" w:lineRule="auto"/>
                    <w:rPr>
                      <w:b w:val="1"/>
                      <w:sz w:val="17"/>
                      <w:szCs w:val="17"/>
                    </w:rPr>
                  </w:pPr>
                  <w:r w:rsidDel="00000000" w:rsidR="00000000" w:rsidRPr="00000000">
                    <w:rPr>
                      <w:b w:val="1"/>
                      <w:rtl w:val="0"/>
                    </w:rPr>
                    <w:t xml:space="preserve">M.Tech.</w:t>
                  </w:r>
                  <w:r w:rsidDel="00000000" w:rsidR="00000000" w:rsidRPr="00000000">
                    <w:rPr>
                      <w:rtl w:val="0"/>
                    </w:rPr>
                  </w:r>
                </w:p>
              </w:tc>
            </w:tr>
            <w:tr>
              <w:tc>
                <w:tcPr>
                  <w:tcBorders>
                    <w:top w:color="000000" w:space="0" w:sz="0" w:val="nil"/>
                    <w:left w:color="000000" w:space="0" w:sz="4" w:val="single"/>
                    <w:bottom w:color="000000" w:space="0" w:sz="4" w:val="single"/>
                    <w:right w:color="000000" w:space="0" w:sz="4" w:val="single"/>
                  </w:tcBorders>
                  <w:shd w:fill="ffffff" w:val="clear"/>
                  <w:tcMar>
                    <w:top w:w="20.0" w:type="dxa"/>
                    <w:left w:w="20.0" w:type="dxa"/>
                    <w:bottom w:w="60.0" w:type="dxa"/>
                    <w:right w:w="20.0" w:type="dxa"/>
                  </w:tcMar>
                  <w:vAlign w:val="top"/>
                </w:tcPr>
                <w:p w:rsidR="00000000" w:rsidDel="00000000" w:rsidP="00000000" w:rsidRDefault="00000000" w:rsidRPr="00000000" w14:paraId="0000004A">
                  <w:pPr>
                    <w:widowControl w:val="0"/>
                    <w:spacing w:after="300" w:line="240" w:lineRule="auto"/>
                    <w:jc w:val="center"/>
                    <w:rPr>
                      <w:b w:val="1"/>
                      <w:sz w:val="17"/>
                      <w:szCs w:val="17"/>
                    </w:rPr>
                  </w:pPr>
                  <w:r w:rsidDel="00000000" w:rsidR="00000000" w:rsidRPr="00000000">
                    <w:rPr>
                      <w:b w:val="1"/>
                      <w:rtl w:val="0"/>
                    </w:rPr>
                    <w:t xml:space="preserve">9</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20.0" w:type="dxa"/>
                    <w:left w:w="20.0" w:type="dxa"/>
                    <w:bottom w:w="60.0" w:type="dxa"/>
                    <w:right w:w="20.0" w:type="dxa"/>
                  </w:tcMar>
                  <w:vAlign w:val="top"/>
                </w:tcPr>
                <w:p w:rsidR="00000000" w:rsidDel="00000000" w:rsidP="00000000" w:rsidRDefault="00000000" w:rsidRPr="00000000" w14:paraId="0000004B">
                  <w:pPr>
                    <w:widowControl w:val="0"/>
                    <w:spacing w:after="300" w:line="240" w:lineRule="auto"/>
                    <w:rPr>
                      <w:b w:val="1"/>
                      <w:sz w:val="17"/>
                      <w:szCs w:val="17"/>
                    </w:rPr>
                  </w:pPr>
                  <w:r w:rsidDel="00000000" w:rsidR="00000000" w:rsidRPr="00000000">
                    <w:rPr>
                      <w:b w:val="1"/>
                      <w:rtl w:val="0"/>
                    </w:rPr>
                    <w:t xml:space="preserve">Mrs. Ruma Munian</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20.0" w:type="dxa"/>
                    <w:left w:w="20.0" w:type="dxa"/>
                    <w:bottom w:w="60.0" w:type="dxa"/>
                    <w:right w:w="20.0" w:type="dxa"/>
                  </w:tcMar>
                  <w:vAlign w:val="top"/>
                </w:tcPr>
                <w:p w:rsidR="00000000" w:rsidDel="00000000" w:rsidP="00000000" w:rsidRDefault="00000000" w:rsidRPr="00000000" w14:paraId="0000004C">
                  <w:pPr>
                    <w:widowControl w:val="0"/>
                    <w:spacing w:after="300" w:line="240" w:lineRule="auto"/>
                    <w:rPr>
                      <w:b w:val="1"/>
                      <w:sz w:val="17"/>
                      <w:szCs w:val="17"/>
                    </w:rPr>
                  </w:pPr>
                  <w:r w:rsidDel="00000000" w:rsidR="00000000" w:rsidRPr="00000000">
                    <w:rPr>
                      <w:b w:val="1"/>
                      <w:rtl w:val="0"/>
                    </w:rPr>
                    <w:t xml:space="preserve">Asst. Professor</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20.0" w:type="dxa"/>
                    <w:left w:w="20.0" w:type="dxa"/>
                    <w:bottom w:w="60.0" w:type="dxa"/>
                    <w:right w:w="20.0" w:type="dxa"/>
                  </w:tcMar>
                  <w:vAlign w:val="top"/>
                </w:tcPr>
                <w:p w:rsidR="00000000" w:rsidDel="00000000" w:rsidP="00000000" w:rsidRDefault="00000000" w:rsidRPr="00000000" w14:paraId="0000004D">
                  <w:pPr>
                    <w:widowControl w:val="0"/>
                    <w:spacing w:after="300" w:line="240" w:lineRule="auto"/>
                    <w:rPr>
                      <w:b w:val="1"/>
                      <w:sz w:val="17"/>
                      <w:szCs w:val="17"/>
                    </w:rPr>
                  </w:pPr>
                  <w:r w:rsidDel="00000000" w:rsidR="00000000" w:rsidRPr="00000000">
                    <w:rPr>
                      <w:b w:val="1"/>
                      <w:rtl w:val="0"/>
                    </w:rPr>
                    <w:t xml:space="preserve">M.Tech.</w:t>
                  </w:r>
                  <w:r w:rsidDel="00000000" w:rsidR="00000000" w:rsidRPr="00000000">
                    <w:rPr>
                      <w:rtl w:val="0"/>
                    </w:rPr>
                  </w:r>
                </w:p>
              </w:tc>
            </w:tr>
            <w:tr>
              <w:trPr>
                <w:trHeight w:val="700" w:hRule="atLeast"/>
              </w:trPr>
              <w:tc>
                <w:tcPr>
                  <w:tcBorders>
                    <w:top w:color="000000" w:space="0" w:sz="0" w:val="nil"/>
                    <w:left w:color="000000" w:space="0" w:sz="4" w:val="single"/>
                    <w:bottom w:color="000000" w:space="0" w:sz="4" w:val="single"/>
                    <w:right w:color="000000" w:space="0" w:sz="4" w:val="single"/>
                  </w:tcBorders>
                  <w:shd w:fill="ffffff" w:val="clear"/>
                  <w:tcMar>
                    <w:top w:w="20.0" w:type="dxa"/>
                    <w:left w:w="20.0" w:type="dxa"/>
                    <w:bottom w:w="60.0" w:type="dxa"/>
                    <w:right w:w="20.0" w:type="dxa"/>
                  </w:tcMar>
                  <w:vAlign w:val="top"/>
                </w:tcPr>
                <w:p w:rsidR="00000000" w:rsidDel="00000000" w:rsidP="00000000" w:rsidRDefault="00000000" w:rsidRPr="00000000" w14:paraId="0000004E">
                  <w:pPr>
                    <w:widowControl w:val="0"/>
                    <w:spacing w:after="300" w:line="240" w:lineRule="auto"/>
                    <w:jc w:val="center"/>
                    <w:rPr>
                      <w:b w:val="1"/>
                      <w:sz w:val="17"/>
                      <w:szCs w:val="17"/>
                    </w:rPr>
                  </w:pPr>
                  <w:r w:rsidDel="00000000" w:rsidR="00000000" w:rsidRPr="00000000">
                    <w:rPr>
                      <w:b w:val="1"/>
                      <w:rtl w:val="0"/>
                    </w:rPr>
                    <w:t xml:space="preserve">10</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20.0" w:type="dxa"/>
                    <w:left w:w="20.0" w:type="dxa"/>
                    <w:bottom w:w="60.0" w:type="dxa"/>
                    <w:right w:w="20.0" w:type="dxa"/>
                  </w:tcMar>
                  <w:vAlign w:val="top"/>
                </w:tcPr>
                <w:p w:rsidR="00000000" w:rsidDel="00000000" w:rsidP="00000000" w:rsidRDefault="00000000" w:rsidRPr="00000000" w14:paraId="0000004F">
                  <w:pPr>
                    <w:widowControl w:val="0"/>
                    <w:spacing w:after="300" w:line="240" w:lineRule="auto"/>
                    <w:rPr>
                      <w:b w:val="1"/>
                      <w:sz w:val="17"/>
                      <w:szCs w:val="17"/>
                    </w:rPr>
                  </w:pPr>
                  <w:r w:rsidDel="00000000" w:rsidR="00000000" w:rsidRPr="00000000">
                    <w:rPr>
                      <w:b w:val="1"/>
                      <w:rtl w:val="0"/>
                    </w:rPr>
                    <w:t xml:space="preserve">Mrs. Tamosa Chakraborty</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20.0" w:type="dxa"/>
                    <w:left w:w="20.0" w:type="dxa"/>
                    <w:bottom w:w="60.0" w:type="dxa"/>
                    <w:right w:w="20.0" w:type="dxa"/>
                  </w:tcMar>
                  <w:vAlign w:val="top"/>
                </w:tcPr>
                <w:p w:rsidR="00000000" w:rsidDel="00000000" w:rsidP="00000000" w:rsidRDefault="00000000" w:rsidRPr="00000000" w14:paraId="00000050">
                  <w:pPr>
                    <w:widowControl w:val="0"/>
                    <w:spacing w:after="300" w:line="240" w:lineRule="auto"/>
                    <w:rPr>
                      <w:b w:val="1"/>
                      <w:sz w:val="17"/>
                      <w:szCs w:val="17"/>
                    </w:rPr>
                  </w:pPr>
                  <w:r w:rsidDel="00000000" w:rsidR="00000000" w:rsidRPr="00000000">
                    <w:rPr>
                      <w:b w:val="1"/>
                      <w:rtl w:val="0"/>
                    </w:rPr>
                    <w:t xml:space="preserve">Asst. Professor</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20.0" w:type="dxa"/>
                    <w:left w:w="20.0" w:type="dxa"/>
                    <w:bottom w:w="60.0" w:type="dxa"/>
                    <w:right w:w="20.0" w:type="dxa"/>
                  </w:tcMar>
                  <w:vAlign w:val="top"/>
                </w:tcPr>
                <w:p w:rsidR="00000000" w:rsidDel="00000000" w:rsidP="00000000" w:rsidRDefault="00000000" w:rsidRPr="00000000" w14:paraId="00000051">
                  <w:pPr>
                    <w:widowControl w:val="0"/>
                    <w:spacing w:after="300" w:line="240" w:lineRule="auto"/>
                    <w:rPr>
                      <w:b w:val="1"/>
                    </w:rPr>
                  </w:pPr>
                  <w:r w:rsidDel="00000000" w:rsidR="00000000" w:rsidRPr="00000000">
                    <w:rPr>
                      <w:b w:val="1"/>
                      <w:rtl w:val="0"/>
                    </w:rPr>
                    <w:t xml:space="preserve">M.Tech.</w:t>
                  </w:r>
                </w:p>
                <w:p w:rsidR="00000000" w:rsidDel="00000000" w:rsidP="00000000" w:rsidRDefault="00000000" w:rsidRPr="00000000" w14:paraId="00000052">
                  <w:pPr>
                    <w:widowControl w:val="0"/>
                    <w:spacing w:after="300" w:line="240" w:lineRule="auto"/>
                    <w:rPr>
                      <w:b w:val="1"/>
                    </w:rPr>
                  </w:pPr>
                  <w:r w:rsidDel="00000000" w:rsidR="00000000" w:rsidRPr="00000000">
                    <w:rPr>
                      <w:rtl w:val="0"/>
                    </w:rPr>
                  </w:r>
                </w:p>
              </w:tc>
            </w:tr>
            <w:tr>
              <w:tc>
                <w:tcPr>
                  <w:tcBorders>
                    <w:top w:color="000000" w:space="0" w:sz="0" w:val="nil"/>
                    <w:left w:color="000000" w:space="0" w:sz="4" w:val="single"/>
                    <w:bottom w:color="000000" w:space="0" w:sz="4" w:val="single"/>
                    <w:right w:color="000000" w:space="0" w:sz="4" w:val="single"/>
                  </w:tcBorders>
                  <w:shd w:fill="ffffff" w:val="clear"/>
                  <w:tcMar>
                    <w:top w:w="20.0" w:type="dxa"/>
                    <w:left w:w="20.0" w:type="dxa"/>
                    <w:bottom w:w="60.0" w:type="dxa"/>
                    <w:right w:w="20.0" w:type="dxa"/>
                  </w:tcMar>
                  <w:vAlign w:val="top"/>
                </w:tcPr>
                <w:p w:rsidR="00000000" w:rsidDel="00000000" w:rsidP="00000000" w:rsidRDefault="00000000" w:rsidRPr="00000000" w14:paraId="00000053">
                  <w:pPr>
                    <w:widowControl w:val="0"/>
                    <w:spacing w:after="300" w:line="240" w:lineRule="auto"/>
                    <w:jc w:val="center"/>
                    <w:rPr>
                      <w:b w:val="1"/>
                      <w:sz w:val="17"/>
                      <w:szCs w:val="17"/>
                    </w:rPr>
                  </w:pPr>
                  <w:r w:rsidDel="00000000" w:rsidR="00000000" w:rsidRPr="00000000">
                    <w:rPr>
                      <w:b w:val="1"/>
                      <w:rtl w:val="0"/>
                    </w:rPr>
                    <w:t xml:space="preserve">11</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20.0" w:type="dxa"/>
                    <w:left w:w="20.0" w:type="dxa"/>
                    <w:bottom w:w="60.0" w:type="dxa"/>
                    <w:right w:w="20.0" w:type="dxa"/>
                  </w:tcMar>
                  <w:vAlign w:val="top"/>
                </w:tcPr>
                <w:p w:rsidR="00000000" w:rsidDel="00000000" w:rsidP="00000000" w:rsidRDefault="00000000" w:rsidRPr="00000000" w14:paraId="00000054">
                  <w:pPr>
                    <w:widowControl w:val="0"/>
                    <w:spacing w:after="300" w:line="240" w:lineRule="auto"/>
                    <w:rPr>
                      <w:b w:val="1"/>
                      <w:sz w:val="17"/>
                      <w:szCs w:val="17"/>
                    </w:rPr>
                  </w:pPr>
                  <w:r w:rsidDel="00000000" w:rsidR="00000000" w:rsidRPr="00000000">
                    <w:rPr>
                      <w:b w:val="1"/>
                      <w:rtl w:val="0"/>
                    </w:rPr>
                    <w:t xml:space="preserve">Ms. Banani Ghosh</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20.0" w:type="dxa"/>
                    <w:left w:w="20.0" w:type="dxa"/>
                    <w:bottom w:w="60.0" w:type="dxa"/>
                    <w:right w:w="20.0" w:type="dxa"/>
                  </w:tcMar>
                  <w:vAlign w:val="top"/>
                </w:tcPr>
                <w:p w:rsidR="00000000" w:rsidDel="00000000" w:rsidP="00000000" w:rsidRDefault="00000000" w:rsidRPr="00000000" w14:paraId="00000055">
                  <w:pPr>
                    <w:widowControl w:val="0"/>
                    <w:spacing w:after="300" w:line="240" w:lineRule="auto"/>
                    <w:rPr>
                      <w:b w:val="1"/>
                      <w:sz w:val="17"/>
                      <w:szCs w:val="17"/>
                    </w:rPr>
                  </w:pPr>
                  <w:r w:rsidDel="00000000" w:rsidR="00000000" w:rsidRPr="00000000">
                    <w:rPr>
                      <w:b w:val="1"/>
                      <w:rtl w:val="0"/>
                    </w:rPr>
                    <w:t xml:space="preserve">Asst. Professor</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20.0" w:type="dxa"/>
                    <w:left w:w="20.0" w:type="dxa"/>
                    <w:bottom w:w="60.0" w:type="dxa"/>
                    <w:right w:w="20.0" w:type="dxa"/>
                  </w:tcMar>
                  <w:vAlign w:val="top"/>
                </w:tcPr>
                <w:p w:rsidR="00000000" w:rsidDel="00000000" w:rsidP="00000000" w:rsidRDefault="00000000" w:rsidRPr="00000000" w14:paraId="00000056">
                  <w:pPr>
                    <w:widowControl w:val="0"/>
                    <w:spacing w:after="300" w:line="240" w:lineRule="auto"/>
                    <w:rPr>
                      <w:b w:val="1"/>
                      <w:sz w:val="17"/>
                      <w:szCs w:val="17"/>
                    </w:rPr>
                  </w:pPr>
                  <w:r w:rsidDel="00000000" w:rsidR="00000000" w:rsidRPr="00000000">
                    <w:rPr>
                      <w:b w:val="1"/>
                      <w:rtl w:val="0"/>
                    </w:rPr>
                    <w:t xml:space="preserve">MCA, M.Tech</w:t>
                  </w:r>
                  <w:r w:rsidDel="00000000" w:rsidR="00000000" w:rsidRPr="00000000">
                    <w:rPr>
                      <w:rtl w:val="0"/>
                    </w:rPr>
                  </w:r>
                </w:p>
              </w:tc>
            </w:tr>
          </w:tbl>
          <w:p w:rsidR="00000000" w:rsidDel="00000000" w:rsidP="00000000" w:rsidRDefault="00000000" w:rsidRPr="00000000" w14:paraId="00000057">
            <w:pPr>
              <w:spacing w:after="180" w:before="180" w:lineRule="auto"/>
              <w:ind w:left="720" w:firstLine="0"/>
              <w:rPr>
                <w:rFonts w:ascii="Lato" w:cs="Lato" w:eastAsia="Lato" w:hAnsi="Lato"/>
                <w:b w:val="1"/>
                <w:color w:val="333333"/>
                <w:sz w:val="36"/>
                <w:szCs w:val="36"/>
                <w:u w:val="single"/>
              </w:rPr>
            </w:pPr>
            <w:r w:rsidDel="00000000" w:rsidR="00000000" w:rsidRPr="00000000">
              <w:rPr>
                <w:rtl w:val="0"/>
              </w:rPr>
            </w:r>
          </w:p>
          <w:p w:rsidR="00000000" w:rsidDel="00000000" w:rsidP="00000000" w:rsidRDefault="00000000" w:rsidRPr="00000000" w14:paraId="00000058">
            <w:pPr>
              <w:spacing w:after="180" w:before="180" w:lineRule="auto"/>
              <w:ind w:left="720" w:firstLine="0"/>
              <w:rPr>
                <w:rFonts w:ascii="Lato" w:cs="Lato" w:eastAsia="Lato" w:hAnsi="Lato"/>
                <w:b w:val="1"/>
                <w:color w:val="333333"/>
                <w:sz w:val="36"/>
                <w:szCs w:val="36"/>
                <w:u w:val="single"/>
              </w:rPr>
            </w:pPr>
            <w:r w:rsidDel="00000000" w:rsidR="00000000" w:rsidRPr="00000000">
              <w:rPr>
                <w:rtl w:val="0"/>
              </w:rPr>
            </w:r>
          </w:p>
        </w:tc>
      </w:tr>
    </w:tbl>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rFonts w:ascii="Lato" w:cs="Lato" w:eastAsia="Lato" w:hAnsi="Lato"/>
          <w:sz w:val="36"/>
          <w:szCs w:val="36"/>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Verdana" w:cs="Verdana" w:eastAsia="Verdana" w:hAnsi="Verdana"/>
        <w:color w:val="333333"/>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Verdana" w:cs="Verdana" w:eastAsia="Verdana" w:hAnsi="Verdana"/>
        <w:color w:val="333333"/>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