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sz w:val="16"/>
          <w:szCs w:val="16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4B5563"/>
          <w:spacing w:val="300"/>
          <w:sz w:val="18"/>
          <w:szCs w:val="18"/>
        </w:rPr>
        <w:t xml:space="preserve">RITE LABS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52"/>
          <w:szCs w:val="52"/>
        </w:rPr>
        <w:t xml:space="preserve">Flutter Production Template</w:t>
      </w:r>
    </w:p>
    <w:p>
      <w:pPr>
        <w:pBdr>
          <w:bottom w:val="single" w:color="1A56DB" w:sz="12" w:space="1"/>
        </w:pBd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1A56DB"/>
          <w:sz w:val="26"/>
          <w:szCs w:val="26"/>
        </w:rPr>
        <w:t xml:space="preserve">Architecture, Agent Prompt &amp; Design System</w:t>
      </w:r>
    </w:p>
    <w:p>
      <w:pPr>
        <w:spacing w:after="80" w:before="0"/>
      </w:pPr>
      <w:r>
        <w:rPr>
          <w:sz w:val="16"/>
          <w:szCs w:val="16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One template. Clone, configure, and ship every Rite Labs app.</w:t>
      </w:r>
    </w:p>
    <w:p>
      <w:pPr>
        <w:spacing w:after="80" w:before="0"/>
      </w:pPr>
      <w:r>
        <w:rPr>
          <w:sz w:val="16"/>
          <w:szCs w:val="16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Version 1.0  •  May 2026  •  Confidential</w:t>
      </w:r>
    </w:p>
    <w:p>
      <w:pPr>
        <w:spacing w:after="32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A56DB" w:sz="6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A56DB"/>
          <w:spacing w:val="60"/>
          <w:sz w:val="26"/>
          <w:szCs w:val="26"/>
        </w:rPr>
        <w:t xml:space="preserve">01  EXECUTIVE SUMMARY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Every time we start a new Rite Labs app, we lose 1–2 weeks to boilerplate: setting up Riverpod, configuring GoRouter, wiring Firebase, building the theme system, scaffolding the auth flow. This template eliminates that entirely.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Rite Labs Flutter Template is a production-grade, zero-compromise starting point. It embodies decisions we have already made and validated across Rite, ARIA, and VaultPDF. Cloning it gives a new app: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Complete Clean Architecture (domain/data/presentation per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Riverpod state management with codegen — no boilerplate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GoRouter with auth guards, shell routes, and deep linking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Full Material 3 theme system with dark mode and color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Animated splash screen with configurable styles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Auth flow: email/password + Google + Apple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Onboarding, Dashboard, Profile, Settings — all scaffolded and styled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Firebase, RevenueCat, Notifications — all wired, all optional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 growing docs/ folder: the living design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CLAUDE.md: the per-app configuration that drives coding agents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WORKFLOW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Clone repo → fill CLAUDE.md → run agent setup prompt → start building features. First feature ships in hours, not days.</w:t>
            </w:r>
          </w:p>
        </w:tc>
      </w:tr>
    </w:tbl>
    <w:p>
      <w:pPr>
        <w:spacing w:after="8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A56DB" w:sz="6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A56DB"/>
          <w:spacing w:val="60"/>
          <w:sz w:val="26"/>
          <w:szCs w:val="26"/>
        </w:rPr>
        <w:t xml:space="preserve">02  HOW TO USE THIS TEMPLATE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First-Time Setup (One-Time Per Machine)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Install Flutter SDK ≥ 3.22.0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Install Claude Code: npm install -g @anthropic-ai/claude-code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 GitHub organization repo: rite-labs/flutter_template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Push this template to that repo as the canonical source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Starting a New App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Clone template: git clone github.com/rite-labs/flutter_template my_new_app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Fill CLAUDE.md completely (app identity, colors, features, services)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Claude Code: claude in project root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instant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Paste the AGENT_SETUP_PROMPT.md into Claude Code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Let agent run: it scaffolds, installs, generates, and verifies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15–30 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Start building your first feature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same day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CLAUDE.md is the app’s brain. Claude Code reads it every session. The more accurate and detailed CLAUDE.md is, the better the agent’s output. Update it as you build.</w:t>
            </w:r>
          </w:p>
        </w:tc>
      </w:tr>
    </w:tbl>
    <w:p>
      <w:pPr>
        <w:spacing w:after="8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A56DB" w:sz="6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A56DB"/>
          <w:spacing w:val="60"/>
          <w:sz w:val="26"/>
          <w:szCs w:val="26"/>
        </w:rPr>
        <w:t xml:space="preserve">03  CLAUDE.MD CONFIGURATION SYSTEM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CLAUDE.md is the single source of truth that connects app intent to code reality. It is structured YAML that both humans and coding agents can read fluently.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CLAUDE.md Sections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 Identity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Package name, version, studio branding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 Purpose &amp; Context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Category, one-liner, target user, user tier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Colors, fonts, border radius, spacing scale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Splash Screen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bg_color, animation_style, duration_ms, exit_style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Auth System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Provider, methods, flow flags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Navigation Architecture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Pattern (bottom-nav/drawer), tab definitions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Core Features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Feature list with storage/API/notification flags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Backend &amp; Services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Firebase, Supabase, REST, RevenueCat config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Local vs FCM, use cases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Quality &amp; Testing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Coverage targets, environments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Architecture Overrides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State management, routing, CI/CD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Instructions for Claude Code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Coding standards, naming, what NOT to do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Current Build Status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Completed / in-progress / blocked / next tasks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How Claude Code Uses CLAUDE.md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Reads it at the start of every session — no repeated instructions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Follows coding standards without being told each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Knows which services are enabled and skips disabled 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Understands the app’s purpose and generates contextually relevant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Updates the status section when tasks are completed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Never hardcode app-specific values (colors, names, features) directly in Dart files. All such values flow from CLAUDE.md → theme tokens → code.</w:t>
            </w:r>
          </w:p>
        </w:tc>
      </w:tr>
    </w:tbl>
    <w:p>
      <w:pPr>
        <w:spacing w:after="8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A56DB" w:sz="6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A56DB"/>
          <w:spacing w:val="60"/>
          <w:sz w:val="26"/>
          <w:szCs w:val="26"/>
        </w:rPr>
        <w:t xml:space="preserve">04  ARCHITECTURE: SENIOR GOOGLE-LEVEL DESIGN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template follows Clean Architecture with feature-first organization. This is the same pattern used by Google’s own internal Flutter apps and Flutter team recommendations.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Three-Layer Architecture (per Feature)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UI, state listening, user events. No business logic.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Domain only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Domain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Business logic, use cases, entities. Pure Dart.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None (no Flutter)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calls, local DB, caching, mapping models→entities.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Domain interfaces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This strict separation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Any data source (Firebase, REST, local) can be swapped without touching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Business logic can be unit tested without a device or widget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UI logic can be widget-tested without a real backend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State Management: Riverpod with Codegen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 chose Riverpod over Bloc, Provider, and GetX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 BuildContext required in providers — testable pure Dart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Codegen (@riverpod) eliminates provider boilerplate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AsyncValue natively models loading/error/data in one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ref.watch() is declarative — UI rebuilds only when relevant state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Excellent DevTools support: provider graph, state inspection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 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@riverpod (functional)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Computed/derived values; simple dependency injection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@Riverpod(keepAlive: true)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App-lifetime singletons: services, repositories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AsyncNotifier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Async state with loading/error/data phases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Notifier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Synchronous mutable state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StreamProvider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Firebase real-time streams, WebSocket data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Navigation: GoRouter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GoRouter provides declarative, URL-based navigation matching Flutter web’s needs and deep link requirements. Key patterns: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ShellRoute: wraps bottom-nav tabs, preserving each tab’s back-stack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redirect: centralized auth guard, no per-screen guard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GoRouteData: typed route parameters with code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Named routes: navigate by name, not path string, for refactorability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Error Handling: Either Pattern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domain operations return Either&lt;Failure, T&gt; from the dartz package. This forces callers to handle both success and failure paths at compile time.</w:t>
      </w:r>
    </w:p>
    <w:p>
      <w:pPr>
        <w:pBdr>
          <w:left w:val="single" w:color="1A56DB" w:sz="6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final result = await signInUseCase(params);</w:t>
      </w:r>
    </w:p>
    <w:p>
      <w:pPr>
        <w:pBdr>
          <w:left w:val="single" w:color="1A56DB" w:sz="6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result.fold(</w:t>
      </w:r>
    </w:p>
    <w:p>
      <w:pPr>
        <w:pBdr>
          <w:left w:val="single" w:color="1A56DB" w:sz="6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  (failure) =&gt; state = AsyncError(failure.message, StackTrace.current),</w:t>
      </w:r>
    </w:p>
    <w:p>
      <w:pPr>
        <w:pBdr>
          <w:left w:val="single" w:color="1A56DB" w:sz="6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  (user) =&gt; state = AsyncData(user),</w:t>
      </w:r>
    </w:p>
    <w:p>
      <w:pPr>
        <w:pBdr>
          <w:left w:val="single" w:color="1A56DB" w:sz="6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);</w:t>
      </w:r>
    </w:p>
    <w:p>
      <w:pPr>
        <w:spacing w:after="8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A56DB" w:sz="6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A56DB"/>
          <w:spacing w:val="60"/>
          <w:sz w:val="26"/>
          <w:szCs w:val="26"/>
        </w:rPr>
        <w:t xml:space="preserve">05  FOLDER STRUCTURE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Every folder and file in the template has an explicit purpose. No ambiguity about where code belongs.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lib/main.dart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3-line entry point. Calls bootstrap().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lib/bootstrap.dart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 initialization: dotenv, Firebase, notifications, orientations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lib/app.dart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MaterialApp.router. Reads themeMode from Riverpod.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lib/core/config/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Environment config, Firebase init, RevenueCat init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lib/core/constants/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App-wide constants, route names, storage keys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lib/core/errors/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Failure types, error handler (Dio→Failure mapping)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lib/core/extensions/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BuildContext shortcuts, String/DateTime/AsyncValue utils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lib/core/network/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Dio instance, auth interceptor, connectivity service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lib/core/router/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GoRouter config, route guards, route definitions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lib/core/services/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Analytics, notifications, haptic, secure storage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lib/core/theme/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AppColors, AppTextStyles, AppSpacing, AppTheme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lib/core/utils/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Logger, validators, formatters, debouncer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lib/core/widgets/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Shared UI: AppButton, AppTextField, AppLoading, etc.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lib/features/[name]/data/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Repository impls, data sources, @freezed models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lib/features/[name]/domain/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Entities, use cases, repository interfaces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lib/features/[name]/presentation/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Screens, widgets, Riverpod providers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Living design system — screen specs, design tokens, playbooks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docs/screens/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Per-screen design guidelines (splash, auth, navbar, etc.)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docs/design/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Color system, typography, animations, components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docs/architecture/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Layer architecture, state management, routing deep-dives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docs/playbooks/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New feature checklist, release checklist, ASO checklist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CLAUDE.md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App-specific config. Read by Claude Code every session.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AGENT_SETUP_PROMPT.md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Paste into Claude Code to scaffold a new app from template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.env / .env.example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Environment variables. .env never committed.</w:t>
            </w:r>
          </w:p>
        </w:tc>
      </w:tr>
    </w:tbl>
    <w:p>
      <w:pPr>
        <w:spacing w:after="8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A56DB" w:sz="6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A56DB"/>
          <w:spacing w:val="60"/>
          <w:sz w:val="26"/>
          <w:szCs w:val="26"/>
        </w:rPr>
        <w:t xml:space="preserve">06  CORE PACKAGE DECISIONS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Every package in the template was chosen deliberately. These are not flexible suggestions — they are the chosen stack. Replacements require a documented ADR (Architecture Decision Record).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This, Not Alternatives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flutter_riverpod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Compile-safe, testable, no BuildContext. Beats Bloc (verbose) and GetX (magic).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go_router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Official Flutter team router. URL-based, deep links, shell routes. Beats AutoRoute.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Interceptors, cancellation, FormData. Better than http package for production.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freezed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Immutable models with copyWith, pattern matching, JSON codegen. No manual equals/hashCode.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isar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Fastest Flutter local DB. Schema migrations, full-text search. Beats Hive and sqflite.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lottie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Vector animations. 10× smaller than video. Designer-controlled motion.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flutter_animate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Declarative animation builder for widget-level effects. No controller boilerplate.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purchases_flutter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RevenueCat handles all billing complexity across iOS + Android.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flutter_native_splash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Generates correct native assets for all platforms + Android 12 SplashScreen API.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pretty_dio_logger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Dev-only request/response logging. Remove or disable in production builds.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dartz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Functional Either type for error handling. Forces exhaustive error handling.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logger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Structured logging with levels. Never use print() in production.</w:t>
            </w:r>
          </w:p>
        </w:tc>
      </w:tr>
    </w:tbl>
    <w:p>
      <w:pPr>
        <w:spacing w:after="8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A56DB" w:sz="6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A56DB"/>
          <w:spacing w:val="60"/>
          <w:sz w:val="26"/>
          <w:szCs w:val="26"/>
        </w:rPr>
        <w:t xml:space="preserve">07  THE DOCS/ DESIGN SYSTEM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docs/ folder is not documentation — it is the design system. It contains specifications precise enough for a coding agent to implement any screen correctly without hand-holding.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docs/ Growth Model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folder starts with the template’s core screens. As we build more apps and discover more patterns, we add docs. We never delete — only add and refine.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 File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Specifies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screens/splash.md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Native layer, Flutter layer, beat-by-beat choreography, per-app config table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screens/auth.md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Layout, form field specs, social auth, error states, security requirements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screens/onboarding.md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3-screen formula, illustration rules, permission request timing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screens/navbar.md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Bottom nav, tab bar, FAB, badges, drawer, shell route implementation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screens/settings.md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SettingsTile/SettingsSection components, theme picker, danger zone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screens/profile.md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Avatar, stats row, edit profile, AppBar actions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design/color-system.md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token set (40+ tokens), dark mode rules, contrast requirements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design/typography.md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Three-font system, 17-level type scale, letter-spacing rules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design/animations.md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Duration tokens, easing functions, transition types, performance rules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design/components.md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AppButton variants, AppTextField, AsyncValueWidget, bottom sheet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playbooks/new-feature-checklist.md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6-phase checklist for every new feature (planning → release)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playbooks/release-checklist.md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Pre-ship QA: code, performance, UX, platform, store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Instructing Claude Code to Use Docs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 any Claude Code session, point the agent at the relevant doc:</w:t>
      </w:r>
    </w:p>
    <w:p>
      <w:pPr>
        <w:pBdr>
          <w:left w:val="single" w:color="1A56DB" w:sz="6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"Read docs/screens/auth.md before implementing the login screen."</w:t>
      </w:r>
    </w:p>
    <w:p>
      <w:pPr>
        <w:pBdr>
          <w:left w:val="single" w:color="1A56DB" w:sz="6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"Follow docs/design/color-system.md for all color usage."</w:t>
      </w:r>
    </w:p>
    <w:p>
      <w:pPr>
        <w:pBdr>
          <w:left w:val="single" w:color="1A56DB" w:sz="6"/>
        </w:pBdr>
        <w:spacing w:after="40" w:before="4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"Run through docs/playbooks/new-feature-checklist.md for this feature."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docs system turns Claude Code from a general-purpose assistant into a Rite Labs specialist that knows our exact patterns and conventions.</w:t>
      </w:r>
    </w:p>
    <w:p>
      <w:pPr>
        <w:spacing w:after="8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A56DB" w:sz="6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A56DB"/>
          <w:spacing w:val="60"/>
          <w:sz w:val="26"/>
          <w:szCs w:val="26"/>
        </w:rPr>
        <w:t xml:space="preserve">08  AGENT SETUP PROMPT STRUCTURE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AGENT_SETUP_PROMPT.md is the full spec for creating the template from scratch. It is also what you paste into Claude Code to bootstrap a cloned template for a new app. Its 12 steps are: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rPr>
          <w:tblHeader/>
        </w:trP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Pre-flight: verify Flutter version, run flutter doctor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Clean environment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Create Flutter project, delete default counter app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Empty project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Configure pubspec.yaml with all 40+ packages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Dependency tree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Create entire folder structure (50+ files)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Architecture scaffold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Implement main.dart, bootstrap.dart, app.dart, theme system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Bootable app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Implement all core widgets (AppButton, AppTextField, etc.)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 library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Implement all feature screens (Splash, Auth, Onboarding, etc.)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Full UI scaffold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Create docs/ folder with all 20+ markdown files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Design system docs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Create asset directories and .env.example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Asset structure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Configure Android and iOS native platforms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Platform config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Configure analysis_options.yaml, run build_runner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Code generation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Run flutter analyze + flutter run (must pass zero errors)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Verified build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Git init and initial commit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Version control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AGENT TIP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 setup prompt specifies a Definition of Done with 10 binary checklist items. The agent reports pass/fail for each. If any fail, it self-corrects before finishing.</w:t>
            </w:r>
          </w:p>
        </w:tc>
      </w:tr>
    </w:tbl>
    <w:p>
      <w:pPr>
        <w:spacing w:after="8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A56DB" w:sz="6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A56DB"/>
          <w:spacing w:val="60"/>
          <w:sz w:val="26"/>
          <w:szCs w:val="26"/>
        </w:rPr>
        <w:t xml:space="preserve">09  DAY-TO-DAY DEVELOPMENT WORKFLOW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Starting a Feature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Update CLAUDE.md: add feature to features:, set status to in_progress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Tell Claude Code: “Build the [feature] feature. Follow docs/playbooks/new-feature-checklist.md.”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Agent creates domain entities, repository, use cases, provider, 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Review generated code — approve or ask for corrections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Write widget tests for the new 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Run flutter analyze — must pass before moving 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Update CLAUDE.md: move feature to completed: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Keeping Claude Code Aligned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Claude Code’s context window is finite. In long sessions, early instructions can fade. Strategies: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Keep CLAUDE.md up to date — it is re-read every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Reference specific docs files in prompts for screen-specific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After adding any new pattern, add it to CLAUDE.md Instructions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 specific, verifiable success criteria: “The screen must render without errors on both light and dark mode”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Branching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main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Production-ready code only. Protected branch.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develop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Integration branch. All features merge here first.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feature/[feature-name]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One branch per feature. Merged via PR.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fix/[description]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Bug fixes. Merged directly to develop.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release/[version]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Release prep. Merged to main + tagged.</w:t>
            </w:r>
          </w:p>
        </w:tc>
      </w:tr>
    </w:tbl>
    <w:p>
      <w:pPr>
        <w:spacing w:after="8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A56DB" w:sz="6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A56DB"/>
          <w:spacing w:val="60"/>
          <w:sz w:val="26"/>
          <w:szCs w:val="26"/>
        </w:rPr>
        <w:t xml:space="preserve">10  DESIGN TOKEN QUICK REFERENCE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Spacing Scale (AppSpacing)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&amp; Usage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AppSpacing.xs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4dp — icon padding, tiny gaps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AppSpacing.sm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8dp — component internal spacing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AppSpacing.md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16dp — standard element gap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AppSpacing.lg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24dp — section gap, page horizontal padding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AppSpacing.xl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32dp — major section gap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AppSpacing.xxl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48dp — hero spacing, splash logo area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AppSpacing.xxxl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64dp — very large separations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AppSpacing.pagePadding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24dp — horizontal padding on all screens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AppSpacing.cardPadding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16dp — internal card padding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Animation Duration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&amp; Usage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AppAnimations.fastest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100ms — button presses, toggles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AppAnimations.fast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200ms — field focus, badge updates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AppAnimations.medium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300ms — element reveals, tab switches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AppAnimations.normal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400ms — card expansions, list items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AppAnimations.slow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500ms — page transitions, modal entry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AppAnimations.slower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700ms — hero transitions, splash elements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Border Radius (AppBorderRadius)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AppBorderRadius.small — 8dp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Tags, badges, chips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AppBorderRadius.medium — 16dp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Cards, text fields, buttons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AppBorderRadius.large — 24dp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Bottom sheets, modals, dialogs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AppBorderRadius.pill — 100dp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FAB, toggle, pill buttons</w:t>
            </w:r>
          </w:p>
        </w:tc>
      </w:tr>
    </w:tbl>
    <w:p>
      <w:pPr>
        <w:spacing w:after="8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A56DB" w:sz="6" w:space="1"/>
        </w:pBdr>
        <w:spacing w:after="80" w:before="360"/>
      </w:pPr>
      <w:r>
        <w:rPr>
          <w:rFonts w:ascii="Calibri" w:cs="Calibri" w:eastAsia="Calibri" w:hAnsi="Calibri"/>
          <w:b/>
          <w:bCs/>
          <w:color w:val="1A56DB"/>
          <w:spacing w:val="60"/>
          <w:sz w:val="26"/>
          <w:szCs w:val="26"/>
        </w:rPr>
        <w:t xml:space="preserve">11  ABSOLUTE RULES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Always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 AppColors.* for every color — never hardcode hex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 AppTextStyles.* for every TextStyle — never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 AppSpacing.* for every spacing value — never hardcode pixels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Either&lt;Failure, T&gt; from all domain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 @riverpod codegen — never write providers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 context.go() / context.push() — never Navigator.push()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Run flutter analyze before committing any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Update CLAUDE.md status when completing or starting any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a doc to docs/screens/ for every new screen added to any app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Never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Never use setState() anywhere in the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Never use print() — use AppLogger.d() / AppLogger.e()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Never put business logic in widget build()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Never call Dio or Firebase directly from a Riverpod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Never use BuildContext in domain or data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Never commit .env or google-services.json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Never use Colors.white or Colors.black — use AppColors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Never hardcode strings in UI — use AppStrings constants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Never skip the pause beat on animated splash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Never show a spinner on the splash screen</w:t>
      </w:r>
    </w:p>
    <w:p>
      <w:pPr>
        <w:spacing w:after="80" w:before="0"/>
      </w:pPr>
      <w:r>
        <w:rPr>
          <w:sz w:val="16"/>
          <w:szCs w:val="16"/>
        </w:rPr>
        <w:t xml:space="preserve"/>
      </w:r>
    </w:p>
    <w:p>
      <w:pPr>
        <w:pBdr>
          <w:top w:val="single" w:color="1A56DB" w:sz="4" w:space="1"/>
        </w:pBdr>
        <w:spacing w:after="80" w:before="280"/>
        <w:jc w:val="center"/>
      </w:pPr>
      <w:r>
        <w:rPr>
          <w:rFonts w:ascii="Calibri" w:cs="Calibri" w:eastAsia="Calibri" w:hAnsi="Calibri"/>
          <w:i/>
          <w:iCs/>
          <w:color w:val="4B5563"/>
          <w:sz w:val="22"/>
          <w:szCs w:val="22"/>
        </w:rPr>
        <w:t xml:space="preserve">Build once. Clone forever. Ship faster every time.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B5563"/>
          <w:sz w:val="16"/>
          <w:szCs w:val="16"/>
        </w:rPr>
        <w:t xml:space="preserve">Rite Labs  •  Flutter Template v1.0  •  May 2026</w:t>
      </w:r>
    </w:p>
    <w:sectPr>
      <w:pgSz w:w="12240" w:h="15840" w:orient="portrait"/>
      <w:pgMar w:top="936" w:right="1296" w:bottom="93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  <w:lvl w:ilvl="1" w15:tentative="1">
      <w:start w:val="1"/>
      <w:numFmt w:val="bullet"/>
      <w:lvlText w:val="◦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2026-05-16T13:01:46.208Z</dcterms:created>
  <dcterms:modified xsi:type="dcterms:W3CDTF">2026-05-16T13:01:46.208Z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