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internet-digital-ark-round-9"/>
    <w:p>
      <w:pPr>
        <w:pStyle w:val="Heading1"/>
      </w:pPr>
      <w:r>
        <w:t xml:space="preserve">Internet Digital Ark: round 9</w:t>
      </w:r>
    </w:p>
    <w:p>
      <w:pPr>
        <w:pStyle w:val="FirstParagraph"/>
      </w:pPr>
      <w:r>
        <w:t xml:space="preserve">Additions to the 1996-2001 annual lists and to the candidate pool, against</w:t>
      </w:r>
      <w:r>
        <w:t xml:space="preserve"> </w:t>
      </w:r>
      <w:r>
        <w:rPr>
          <w:rStyle w:val="VerbatimChar"/>
        </w:rPr>
        <w:t xml:space="preserve">merged260908</w:t>
      </w:r>
      <w:r>
        <w:t xml:space="preserve">. Every</w:t>
      </w:r>
      <w:r>
        <w:t xml:space="preserve"> </w:t>
      </w:r>
      <w:r>
        <w:t xml:space="preserve">figure below is generated from the evidence store, so this report cannot disagree with the files</w:t>
      </w:r>
      <w:r>
        <w:t xml:space="preserve"> </w:t>
      </w:r>
      <w:r>
        <w:t xml:space="preserve">beside it.</w:t>
      </w:r>
    </w:p>
    <w:bookmarkStart w:id="9" w:name="results"/>
    <w:p>
      <w:pPr>
        <w:pStyle w:val="Heading2"/>
      </w:pPr>
      <w:r>
        <w:t xml:space="preserve">1. Results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1. Total original domain-year records 1996-2001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Equivalent-English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  <w:r>
              <w:t xml:space="preserve"> </w:t>
            </w:r>
            <w:r>
              <w:t xml:space="preserve">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Equivalent-English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Equivalent-English growth rate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5.3744%</w:t>
            </w:r>
          </w:p>
        </w:tc>
      </w:tr>
    </w:tbl>
    <w:p>
      <w:pPr>
        <w:pStyle w:val="BodyText"/>
      </w:pPr>
      <w:r>
        <w:t xml:space="preserve">91,168 records (65,738.2990 EE) are registrable domains in</w:t>
      </w:r>
      <w:r>
        <w:t xml:space="preserve"> </w:t>
      </w:r>
      <w:r>
        <w:rPr>
          <w:rStyle w:val="VerbatimChar"/>
        </w:rPr>
        <w:t xml:space="preserve">additions/</w:t>
      </w:r>
      <w:r>
        <w:t xml:space="preserve">, 3,308,090 (1,809,240.9377 EE)</w:t>
      </w:r>
      <w:r>
        <w:t xml:space="preserve"> </w:t>
      </w:r>
      <w:r>
        <w:t xml:space="preserve">are hostnames beneath them in</w:t>
      </w:r>
      <w:r>
        <w:t xml:space="preserve"> </w:t>
      </w:r>
      <w:r>
        <w:rPr>
          <w:rStyle w:val="VerbatimChar"/>
        </w:rPr>
        <w:t xml:space="preserve">hostnames/</w:t>
      </w:r>
      <w:r>
        <w:t xml:space="preserve">: disjoint in every year, either set mergeable or</w:t>
      </w:r>
      <w:r>
        <w:t xml:space="preserve"> </w:t>
      </w:r>
      <w:r>
        <w:t xml:space="preserve">discardable whole. 44,919 of the 84,942 distinct domains carrying the increment are absent</w:t>
      </w:r>
      <w:r>
        <w:t xml:space="preserve"> </w:t>
      </w:r>
      <w:r>
        <w:t xml:space="preserve">from your six files in every year.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Registrables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Hostnames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 added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6,138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4,706.0329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4,620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11,473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9,965.1210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41,452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28,290.1568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136,285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94,087.1613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20,232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329,152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194,617.8658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39,436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2,783,590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1,543,312.8989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91,168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3,308,090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candidate track is claimed too, separately.</w:t>
      </w:r>
      <w:r>
        <w:t xml:space="preserve"> </w:t>
      </w:r>
      <w:r>
        <w:rPr>
          <w:rStyle w:val="VerbatimChar"/>
        </w:rPr>
        <w:t xml:space="preserve">candidate_additions.txt</w:t>
      </w:r>
      <w:r>
        <w:t xml:space="preserve">: 13,139,161 names,</w:t>
      </w:r>
      <w:r>
        <w:t xml:space="preserve"> </w:t>
      </w:r>
      <w:r>
        <w:t xml:space="preserve">6,696,064.0603 EE,</w:t>
      </w:r>
      <w:r>
        <w:t xml:space="preserve"> </w:t>
      </w:r>
      <w:r>
        <w:rPr>
          <w:b/>
          <w:bCs/>
        </w:rPr>
        <w:t xml:space="preserve">19.1935%</w:t>
      </w:r>
      <w:r>
        <w:t xml:space="preserve"> </w:t>
      </w:r>
      <w:r>
        <w:t xml:space="preserve">of the same denominator, never added to the annual increment.</w:t>
      </w:r>
      <w:r>
        <w:t xml:space="preserve"> </w:t>
      </w:r>
      <w:r>
        <w:t xml:space="preserve">It is net-new the way the annual files are, every collection we hold unioned into one pool and then</w:t>
      </w:r>
      <w:r>
        <w:t xml:space="preserve"> </w:t>
      </w:r>
      <w:r>
        <w:t xml:space="preserve">diffed against your</w:t>
      </w:r>
      <w:r>
        <w:t xml:space="preserve"> </w:t>
      </w:r>
      <w:r>
        <w:rPr>
          <w:rStyle w:val="VerbatimChar"/>
        </w:rPr>
        <w:t xml:space="preserve">candidate_pool.txt</w:t>
      </w:r>
      <w:r>
        <w:t xml:space="preserve"> </w:t>
      </w:r>
      <w:r>
        <w:t xml:space="preserve">and all six annual files. 13,109,834 are ISC survey</w:t>
      </w:r>
      <w:r>
        <w:t xml:space="preserve"> </w:t>
      </w:r>
      <w:r>
        <w:t xml:space="preserve">hostnames, dated by each edition's own code and candidate-only under your 0905 ruling; 29,327 are</w:t>
      </w:r>
      <w:r>
        <w:t xml:space="preserve"> </w:t>
      </w:r>
      <w:r>
        <w:t xml:space="preserve">registrables our lanes found without a year we could defend, out of 2,279,755 undated names in</w:t>
      </w:r>
      <w:r>
        <w:t xml:space="preserve"> </w:t>
      </w:r>
      <w:r>
        <w:t xml:space="preserve">the working pool, so shipping the pool itself would have overstated that half 78-fold. Provenance is</w:t>
      </w:r>
      <w:r>
        <w:t xml:space="preserve"> </w:t>
      </w:r>
      <w:r>
        <w:t xml:space="preserve">per name and not in the list: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isc_survey_hostnames/isc_survey_provenance.csv</w:t>
      </w:r>
      <w:r>
        <w:t xml:space="preserve">,</w:t>
      </w:r>
      <w:r>
        <w:t xml:space="preserve"> </w:t>
      </w:r>
      <w:r>
        <w:t xml:space="preserve">in the shape you specified on 0906.</w:t>
      </w:r>
    </w:p>
    <w:p>
      <w:pPr>
        <w:pStyle w:val="BodyText"/>
      </w:pPr>
      <w:r>
        <w:t xml:space="preserve">Cumulative verified percentage 80.5097%, this round at its own unverified 5.3744% and round 1 on records. Time-weighted score 18.874694 over the three rounds you scored, your own figure where you stated one. Under your 0903 rule, at the origin your round 8 divisor implies (2026-09-04 less 33 days), this round is t = 39 and adds 1.378057.</w:t>
      </w:r>
    </w:p>
    <w:bookmarkEnd w:id="9"/>
    <w:bookmarkStart w:id="10" w:name="Xeae89d24c1164cf3632bb0717e850d7322f24cf"/>
    <w:p>
      <w:pPr>
        <w:pStyle w:val="Heading2"/>
      </w:pPr>
      <w:r>
        <w:t xml:space="preserve">2. Where the increment came from, and what dates each record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34"/>
        <w:gridCol w:w="633"/>
        <w:gridCol w:w="2956"/>
        <w:gridCol w:w="950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What dates one record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ia_cdx_domain_sweep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2,262,861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1,353,286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usenet_server_written_header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736,440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350,946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usenet_body_url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post's own machine-written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109,258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64,821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ia_cdx_bulk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capture timestamp of a URL on that host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30,343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29,954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usenet_address</w:t>
            </w:r>
          </w:p>
        </w:tc>
        <w:tc>
          <w:tcPr/>
          <w:p>
            <w:pPr>
              <w:pStyle w:val="Compact"/>
            </w:pPr>
            <w:r>
              <w:t xml:space="preserve">registrable</w:t>
            </w:r>
          </w:p>
        </w:tc>
        <w:tc>
          <w:tcPr/>
          <w:p>
            <w:pPr>
              <w:pStyle w:val="Compact"/>
            </w:pPr>
            <w:r>
              <w:t xml:space="preserve">the post's</w:t>
            </w:r>
            <w:r>
              <w:t xml:space="preserve"> </w:t>
            </w:r>
            <w:r>
              <w:rPr>
                <w:rStyle w:val="VerbatimChar"/>
              </w:rPr>
              <w:t xml:space="preserve">Date:</w:t>
            </w:r>
            <w:r>
              <w:t xml:space="preserve"> </w:t>
            </w:r>
            <w:r>
              <w:t xml:space="preserve">header, corroborated by a second 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33,288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19,565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poland_pl_extract_hostgrain</w:t>
            </w:r>
          </w:p>
        </w:tc>
        <w:tc>
          <w:tcPr/>
          <w:p>
            <w:pPr>
              <w:pStyle w:val="Compact"/>
            </w:pPr>
            <w:r>
              <w:t xml:space="preserve">hostname</w:t>
            </w:r>
          </w:p>
        </w:tc>
        <w:tc>
          <w:tcPr/>
          <w:p>
            <w:pPr>
              <w:pStyle w:val="Compact"/>
            </w:pPr>
            <w:r>
              <w:t xml:space="preserve">the row's own 14-digit capture timestamp, from the original URL and never the SURT 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147,649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15,798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 further sources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one row each in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79,419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40,609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</w:t>
            </w:r>
          </w:p>
        </w:tc>
      </w:tr>
    </w:tbl>
    <w:p>
      <w:pPr>
        <w:pStyle w:val="BodyText"/>
      </w:pPr>
      <w:r>
        <w:t xml:space="preserve">Every year comes from a machine-written stamp inside the artifact, a capture timestamp or the</w:t>
      </w:r>
      <w:r>
        <w:t xml:space="preserve"> </w:t>
      </w:r>
      <w:r>
        <w:t xml:space="preserve">message's own</w:t>
      </w:r>
      <w:r>
        <w:t xml:space="preserve"> </w:t>
      </w:r>
      <w:r>
        <w:rPr>
          <w:rStyle w:val="VerbatimChar"/>
        </w:rPr>
        <w:t xml:space="preserve">Date:</w:t>
      </w:r>
      <w:r>
        <w:t xml:space="preserve"> </w:t>
      </w:r>
      <w:r>
        <w:t xml:space="preserve">header, so no human judgement dates a record; per-record columns are in</w:t>
      </w:r>
      <w:r>
        <w:t xml:space="preserve"> </w:t>
      </w:r>
      <w:r>
        <w:rPr>
          <w:rStyle w:val="VerbatimChar"/>
        </w:rPr>
        <w:t xml:space="preserve">additions/evidence_manifest.csv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hostnames/hostnames_evidence_manifest.csv</w:t>
      </w:r>
      <w:r>
        <w:t xml:space="preserve">, per-source</w:t>
      </w:r>
      <w:r>
        <w:t xml:space="preserve"> </w:t>
      </w:r>
      <w:r>
        <w:t xml:space="preserve">reasoning in</w:t>
      </w:r>
      <w:r>
        <w:t xml:space="preserve"> </w:t>
      </w:r>
      <w:r>
        <w:rPr>
          <w:rStyle w:val="VerbatimChar"/>
        </w:rPr>
        <w:t xml:space="preserve">sources.md</w:t>
      </w:r>
      <w:r>
        <w:t xml:space="preserve">.</w:t>
      </w:r>
      <w:r>
        <w:t xml:space="preserve"> </w:t>
      </w:r>
      <w:r>
        <w:rPr>
          <w:b/>
          <w:bCs/>
        </w:rPr>
        <w:t xml:space="preserve">One evidence class is new: a server writing its own name.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Received: ... by &lt;host&gt;</w:t>
      </w:r>
      <w:r>
        <w:t xml:space="preserve"> </w:t>
      </w:r>
      <w:r>
        <w:t xml:space="preserve">clause you accepted last round reads the same in NNTP, so the</w:t>
      </w:r>
      <w:r>
        <w:t xml:space="preserve"> </w:t>
      </w:r>
      <w:r>
        <w:rPr>
          <w:rStyle w:val="VerbatimChar"/>
        </w:rPr>
        <w:t xml:space="preserve">Path:</w:t>
      </w:r>
      <w:r>
        <w:t xml:space="preserve">,</w:t>
      </w:r>
      <w:r>
        <w:t xml:space="preserve"> </w:t>
      </w:r>
      <w:r>
        <w:rPr>
          <w:rStyle w:val="VerbatimChar"/>
        </w:rPr>
        <w:t xml:space="preserve">X-Trace: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NNTP-Posting-Host:</w:t>
      </w:r>
      <w:r>
        <w:t xml:space="preserve"> </w:t>
      </w:r>
      <w:r>
        <w:t xml:space="preserve">headers a news server writes about a transaction it completed</w:t>
      </w:r>
      <w:r>
        <w:t xml:space="preserve"> </w:t>
      </w:r>
      <w:r>
        <w:t xml:space="preserve">are admitted under the same rule and no new one. No sender-supplied field is read. That class paid</w:t>
      </w:r>
      <w:r>
        <w:t xml:space="preserve"> </w:t>
      </w:r>
      <w:r>
        <w:t xml:space="preserve">350,946 EE from spool already on disk, at no new bandwidth;</w:t>
      </w:r>
      <w:r>
        <w:t xml:space="preserve"> </w:t>
      </w:r>
      <w:r>
        <w:rPr>
          <w:rStyle w:val="VerbatimChar"/>
        </w:rPr>
        <w:t xml:space="preserve">findings.md</w:t>
      </w:r>
      <w:r>
        <w:t xml:space="preserve"> </w:t>
      </w:r>
      <w:r>
        <w:t xml:space="preserve">gives the</w:t>
      </w:r>
      <w:r>
        <w:t xml:space="preserve"> </w:t>
      </w:r>
      <w:r>
        <w:t xml:space="preserve">exclusions and the two parsing traps. A capture proves presence and never absence, so both units err</w:t>
      </w:r>
      <w:r>
        <w:t xml:space="preserve"> </w:t>
      </w:r>
      <w:r>
        <w:t xml:space="preserve">toward omission.</w:t>
      </w:r>
    </w:p>
    <w:p>
      <w:pPr>
        <w:pStyle w:val="BodyText"/>
      </w:pPr>
      <w:r>
        <w:rPr>
          <w:b/>
          <w:bCs/>
        </w:rPr>
        <w:t xml:space="preserve">No agent writes to the store and no agent assigns a year.</w:t>
      </w:r>
      <w:r>
        <w:t xml:space="preserve"> </w:t>
      </w:r>
      <w:r>
        <w:t xml:space="preserve">The research harness proposes and</w:t>
      </w:r>
      <w:r>
        <w:t xml:space="preserve"> </w:t>
      </w:r>
      <w:r>
        <w:t xml:space="preserve">prices sources autonomously, a separate admitter re-derives every figure before anything banks, and</w:t>
      </w:r>
      <w:r>
        <w:t xml:space="preserve"> </w:t>
      </w:r>
      <w:r>
        <w:rPr>
          <w:rStyle w:val="VerbatimChar"/>
        </w:rPr>
        <w:t xml:space="preserve">ark ingest</w:t>
      </w:r>
      <w:r>
        <w:t xml:space="preserve"> </w:t>
      </w:r>
      <w:r>
        <w:t xml:space="preserve">refuses an evidence class with no written decision, twice this round. Eighteen</w:t>
      </w:r>
      <w:r>
        <w:t xml:space="preserve"> </w:t>
      </w:r>
      <w:r>
        <w:t xml:space="preserve">invariants run before every commit and again inside this archive.</w:t>
      </w:r>
    </w:p>
    <w:bookmarkEnd w:id="10"/>
    <w:bookmarkStart w:id="11" w:name="merge-overlap-and-reconciliation-d3"/>
    <w:p>
      <w:pPr>
        <w:pStyle w:val="Heading2"/>
      </w:pPr>
      <w:r>
        <w:t xml:space="preserve">3. Merge, overlap and reconciliation (D3)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equivalent-English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baseline</w:t>
            </w:r>
            <w:r>
              <w:t xml:space="preserve"> </w:t>
            </w:r>
            <w:r>
              <w:rPr>
                <w:rStyle w:val="VerbatimChar"/>
              </w:rPr>
              <w:t xml:space="preserve">merged260908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65,313,842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34,887,095.7393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accepted increment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3,399,258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1,874,979.2367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post-merge total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68,713,100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36,762,074.9760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 one of the 3,399,258 records submitted is already in the baseline</w:t>
      </w:r>
      <w:r>
        <w:t xml:space="preserve">, so every one of them counts exactly once: the export diffs each shipped list against your own annual files before it writes them.</w:t>
      </w:r>
      <w:r>
        <w:t xml:space="preserve"> </w:t>
      </w:r>
      <w:r>
        <w:rPr>
          <w:b/>
          <w:bCs/>
        </w:rPr>
        <w:t xml:space="preserve">28 of 28 reconciliation checks pass</w:t>
      </w:r>
      <w:r>
        <w:t xml:space="preserve">.</w:t>
      </w:r>
      <w:r>
        <w:t xml:space="preserve"> </w:t>
      </w:r>
      <w:r>
        <w:rPr>
          <w:rStyle w:val="VerbatimChar"/>
        </w:rPr>
        <w:t xml:space="preserve">merge_against_baseline.py</w:t>
      </w:r>
      <w:r>
        <w:t xml:space="preserve"> </w:t>
      </w:r>
      <w:r>
        <w:t xml:space="preserve">unions both units into the baseline, deduplicates on the lowercased line within each year and scores every file with your own calculator; the per-check verdicts are in</w:t>
      </w:r>
      <w:r>
        <w:t xml:space="preserve"> </w:t>
      </w:r>
      <w:r>
        <w:rPr>
          <w:rStyle w:val="VerbatimChar"/>
        </w:rPr>
        <w:t xml:space="preserve">audit/merge_audit_ark_*.json</w:t>
      </w:r>
      <w:r>
        <w:t xml:space="preserve"> </w:t>
      </w:r>
      <w:r>
        <w:t xml:space="preserve">and the per-year form in</w:t>
      </w:r>
      <w:r>
        <w:t xml:space="preserve"> </w:t>
      </w:r>
      <w:r>
        <w:rPr>
          <w:rStyle w:val="VerbatimChar"/>
        </w:rPr>
        <w:t xml:space="preserve">audit/merge_stats_ark_*.csv</w:t>
      </w:r>
      <w:r>
        <w:t xml:space="preserve">, in your column names.</w:t>
      </w:r>
    </w:p>
    <w:bookmarkEnd w:id="11"/>
    <w:bookmarkStart w:id="12" w:name="X25b3b145b5009638000b79a822d74121fbf0601"/>
    <w:p>
      <w:pPr>
        <w:pStyle w:val="Heading2"/>
      </w:pPr>
      <w:r>
        <w:t xml:space="preserve">4. Reproduction, and where the rest is documented</w:t>
      </w:r>
    </w:p>
    <w:p>
      <w:pPr>
        <w:pStyle w:val="FirstParagraph"/>
      </w:pPr>
      <w:r>
        <w:t xml:space="preserve">Before sending, a fresh extraction of this archive was put through that route: all eleven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checks pass, and the tier-2 rebuild from</w:t>
      </w:r>
      <w:r>
        <w:t xml:space="preserve"> </w:t>
      </w:r>
      <w:r>
        <w:rPr>
          <w:rStyle w:val="VerbatimChar"/>
        </w:rPr>
        <w:t xml:space="preserve">provenance/</w:t>
      </w:r>
      <w:r>
        <w:t xml:space="preserve"> </w:t>
      </w:r>
      <w:r>
        <w:t xml:space="preserve">reproduces every per-year count, passes the seventeen invariants and returns all twenty-one result files byte-identical to the ones shipped. Tier 3, the full replay, was not run: about 50 GB, with eight journal sets held out of the archive on size.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gives the route and the file map.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asked to see documented</w:t>
            </w:r>
          </w:p>
        </w:tc>
        <w:tc>
          <w:tcPr/>
          <w:p>
            <w:pPr>
              <w:pStyle w:val="Compact"/>
            </w:pPr>
            <w:r>
              <w:t xml:space="preserve">where it 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counting unit, normalisation, registrable extraction, the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metric-explained.md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equivalent_english_domain_calculator/</w:t>
            </w:r>
            <w:r>
              <w:t xml:space="preserve">, your program vendored unmodified (</w:t>
            </w:r>
            <w:r>
              <w:rPr>
                <w:b/>
                <w:bCs/>
              </w:rPr>
              <w:t xml:space="preserve">D4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validity and salvage rules, dedup process, dropped-domain statistics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dropped_domains.txt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audit/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contributions, annual and candidate counted separately</w:t>
            </w:r>
          </w:p>
        </w:tc>
        <w:tc>
          <w:tcPr/>
          <w:p>
            <w:pPr>
              <w:pStyle w:val="Compact"/>
            </w:pPr>
            <w:r>
              <w:t xml:space="preserve">section 1 and 2,</w:t>
            </w:r>
            <w:r>
              <w:t xml:space="preserve"> </w:t>
            </w:r>
            <w:r>
              <w:rPr>
                <w:rStyle w:val="VerbatimChar"/>
              </w:rPr>
              <w:t xml:space="preserve">audit/source_contribution.csv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sources.md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CDX tools, retrieval strategy, errors and how they were handled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newly identified methods, yields, limitations, what is worth expanding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findings.md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experience-summary.md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 and instructions to reproduce the workflow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source/source.tar.gz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source/COMMIT.txt</w:t>
            </w:r>
            <w:r>
              <w:t xml:space="preserve">, the autonomous harness as</w:t>
            </w:r>
            <w:r>
              <w:t xml:space="preserve"> </w:t>
            </w:r>
            <w:r>
              <w:rPr>
                <w:rStyle w:val="VerbatimChar"/>
              </w:rPr>
              <w:t xml:space="preserve">source/fleet.tar.gz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D1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Worth the next hours, in this order: the server-header class at the archives it has not been run</w:t>
      </w:r>
      <w:r>
        <w:t xml:space="preserve"> </w:t>
      </w:r>
      <w:r>
        <w:t xml:space="preserve">against, which needs no new bandwidth; the ISP Usenet hierarchies, where the customer host appears</w:t>
      </w:r>
      <w:r>
        <w:t xml:space="preserve"> </w:t>
      </w:r>
      <w:r>
        <w:t xml:space="preserve">rather than the news server; sibling national ccTLD extractions of the shape the Poland index has;</w:t>
      </w:r>
      <w:r>
        <w:t xml:space="preserve"> </w:t>
      </w:r>
      <w:r>
        <w:t xml:space="preserve">and promoting ISC candidates as exact-host evidence arrives, the one route that turns</w:t>
      </w:r>
      <w:r>
        <w:t xml:space="preserve"> </w:t>
      </w:r>
      <w:r>
        <w:t xml:space="preserve">6,691,826.9522 candidate EE into annual records.</w:t>
      </w:r>
      <w:r>
        <w:t xml:space="preserve"> </w:t>
      </w:r>
      <w:r>
        <w:rPr>
          <w:rStyle w:val="VerbatimChar"/>
        </w:rPr>
        <w:t xml:space="preserve">experience-summary.md</w:t>
      </w:r>
      <w:r>
        <w:t xml:space="preserve"> </w:t>
      </w:r>
      <w:r>
        <w:t xml:space="preserve">prices each.</w:t>
      </w:r>
    </w:p>
    <w:bookmarkEnd w:id="12"/>
    <w:bookmarkEnd w:id="13"/>
    <w:sectPr>
      <w:pgMar w:bottom="1080" w:footer="720" w:gutter="0" w:header="720" w:left="1080" w:right="1080" w:top="108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2026-09-10T14:09:46Z</dcterms:created>
  <dcterms:modified xsi:type="dcterms:W3CDTF">2026-09-10T14:09:46Z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