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7EAE9" w14:textId="7E5F04AB" w:rsidR="00AC6A27" w:rsidRPr="00F07CAB" w:rsidRDefault="00F07CAB">
      <w:pPr>
        <w:pStyle w:val="s3"/>
        <w:spacing w:before="0" w:beforeAutospacing="0" w:after="0" w:afterAutospacing="0"/>
        <w:jc w:val="center"/>
        <w:rPr>
          <w:rStyle w:val="bumpedfont15"/>
          <w:rFonts w:ascii="Aptos" w:hAnsi="Aptos"/>
          <w:b/>
          <w:bCs/>
          <w:color w:val="000000"/>
          <w:sz w:val="28"/>
          <w:szCs w:val="28"/>
        </w:rPr>
      </w:pPr>
      <w:r w:rsidRPr="00F07CAB">
        <w:rPr>
          <w:rStyle w:val="bumpedfont15"/>
          <w:rFonts w:ascii="Aptos" w:hAnsi="Aptos"/>
          <w:b/>
          <w:bCs/>
          <w:color w:val="000000"/>
          <w:sz w:val="28"/>
          <w:szCs w:val="28"/>
        </w:rPr>
        <w:t xml:space="preserve">Comparative </w:t>
      </w:r>
      <w:r w:rsidR="00AC6A27" w:rsidRPr="00F07CAB">
        <w:rPr>
          <w:rStyle w:val="bumpedfont15"/>
          <w:rFonts w:ascii="Aptos" w:hAnsi="Aptos"/>
          <w:b/>
          <w:bCs/>
          <w:color w:val="000000"/>
          <w:sz w:val="28"/>
          <w:szCs w:val="28"/>
        </w:rPr>
        <w:t>Essay</w:t>
      </w:r>
      <w:r w:rsidRPr="00F07CAB">
        <w:rPr>
          <w:rStyle w:val="bumpedfont15"/>
          <w:rFonts w:ascii="Aptos" w:hAnsi="Aptos"/>
          <w:b/>
          <w:bCs/>
          <w:color w:val="000000"/>
          <w:sz w:val="28"/>
          <w:szCs w:val="28"/>
        </w:rPr>
        <w:t xml:space="preserve"> Review</w:t>
      </w:r>
    </w:p>
    <w:p w14:paraId="46494C1A" w14:textId="77777777" w:rsidR="008270DB" w:rsidRPr="00F07CAB" w:rsidRDefault="008270DB" w:rsidP="008270DB">
      <w:pPr>
        <w:pStyle w:val="s3"/>
        <w:spacing w:before="0" w:beforeAutospacing="0" w:after="0" w:afterAutospacing="0"/>
        <w:rPr>
          <w:rStyle w:val="bumpedfont15"/>
          <w:rFonts w:ascii="Aptos" w:hAnsi="Aptos"/>
          <w:b/>
          <w:bCs/>
          <w:color w:val="000000"/>
          <w:sz w:val="22"/>
          <w:szCs w:val="22"/>
        </w:rPr>
      </w:pPr>
    </w:p>
    <w:p w14:paraId="485BEE32" w14:textId="727C3BBE" w:rsidR="00AC6A27" w:rsidRPr="00F07CAB" w:rsidRDefault="008270DB" w:rsidP="00F07CAB">
      <w:pPr>
        <w:rPr>
          <w:b/>
          <w:sz w:val="24"/>
          <w:szCs w:val="24"/>
        </w:rPr>
      </w:pPr>
      <w:r w:rsidRPr="00F07CAB">
        <w:rPr>
          <w:b/>
          <w:sz w:val="24"/>
          <w:szCs w:val="24"/>
        </w:rPr>
        <w:t xml:space="preserve">Comparative Question – Temporal  </w:t>
      </w:r>
    </w:p>
    <w:p w14:paraId="09CDD041" w14:textId="789EF437" w:rsidR="00AC6A27" w:rsidRPr="00F07CAB" w:rsidRDefault="008A4B95">
      <w:pPr>
        <w:pStyle w:val="s7"/>
        <w:spacing w:before="0" w:beforeAutospacing="0" w:after="0" w:afterAutospacing="0"/>
        <w:jc w:val="both"/>
        <w:rPr>
          <w:rFonts w:ascii="Aptos" w:hAnsi="Aptos"/>
          <w:color w:val="000000"/>
        </w:rPr>
      </w:pPr>
      <w:r w:rsidRPr="00F07CAB">
        <w:rPr>
          <w:rStyle w:val="bumpedfont15"/>
          <w:rFonts w:ascii="Aptos" w:hAnsi="Aptos"/>
          <w:b/>
          <w:bCs/>
          <w:color w:val="000000"/>
        </w:rPr>
        <w:t>Q</w:t>
      </w:r>
      <w:r w:rsidR="006133A0" w:rsidRPr="00F07CAB">
        <w:rPr>
          <w:rStyle w:val="bumpedfont15"/>
          <w:rFonts w:ascii="Aptos" w:hAnsi="Aptos"/>
          <w:b/>
          <w:bCs/>
          <w:color w:val="000000"/>
        </w:rPr>
        <w:t>ues</w:t>
      </w:r>
      <w:r w:rsidR="00B720FE" w:rsidRPr="00F07CAB">
        <w:rPr>
          <w:rStyle w:val="bumpedfont15"/>
          <w:rFonts w:ascii="Aptos" w:hAnsi="Aptos"/>
          <w:b/>
          <w:bCs/>
          <w:color w:val="000000"/>
        </w:rPr>
        <w:t xml:space="preserve">tion 1 - </w:t>
      </w:r>
      <w:r w:rsidR="00AC6A27" w:rsidRPr="00F07CAB">
        <w:rPr>
          <w:rStyle w:val="bumpedfont15"/>
          <w:rFonts w:ascii="Aptos" w:hAnsi="Aptos"/>
          <w:b/>
          <w:bCs/>
          <w:color w:val="000000"/>
        </w:rPr>
        <w:t xml:space="preserve">“It is </w:t>
      </w:r>
      <w:r w:rsidR="00AC6A27" w:rsidRPr="00760755">
        <w:rPr>
          <w:rStyle w:val="bumpedfont15"/>
          <w:rFonts w:ascii="Aptos" w:hAnsi="Aptos"/>
          <w:b/>
          <w:bCs/>
          <w:color w:val="000000"/>
          <w:highlight w:val="yellow"/>
          <w:u w:val="single"/>
        </w:rPr>
        <w:t>increasingly</w:t>
      </w:r>
      <w:r w:rsidR="00AC6A27" w:rsidRPr="00F07CAB">
        <w:rPr>
          <w:rStyle w:val="bumpedfont15"/>
          <w:rFonts w:ascii="Aptos" w:hAnsi="Aptos"/>
          <w:b/>
          <w:bCs/>
          <w:color w:val="000000"/>
        </w:rPr>
        <w:t xml:space="preserve"> </w:t>
      </w:r>
      <w:r w:rsidR="00AC6A27" w:rsidRPr="00760755">
        <w:rPr>
          <w:rStyle w:val="bumpedfont15"/>
          <w:rFonts w:ascii="Aptos" w:hAnsi="Aptos"/>
          <w:b/>
          <w:bCs/>
          <w:color w:val="000000"/>
          <w:u w:val="single"/>
        </w:rPr>
        <w:t>difficult</w:t>
      </w:r>
      <w:r w:rsidR="00AC6A27" w:rsidRPr="00F07CAB">
        <w:rPr>
          <w:rStyle w:val="bumpedfont15"/>
          <w:rFonts w:ascii="Aptos" w:hAnsi="Aptos"/>
          <w:b/>
          <w:bCs/>
          <w:color w:val="000000"/>
        </w:rPr>
        <w:t xml:space="preserve"> to </w:t>
      </w:r>
      <w:r w:rsidR="00AC6A27" w:rsidRPr="00760755">
        <w:rPr>
          <w:rStyle w:val="bumpedfont15"/>
          <w:rFonts w:ascii="Aptos" w:hAnsi="Aptos"/>
          <w:b/>
          <w:bCs/>
          <w:i/>
          <w:iCs/>
          <w:color w:val="000000"/>
        </w:rPr>
        <w:t>tell right from wrong</w:t>
      </w:r>
      <w:r w:rsidR="00AC6A27" w:rsidRPr="00F07CAB">
        <w:rPr>
          <w:rStyle w:val="bumpedfont15"/>
          <w:rFonts w:ascii="Aptos" w:hAnsi="Aptos"/>
          <w:b/>
          <w:bCs/>
          <w:color w:val="000000"/>
        </w:rPr>
        <w:t xml:space="preserve">.” </w:t>
      </w:r>
      <w:r w:rsidR="00BC48C6" w:rsidRPr="00F07CAB">
        <w:rPr>
          <w:rStyle w:val="bumpedfont15"/>
          <w:rFonts w:ascii="Aptos" w:hAnsi="Aptos"/>
          <w:b/>
          <w:bCs/>
          <w:color w:val="000000"/>
        </w:rPr>
        <w:t xml:space="preserve">Discuss. </w:t>
      </w:r>
    </w:p>
    <w:p w14:paraId="37BB0A28" w14:textId="77777777" w:rsidR="00AC6A27" w:rsidRPr="00F07CAB" w:rsidRDefault="00AC6A27">
      <w:pPr>
        <w:pStyle w:val="s4"/>
        <w:spacing w:before="0" w:beforeAutospacing="0" w:after="0" w:afterAutospacing="0"/>
        <w:rPr>
          <w:rFonts w:ascii="Aptos" w:hAnsi="Aptos"/>
          <w:color w:val="000000"/>
          <w:sz w:val="22"/>
          <w:szCs w:val="22"/>
        </w:rPr>
      </w:pPr>
      <w:r w:rsidRPr="00F07CAB">
        <w:rPr>
          <w:rFonts w:ascii="Aptos" w:hAnsi="Aptos"/>
          <w:color w:val="000000"/>
          <w:sz w:val="22"/>
          <w:szCs w:val="22"/>
        </w:rPr>
        <w:t> </w:t>
      </w:r>
    </w:p>
    <w:p w14:paraId="1D817162" w14:textId="77777777" w:rsidR="00AC6A27" w:rsidRPr="00F07CAB" w:rsidRDefault="00AC6A27" w:rsidP="00F07CAB">
      <w:pPr>
        <w:pStyle w:val="s7"/>
        <w:spacing w:before="0" w:beforeAutospacing="0" w:after="0" w:afterAutospacing="0"/>
        <w:ind w:firstLine="720"/>
        <w:jc w:val="both"/>
        <w:rPr>
          <w:rFonts w:ascii="Aptos" w:hAnsi="Aptos"/>
          <w:color w:val="000000"/>
          <w:sz w:val="22"/>
          <w:szCs w:val="22"/>
        </w:rPr>
      </w:pPr>
      <w:r w:rsidRPr="00760755">
        <w:rPr>
          <w:rStyle w:val="s8"/>
          <w:rFonts w:ascii="Aptos" w:hAnsi="Aptos"/>
          <w:b/>
          <w:bCs/>
          <w:color w:val="000000"/>
          <w:sz w:val="22"/>
          <w:szCs w:val="22"/>
          <w:u w:val="single"/>
        </w:rPr>
        <w:t>There was a time</w:t>
      </w:r>
      <w:r w:rsidRPr="00F07CAB">
        <w:rPr>
          <w:rStyle w:val="s8"/>
          <w:rFonts w:ascii="Aptos" w:hAnsi="Aptos"/>
          <w:color w:val="000000"/>
          <w:sz w:val="22"/>
          <w:szCs w:val="22"/>
        </w:rPr>
        <w:t xml:space="preserve"> when moral certainty seemed easier to inherit. Religion, family expectations and social convention often offered ready-made answers about how people should behave and what society considered acceptable. </w:t>
      </w:r>
      <w:r w:rsidRPr="00760755">
        <w:rPr>
          <w:rStyle w:val="s8"/>
          <w:rFonts w:ascii="Aptos" w:hAnsi="Aptos"/>
          <w:b/>
          <w:bCs/>
          <w:color w:val="000000"/>
          <w:sz w:val="22"/>
          <w:szCs w:val="22"/>
          <w:u w:val="single"/>
        </w:rPr>
        <w:t>Today</w:t>
      </w:r>
      <w:r w:rsidRPr="00760755">
        <w:rPr>
          <w:rStyle w:val="s8"/>
          <w:rFonts w:ascii="Aptos" w:hAnsi="Aptos"/>
          <w:color w:val="000000"/>
          <w:sz w:val="22"/>
          <w:szCs w:val="22"/>
          <w:u w:val="single"/>
        </w:rPr>
        <w:t>,</w:t>
      </w:r>
      <w:r w:rsidRPr="00F07CAB">
        <w:rPr>
          <w:rStyle w:val="s8"/>
          <w:rFonts w:ascii="Aptos" w:hAnsi="Aptos"/>
          <w:color w:val="000000"/>
          <w:sz w:val="22"/>
          <w:szCs w:val="22"/>
        </w:rPr>
        <w:t xml:space="preserve"> many of those answers are questioned rather than simply obeyed. This does not mean that right and wrong have disappeared, or that every moral choice has become a matter of personal preference. Some forms of harm still attract broad condemnation. </w:t>
      </w:r>
      <w:r w:rsidRPr="00760755">
        <w:rPr>
          <w:rStyle w:val="s8"/>
          <w:rFonts w:ascii="Aptos" w:hAnsi="Aptos"/>
          <w:color w:val="000000"/>
          <w:sz w:val="22"/>
          <w:szCs w:val="22"/>
          <w:highlight w:val="yellow"/>
        </w:rPr>
        <w:t>Yet modern life increasingly presents situations in which different principles compete, trusted authorities disagree and new choices emerge faster than society can settle them</w:t>
      </w:r>
      <w:r w:rsidRPr="00F07CAB">
        <w:rPr>
          <w:rStyle w:val="s8"/>
          <w:rFonts w:ascii="Aptos" w:hAnsi="Aptos"/>
          <w:color w:val="000000"/>
          <w:sz w:val="22"/>
          <w:szCs w:val="22"/>
        </w:rPr>
        <w:t>. I therefore agree that it has become more difficult to tell right from wrong, not because morality has collapsed, but because moral judgement now requires more reasoning than simple conformity.</w:t>
      </w:r>
    </w:p>
    <w:p w14:paraId="09E76FB5" w14:textId="77777777" w:rsidR="00AC6A27" w:rsidRPr="00F07CAB" w:rsidRDefault="00AC6A27">
      <w:pPr>
        <w:pStyle w:val="s4"/>
        <w:spacing w:before="0" w:beforeAutospacing="0" w:after="0" w:afterAutospacing="0"/>
        <w:rPr>
          <w:rFonts w:ascii="Aptos" w:hAnsi="Aptos"/>
          <w:color w:val="000000"/>
          <w:sz w:val="22"/>
          <w:szCs w:val="22"/>
        </w:rPr>
      </w:pPr>
      <w:r w:rsidRPr="00F07CAB">
        <w:rPr>
          <w:rFonts w:ascii="Aptos" w:hAnsi="Aptos"/>
          <w:color w:val="000000"/>
          <w:sz w:val="22"/>
          <w:szCs w:val="22"/>
        </w:rPr>
        <w:t> </w:t>
      </w:r>
    </w:p>
    <w:p w14:paraId="0EB52196" w14:textId="312C7DF8" w:rsidR="00AC6A27" w:rsidRPr="00F07CAB" w:rsidRDefault="00AC6A27" w:rsidP="00F07CAB">
      <w:pPr>
        <w:pStyle w:val="s7"/>
        <w:spacing w:before="0" w:beforeAutospacing="0" w:after="0" w:afterAutospacing="0"/>
        <w:ind w:firstLine="720"/>
        <w:jc w:val="both"/>
        <w:rPr>
          <w:rFonts w:ascii="Aptos" w:hAnsi="Aptos"/>
          <w:color w:val="000000"/>
          <w:sz w:val="22"/>
          <w:szCs w:val="22"/>
        </w:rPr>
      </w:pPr>
      <w:r w:rsidRPr="00760755">
        <w:rPr>
          <w:rStyle w:val="s8"/>
          <w:rFonts w:ascii="Aptos" w:hAnsi="Aptos"/>
          <w:color w:val="000000"/>
          <w:sz w:val="22"/>
          <w:szCs w:val="22"/>
          <w:highlight w:val="yellow"/>
        </w:rPr>
        <w:t>It would be an exaggeration, however, to claim that people today have lost any clear sense of right and wrong</w:t>
      </w:r>
      <w:r w:rsidR="00760755">
        <w:rPr>
          <w:rStyle w:val="s8"/>
          <w:rFonts w:ascii="Aptos" w:hAnsi="Aptos"/>
          <w:color w:val="000000"/>
          <w:sz w:val="22"/>
          <w:szCs w:val="22"/>
        </w:rPr>
        <w:t xml:space="preserve"> (nuance: do not overclaim)</w:t>
      </w:r>
      <w:r w:rsidRPr="00F07CAB">
        <w:rPr>
          <w:rStyle w:val="s8"/>
          <w:rFonts w:ascii="Aptos" w:hAnsi="Aptos"/>
          <w:color w:val="000000"/>
          <w:sz w:val="22"/>
          <w:szCs w:val="22"/>
        </w:rPr>
        <w:t xml:space="preserve">. Some moral standards remain remarkably stable because they protect basic human dignity and safety. Violence, theft, fraud and deliberate exploitation are still widely condemned because they inflict clear harm on others. Human-rights principles similarly provide a common language through which societies can criticise torture, abuse and discrimination. </w:t>
      </w:r>
      <w:r w:rsidRPr="00760755">
        <w:rPr>
          <w:rStyle w:val="s8"/>
          <w:rFonts w:ascii="Aptos" w:hAnsi="Aptos"/>
          <w:color w:val="000000"/>
          <w:sz w:val="22"/>
          <w:szCs w:val="22"/>
          <w:highlight w:val="yellow"/>
        </w:rPr>
        <w:t>In some respects, modern societies may even identify such wrongs more clearly than earlier ones because legal protections are stronger and previously marginalised groups are more willing to speak out</w:t>
      </w:r>
      <w:r w:rsidRPr="00F07CAB">
        <w:rPr>
          <w:rStyle w:val="s8"/>
          <w:rFonts w:ascii="Aptos" w:hAnsi="Aptos"/>
          <w:color w:val="000000"/>
          <w:sz w:val="22"/>
          <w:szCs w:val="22"/>
        </w:rPr>
        <w:t xml:space="preserve">. The persistence of these moral anchors therefore challenges the idea that modern life is simply a confusing ethical wilderness. </w:t>
      </w:r>
      <w:r w:rsidRPr="00760755">
        <w:rPr>
          <w:rStyle w:val="s8"/>
          <w:rFonts w:ascii="Aptos" w:hAnsi="Aptos"/>
          <w:color w:val="000000"/>
          <w:sz w:val="22"/>
          <w:szCs w:val="22"/>
          <w:u w:val="single"/>
        </w:rPr>
        <w:t>If an action clearly violates another person’s dignity or causes unjustifiable harm</w:t>
      </w:r>
      <w:r w:rsidRPr="00F07CAB">
        <w:rPr>
          <w:rStyle w:val="s8"/>
          <w:rFonts w:ascii="Aptos" w:hAnsi="Aptos"/>
          <w:color w:val="000000"/>
          <w:sz w:val="22"/>
          <w:szCs w:val="22"/>
        </w:rPr>
        <w:t xml:space="preserve">, </w:t>
      </w:r>
      <w:r w:rsidRPr="00760755">
        <w:rPr>
          <w:rStyle w:val="s8"/>
          <w:rFonts w:ascii="Aptos" w:hAnsi="Aptos"/>
          <w:color w:val="000000"/>
          <w:sz w:val="22"/>
          <w:szCs w:val="22"/>
          <w:highlight w:val="yellow"/>
        </w:rPr>
        <w:t>the distinction between right and wrong can still be relatively straightforward</w:t>
      </w:r>
      <w:r w:rsidRPr="00F07CAB">
        <w:rPr>
          <w:rStyle w:val="s8"/>
          <w:rFonts w:ascii="Aptos" w:hAnsi="Aptos"/>
          <w:color w:val="000000"/>
          <w:sz w:val="22"/>
          <w:szCs w:val="22"/>
        </w:rPr>
        <w:t>.</w:t>
      </w:r>
    </w:p>
    <w:p w14:paraId="55D63F1F" w14:textId="77777777" w:rsidR="00AC6A27" w:rsidRPr="00F07CAB" w:rsidRDefault="00AC6A27">
      <w:pPr>
        <w:pStyle w:val="s4"/>
        <w:spacing w:before="0" w:beforeAutospacing="0" w:after="0" w:afterAutospacing="0"/>
        <w:rPr>
          <w:rFonts w:ascii="Aptos" w:hAnsi="Aptos"/>
          <w:color w:val="000000"/>
          <w:sz w:val="22"/>
          <w:szCs w:val="22"/>
        </w:rPr>
      </w:pPr>
      <w:r w:rsidRPr="00F07CAB">
        <w:rPr>
          <w:rFonts w:ascii="Aptos" w:hAnsi="Aptos"/>
          <w:color w:val="000000"/>
          <w:sz w:val="22"/>
          <w:szCs w:val="22"/>
        </w:rPr>
        <w:t> </w:t>
      </w:r>
    </w:p>
    <w:p w14:paraId="17407AFB" w14:textId="228F9BEB" w:rsidR="00AC6A27" w:rsidRPr="00F07CAB" w:rsidRDefault="00AC6A27" w:rsidP="00F07CAB">
      <w:pPr>
        <w:pStyle w:val="s7"/>
        <w:spacing w:before="0" w:beforeAutospacing="0" w:after="0" w:afterAutospacing="0"/>
        <w:ind w:firstLine="720"/>
        <w:jc w:val="both"/>
        <w:rPr>
          <w:rFonts w:ascii="Aptos" w:hAnsi="Aptos"/>
          <w:color w:val="000000"/>
          <w:sz w:val="22"/>
          <w:szCs w:val="22"/>
        </w:rPr>
      </w:pPr>
      <w:r w:rsidRPr="00F07CAB">
        <w:rPr>
          <w:rStyle w:val="s8"/>
          <w:rFonts w:ascii="Aptos" w:hAnsi="Aptos"/>
          <w:color w:val="000000"/>
          <w:sz w:val="22"/>
          <w:szCs w:val="22"/>
        </w:rPr>
        <w:t xml:space="preserve">Yet this certainty only covers part of moral life. </w:t>
      </w:r>
      <w:r w:rsidRPr="00760755">
        <w:rPr>
          <w:rStyle w:val="s8"/>
          <w:rFonts w:ascii="Aptos" w:hAnsi="Aptos"/>
          <w:color w:val="000000"/>
          <w:sz w:val="22"/>
          <w:szCs w:val="22"/>
          <w:highlight w:val="yellow"/>
        </w:rPr>
        <w:t>Many of the situations that trouble people today do not involve obvious cruelty or harm, but conflicts between values that can each be defended</w:t>
      </w:r>
      <w:r w:rsidRPr="00F07CAB">
        <w:rPr>
          <w:rStyle w:val="s8"/>
          <w:rFonts w:ascii="Aptos" w:hAnsi="Aptos"/>
          <w:color w:val="000000"/>
          <w:sz w:val="22"/>
          <w:szCs w:val="22"/>
        </w:rPr>
        <w:t xml:space="preserve">. Much of the apparent moral clarity of the past was also created by conformity. Traditional expectations about gender, for instance, once prescribed how men and women should dress, behave and organise their lives. </w:t>
      </w:r>
      <w:r w:rsidR="00485481" w:rsidRPr="00F07CAB">
        <w:rPr>
          <w:rStyle w:val="s8"/>
          <w:rFonts w:ascii="Aptos" w:hAnsi="Aptos"/>
          <w:color w:val="000000"/>
          <w:sz w:val="22"/>
          <w:szCs w:val="22"/>
        </w:rPr>
        <w:t>As</w:t>
      </w:r>
      <w:r w:rsidRPr="00F07CAB">
        <w:rPr>
          <w:rStyle w:val="s8"/>
          <w:rFonts w:ascii="Aptos" w:hAnsi="Aptos"/>
          <w:color w:val="000000"/>
          <w:sz w:val="22"/>
          <w:szCs w:val="22"/>
        </w:rPr>
        <w:t xml:space="preserve"> these conventions were widely accepted</w:t>
      </w:r>
      <w:r w:rsidR="00C77DA5" w:rsidRPr="00F07CAB">
        <w:rPr>
          <w:rStyle w:val="s8"/>
          <w:rFonts w:ascii="Aptos" w:hAnsi="Aptos"/>
          <w:color w:val="000000"/>
          <w:sz w:val="22"/>
          <w:szCs w:val="22"/>
        </w:rPr>
        <w:t xml:space="preserve"> then, </w:t>
      </w:r>
      <w:r w:rsidRPr="00F07CAB">
        <w:rPr>
          <w:rStyle w:val="s8"/>
          <w:rFonts w:ascii="Aptos" w:hAnsi="Aptos"/>
          <w:color w:val="000000"/>
          <w:sz w:val="22"/>
          <w:szCs w:val="22"/>
        </w:rPr>
        <w:t xml:space="preserve"> they could appear morally obvious.</w:t>
      </w:r>
      <w:r w:rsidR="007A3F97" w:rsidRPr="00F07CAB">
        <w:rPr>
          <w:rStyle w:val="s8"/>
          <w:rFonts w:ascii="Aptos" w:hAnsi="Aptos"/>
          <w:color w:val="000000"/>
          <w:sz w:val="22"/>
          <w:szCs w:val="22"/>
        </w:rPr>
        <w:t xml:space="preserve"> However, as </w:t>
      </w:r>
      <w:r w:rsidRPr="00760755">
        <w:rPr>
          <w:rStyle w:val="s8"/>
          <w:rFonts w:ascii="Aptos" w:hAnsi="Aptos"/>
          <w:color w:val="000000"/>
          <w:sz w:val="22"/>
          <w:szCs w:val="22"/>
          <w:highlight w:val="yellow"/>
        </w:rPr>
        <w:t>societies became</w:t>
      </w:r>
      <w:r w:rsidRPr="00760755">
        <w:rPr>
          <w:rStyle w:val="apple-converted-space"/>
          <w:rFonts w:ascii="Aptos" w:hAnsi="Aptos"/>
          <w:color w:val="000000"/>
          <w:sz w:val="22"/>
          <w:szCs w:val="22"/>
          <w:highlight w:val="yellow"/>
        </w:rPr>
        <w:t> </w:t>
      </w:r>
      <w:r w:rsidRPr="00760755">
        <w:rPr>
          <w:rStyle w:val="s8"/>
          <w:rFonts w:ascii="Aptos" w:hAnsi="Aptos"/>
          <w:color w:val="000000"/>
          <w:sz w:val="22"/>
          <w:szCs w:val="22"/>
          <w:highlight w:val="yellow"/>
        </w:rPr>
        <w:t>more willing to question them, behaviours once condemned as “wrong” increasingly became matters of personal autonomy</w:t>
      </w:r>
      <w:r w:rsidRPr="00F07CAB">
        <w:rPr>
          <w:rStyle w:val="s8"/>
          <w:rFonts w:ascii="Aptos" w:hAnsi="Aptos"/>
          <w:color w:val="000000"/>
          <w:sz w:val="22"/>
          <w:szCs w:val="22"/>
        </w:rPr>
        <w:t xml:space="preserve">. A public figure such as Harry Styles wearing traditionally feminine clothing may provoke debate, but the issue is not whether he has harmed another person; it is whether social convention should restrict individual expression. </w:t>
      </w:r>
      <w:r w:rsidRPr="00760755">
        <w:rPr>
          <w:rStyle w:val="s8"/>
          <w:rFonts w:ascii="Aptos" w:hAnsi="Aptos"/>
          <w:color w:val="000000"/>
          <w:sz w:val="22"/>
          <w:szCs w:val="22"/>
          <w:highlight w:val="yellow"/>
        </w:rPr>
        <w:t>In this sense, greater freedom has not destroyed morality. It has forced society to distinguish more carefully between conduct that genuinely harms others and conduct</w:t>
      </w:r>
      <w:r w:rsidRPr="00760755">
        <w:rPr>
          <w:rStyle w:val="apple-converted-space"/>
          <w:rFonts w:ascii="Aptos" w:hAnsi="Aptos"/>
          <w:color w:val="000000"/>
          <w:sz w:val="22"/>
          <w:szCs w:val="22"/>
          <w:highlight w:val="yellow"/>
        </w:rPr>
        <w:t> </w:t>
      </w:r>
      <w:r w:rsidRPr="00760755">
        <w:rPr>
          <w:rStyle w:val="s8"/>
          <w:rFonts w:ascii="Aptos" w:hAnsi="Aptos"/>
          <w:color w:val="000000"/>
          <w:sz w:val="22"/>
          <w:szCs w:val="22"/>
          <w:highlight w:val="yellow"/>
        </w:rPr>
        <w:t>that merely violates tradition. The past may therefore have seemed morally clearer partly because fewer people were allowed to challenge the rules</w:t>
      </w:r>
      <w:r w:rsidRPr="00F07CAB">
        <w:rPr>
          <w:rStyle w:val="s8"/>
          <w:rFonts w:ascii="Aptos" w:hAnsi="Aptos"/>
          <w:color w:val="000000"/>
          <w:sz w:val="22"/>
          <w:szCs w:val="22"/>
        </w:rPr>
        <w:t xml:space="preserve">. </w:t>
      </w:r>
      <w:r w:rsidR="00CD00A2" w:rsidRPr="00F07CAB">
        <w:rPr>
          <w:rStyle w:val="s8"/>
          <w:rFonts w:ascii="Aptos" w:hAnsi="Aptos"/>
          <w:color w:val="000000"/>
          <w:sz w:val="22"/>
          <w:szCs w:val="22"/>
        </w:rPr>
        <w:t>Hence</w:t>
      </w:r>
      <w:r w:rsidR="00BD6D4C" w:rsidRPr="00F07CAB">
        <w:rPr>
          <w:rStyle w:val="s8"/>
          <w:rFonts w:ascii="Aptos" w:hAnsi="Aptos"/>
          <w:color w:val="000000"/>
          <w:sz w:val="22"/>
          <w:szCs w:val="22"/>
        </w:rPr>
        <w:t xml:space="preserve"> </w:t>
      </w:r>
      <w:r w:rsidR="00BD6D4C" w:rsidRPr="00760755">
        <w:rPr>
          <w:rStyle w:val="s8"/>
          <w:rFonts w:ascii="Aptos" w:hAnsi="Aptos"/>
          <w:color w:val="000000"/>
          <w:sz w:val="22"/>
          <w:szCs w:val="22"/>
          <w:u w:val="single"/>
        </w:rPr>
        <w:t>what</w:t>
      </w:r>
      <w:r w:rsidRPr="00760755">
        <w:rPr>
          <w:rStyle w:val="s8"/>
          <w:rFonts w:ascii="Aptos" w:hAnsi="Aptos"/>
          <w:color w:val="000000"/>
          <w:sz w:val="22"/>
          <w:szCs w:val="22"/>
          <w:u w:val="single"/>
        </w:rPr>
        <w:t xml:space="preserve"> looks like moral confusion today can sometimes be the result of society asking better questions than it did before</w:t>
      </w:r>
      <w:r w:rsidRPr="00F07CAB">
        <w:rPr>
          <w:rStyle w:val="s8"/>
          <w:rFonts w:ascii="Aptos" w:hAnsi="Aptos"/>
          <w:color w:val="000000"/>
          <w:sz w:val="22"/>
          <w:szCs w:val="22"/>
        </w:rPr>
        <w:t>.</w:t>
      </w:r>
    </w:p>
    <w:p w14:paraId="1FBAA62F" w14:textId="77777777" w:rsidR="00AC6A27" w:rsidRPr="00F07CAB" w:rsidRDefault="00AC6A27">
      <w:pPr>
        <w:pStyle w:val="s4"/>
        <w:spacing w:before="0" w:beforeAutospacing="0" w:after="0" w:afterAutospacing="0"/>
        <w:rPr>
          <w:rFonts w:ascii="Aptos" w:hAnsi="Aptos"/>
          <w:color w:val="000000"/>
          <w:sz w:val="22"/>
          <w:szCs w:val="22"/>
        </w:rPr>
      </w:pPr>
      <w:r w:rsidRPr="00F07CAB">
        <w:rPr>
          <w:rFonts w:ascii="Aptos" w:hAnsi="Aptos"/>
          <w:color w:val="000000"/>
          <w:sz w:val="22"/>
          <w:szCs w:val="22"/>
        </w:rPr>
        <w:t> </w:t>
      </w:r>
    </w:p>
    <w:p w14:paraId="568618FD" w14:textId="77777777" w:rsidR="00AC6A27" w:rsidRPr="00F07CAB" w:rsidRDefault="00AC6A27" w:rsidP="00F07CAB">
      <w:pPr>
        <w:pStyle w:val="s7"/>
        <w:spacing w:before="0" w:beforeAutospacing="0" w:after="0" w:afterAutospacing="0"/>
        <w:ind w:firstLine="720"/>
        <w:jc w:val="both"/>
        <w:rPr>
          <w:rFonts w:ascii="Aptos" w:hAnsi="Aptos"/>
          <w:color w:val="000000"/>
          <w:sz w:val="22"/>
          <w:szCs w:val="22"/>
        </w:rPr>
      </w:pPr>
      <w:r w:rsidRPr="00F07CAB">
        <w:rPr>
          <w:rStyle w:val="s8"/>
          <w:rFonts w:ascii="Aptos" w:hAnsi="Aptos"/>
          <w:color w:val="000000"/>
          <w:sz w:val="22"/>
          <w:szCs w:val="22"/>
        </w:rPr>
        <w:t xml:space="preserve">Modern communication has made this task even more demanding by </w:t>
      </w:r>
      <w:r w:rsidRPr="00760755">
        <w:rPr>
          <w:rStyle w:val="s8"/>
          <w:rFonts w:ascii="Aptos" w:hAnsi="Aptos"/>
          <w:color w:val="000000"/>
          <w:sz w:val="22"/>
          <w:szCs w:val="22"/>
          <w:highlight w:val="yellow"/>
        </w:rPr>
        <w:t>exposing individuals to a far wider range of moral claims than previous generations encountered</w:t>
      </w:r>
      <w:r w:rsidRPr="00F07CAB">
        <w:rPr>
          <w:rStyle w:val="s8"/>
          <w:rFonts w:ascii="Aptos" w:hAnsi="Aptos"/>
          <w:color w:val="000000"/>
          <w:sz w:val="22"/>
          <w:szCs w:val="22"/>
        </w:rPr>
        <w:t xml:space="preserve">. </w:t>
      </w:r>
      <w:r w:rsidRPr="00770122">
        <w:rPr>
          <w:rStyle w:val="s8"/>
          <w:rFonts w:ascii="Aptos" w:hAnsi="Aptos"/>
          <w:color w:val="000000"/>
          <w:sz w:val="22"/>
          <w:szCs w:val="22"/>
          <w:u w:val="single"/>
        </w:rPr>
        <w:t>In the past</w:t>
      </w:r>
      <w:r w:rsidRPr="00F07CAB">
        <w:rPr>
          <w:rStyle w:val="s8"/>
          <w:rFonts w:ascii="Aptos" w:hAnsi="Aptos"/>
          <w:color w:val="000000"/>
          <w:sz w:val="22"/>
          <w:szCs w:val="22"/>
        </w:rPr>
        <w:t xml:space="preserve">, people were more likely to form their values within a relatively narrow circle of family, community, religion and local media. </w:t>
      </w:r>
      <w:r w:rsidRPr="00770122">
        <w:rPr>
          <w:rStyle w:val="s8"/>
          <w:rFonts w:ascii="Aptos" w:hAnsi="Aptos"/>
          <w:color w:val="000000"/>
          <w:sz w:val="22"/>
          <w:szCs w:val="22"/>
          <w:u w:val="single"/>
        </w:rPr>
        <w:t>Today</w:t>
      </w:r>
      <w:r w:rsidRPr="00F07CAB">
        <w:rPr>
          <w:rStyle w:val="s8"/>
          <w:rFonts w:ascii="Aptos" w:hAnsi="Aptos"/>
          <w:color w:val="000000"/>
          <w:sz w:val="22"/>
          <w:szCs w:val="22"/>
        </w:rPr>
        <w:t xml:space="preserve">, the internet allows a person to encounter sharply different arguments about capitalism, gender, race, punishment or political responsibility within minutes. This wider exposure can improve moral understanding because it reveals perspectives and injustices that might once have remained invisible. At the same time, it weakens the </w:t>
      </w:r>
      <w:r w:rsidRPr="00F07CAB">
        <w:rPr>
          <w:rStyle w:val="s8"/>
          <w:rFonts w:ascii="Aptos" w:hAnsi="Aptos"/>
          <w:color w:val="000000"/>
          <w:sz w:val="22"/>
          <w:szCs w:val="22"/>
        </w:rPr>
        <w:lastRenderedPageBreak/>
        <w:t xml:space="preserve">authority of any single moral framework. Social-media algorithms complicate matters further by repeatedly recommending material similar to what users already engage with, creating echo chambers in which opposing groups become increasingly confident in different moral positions. </w:t>
      </w:r>
      <w:r w:rsidRPr="00770122">
        <w:rPr>
          <w:rStyle w:val="s8"/>
          <w:rFonts w:ascii="Aptos" w:hAnsi="Aptos"/>
          <w:color w:val="000000"/>
          <w:sz w:val="22"/>
          <w:szCs w:val="22"/>
          <w:highlight w:val="yellow"/>
        </w:rPr>
        <w:t>The difficulty, then, is not simply that there are “too many opinions”. It is that individuals must now decide which sources deserve trust, which principles matter most and whether apparent certainty comes from careful reasoning or repeated reinforcement. Greater access to information has made moral judgement potentially better informed, but rarely simpler</w:t>
      </w:r>
      <w:r w:rsidRPr="00F07CAB">
        <w:rPr>
          <w:rStyle w:val="s8"/>
          <w:rFonts w:ascii="Aptos" w:hAnsi="Aptos"/>
          <w:color w:val="000000"/>
          <w:sz w:val="22"/>
          <w:szCs w:val="22"/>
        </w:rPr>
        <w:t xml:space="preserve">. It has also </w:t>
      </w:r>
      <w:r w:rsidRPr="00770122">
        <w:rPr>
          <w:rStyle w:val="s8"/>
          <w:rFonts w:ascii="Aptos" w:hAnsi="Aptos"/>
          <w:color w:val="000000"/>
          <w:sz w:val="22"/>
          <w:szCs w:val="22"/>
          <w:highlight w:val="yellow"/>
        </w:rPr>
        <w:t>placed more responsibility on individuals to evaluate arguments for themselves instead of accepting inherited authority</w:t>
      </w:r>
      <w:r w:rsidRPr="00F07CAB">
        <w:rPr>
          <w:rStyle w:val="s8"/>
          <w:rFonts w:ascii="Aptos" w:hAnsi="Aptos"/>
          <w:color w:val="000000"/>
          <w:sz w:val="22"/>
          <w:szCs w:val="22"/>
        </w:rPr>
        <w:t>.</w:t>
      </w:r>
    </w:p>
    <w:p w14:paraId="7179796C" w14:textId="77777777" w:rsidR="00AC6A27" w:rsidRPr="00F07CAB" w:rsidRDefault="00AC6A27">
      <w:pPr>
        <w:pStyle w:val="s4"/>
        <w:spacing w:before="0" w:beforeAutospacing="0" w:after="0" w:afterAutospacing="0"/>
        <w:rPr>
          <w:rFonts w:ascii="Aptos" w:hAnsi="Aptos"/>
          <w:color w:val="000000"/>
          <w:sz w:val="22"/>
          <w:szCs w:val="22"/>
        </w:rPr>
      </w:pPr>
      <w:r w:rsidRPr="00F07CAB">
        <w:rPr>
          <w:rFonts w:ascii="Aptos" w:hAnsi="Aptos"/>
          <w:color w:val="000000"/>
          <w:sz w:val="22"/>
          <w:szCs w:val="22"/>
        </w:rPr>
        <w:t> </w:t>
      </w:r>
    </w:p>
    <w:p w14:paraId="5C342A6E" w14:textId="77777777" w:rsidR="00AC6A27" w:rsidRPr="00F07CAB" w:rsidRDefault="00AC6A27" w:rsidP="00F07CAB">
      <w:pPr>
        <w:pStyle w:val="s7"/>
        <w:spacing w:before="0" w:beforeAutospacing="0" w:after="0" w:afterAutospacing="0"/>
        <w:ind w:firstLine="720"/>
        <w:jc w:val="both"/>
        <w:rPr>
          <w:rFonts w:ascii="Aptos" w:hAnsi="Aptos"/>
          <w:color w:val="000000"/>
          <w:sz w:val="22"/>
          <w:szCs w:val="22"/>
        </w:rPr>
      </w:pPr>
      <w:r w:rsidRPr="00F07CAB">
        <w:rPr>
          <w:rStyle w:val="s8"/>
          <w:rFonts w:ascii="Aptos" w:hAnsi="Aptos"/>
          <w:color w:val="000000"/>
          <w:sz w:val="22"/>
          <w:szCs w:val="22"/>
        </w:rPr>
        <w:t xml:space="preserve">The strongest reason moral judgement has become more difficult, however, is that </w:t>
      </w:r>
      <w:r w:rsidRPr="00770122">
        <w:rPr>
          <w:rStyle w:val="s8"/>
          <w:rFonts w:ascii="Aptos" w:hAnsi="Aptos"/>
          <w:color w:val="000000"/>
          <w:sz w:val="22"/>
          <w:szCs w:val="22"/>
          <w:u w:val="single"/>
        </w:rPr>
        <w:t>technological progress has created choices for which inherited rules provide little guidance</w:t>
      </w:r>
      <w:r w:rsidRPr="00F07CAB">
        <w:rPr>
          <w:rStyle w:val="s8"/>
          <w:rFonts w:ascii="Aptos" w:hAnsi="Aptos"/>
          <w:color w:val="000000"/>
          <w:sz w:val="22"/>
          <w:szCs w:val="22"/>
        </w:rPr>
        <w:t xml:space="preserve">. Gene editing is one such example. The ability to alter genes may help prevent serious disease, yet the same technology raises difficult questions about consent, inequality and the limits of human intervention. If genetic changes can be passed to future generations, should parents be allowed to make irreversible choices on behalf of children who cannot consent? If enhancement becomes possible, would wealthier families gain advantages that deepen social inequality? </w:t>
      </w:r>
      <w:r w:rsidRPr="00770122">
        <w:rPr>
          <w:rStyle w:val="s8"/>
          <w:rFonts w:ascii="Aptos" w:hAnsi="Aptos"/>
          <w:color w:val="000000"/>
          <w:sz w:val="22"/>
          <w:szCs w:val="22"/>
          <w:highlight w:val="yellow"/>
        </w:rPr>
        <w:t>These questions are difficult not because society has abandoned morality, but because several defensible principles conflict. Preventing suffering may support scientific intervention, while caution, fairness and respect for autonomy may point towards restraint</w:t>
      </w:r>
      <w:r w:rsidRPr="00F07CAB">
        <w:rPr>
          <w:rStyle w:val="s8"/>
          <w:rFonts w:ascii="Aptos" w:hAnsi="Aptos"/>
          <w:color w:val="000000"/>
          <w:sz w:val="22"/>
          <w:szCs w:val="22"/>
        </w:rPr>
        <w:t xml:space="preserve">. Similar tensions appear in debates over the death penalty, where demands for justice can conflict with concerns about human dignity and irreversible error. </w:t>
      </w:r>
      <w:r w:rsidRPr="00770122">
        <w:rPr>
          <w:rStyle w:val="s8"/>
          <w:rFonts w:ascii="Aptos" w:hAnsi="Aptos"/>
          <w:color w:val="000000"/>
          <w:sz w:val="22"/>
          <w:szCs w:val="22"/>
          <w:highlight w:val="yellow"/>
        </w:rPr>
        <w:t>Such disagreements do not mean that every answer is equally valid. They show instead that telling right from wrong increasingly requires people to weigh competing values rather than apply one inherited rule. Moral difficulty, in other words, has grown alongside the complexity of the choices society is now capable of making.</w:t>
      </w:r>
    </w:p>
    <w:p w14:paraId="584CA416" w14:textId="77777777" w:rsidR="00AC6A27" w:rsidRPr="00F07CAB" w:rsidRDefault="00AC6A27">
      <w:pPr>
        <w:pStyle w:val="s4"/>
        <w:spacing w:before="0" w:beforeAutospacing="0" w:after="0" w:afterAutospacing="0"/>
        <w:rPr>
          <w:rFonts w:ascii="Aptos" w:hAnsi="Aptos"/>
          <w:color w:val="000000"/>
          <w:sz w:val="22"/>
          <w:szCs w:val="22"/>
        </w:rPr>
      </w:pPr>
      <w:r w:rsidRPr="00F07CAB">
        <w:rPr>
          <w:rFonts w:ascii="Aptos" w:hAnsi="Aptos"/>
          <w:color w:val="000000"/>
          <w:sz w:val="22"/>
          <w:szCs w:val="22"/>
        </w:rPr>
        <w:t> </w:t>
      </w:r>
    </w:p>
    <w:p w14:paraId="0F3FCFF0" w14:textId="77777777" w:rsidR="00AC6A27" w:rsidRPr="00F07CAB" w:rsidRDefault="00AC6A27" w:rsidP="00F07CAB">
      <w:pPr>
        <w:pStyle w:val="s7"/>
        <w:spacing w:before="0" w:beforeAutospacing="0" w:after="0" w:afterAutospacing="0"/>
        <w:ind w:firstLine="720"/>
        <w:jc w:val="both"/>
        <w:rPr>
          <w:rFonts w:ascii="Aptos" w:hAnsi="Aptos"/>
          <w:color w:val="000000"/>
          <w:sz w:val="22"/>
          <w:szCs w:val="22"/>
        </w:rPr>
      </w:pPr>
      <w:r w:rsidRPr="00F07CAB">
        <w:rPr>
          <w:rStyle w:val="s8"/>
          <w:rFonts w:ascii="Aptos" w:hAnsi="Aptos"/>
          <w:color w:val="000000"/>
          <w:sz w:val="22"/>
          <w:szCs w:val="22"/>
        </w:rPr>
        <w:t>Ultimately, it is increasingly difficult to tell right from wrong, but the difficulty should not be mistaken for moral decline. Basic moral anchors concerning serious harm and human dignity remain, and in some cases modern societies have become better at recognising violations that earlier generations ignored. Yet these anchors cannot settle every question created by greater freedom, wider exposure to competing beliefs and new technological possibilities. More often, individuals must now explain why one principle should prevail over another rather than simply inherit an answer. The challenge of modern morality is therefore not that right and wrong have disappeared, but that we must increasingly reason our way towards them.</w:t>
      </w:r>
    </w:p>
    <w:p w14:paraId="1E18EBE7" w14:textId="77777777" w:rsidR="00AC6A27" w:rsidRPr="00F07CAB" w:rsidRDefault="00AC6A27">
      <w:pPr>
        <w:pStyle w:val="s4"/>
        <w:spacing w:before="0" w:beforeAutospacing="0" w:after="0" w:afterAutospacing="0"/>
        <w:rPr>
          <w:rFonts w:ascii="Aptos" w:hAnsi="Aptos"/>
          <w:color w:val="000000"/>
          <w:sz w:val="22"/>
          <w:szCs w:val="22"/>
        </w:rPr>
      </w:pPr>
      <w:r w:rsidRPr="00F07CAB">
        <w:rPr>
          <w:rFonts w:ascii="Aptos" w:hAnsi="Aptos"/>
          <w:color w:val="000000"/>
          <w:sz w:val="22"/>
          <w:szCs w:val="22"/>
        </w:rPr>
        <w:t> </w:t>
      </w:r>
    </w:p>
    <w:p w14:paraId="3D1EBBDC" w14:textId="08C65C28" w:rsidR="00AC6A27" w:rsidRPr="00F07CAB" w:rsidRDefault="00AC6A27">
      <w:pPr>
        <w:pStyle w:val="s4"/>
        <w:spacing w:before="0" w:beforeAutospacing="0" w:after="0" w:afterAutospacing="0"/>
        <w:rPr>
          <w:rFonts w:ascii="Aptos" w:hAnsi="Aptos"/>
          <w:color w:val="000000"/>
          <w:sz w:val="22"/>
          <w:szCs w:val="22"/>
        </w:rPr>
      </w:pPr>
      <w:r w:rsidRPr="00F07CAB">
        <w:rPr>
          <w:rStyle w:val="s9"/>
          <w:rFonts w:ascii="Aptos" w:hAnsi="Aptos"/>
          <w:i/>
          <w:iCs/>
          <w:color w:val="000000"/>
          <w:sz w:val="22"/>
          <w:szCs w:val="22"/>
        </w:rPr>
        <w:t>Word count: 97</w:t>
      </w:r>
      <w:r w:rsidR="00F07CAB">
        <w:rPr>
          <w:rStyle w:val="s9"/>
          <w:rFonts w:ascii="Aptos" w:hAnsi="Aptos"/>
          <w:i/>
          <w:iCs/>
          <w:color w:val="000000"/>
          <w:sz w:val="22"/>
          <w:szCs w:val="22"/>
        </w:rPr>
        <w:t>4</w:t>
      </w:r>
      <w:r w:rsidRPr="00F07CAB">
        <w:rPr>
          <w:rStyle w:val="s9"/>
          <w:rFonts w:ascii="Aptos" w:hAnsi="Aptos"/>
          <w:i/>
          <w:iCs/>
          <w:color w:val="000000"/>
          <w:sz w:val="22"/>
          <w:szCs w:val="22"/>
        </w:rPr>
        <w:t xml:space="preserve"> words</w:t>
      </w:r>
    </w:p>
    <w:p w14:paraId="5DC320E4" w14:textId="77777777" w:rsidR="00AC6A27" w:rsidRPr="00F07CAB" w:rsidRDefault="00AC6A27">
      <w:pPr>
        <w:rPr>
          <w:b/>
        </w:rPr>
      </w:pPr>
    </w:p>
    <w:p w14:paraId="70C0E065" w14:textId="77777777" w:rsidR="00F07CAB" w:rsidRDefault="00F07CAB" w:rsidP="0023173A">
      <w:pPr>
        <w:rPr>
          <w:b/>
          <w:sz w:val="24"/>
          <w:szCs w:val="24"/>
        </w:rPr>
      </w:pPr>
    </w:p>
    <w:p w14:paraId="2749DCB6" w14:textId="453DD929" w:rsidR="00A32739" w:rsidRPr="00F07CAB" w:rsidRDefault="00F8706E" w:rsidP="0023173A">
      <w:pPr>
        <w:rPr>
          <w:b/>
          <w:sz w:val="24"/>
          <w:szCs w:val="24"/>
        </w:rPr>
      </w:pPr>
      <w:r w:rsidRPr="00F07CAB">
        <w:rPr>
          <w:b/>
          <w:sz w:val="24"/>
          <w:szCs w:val="24"/>
        </w:rPr>
        <w:t xml:space="preserve">Comparative Question – </w:t>
      </w:r>
      <w:r w:rsidR="00B60543" w:rsidRPr="00F07CAB">
        <w:rPr>
          <w:b/>
          <w:sz w:val="24"/>
          <w:szCs w:val="24"/>
        </w:rPr>
        <w:t>between 2 factors/subjects/aspects</w:t>
      </w:r>
    </w:p>
    <w:p w14:paraId="2AAEAF34" w14:textId="78ED717B" w:rsidR="000E66BE" w:rsidRPr="00F07CAB" w:rsidRDefault="000E66BE" w:rsidP="0023173A">
      <w:pPr>
        <w:jc w:val="both"/>
        <w:rPr>
          <w:sz w:val="24"/>
          <w:szCs w:val="24"/>
        </w:rPr>
      </w:pPr>
      <w:r w:rsidRPr="00F07CAB">
        <w:rPr>
          <w:b/>
          <w:sz w:val="24"/>
          <w:szCs w:val="24"/>
        </w:rPr>
        <w:t xml:space="preserve">Question </w:t>
      </w:r>
      <w:r w:rsidR="00035FF8" w:rsidRPr="00F07CAB">
        <w:rPr>
          <w:b/>
          <w:sz w:val="24"/>
          <w:szCs w:val="24"/>
        </w:rPr>
        <w:t xml:space="preserve">2 - </w:t>
      </w:r>
      <w:r w:rsidRPr="00F07CAB">
        <w:rPr>
          <w:b/>
          <w:sz w:val="24"/>
          <w:szCs w:val="24"/>
        </w:rPr>
        <w:t>Does hard or soft power have a greater impact on the world today?</w:t>
      </w:r>
    </w:p>
    <w:p w14:paraId="0A843603" w14:textId="77777777" w:rsidR="000E66BE" w:rsidRPr="00F07CAB" w:rsidRDefault="000E66BE" w:rsidP="0023173A"/>
    <w:p w14:paraId="07FADA37" w14:textId="34373904" w:rsidR="000E66BE" w:rsidRPr="00F07CAB" w:rsidRDefault="000E66BE" w:rsidP="00F07CAB">
      <w:pPr>
        <w:ind w:firstLine="720"/>
        <w:jc w:val="both"/>
      </w:pPr>
      <w:r w:rsidRPr="00F07CAB">
        <w:t>Power is often easiest to notice when it is used forcefully. Tanks crossing borders, military threats and economic pressure can produce consequences that are immediate and impossible to ignore. Yet influence is not measured only by how quickly one state can compel another. In a world shaped by international institutions, global media and public opinion, states also gain advantages when others trust their intentions, admire their culture or willingly cooperate with them. The impact of hard and soft power therefore depends on the kind of outcome being considered. Hard power is often more decisive when national survival or security is at stake, while soft power can reach wider audiences and shape attitudes over a longer period. The two forms of power are therefore influential in different ways, and their relative impact changes according to context, time horizon and target audience.</w:t>
      </w:r>
    </w:p>
    <w:p w14:paraId="3D923597" w14:textId="78192783" w:rsidR="000E66BE" w:rsidRPr="00F07CAB" w:rsidRDefault="000E66BE" w:rsidP="00F07CAB">
      <w:pPr>
        <w:ind w:firstLine="720"/>
        <w:jc w:val="both"/>
      </w:pPr>
      <w:r w:rsidRPr="00F07CAB">
        <w:lastRenderedPageBreak/>
        <w:t xml:space="preserve">The strongest case for hard power is that it can produce direct and measurable outcomes </w:t>
      </w:r>
      <w:r w:rsidRPr="00F240BB">
        <w:rPr>
          <w:highlight w:val="yellow"/>
        </w:rPr>
        <w:t>when states face immediate threats</w:t>
      </w:r>
      <w:r w:rsidRPr="00F07CAB">
        <w:t xml:space="preserve">. Military capability does not matter only when force is actually used; it can also deter opponents, alter strategic calculations and make certain actions too costly to attempt. Russia's invasion of Ukraine in 2022 demonstrated how armed force could transform the security environment almost overnight, creating consequences for territory, </w:t>
      </w:r>
      <w:proofErr w:type="spellStart"/>
      <w:r w:rsidRPr="00F07CAB">
        <w:t>defence</w:t>
      </w:r>
      <w:proofErr w:type="spellEnd"/>
      <w:r w:rsidRPr="00F07CAB">
        <w:t xml:space="preserve"> and diplomacy that no cultural campaign could have produced with the same speed</w:t>
      </w:r>
      <w:r w:rsidR="00F07CAB">
        <w:t xml:space="preserve">. </w:t>
      </w:r>
      <w:r w:rsidRPr="00F07CAB">
        <w:t xml:space="preserve">In such situations, soft power may have very limited value. A state under military attack depends first on weapons, alliances and deterrence rather than on whether foreign </w:t>
      </w:r>
      <w:proofErr w:type="spellStart"/>
      <w:r w:rsidRPr="00F07CAB">
        <w:t>publics</w:t>
      </w:r>
      <w:proofErr w:type="spellEnd"/>
      <w:r w:rsidRPr="00F07CAB">
        <w:t xml:space="preserve"> view it </w:t>
      </w:r>
      <w:proofErr w:type="spellStart"/>
      <w:r w:rsidRPr="00F07CAB">
        <w:t>favourably</w:t>
      </w:r>
      <w:proofErr w:type="spellEnd"/>
      <w:r w:rsidRPr="00F07CAB">
        <w:t xml:space="preserve">. Hard power is therefore especially significant because it can </w:t>
      </w:r>
      <w:r w:rsidRPr="00F240BB">
        <w:rPr>
          <w:highlight w:val="yellow"/>
        </w:rPr>
        <w:t>compel or prevent action in moments when time is short and the stakes are existential</w:t>
      </w:r>
      <w:r w:rsidRPr="00F07CAB">
        <w:t xml:space="preserve">. Where territorial control, immediate security or military survival is concerned, its </w:t>
      </w:r>
      <w:r w:rsidRPr="00F240BB">
        <w:rPr>
          <w:highlight w:val="yellow"/>
        </w:rPr>
        <w:t>impact can be more decisive than the slower influence of attraction</w:t>
      </w:r>
      <w:r w:rsidRPr="00F07CAB">
        <w:t>.</w:t>
      </w:r>
    </w:p>
    <w:p w14:paraId="2D1EB1E1" w14:textId="77777777" w:rsidR="000E66BE" w:rsidRPr="00F07CAB" w:rsidRDefault="000E66BE" w:rsidP="0023173A"/>
    <w:p w14:paraId="0D9ADE48" w14:textId="3D979BF1" w:rsidR="000E66BE" w:rsidRPr="00F07CAB" w:rsidRDefault="000E66BE" w:rsidP="00F07CAB">
      <w:pPr>
        <w:ind w:firstLine="720"/>
        <w:jc w:val="both"/>
      </w:pPr>
      <w:r w:rsidRPr="00F07CAB">
        <w:t xml:space="preserve">Yet this decisiveness is also the limitation of hard power. </w:t>
      </w:r>
      <w:r w:rsidRPr="00F240BB">
        <w:rPr>
          <w:highlight w:val="yellow"/>
        </w:rPr>
        <w:t xml:space="preserve">The circumstances in which coercive force is most effective are usually exceptional, whereas most relations between states </w:t>
      </w:r>
      <w:r w:rsidR="00F240BB" w:rsidRPr="00F240BB">
        <w:rPr>
          <w:highlight w:val="yellow"/>
        </w:rPr>
        <w:t xml:space="preserve">today </w:t>
      </w:r>
      <w:r w:rsidRPr="00F240BB">
        <w:rPr>
          <w:highlight w:val="yellow"/>
        </w:rPr>
        <w:t>take place through negotiation, trade, institutions and repeated cooperation. A country may force another government to alter one decision, but repeated coercion is expensive and can generate resistance as well as compliance. The contemporary international environment also places greater value on legitimacy and cooperation</w:t>
      </w:r>
      <w:r w:rsidRPr="00F07CAB">
        <w:t xml:space="preserve">. ASEAN's Charter, for example, </w:t>
      </w:r>
      <w:proofErr w:type="spellStart"/>
      <w:r w:rsidRPr="00F07CAB">
        <w:t>emphasises</w:t>
      </w:r>
      <w:proofErr w:type="spellEnd"/>
      <w:r w:rsidRPr="00F07CAB">
        <w:t xml:space="preserve"> sovereign equality, the peaceful settlement of disputes and consultation among member states, illustrating an institutional setting in which influence cannot rest solely on force</w:t>
      </w:r>
      <w:r w:rsidR="00DC24F2" w:rsidRPr="00F07CAB">
        <w:t>.</w:t>
      </w:r>
      <w:r w:rsidR="00F07CAB">
        <w:t xml:space="preserve"> Hence although ASEAN is not a military alliance block, the region has been generally peaceful since its inception in 1967.</w:t>
      </w:r>
      <w:r w:rsidR="00DC24F2" w:rsidRPr="00F07CAB">
        <w:t xml:space="preserve"> </w:t>
      </w:r>
      <w:r w:rsidR="00F07CAB">
        <w:t xml:space="preserve">Skirmishes across disputed borders continue to flare up occasionally, but they are largely contained through diplomacy and hence averting open war between member states.  </w:t>
      </w:r>
      <w:r w:rsidR="00754497">
        <w:t>This clearly demonstrated that</w:t>
      </w:r>
      <w:r w:rsidR="00F07CAB">
        <w:t xml:space="preserve"> s</w:t>
      </w:r>
      <w:r w:rsidRPr="00F07CAB">
        <w:t>uch institutions do not remove material power, nor are they themselves examples of soft power. Rather, they change the context in which power operates. States often need partners, votes, credibility and long-term relationships. Hard power can secure obedience in a crisis, but it cannot by itself guarantee that others will continue to cooperate once the immediate pressure disappears. Immediate impact, therefore, should not be confused with lasting influence.</w:t>
      </w:r>
    </w:p>
    <w:p w14:paraId="094E25F5" w14:textId="77777777" w:rsidR="000E66BE" w:rsidRPr="00F07CAB" w:rsidRDefault="000E66BE" w:rsidP="0023173A"/>
    <w:p w14:paraId="1612EB84" w14:textId="2C99B296" w:rsidR="000E66BE" w:rsidRPr="00F07CAB" w:rsidRDefault="000E66BE" w:rsidP="00F07CAB">
      <w:pPr>
        <w:ind w:firstLine="720"/>
        <w:jc w:val="both"/>
      </w:pPr>
      <w:r w:rsidRPr="00F07CAB">
        <w:t xml:space="preserve">Soft power becomes especially significant because it can reach people who lie far beyond formal state-to-state diplomacy. South Korea's global cultural presence provides a clear example. K-pop, Korean dramas, food and other forms of popular culture have created familiarity with South Korea across a wide range of countries. The Republic of Korea's 2025 Overseas Hallyu Survey found that K-pop remained the first association with Korea among respondents who had experienced Korean cultural content, while a large majority expressed </w:t>
      </w:r>
      <w:proofErr w:type="spellStart"/>
      <w:r w:rsidRPr="00F07CAB">
        <w:t>favourable</w:t>
      </w:r>
      <w:proofErr w:type="spellEnd"/>
      <w:r w:rsidRPr="00F07CAB">
        <w:t xml:space="preserve"> views of such content</w:t>
      </w:r>
      <w:r w:rsidR="002C5237" w:rsidRPr="00F07CAB">
        <w:t xml:space="preserve">. </w:t>
      </w:r>
      <w:r w:rsidRPr="00F07CAB">
        <w:t>This does not mean that enjoying a song automatically changes a government's foreign policy. The influence is subtler. Cultural attraction can make a country seem more familiar, creative or trustworthy, encouraging interest in its language, tourism, education and products. In this sense, soft power operates in spaces where military strength cannot. Hard power mainly alters what governments can or cannot do under pressure; soft power can also influence what ordinary people admire, consume and identify with. Its reach is therefore broader, even if its effects are less immediate and harder to measure.</w:t>
      </w:r>
    </w:p>
    <w:p w14:paraId="6EE1F3AD" w14:textId="77777777" w:rsidR="000E66BE" w:rsidRPr="00F07CAB" w:rsidRDefault="000E66BE" w:rsidP="0023173A"/>
    <w:p w14:paraId="6D4E340C" w14:textId="2EBB09D9" w:rsidR="000E66BE" w:rsidRPr="00F07CAB" w:rsidRDefault="000E66BE" w:rsidP="00754497">
      <w:pPr>
        <w:ind w:firstLine="720"/>
        <w:jc w:val="both"/>
      </w:pPr>
      <w:r w:rsidRPr="00F07CAB">
        <w:t xml:space="preserve">Soft power can also be </w:t>
      </w:r>
      <w:r w:rsidRPr="00047FAA">
        <w:rPr>
          <w:highlight w:val="yellow"/>
        </w:rPr>
        <w:t>more durable</w:t>
      </w:r>
      <w:r w:rsidRPr="00F07CAB">
        <w:t xml:space="preserve"> because it works through voluntary cooperation rather than continuous pressure</w:t>
      </w:r>
      <w:r w:rsidR="0069228D" w:rsidRPr="00F07CAB">
        <w:t xml:space="preserve"> exerted by hard power. </w:t>
      </w:r>
      <w:r w:rsidRPr="00F07CAB">
        <w:t xml:space="preserve">Most international relationships are not defined by war. States negotiate agreements, exchange students, trade goods, cooperate on common problems and maintain diplomatic ties year after year. A government cannot realistically threaten every partner on every issue without creating enormous political and economic costs. By contrast, trust and </w:t>
      </w:r>
      <w:proofErr w:type="spellStart"/>
      <w:r w:rsidRPr="00F07CAB">
        <w:t>favourable</w:t>
      </w:r>
      <w:proofErr w:type="spellEnd"/>
      <w:r w:rsidRPr="00F07CAB">
        <w:t xml:space="preserve"> reputation can lower resistance and make </w:t>
      </w:r>
      <w:r w:rsidRPr="00F07CAB">
        <w:lastRenderedPageBreak/>
        <w:t xml:space="preserve">cooperation easier before a dispute even begins. This is the difference between compelled compliance and cultivated consent. A military threat may change </w:t>
      </w:r>
      <w:proofErr w:type="spellStart"/>
      <w:r w:rsidRPr="00F07CAB">
        <w:t>behaviour</w:t>
      </w:r>
      <w:proofErr w:type="spellEnd"/>
      <w:r w:rsidRPr="00F07CAB">
        <w:t xml:space="preserve"> for as long as the threat remains credible, while attraction and legitimacy can shape attitudes long after a particular government or crisis has passed. Yet even this advantage should not be exaggerated. Soft power is difficult to </w:t>
      </w:r>
      <w:r w:rsidR="001E56D7" w:rsidRPr="00F07CAB">
        <w:t>control</w:t>
      </w:r>
      <w:r w:rsidRPr="00F07CAB">
        <w:t xml:space="preserve"> </w:t>
      </w:r>
      <w:r w:rsidR="001E56D7" w:rsidRPr="00F07CAB">
        <w:t xml:space="preserve">- </w:t>
      </w:r>
      <w:r w:rsidRPr="00F07CAB">
        <w:t xml:space="preserve">states can promote their culture or values, but they cannot guarantee that foreign audiences will respond positively or translate admiration into political support. Its strength lies not in certainty, but in the possibility of influencing repeated choices without having to impose them. In ordinary international relations, </w:t>
      </w:r>
      <w:r w:rsidR="00D92173" w:rsidRPr="00F07CAB">
        <w:t xml:space="preserve">however, </w:t>
      </w:r>
      <w:r w:rsidRPr="00F07CAB">
        <w:t>that form of influence can be far more sustainable than coercion.</w:t>
      </w:r>
    </w:p>
    <w:p w14:paraId="6C2FA878" w14:textId="77777777" w:rsidR="000E66BE" w:rsidRPr="00F07CAB" w:rsidRDefault="000E66BE" w:rsidP="0023173A"/>
    <w:p w14:paraId="7B5EE406" w14:textId="77777777" w:rsidR="000E66BE" w:rsidRPr="00F07CAB" w:rsidRDefault="000E66BE" w:rsidP="00754497">
      <w:pPr>
        <w:ind w:firstLine="720"/>
        <w:jc w:val="both"/>
      </w:pPr>
      <w:r w:rsidRPr="00F07CAB">
        <w:t xml:space="preserve">Ultimately, hard and soft power produce different kinds of impact, and neither is universally greater in every circumstance. Hard power is indispensable where immediate deterrence, </w:t>
      </w:r>
      <w:proofErr w:type="spellStart"/>
      <w:r w:rsidRPr="00F07CAB">
        <w:t>defence</w:t>
      </w:r>
      <w:proofErr w:type="spellEnd"/>
      <w:r w:rsidRPr="00F07CAB">
        <w:t xml:space="preserve"> or coercive action is required, and in acute security crises its effects can be more direct and decisive. Soft power, however, can reach beyond governments, build legitimacy and shape patterns of cooperation over a much longer period. The more useful comparison is therefore not which form of power is always stronger, but what kind of influence a state needs to achieve. Hard power can determine what others must do when pressure is unavoidable; soft power can shape what others are willing to do when cooperation is possible. Modern power lies in understanding when compelled compliance matters, and when cultivated consent matters more.</w:t>
      </w:r>
    </w:p>
    <w:p w14:paraId="025EB1B2" w14:textId="77777777" w:rsidR="000E66BE" w:rsidRPr="00F07CAB" w:rsidRDefault="000E66BE" w:rsidP="0023173A"/>
    <w:p w14:paraId="05D3A25B" w14:textId="765F4CC3" w:rsidR="000E66BE" w:rsidRPr="00F07CAB" w:rsidRDefault="000E66BE" w:rsidP="0023173A">
      <w:r w:rsidRPr="00F07CAB">
        <w:rPr>
          <w:i/>
        </w:rPr>
        <w:t xml:space="preserve">Word count: </w:t>
      </w:r>
      <w:r w:rsidR="00754497">
        <w:rPr>
          <w:i/>
        </w:rPr>
        <w:t>1013</w:t>
      </w:r>
      <w:r w:rsidRPr="00F07CAB">
        <w:rPr>
          <w:i/>
        </w:rPr>
        <w:t xml:space="preserve"> words</w:t>
      </w:r>
    </w:p>
    <w:p w14:paraId="2E22F781" w14:textId="77777777" w:rsidR="004B1FA8" w:rsidRPr="00F07CAB" w:rsidRDefault="004B1FA8">
      <w:pPr>
        <w:rPr>
          <w:b/>
        </w:rPr>
      </w:pPr>
    </w:p>
    <w:p w14:paraId="0405B605" w14:textId="77777777" w:rsidR="00AC6A27" w:rsidRPr="00F07CAB" w:rsidRDefault="00AC6A27">
      <w:pPr>
        <w:rPr>
          <w:b/>
        </w:rPr>
      </w:pPr>
    </w:p>
    <w:p w14:paraId="4C429EED" w14:textId="180DA016" w:rsidR="003D2466" w:rsidRPr="00754497" w:rsidRDefault="001010B4">
      <w:pPr>
        <w:rPr>
          <w:b/>
          <w:sz w:val="24"/>
          <w:szCs w:val="24"/>
        </w:rPr>
      </w:pPr>
      <w:r w:rsidRPr="00754497">
        <w:rPr>
          <w:b/>
          <w:sz w:val="24"/>
          <w:szCs w:val="24"/>
        </w:rPr>
        <w:t xml:space="preserve">Comparative Question – 1 </w:t>
      </w:r>
      <w:r w:rsidR="00EA5A92" w:rsidRPr="00754497">
        <w:rPr>
          <w:b/>
          <w:sz w:val="24"/>
          <w:szCs w:val="24"/>
        </w:rPr>
        <w:t xml:space="preserve">given </w:t>
      </w:r>
      <w:r w:rsidRPr="00754497">
        <w:rPr>
          <w:b/>
          <w:sz w:val="24"/>
          <w:szCs w:val="24"/>
        </w:rPr>
        <w:t xml:space="preserve">factor vs </w:t>
      </w:r>
      <w:r w:rsidR="00EA5A92" w:rsidRPr="00754497">
        <w:rPr>
          <w:b/>
          <w:sz w:val="24"/>
          <w:szCs w:val="24"/>
        </w:rPr>
        <w:t>other factors</w:t>
      </w:r>
      <w:r w:rsidRPr="00754497">
        <w:rPr>
          <w:b/>
          <w:sz w:val="24"/>
          <w:szCs w:val="24"/>
        </w:rPr>
        <w:t xml:space="preserve"> </w:t>
      </w:r>
    </w:p>
    <w:p w14:paraId="32D7D552" w14:textId="48EBE0B3" w:rsidR="003D2466" w:rsidRPr="00754497" w:rsidRDefault="001010B4">
      <w:pPr>
        <w:jc w:val="both"/>
        <w:rPr>
          <w:sz w:val="24"/>
          <w:szCs w:val="24"/>
        </w:rPr>
      </w:pPr>
      <w:r w:rsidRPr="00754497">
        <w:rPr>
          <w:b/>
          <w:sz w:val="24"/>
          <w:szCs w:val="24"/>
        </w:rPr>
        <w:t>Question 3 - ‘The poor suffer the most from the consequences of environmental damage.’ Discuss.</w:t>
      </w:r>
    </w:p>
    <w:p w14:paraId="1D1F81DC" w14:textId="77777777" w:rsidR="003D2466" w:rsidRPr="00F07CAB" w:rsidRDefault="003D2466"/>
    <w:p w14:paraId="5CC58AF2" w14:textId="73B2C4CD" w:rsidR="003D2466" w:rsidRPr="00F07CAB" w:rsidRDefault="00F65ECE" w:rsidP="00754497">
      <w:pPr>
        <w:ind w:firstLine="720"/>
        <w:jc w:val="both"/>
      </w:pPr>
      <w:r w:rsidRPr="00F07CAB">
        <w:t xml:space="preserve">Environmental damage can affect people across all income groups, but its consequences are rarely shared equally. Floods, fires and extreme weather may destroy expensive property, disrupt businesses and threaten jobs, yet the size of a financial loss alone does not show who suffers most. A wealthy household may lose more in absolute terms but still have savings, insurance and alternative accommodation, while a poorer family may lose a modest home that represents almost everything it owns. </w:t>
      </w:r>
      <w:r w:rsidRPr="00323683">
        <w:rPr>
          <w:highlight w:val="yellow"/>
        </w:rPr>
        <w:t>The better measure of suffering is therefore the severity and duration of hardship, together with the ability to recover</w:t>
      </w:r>
      <w:r w:rsidRPr="00F07CAB">
        <w:t xml:space="preserve">. On this basis, poorer communities are generally more likely to suffer the most because they are often more exposed to environmental risks, have fewer means to protect themselves and possess weaker recovery capacity. </w:t>
      </w:r>
      <w:r w:rsidRPr="00323683">
        <w:rPr>
          <w:highlight w:val="magenta"/>
        </w:rPr>
        <w:t>However, this disadvantage is not inevitable, since effective government support can reduce it considerably.</w:t>
      </w:r>
      <w:r w:rsidR="00323683">
        <w:t xml:space="preserve"> (</w:t>
      </w:r>
      <w:r w:rsidR="00905489">
        <w:t>awkward nuance</w:t>
      </w:r>
      <w:r w:rsidR="00323683">
        <w:t>)</w:t>
      </w:r>
    </w:p>
    <w:p w14:paraId="21703E55" w14:textId="77777777" w:rsidR="003D2466" w:rsidRPr="00F07CAB" w:rsidRDefault="003D2466"/>
    <w:p w14:paraId="6A14033D" w14:textId="77777777" w:rsidR="003D2466" w:rsidRPr="00F07CAB" w:rsidRDefault="00F65ECE" w:rsidP="00A029D8">
      <w:pPr>
        <w:ind w:firstLine="720"/>
        <w:jc w:val="both"/>
      </w:pPr>
      <w:r w:rsidRPr="00F07CAB">
        <w:t xml:space="preserve">One major reason low-income communities suffer disproportionately is that poverty limits both protection before a disaster and recovery afterwards. Poorer households are more likely to live in weaker housing and may be unable to afford basic measures that reduce environmental risks. Air-conditioning, stronger homes, private transport and insurance can all lessen the impact of extreme heat, floods or storms, but these require resources that many families simply do not have. In parts of India, for example, heavy monsoon floods can damage low-income communities that depend on fragile housing and local employment. Likewise, poorer rural communities in remote parts of China may have more limited access to evacuation routes and rescue services. The significance of such examples lies not only in the immediate damage but in what is lost relative to what people possess. Losing a home is especially devastating when it is a family’s only major asset, while losing a job becomes more serious when </w:t>
      </w:r>
      <w:r w:rsidRPr="00F07CAB">
        <w:lastRenderedPageBreak/>
        <w:t xml:space="preserve">there are no savings to fall back on. Wealthier households may also suffer badly, but they are generally better placed to relocate, rebuild or survive a temporary loss of income. </w:t>
      </w:r>
      <w:r w:rsidRPr="00323683">
        <w:rPr>
          <w:highlight w:val="yellow"/>
        </w:rPr>
        <w:t>Environmental damage therefore becomes especially severe for the poor because a smaller absolute loss can create a far larger disruption to their lives</w:t>
      </w:r>
      <w:r w:rsidRPr="00F07CAB">
        <w:t>.</w:t>
      </w:r>
    </w:p>
    <w:p w14:paraId="1CCD3C7D" w14:textId="77777777" w:rsidR="003D2466" w:rsidRPr="00F07CAB" w:rsidRDefault="003D2466"/>
    <w:p w14:paraId="08964E85" w14:textId="6F0566FB" w:rsidR="003D2466" w:rsidRPr="00F07CAB" w:rsidRDefault="00F65ECE" w:rsidP="00A029D8">
      <w:pPr>
        <w:ind w:firstLine="720"/>
        <w:jc w:val="both"/>
      </w:pPr>
      <w:r w:rsidRPr="00F07CAB">
        <w:t>Political marginalisation can deepen this vulnerability</w:t>
      </w:r>
      <w:r w:rsidR="001010B4" w:rsidRPr="00F07CAB">
        <w:t xml:space="preserve"> for the poor</w:t>
      </w:r>
      <w:r w:rsidRPr="00F07CAB">
        <w:t xml:space="preserve">. Poorer communities may have weaker representation when decisions are made about disaster planning, evacuation and reconstruction, leaving them more dependent on the quality of public institutions. Hurricane Katrina </w:t>
      </w:r>
      <w:r w:rsidR="001010B4" w:rsidRPr="00F07CAB">
        <w:t>demonstrated</w:t>
      </w:r>
      <w:r w:rsidRPr="00F07CAB">
        <w:t xml:space="preserve"> how low-income residents who lacked private transport were more reliant on public evacuation and emergency assistance. Similarly, the 2023 floods in Derna illustrated how inadequate warnings and conflicting evacuation instructions could magnify the effects of a disaster. Yet these examples also show that poverty alone does not determine the final outcome. Where governments provide reliable warnings, accessible transport, emergency housing and financial assistance, the disadvantages associated with poverty can be reduced. Conversely, where state support is weak, difficult to access or unevenly distributed, economically vulnerable groups are more likely to face prolonged losses. </w:t>
      </w:r>
      <w:r w:rsidR="001010B4" w:rsidRPr="00F07CAB">
        <w:t>Hence</w:t>
      </w:r>
      <w:r w:rsidRPr="00F07CAB">
        <w:t xml:space="preserve"> environmental suffering is shaped by both personal resources and institutional protection. The same flood can therefore produce very different outcomes in two communities with similar incomes if one has effective public services while the other does not. The poor are most at risk when both private resources and public support are lacking</w:t>
      </w:r>
      <w:r w:rsidR="001010B4" w:rsidRPr="00F07CAB">
        <w:t xml:space="preserve">, </w:t>
      </w:r>
      <w:r w:rsidRPr="00F07CAB">
        <w:t>because they then have few alternatives when disaster strikes.</w:t>
      </w:r>
    </w:p>
    <w:p w14:paraId="094F0642" w14:textId="77777777" w:rsidR="003D2466" w:rsidRPr="00F07CAB" w:rsidRDefault="003D2466"/>
    <w:p w14:paraId="37AFBF75" w14:textId="1D4A133F" w:rsidR="003D2466" w:rsidRPr="00F07CAB" w:rsidRDefault="00F65ECE" w:rsidP="00A029D8">
      <w:pPr>
        <w:ind w:firstLine="720"/>
        <w:jc w:val="both"/>
      </w:pPr>
      <w:r w:rsidRPr="00F07CAB">
        <w:t xml:space="preserve">Nevertheless, it would be too simplistic to argue that poorer communities always experience the greatest losses. Environmental damage can impose enormous costs on businesses, wealthy property owners and workers. The 2020 Glass Fire in California’s Napa Valley, for instance, destroyed wineries and other structures, while smoke damage reduced the amount of usable grapes. This threatened not only business owners but also employees whose livelihoods depended on the industry. Likewise, damage and bleaching at Australia’s Great Barrier Reef threaten a tourism sector that supports tens of thousands of jobs. Such examples </w:t>
      </w:r>
      <w:r w:rsidR="001010B4" w:rsidRPr="00F07CAB">
        <w:t>highlight</w:t>
      </w:r>
      <w:r w:rsidRPr="00F07CAB">
        <w:t xml:space="preserve"> that environmental harm can reach far beyond the poor and can disrupt whole industries. In absolute financial terms, corporations and wealthier asset owners may sometimes lose much more than an individual low-income household</w:t>
      </w:r>
      <w:r w:rsidR="001010B4" w:rsidRPr="00F07CAB">
        <w:t xml:space="preserve">. </w:t>
      </w:r>
      <w:r w:rsidR="00905489">
        <w:t>But</w:t>
      </w:r>
      <w:r w:rsidRPr="00F07CAB">
        <w:t xml:space="preserve"> workers should not automatically be treated as a separate counterexample to the poor</w:t>
      </w:r>
      <w:r w:rsidR="001010B4" w:rsidRPr="00F07CAB">
        <w:t xml:space="preserve"> </w:t>
      </w:r>
      <w:r w:rsidRPr="00F07CAB">
        <w:t xml:space="preserve">since many workers affected by collapsing industries may themselves be economically vulnerable. </w:t>
      </w:r>
      <w:r w:rsidR="004378E2" w:rsidRPr="00F07CAB">
        <w:t>T</w:t>
      </w:r>
      <w:r w:rsidR="004D750D" w:rsidRPr="00F07CAB">
        <w:t>he opposing case is</w:t>
      </w:r>
      <w:r w:rsidR="004378E2" w:rsidRPr="00F07CAB">
        <w:t xml:space="preserve"> therefore</w:t>
      </w:r>
      <w:r w:rsidR="004D750D" w:rsidRPr="00F07CAB">
        <w:t xml:space="preserve"> strong</w:t>
      </w:r>
      <w:r w:rsidR="004378E2" w:rsidRPr="00F07CAB">
        <w:t>er</w:t>
      </w:r>
      <w:r w:rsidR="004D750D" w:rsidRPr="00F07CAB">
        <w:t xml:space="preserve"> for </w:t>
      </w:r>
      <w:r w:rsidRPr="00F07CAB">
        <w:t>the severe loss suffered by those with substantial assets and businesses at stake.</w:t>
      </w:r>
    </w:p>
    <w:p w14:paraId="6C50CF28" w14:textId="77777777" w:rsidR="003D2466" w:rsidRPr="00F07CAB" w:rsidRDefault="003D2466"/>
    <w:p w14:paraId="732821B2" w14:textId="77777777" w:rsidR="003D2466" w:rsidRPr="00F07CAB" w:rsidRDefault="00F65ECE" w:rsidP="00A029D8">
      <w:pPr>
        <w:ind w:firstLine="720"/>
        <w:jc w:val="both"/>
      </w:pPr>
      <w:r w:rsidRPr="00F07CAB">
        <w:t xml:space="preserve">Even so, absolute loss should not be confused with relative hardship. A company may lose millions of dollars yet still have access to insurance, credit and government assistance. Workers affected by disasters may also qualify for schemes such as Disaster Unemployment Assistance in the United States. Such support does not remove hardship, but it can provide a buffer that makes recovery possible. Poorer households, by contrast, may struggle even to access assistance because of complicated procedures, limited access to information or technology, or a lack of awareness about available schemes. More importantly, they usually have fewer reserves to absorb the shock in the first place. A relatively small loss can push a vulnerable family into debt, displacement or long-term unemployment. This is why the </w:t>
      </w:r>
      <w:r w:rsidRPr="00905489">
        <w:rPr>
          <w:highlight w:val="yellow"/>
        </w:rPr>
        <w:t>distinction between absolute and proportional loss matters</w:t>
      </w:r>
      <w:r w:rsidRPr="00F07CAB">
        <w:t xml:space="preserve">. Wealthier groups may lose more money, but poorer groups can lose a larger share of what they have and take much longer to recover. Their </w:t>
      </w:r>
      <w:r w:rsidRPr="00905489">
        <w:rPr>
          <w:highlight w:val="yellow"/>
        </w:rPr>
        <w:t>suffering is therefore often more severe in practical terms, even when the headline financial loss is smaller</w:t>
      </w:r>
      <w:r w:rsidRPr="00F07CAB">
        <w:t xml:space="preserve">. Over time, this can also </w:t>
      </w:r>
      <w:r w:rsidRPr="00905489">
        <w:rPr>
          <w:highlight w:val="yellow"/>
        </w:rPr>
        <w:t>deepen existing inequality, as wealthier groups rebuild while poorer households remain trapped by debt, damaged housing or interrupted employment</w:t>
      </w:r>
      <w:r w:rsidRPr="00F07CAB">
        <w:t>.</w:t>
      </w:r>
    </w:p>
    <w:p w14:paraId="65A1A6B8" w14:textId="77777777" w:rsidR="003D2466" w:rsidRPr="00F07CAB" w:rsidRDefault="003D2466"/>
    <w:p w14:paraId="0585C0D5" w14:textId="77777777" w:rsidR="003D2466" w:rsidRPr="00F07CAB" w:rsidRDefault="00F65ECE" w:rsidP="00A029D8">
      <w:pPr>
        <w:ind w:firstLine="720"/>
        <w:jc w:val="both"/>
      </w:pPr>
      <w:r w:rsidRPr="00F07CAB">
        <w:lastRenderedPageBreak/>
        <w:t>Ultimately, environmental damage is widespread, but vulnerability is unequal. Poorer communities do not invariably suffer the greatest immediate financial losses, and strong government intervention can significantly reduce their disadvantage. However, when suffering is judged by proportional loss, disruption to basic livelihoods and the ability to recover, the poor are generally more likely to bear the heaviest burden. The real inequality lies not simply in who is struck by environmental damage, but in who has the resources and institutional support to rebuild afterwards.</w:t>
      </w:r>
    </w:p>
    <w:p w14:paraId="774352A3" w14:textId="77777777" w:rsidR="003D2466" w:rsidRPr="00F07CAB" w:rsidRDefault="003D2466"/>
    <w:p w14:paraId="6CC63E4F" w14:textId="2072B5C9" w:rsidR="003D2466" w:rsidRPr="00F07CAB" w:rsidRDefault="00F65ECE">
      <w:pPr>
        <w:rPr>
          <w:i/>
        </w:rPr>
      </w:pPr>
      <w:r w:rsidRPr="00F07CAB">
        <w:rPr>
          <w:i/>
        </w:rPr>
        <w:t>Word count: 99</w:t>
      </w:r>
      <w:r w:rsidR="004378E2" w:rsidRPr="00F07CAB">
        <w:rPr>
          <w:i/>
        </w:rPr>
        <w:t>2</w:t>
      </w:r>
      <w:r w:rsidRPr="00F07CAB">
        <w:rPr>
          <w:i/>
        </w:rPr>
        <w:t xml:space="preserve"> words</w:t>
      </w:r>
    </w:p>
    <w:p w14:paraId="790CDE16" w14:textId="77777777" w:rsidR="006D345F" w:rsidRPr="00F07CAB" w:rsidRDefault="006D345F">
      <w:pPr>
        <w:rPr>
          <w:i/>
        </w:rPr>
      </w:pPr>
    </w:p>
    <w:p w14:paraId="5E1C81BD" w14:textId="77777777" w:rsidR="006D345F" w:rsidRPr="00A029D8" w:rsidRDefault="006D345F" w:rsidP="006D345F">
      <w:pPr>
        <w:rPr>
          <w:b/>
          <w:sz w:val="24"/>
          <w:szCs w:val="24"/>
        </w:rPr>
      </w:pPr>
      <w:r w:rsidRPr="00A029D8">
        <w:rPr>
          <w:b/>
          <w:sz w:val="24"/>
          <w:szCs w:val="24"/>
        </w:rPr>
        <w:t>Pseudo-Comparative – question with ‘OR’</w:t>
      </w:r>
    </w:p>
    <w:p w14:paraId="43A2EC07" w14:textId="7C5BAE91" w:rsidR="006D345F" w:rsidRPr="00A029D8" w:rsidRDefault="006D345F" w:rsidP="006D345F">
      <w:pPr>
        <w:jc w:val="both"/>
        <w:rPr>
          <w:sz w:val="24"/>
          <w:szCs w:val="24"/>
        </w:rPr>
      </w:pPr>
      <w:r w:rsidRPr="00A029D8">
        <w:rPr>
          <w:b/>
          <w:sz w:val="24"/>
          <w:szCs w:val="24"/>
        </w:rPr>
        <w:t xml:space="preserve">Question 4: Is modern technology a benefit or threat to our safety? </w:t>
      </w:r>
    </w:p>
    <w:p w14:paraId="5C45962B" w14:textId="77777777" w:rsidR="006D345F" w:rsidRPr="00F07CAB" w:rsidRDefault="006D345F" w:rsidP="006D345F"/>
    <w:p w14:paraId="749ED05A" w14:textId="77777777" w:rsidR="006D345F" w:rsidRPr="00F07CAB" w:rsidRDefault="006D345F" w:rsidP="00A029D8">
      <w:pPr>
        <w:ind w:firstLine="720"/>
        <w:jc w:val="both"/>
      </w:pPr>
      <w:r w:rsidRPr="00F07CAB">
        <w:t>It is startling how quickly technology can move from novelty to necessity. A generation ago, many of the devices that now structure our daily lives were either primitive or unimaginable; today, we depend on technology to communicate, travel, work and even stay alive. This makes the question of safety especially difficult. Modern technology has undeniably protected us from dangers that once seemed unavoidable, yet the same increase in human capability has also created risks that are faster, wider and sometimes harder to reverse. On balance, I would still argue that modern technology can pose the greater threat to our safety when its power develops faster than our ability to understand, regulate and use it responsibly. The issue is not that technology is inherently malicious, but that increasingly powerful tools can magnify both human error and human intent.</w:t>
      </w:r>
    </w:p>
    <w:p w14:paraId="0BABF9A5" w14:textId="77777777" w:rsidR="006D345F" w:rsidRPr="00F07CAB" w:rsidRDefault="006D345F" w:rsidP="006D345F"/>
    <w:p w14:paraId="5F94E69D" w14:textId="77777777" w:rsidR="006D345F" w:rsidRPr="00F07CAB" w:rsidRDefault="006D345F" w:rsidP="00A029D8">
      <w:pPr>
        <w:ind w:firstLine="720"/>
        <w:jc w:val="both"/>
      </w:pPr>
      <w:r w:rsidRPr="00F07CAB">
        <w:t xml:space="preserve">Detractors would rightly argue that such a </w:t>
      </w:r>
      <w:proofErr w:type="gramStart"/>
      <w:r w:rsidRPr="00F07CAB">
        <w:t>view risks</w:t>
      </w:r>
      <w:proofErr w:type="gramEnd"/>
      <w:r w:rsidRPr="00F07CAB">
        <w:t xml:space="preserve"> ignoring how much safer technology has already made ordinary life. Medical advances have reduced the danger posed by many bacterial infections, while technologies involved in the production and delivery of medicines have made treatment more widely available. Transport has also become safer as aircraft, vehicles and infrastructure incorporate more reliable engineering, automated monitoring and warning systems. These are not minor conveniences. They represent repeated and large-scale reductions in risks that people once had little ability to avoid. This is especially important because such technologies are mature - they have been tested, improved and surrounded by procedures that reduce the likelihood of failure. In other words, technology is at its safest when society has had time to learn from mistakes and build layers of protection around it. A medicine can be tested, an aircraft system can be redesigned, and safety standards can be revised after weaknesses are discovered. In this sense, technology can clearly be a benefit to safety when knowledge and regulation grow alongside capability. Yet this is precisely where the problem with newer technologies begins. The safety gains of mature technology do not prove that every new capability will be equally well understood or controlled from the moment it appears.</w:t>
      </w:r>
    </w:p>
    <w:p w14:paraId="6E5FED4C" w14:textId="77777777" w:rsidR="006D345F" w:rsidRPr="00F07CAB" w:rsidRDefault="006D345F" w:rsidP="006D345F"/>
    <w:p w14:paraId="711F7BC3" w14:textId="77777777" w:rsidR="006D345F" w:rsidRPr="00F07CAB" w:rsidRDefault="006D345F" w:rsidP="00A029D8">
      <w:pPr>
        <w:ind w:firstLine="720"/>
        <w:jc w:val="both"/>
      </w:pPr>
      <w:r w:rsidRPr="00F07CAB">
        <w:t xml:space="preserve">Modern technology becomes threatening when our ability to create powerful tools exceeds our ability to anticipate their consequences. Technology itself may be neither benign nor malicious, but neutrality does not remove risk when the tool in question can produce effects that are large, permanent or difficult to contain. Gene editing illustrates this danger. When a Chinese researcher used CRISPR to alter embryos, the international backlash was not simply a rejection of scientific progress. It reflected the fear that germline changes could be introduced before their long-term medical and social consequences were fully understood and before there was broad agreement on what limits should govern such experimentation. The same capability that may one day prevent serious disease could also be used for enhancement or other purposes whose effects would be passed to future generations. The real threat therefore lies in governance lag as innovation can move quickly, while ethical rules, regulation and public understanding move </w:t>
      </w:r>
      <w:r w:rsidRPr="00F07CAB">
        <w:lastRenderedPageBreak/>
        <w:t>much more slowly. Debates over advanced artificial intelligence raise a similar, although more speculative, concern. It would be alarmist to assume that highly capable AI will inevitably become hostile or uncontrollable. Nevertheless, the possibility of systems acting in ways their creators cannot fully predict remains a safety issue precisely because the severity of failure could be enormous. A sensible judgement must therefore consider both probability and consequence. A low-probability event should not automatically outweigh the proven benefits of technology, but neither should a potentially irreversible risk be dismissed simply because it has not yet occurred. Emerging technology is most threatening not because disaster is certain, but because society may have very little room for error when capability becomes powerful before safeguards are ready.</w:t>
      </w:r>
    </w:p>
    <w:p w14:paraId="5FDBCB1E" w14:textId="77777777" w:rsidR="006D345F" w:rsidRPr="00F07CAB" w:rsidRDefault="006D345F" w:rsidP="006D345F"/>
    <w:p w14:paraId="0E0C31AB" w14:textId="77777777" w:rsidR="006D345F" w:rsidRPr="00F07CAB" w:rsidRDefault="006D345F" w:rsidP="00A029D8">
      <w:pPr>
        <w:ind w:firstLine="720"/>
        <w:jc w:val="both"/>
      </w:pPr>
      <w:r w:rsidRPr="00F07CAB">
        <w:t xml:space="preserve">Another reason modern technology can threaten safety is that it allows old human harms to spread at an unprecedented speed and scale. Propaganda, conspiracy theories and deception existed long before the internet, but digital networks have stripped away many of the geographical and practical barriers that once limited their reach. During the rise of the Islamic State, social-media platforms were used to circulate propaganda and reach potential recruits far beyond the territories the group controlled. The internet did not create extremism, but it gave extremist </w:t>
      </w:r>
      <w:proofErr w:type="spellStart"/>
      <w:r w:rsidRPr="00F07CAB">
        <w:t>organisations</w:t>
      </w:r>
      <w:proofErr w:type="spellEnd"/>
      <w:r w:rsidRPr="00F07CAB">
        <w:t xml:space="preserve"> a cheap and transnational means of finding audiences that would previously have been much harder to reach. Misinformation shows the same amplifying effect. The Pizzagate incident demonstrated how an online conspiracy could motivate an individual to travel to a real location with a weapon because he believed fabricated claims to be true. No one was killed, but the episode exposed the ease with which false information can spill from the online world into physical danger. Of course, the internet also improves safety, for example, emergency warnings, public-health information and communication during crises can now reach people almost instantly. This makes the judgement less straightforward. However, the two effects are not perfectly symmetrical. Useful information generally depends on trusted institutions and people being willing to act on it, whereas harmful </w:t>
      </w:r>
      <w:proofErr w:type="spellStart"/>
      <w:r w:rsidRPr="00F07CAB">
        <w:t>rumours</w:t>
      </w:r>
      <w:proofErr w:type="spellEnd"/>
      <w:r w:rsidRPr="00F07CAB">
        <w:t xml:space="preserve"> can exploit fear, anger and novelty to spread rapidly before verification catches up. Where virality outpaces regulation, media literacy and law enforcement, technology does not merely transmit existing danger; it amplifies the number of people who can be exposed to it and the speed at which harm can develop.</w:t>
      </w:r>
    </w:p>
    <w:p w14:paraId="04DA1297" w14:textId="77777777" w:rsidR="006D345F" w:rsidRPr="00F07CAB" w:rsidRDefault="006D345F" w:rsidP="006D345F"/>
    <w:p w14:paraId="3D07D770" w14:textId="77777777" w:rsidR="006D345F" w:rsidRPr="00F07CAB" w:rsidRDefault="006D345F" w:rsidP="00A029D8">
      <w:pPr>
        <w:ind w:firstLine="720"/>
        <w:jc w:val="both"/>
      </w:pPr>
      <w:r w:rsidRPr="00F07CAB">
        <w:t xml:space="preserve">Ultimately, modern technology is both a shield and a weapon, and its greatest benefit is also the source of its greatest danger: potency. Mature technologies can make us safer because experience, regulation and testing gradually reduce their risks. Newer technologies, however, can give individuals and institutions capabilities whose consequences are not yet fully understood, while networked systems can magnify harmful </w:t>
      </w:r>
      <w:proofErr w:type="spellStart"/>
      <w:r w:rsidRPr="00F07CAB">
        <w:t>behaviour</w:t>
      </w:r>
      <w:proofErr w:type="spellEnd"/>
      <w:r w:rsidRPr="00F07CAB">
        <w:t xml:space="preserve"> across borders. For this reason, I would still regard modern technology as a potential threat to safety when our capacity to govern it falls behind our capacity to create it. The hand that holds the scalpel still matters, but so does how sharp the blade has become. Our safety therefore depends on ensuring that responsibility develops as quickly as invention.</w:t>
      </w:r>
    </w:p>
    <w:p w14:paraId="70E0C072" w14:textId="77777777" w:rsidR="006D345F" w:rsidRPr="00F07CAB" w:rsidRDefault="006D345F" w:rsidP="006D345F"/>
    <w:p w14:paraId="7943D0AB" w14:textId="0A974562" w:rsidR="006D345F" w:rsidRPr="00F07CAB" w:rsidRDefault="006D345F" w:rsidP="006D345F">
      <w:r w:rsidRPr="00F07CAB">
        <w:rPr>
          <w:i/>
        </w:rPr>
        <w:t>Word count: 1019 words</w:t>
      </w:r>
    </w:p>
    <w:p w14:paraId="063FF166" w14:textId="77777777" w:rsidR="006D345F" w:rsidRPr="00F07CAB" w:rsidRDefault="006D345F"/>
    <w:p w14:paraId="7ECF9068" w14:textId="77777777" w:rsidR="006D345F" w:rsidRDefault="006D345F"/>
    <w:p w14:paraId="76B371D2" w14:textId="2AC84D3B" w:rsidR="003A30A9" w:rsidRPr="003A30A9" w:rsidRDefault="003A30A9">
      <w:pPr>
        <w:rPr>
          <w:b/>
          <w:sz w:val="24"/>
          <w:szCs w:val="24"/>
        </w:rPr>
      </w:pPr>
      <w:r w:rsidRPr="00A029D8">
        <w:rPr>
          <w:b/>
          <w:sz w:val="24"/>
          <w:szCs w:val="24"/>
        </w:rPr>
        <w:t xml:space="preserve">Pseudo-Comparative – question with </w:t>
      </w:r>
      <w:r>
        <w:rPr>
          <w:b/>
          <w:sz w:val="24"/>
          <w:szCs w:val="24"/>
        </w:rPr>
        <w:t>given condition</w:t>
      </w:r>
    </w:p>
    <w:p w14:paraId="15ECA451" w14:textId="710B53C9" w:rsidR="003A30A9" w:rsidRDefault="003A30A9" w:rsidP="003A30A9">
      <w:pPr>
        <w:jc w:val="both"/>
      </w:pPr>
      <w:r>
        <w:rPr>
          <w:b/>
          <w:sz w:val="24"/>
        </w:rPr>
        <w:t xml:space="preserve">Question 5 - Given its environmental impact, is global tourism still desirable today? </w:t>
      </w:r>
    </w:p>
    <w:p w14:paraId="32686309" w14:textId="77777777" w:rsidR="003A30A9" w:rsidRDefault="003A30A9" w:rsidP="003A30A9"/>
    <w:p w14:paraId="69AC1F2B" w14:textId="77777777" w:rsidR="003A30A9" w:rsidRDefault="003A30A9" w:rsidP="003A30A9">
      <w:pPr>
        <w:ind w:firstLine="720"/>
        <w:jc w:val="both"/>
      </w:pPr>
      <w:r>
        <w:t xml:space="preserve">In today’s age of global interconnectedness, tourism has become almost impossible to separate from modern life. Cheap flights, social media and greater affluence have made once-distant destinations accessible to millions, bringing cultural exchange and economic </w:t>
      </w:r>
      <w:r>
        <w:lastRenderedPageBreak/>
        <w:t xml:space="preserve">opportunity on an unprecedented scale. Yet this accessibility has also intensified pressure on fragile environments, from overcrowded natural attractions to overstretched water and waste systems. Given these costs, global tourism cannot simply be defended because it brings money or enjoyment. Nevertheless, I would argue that it remains desirable today, provided that tourism is managed within environmental limits and that the revenue it generates is </w:t>
      </w:r>
      <w:proofErr w:type="spellStart"/>
      <w:r>
        <w:t>channelled</w:t>
      </w:r>
      <w:proofErr w:type="spellEnd"/>
      <w:r>
        <w:t xml:space="preserve"> back into conservation and sustainable development. The real problem is not tourism itself, but tourism that treats the environment as an unlimited resource.</w:t>
      </w:r>
    </w:p>
    <w:p w14:paraId="0B3498BB" w14:textId="77777777" w:rsidR="003A30A9" w:rsidRDefault="003A30A9" w:rsidP="003A30A9"/>
    <w:p w14:paraId="7BD3E4D1" w14:textId="3E8C990E" w:rsidR="003A30A9" w:rsidRDefault="003A30A9" w:rsidP="003A30A9">
      <w:pPr>
        <w:ind w:firstLine="720"/>
        <w:jc w:val="both"/>
      </w:pPr>
      <w:r>
        <w:t>Critics of global tourism stress that it can place unnecessary stress on environments that were never designed to receive such large numbers of visitors. When beautiful natural sites become only a plane ride away, tourists may begin to treat them as consumable attractions rather than fragile ecosystems. Costa Rica’s coral reefs, for instance, have faced damage from tourists who swim too close to reefs or touch and break parts of them. Even when the damage caused by a single visitor seems insignificant, repeated contact by thousands of tourists can accumulate into serious ecological pressure. The same problem appears in cities suffering from overtourism. Venice receives millions of visitors despite having a far smaller resident population, placing pressure on local transport, waste systems, water and energy use. There is also a wider environmental cost: transporting huge numbers of people across countries requires energy and produces emissions long before tourists even reach the destination. These harms show why global tourism cannot be desirable in an unrestricted form. If tourist numbers exceed an area’s carrying capacity, economic gains can come at the expense of the very environment that made the destination attractive in the first place.</w:t>
      </w:r>
    </w:p>
    <w:p w14:paraId="0AFE308C" w14:textId="77777777" w:rsidR="003A30A9" w:rsidRDefault="003A30A9" w:rsidP="003A30A9"/>
    <w:p w14:paraId="54991FD5" w14:textId="77777777" w:rsidR="003A30A9" w:rsidRDefault="003A30A9" w:rsidP="003A30A9">
      <w:pPr>
        <w:ind w:firstLine="720"/>
        <w:jc w:val="both"/>
      </w:pPr>
      <w:r>
        <w:t xml:space="preserve">However, this does not mean that tourism and environmental protection are necessarily incompatible. Tourism can also make people care about environments that would otherwise remain distant and abstract to them. Reading about biodiversity loss is very different from seeing a threatened ecosystem first-hand. Visitors to the Serengeti, for example, may learn not only about the richness of its wildlife but also about poaching, habitat pressures and the effects of climate change. Such experiences can give environmental issues a tangible quality that statistics alone may not achieve. Admittedly, awareness does not automatically translate into sustainable </w:t>
      </w:r>
      <w:proofErr w:type="spellStart"/>
      <w:r>
        <w:t>behaviour</w:t>
      </w:r>
      <w:proofErr w:type="spellEnd"/>
      <w:r>
        <w:t xml:space="preserve">, and it would be naive to assume that every tourist returns home as an environmentalist. Yet well-designed tours can educate visitors, discourage harmful consumption and create support for conservation </w:t>
      </w:r>
      <w:proofErr w:type="spellStart"/>
      <w:r>
        <w:t>organisations</w:t>
      </w:r>
      <w:proofErr w:type="spellEnd"/>
      <w:r>
        <w:t xml:space="preserve">. More importantly, this benefit can coexist with regulation. Visitor limits, rules on contact with wildlife, environmental fees and better enforcement can reduce the damage caused by irresponsible </w:t>
      </w:r>
      <w:proofErr w:type="spellStart"/>
      <w:r>
        <w:t>behaviour</w:t>
      </w:r>
      <w:proofErr w:type="spellEnd"/>
      <w:r>
        <w:t>. Tourism is therefore most defensible when education is combined with limits, rather than when environmental awareness is used as an excuse for unlimited access.</w:t>
      </w:r>
    </w:p>
    <w:p w14:paraId="11671855" w14:textId="77777777" w:rsidR="003A30A9" w:rsidRDefault="003A30A9" w:rsidP="003A30A9"/>
    <w:p w14:paraId="3B1D2236" w14:textId="77777777" w:rsidR="003A30A9" w:rsidRDefault="003A30A9" w:rsidP="003A30A9">
      <w:pPr>
        <w:ind w:firstLine="720"/>
        <w:jc w:val="both"/>
      </w:pPr>
      <w:r>
        <w:t xml:space="preserve">Global tourism can also give governments a practical economic reason to protect natural environments rather than exploit them for short-term gain. This is especially important in countries where biodiversity itself is a major tourist attraction. Tanzania and Kenya, for instance, have strong economic interests in protecting wildlife areas associated with safaris and the Great Migration, while conservation areas and national parks preserve habitats that sustain the tourism industry. Similar incentives exist in South Africa, where anti-poaching efforts in protected areas are tied to the long-term value of wildlife. This relationship is not entirely altruistic, but that is precisely why it can be powerful. A government may protect a forest, reef or wildlife population because conservation generates employment and tourist revenue over many years, whereas poaching or destructive extraction provides only temporary returns. Of course, dependence on tourism can become dangerous if governments </w:t>
      </w:r>
      <w:proofErr w:type="spellStart"/>
      <w:r>
        <w:t>prioritise</w:t>
      </w:r>
      <w:proofErr w:type="spellEnd"/>
      <w:r>
        <w:t xml:space="preserve"> visitor income over ecological limits. Nevertheless, when environmental protection becomes economically </w:t>
      </w:r>
      <w:r>
        <w:lastRenderedPageBreak/>
        <w:t>valuable, tourism can align national interests with conservation instead of forcing governments to choose between them.</w:t>
      </w:r>
    </w:p>
    <w:p w14:paraId="67B64755" w14:textId="77777777" w:rsidR="003A30A9" w:rsidRDefault="003A30A9" w:rsidP="003A30A9"/>
    <w:p w14:paraId="56DB804A" w14:textId="77777777" w:rsidR="003A30A9" w:rsidRDefault="003A30A9" w:rsidP="003A30A9">
      <w:pPr>
        <w:ind w:firstLine="720"/>
        <w:jc w:val="both"/>
      </w:pPr>
      <w:r>
        <w:t>Tourism revenue may also help developing countries build infrastructure that benefits both visitors and residents. The Maldives illustrates this potential. Tourism has become central to its economy and has contributed to higher incomes and greater government revenue, giving the state more capacity to invest in waste disposal, water distribution and the maintenance of beaches. Better infrastructure can reduce the environmental harm caused by poor waste management while also improving living conditions for citizens. Yet the relationship is not automatic. An influx of tourists can just as easily overwhelm water supplies, generate more waste and encourage unsustainable construction if revenue is not reinvested responsibly. The desirability of tourism therefore depends on what governments do with the wealth it creates. Where tourist income is used to strengthen waste systems, cleaner technology and environmental protection, tourism can support a more sustainable path of development. Where profits are extracted while environmental costs are left to local communities, the same industry becomes far harder to defend.</w:t>
      </w:r>
    </w:p>
    <w:p w14:paraId="3DD56CC0" w14:textId="77777777" w:rsidR="003A30A9" w:rsidRDefault="003A30A9" w:rsidP="003A30A9"/>
    <w:p w14:paraId="3FB9E1BC" w14:textId="77777777" w:rsidR="003A30A9" w:rsidRDefault="003A30A9" w:rsidP="003A30A9">
      <w:pPr>
        <w:ind w:firstLine="720"/>
        <w:jc w:val="both"/>
      </w:pPr>
      <w:r>
        <w:t xml:space="preserve">Ultimately, global tourism is still desirable today, but only in a form that </w:t>
      </w:r>
      <w:proofErr w:type="spellStart"/>
      <w:r>
        <w:t>recognises</w:t>
      </w:r>
      <w:proofErr w:type="spellEnd"/>
      <w:r>
        <w:t xml:space="preserve"> environmental limits rather than treating them as an afterthought. Unmanaged mass tourism can damage ecosystems, strain local resources and undermine the very attractions on which the industry depends. Yet tourism can also educate </w:t>
      </w:r>
      <w:proofErr w:type="spellStart"/>
      <w:r>
        <w:t>travellers</w:t>
      </w:r>
      <w:proofErr w:type="spellEnd"/>
      <w:r>
        <w:t>, finance conservation and give governments the means and incentive to protect natural assets and improve infrastructure. The question is therefore not whether the world should stop travelling, but what kind of tourism should be allowed to grow. If visitor numbers, environmental costs and tourist revenue are managed responsibly, global tourism can remain a source of economic and cultural value without requiring the environment to pay the price. A destination worth visiting today should still be worth protecting for those who live there tomorrow.</w:t>
      </w:r>
    </w:p>
    <w:p w14:paraId="5915B6EC" w14:textId="77777777" w:rsidR="003A30A9" w:rsidRDefault="003A30A9" w:rsidP="003A30A9"/>
    <w:p w14:paraId="31175C78" w14:textId="77777777" w:rsidR="003A30A9" w:rsidRDefault="003A30A9" w:rsidP="003A30A9">
      <w:r>
        <w:rPr>
          <w:i/>
        </w:rPr>
        <w:t>Word count: 955 words</w:t>
      </w:r>
    </w:p>
    <w:p w14:paraId="05F7FE8A" w14:textId="77777777" w:rsidR="003A30A9" w:rsidRPr="00F07CAB" w:rsidRDefault="003A30A9"/>
    <w:sectPr w:rsidR="003A30A9" w:rsidRPr="00F07CAB" w:rsidSect="00F07CAB">
      <w:headerReference w:type="default" r:id="rId8"/>
      <w:pgSz w:w="11900" w:h="1682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D712C" w14:textId="77777777" w:rsidR="00384674" w:rsidRDefault="00384674" w:rsidP="00F07CAB">
      <w:r>
        <w:separator/>
      </w:r>
    </w:p>
  </w:endnote>
  <w:endnote w:type="continuationSeparator" w:id="0">
    <w:p w14:paraId="3539C545" w14:textId="77777777" w:rsidR="00384674" w:rsidRDefault="00384674" w:rsidP="00F07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8BAEF" w14:textId="77777777" w:rsidR="00384674" w:rsidRDefault="00384674" w:rsidP="00F07CAB">
      <w:r>
        <w:separator/>
      </w:r>
    </w:p>
  </w:footnote>
  <w:footnote w:type="continuationSeparator" w:id="0">
    <w:p w14:paraId="287F07DB" w14:textId="77777777" w:rsidR="00384674" w:rsidRDefault="00384674" w:rsidP="00F07C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DE1E2" w14:textId="00537AE7" w:rsidR="00F07CAB" w:rsidRPr="00F07CAB" w:rsidRDefault="00F07CAB">
    <w:pPr>
      <w:pStyle w:val="Header"/>
      <w:pBdr>
        <w:bottom w:val="single" w:sz="6" w:space="1" w:color="auto"/>
      </w:pBdr>
      <w:rPr>
        <w:sz w:val="16"/>
        <w:szCs w:val="16"/>
      </w:rPr>
    </w:pPr>
    <w:r w:rsidRPr="00F07CAB">
      <w:rPr>
        <w:sz w:val="16"/>
        <w:szCs w:val="16"/>
      </w:rPr>
      <w:t>The GP Last Lap 2026 with Dr Chan</w:t>
    </w:r>
  </w:p>
  <w:p w14:paraId="771596BF" w14:textId="77777777" w:rsidR="00F07CAB" w:rsidRDefault="00F07C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5855508">
    <w:abstractNumId w:val="8"/>
  </w:num>
  <w:num w:numId="2" w16cid:durableId="63183062">
    <w:abstractNumId w:val="6"/>
  </w:num>
  <w:num w:numId="3" w16cid:durableId="2110587865">
    <w:abstractNumId w:val="5"/>
  </w:num>
  <w:num w:numId="4" w16cid:durableId="1930191148">
    <w:abstractNumId w:val="4"/>
  </w:num>
  <w:num w:numId="5" w16cid:durableId="1681199095">
    <w:abstractNumId w:val="7"/>
  </w:num>
  <w:num w:numId="6" w16cid:durableId="168907094">
    <w:abstractNumId w:val="3"/>
  </w:num>
  <w:num w:numId="7" w16cid:durableId="1238173164">
    <w:abstractNumId w:val="2"/>
  </w:num>
  <w:num w:numId="8" w16cid:durableId="1271812688">
    <w:abstractNumId w:val="1"/>
  </w:num>
  <w:num w:numId="9" w16cid:durableId="1882205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FF8"/>
    <w:rsid w:val="00047FAA"/>
    <w:rsid w:val="0006063C"/>
    <w:rsid w:val="000C421F"/>
    <w:rsid w:val="000E66BE"/>
    <w:rsid w:val="001010B4"/>
    <w:rsid w:val="0015074B"/>
    <w:rsid w:val="001E56D7"/>
    <w:rsid w:val="0021584E"/>
    <w:rsid w:val="002706AC"/>
    <w:rsid w:val="0029639D"/>
    <w:rsid w:val="002C5237"/>
    <w:rsid w:val="00323683"/>
    <w:rsid w:val="00326269"/>
    <w:rsid w:val="00326F90"/>
    <w:rsid w:val="00384674"/>
    <w:rsid w:val="003A30A9"/>
    <w:rsid w:val="003D2466"/>
    <w:rsid w:val="004378E2"/>
    <w:rsid w:val="00485481"/>
    <w:rsid w:val="004B1FA8"/>
    <w:rsid w:val="004D750D"/>
    <w:rsid w:val="00540D0E"/>
    <w:rsid w:val="006133A0"/>
    <w:rsid w:val="0069228D"/>
    <w:rsid w:val="006C7727"/>
    <w:rsid w:val="006D345F"/>
    <w:rsid w:val="00754497"/>
    <w:rsid w:val="00760755"/>
    <w:rsid w:val="00770122"/>
    <w:rsid w:val="007A3F97"/>
    <w:rsid w:val="008270DB"/>
    <w:rsid w:val="00831A2A"/>
    <w:rsid w:val="008A4B95"/>
    <w:rsid w:val="00905489"/>
    <w:rsid w:val="00A029D8"/>
    <w:rsid w:val="00A32739"/>
    <w:rsid w:val="00AA1D8D"/>
    <w:rsid w:val="00AC6A27"/>
    <w:rsid w:val="00B47730"/>
    <w:rsid w:val="00B60543"/>
    <w:rsid w:val="00B720FE"/>
    <w:rsid w:val="00B95582"/>
    <w:rsid w:val="00BC48C6"/>
    <w:rsid w:val="00BD6D4C"/>
    <w:rsid w:val="00C77DA5"/>
    <w:rsid w:val="00C904AB"/>
    <w:rsid w:val="00CB0664"/>
    <w:rsid w:val="00CD00A2"/>
    <w:rsid w:val="00D92173"/>
    <w:rsid w:val="00DC24F2"/>
    <w:rsid w:val="00E146AE"/>
    <w:rsid w:val="00EA5A92"/>
    <w:rsid w:val="00F07CAB"/>
    <w:rsid w:val="00F23F43"/>
    <w:rsid w:val="00F240BB"/>
    <w:rsid w:val="00F65ECE"/>
    <w:rsid w:val="00F8706E"/>
    <w:rsid w:val="00F976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88A2D"/>
  <w14:defaultImageDpi w14:val="300"/>
  <w15:docId w15:val="{759F8E4C-9216-AD41-B51B-CC3B70F14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ptos" w:eastAsia="Aptos" w:hAnsi="Aptos"/>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3">
    <w:name w:val="s3"/>
    <w:basedOn w:val="Normal"/>
    <w:rsid w:val="00AC6A27"/>
    <w:pPr>
      <w:spacing w:before="100" w:beforeAutospacing="1" w:after="100" w:afterAutospacing="1"/>
    </w:pPr>
    <w:rPr>
      <w:rFonts w:ascii="Times New Roman" w:eastAsiaTheme="minorEastAsia" w:hAnsi="Times New Roman" w:cs="Times New Roman"/>
      <w:sz w:val="24"/>
      <w:szCs w:val="24"/>
      <w:lang w:val="en-SG" w:eastAsia="en-GB"/>
    </w:rPr>
  </w:style>
  <w:style w:type="character" w:customStyle="1" w:styleId="bumpedfont15">
    <w:name w:val="bumpedfont15"/>
    <w:basedOn w:val="DefaultParagraphFont"/>
    <w:rsid w:val="00AC6A27"/>
  </w:style>
  <w:style w:type="paragraph" w:customStyle="1" w:styleId="s4">
    <w:name w:val="s4"/>
    <w:basedOn w:val="Normal"/>
    <w:rsid w:val="00AC6A27"/>
    <w:pPr>
      <w:spacing w:before="100" w:beforeAutospacing="1" w:after="100" w:afterAutospacing="1"/>
    </w:pPr>
    <w:rPr>
      <w:rFonts w:ascii="Times New Roman" w:eastAsiaTheme="minorEastAsia" w:hAnsi="Times New Roman" w:cs="Times New Roman"/>
      <w:sz w:val="24"/>
      <w:szCs w:val="24"/>
      <w:lang w:val="en-SG" w:eastAsia="en-GB"/>
    </w:rPr>
  </w:style>
  <w:style w:type="paragraph" w:customStyle="1" w:styleId="s7">
    <w:name w:val="s7"/>
    <w:basedOn w:val="Normal"/>
    <w:rsid w:val="00AC6A27"/>
    <w:pPr>
      <w:spacing w:before="100" w:beforeAutospacing="1" w:after="100" w:afterAutospacing="1"/>
    </w:pPr>
    <w:rPr>
      <w:rFonts w:ascii="Times New Roman" w:eastAsiaTheme="minorEastAsia" w:hAnsi="Times New Roman" w:cs="Times New Roman"/>
      <w:sz w:val="24"/>
      <w:szCs w:val="24"/>
      <w:lang w:val="en-SG" w:eastAsia="en-GB"/>
    </w:rPr>
  </w:style>
  <w:style w:type="character" w:customStyle="1" w:styleId="apple-converted-space">
    <w:name w:val="apple-converted-space"/>
    <w:basedOn w:val="DefaultParagraphFont"/>
    <w:rsid w:val="00AC6A27"/>
  </w:style>
  <w:style w:type="character" w:customStyle="1" w:styleId="s8">
    <w:name w:val="s8"/>
    <w:basedOn w:val="DefaultParagraphFont"/>
    <w:rsid w:val="00AC6A27"/>
  </w:style>
  <w:style w:type="character" w:customStyle="1" w:styleId="s9">
    <w:name w:val="s9"/>
    <w:basedOn w:val="DefaultParagraphFont"/>
    <w:rsid w:val="00AC6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9</Pages>
  <Words>5132</Words>
  <Characters>29253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 ping</cp:lastModifiedBy>
  <cp:revision>6</cp:revision>
  <dcterms:created xsi:type="dcterms:W3CDTF">2026-09-25T23:04:00Z</dcterms:created>
  <dcterms:modified xsi:type="dcterms:W3CDTF">2026-09-26T02:28:00Z</dcterms:modified>
  <cp:category/>
</cp:coreProperties>
</file>